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208" w:rsidRDefault="00384BC1">
      <w:pPr>
        <w:numPr>
          <w:ilvl w:val="0"/>
          <w:numId w:val="2"/>
        </w:numPr>
        <w:spacing w:line="640" w:lineRule="exact"/>
        <w:jc w:val="center"/>
        <w:outlineLvl w:val="0"/>
        <w:rPr>
          <w:rFonts w:ascii="方正小标宋简体" w:eastAsia="方正小标宋简体" w:hAnsi="方正小标宋简体" w:cs="方正小标宋简体"/>
          <w:sz w:val="44"/>
          <w:szCs w:val="44"/>
        </w:rPr>
      </w:pPr>
      <w:bookmarkStart w:id="0" w:name="DYNAMIC—DWXX—tAj_dwmc"/>
      <w:r>
        <w:rPr>
          <w:rFonts w:ascii="方正小标宋简体" w:eastAsia="方正小标宋简体" w:hAnsi="方正小标宋简体" w:cs="方正小标宋简体"/>
          <w:color w:val="000000"/>
          <w:sz w:val="44"/>
        </w:rPr>
        <w:t>融水苗族自治县市场监督管理局</w:t>
      </w:r>
      <w:bookmarkEnd w:id="0"/>
    </w:p>
    <w:p w:rsidR="00620208" w:rsidRDefault="00384BC1">
      <w:pPr>
        <w:pStyle w:val="1"/>
        <w:keepNext w:val="0"/>
        <w:numPr>
          <w:ilvl w:val="0"/>
          <w:numId w:val="2"/>
        </w:numPr>
        <w:spacing w:before="0" w:after="0" w:line="640" w:lineRule="exact"/>
        <w:jc w:val="center"/>
        <w:rPr>
          <w:rFonts w:eastAsia="方正小标宋简体" w:cs="方正小标宋简体"/>
          <w:color w:val="auto"/>
          <w:sz w:val="44"/>
          <w:szCs w:val="44"/>
        </w:rPr>
      </w:pPr>
      <w:bookmarkStart w:id="1" w:name="_Toc76683344"/>
      <w:r>
        <w:rPr>
          <w:rFonts w:eastAsia="方正小标宋简体" w:hAnsi="方正小标宋简体" w:cs="方正小标宋简体" w:hint="eastAsia"/>
          <w:color w:val="000000"/>
          <w:sz w:val="44"/>
          <w:szCs w:val="44"/>
          <w:lang w:val="en-US"/>
        </w:rPr>
        <w:t>行政处罚</w:t>
      </w:r>
      <w:r>
        <w:rPr>
          <w:rFonts w:eastAsia="方正小标宋简体" w:hAnsi="方正小标宋简体" w:cs="方正小标宋简体" w:hint="eastAsia"/>
          <w:color w:val="000000"/>
          <w:sz w:val="44"/>
          <w:szCs w:val="44"/>
          <w:lang w:val="en-US" w:eastAsia="zh-Hans"/>
        </w:rPr>
        <w:t>决定</w:t>
      </w:r>
      <w:r>
        <w:rPr>
          <w:rFonts w:eastAsia="方正小标宋简体" w:hAnsi="方正小标宋简体" w:cs="方正小标宋简体" w:hint="eastAsia"/>
          <w:color w:val="000000"/>
          <w:sz w:val="44"/>
          <w:szCs w:val="44"/>
          <w:lang w:val="en-US"/>
        </w:rPr>
        <w:t>书</w:t>
      </w:r>
      <w:bookmarkEnd w:id="1"/>
    </w:p>
    <w:p w:rsidR="00620208" w:rsidRDefault="00384BC1">
      <w:pPr>
        <w:widowControl/>
        <w:snapToGrid w:val="0"/>
        <w:spacing w:line="560" w:lineRule="exact"/>
        <w:ind w:right="55"/>
        <w:jc w:val="center"/>
        <w:outlineLvl w:val="1"/>
        <w:rPr>
          <w:rFonts w:ascii="Times New Roman" w:eastAsia="仿宋_GB2312" w:hAnsi="仿宋_GB2312" w:cs="仿宋_GB2312"/>
          <w:bCs/>
          <w:sz w:val="32"/>
          <w:szCs w:val="32"/>
        </w:rPr>
      </w:pPr>
      <w:bookmarkStart w:id="2" w:name="tAj_wh"/>
      <w:r>
        <w:rPr>
          <w:rFonts w:ascii="Times New Roman" w:eastAsia="仿宋_GB2312" w:hAnsi="Times New Roman" w:cs="Mongolian Baiti" w:hint="eastAsia"/>
          <w:color w:val="000000"/>
          <w:sz w:val="32"/>
        </w:rPr>
        <w:t>融水市监处罚〔</w:t>
      </w:r>
      <w:r>
        <w:rPr>
          <w:rFonts w:ascii="Times New Roman" w:eastAsia="仿宋_GB2312" w:hAnsi="Times New Roman" w:cs="Mongolian Baiti" w:hint="eastAsia"/>
          <w:color w:val="000000"/>
          <w:sz w:val="32"/>
        </w:rPr>
        <w:t>2025</w:t>
      </w:r>
      <w:r>
        <w:rPr>
          <w:rFonts w:ascii="Times New Roman" w:eastAsia="仿宋_GB2312" w:hAnsi="Times New Roman" w:cs="Mongolian Baiti" w:hint="eastAsia"/>
          <w:color w:val="000000"/>
          <w:sz w:val="32"/>
        </w:rPr>
        <w:t>〕</w:t>
      </w:r>
      <w:r>
        <w:rPr>
          <w:rFonts w:ascii="Times New Roman" w:eastAsia="仿宋_GB2312" w:hAnsi="Times New Roman" w:cs="Mongolian Baiti" w:hint="eastAsia"/>
          <w:color w:val="000000"/>
          <w:sz w:val="32"/>
        </w:rPr>
        <w:t>352</w:t>
      </w:r>
      <w:r>
        <w:rPr>
          <w:rFonts w:ascii="Times New Roman" w:eastAsia="仿宋_GB2312" w:hAnsi="Times New Roman" w:cs="Mongolian Baiti" w:hint="eastAsia"/>
          <w:color w:val="000000"/>
          <w:sz w:val="32"/>
        </w:rPr>
        <w:t>号</w:t>
      </w:r>
      <w:bookmarkEnd w:id="2"/>
    </w:p>
    <w:p w:rsidR="00620208" w:rsidRDefault="00384BC1">
      <w:pPr>
        <w:spacing w:line="560" w:lineRule="exact"/>
        <w:ind w:hanging="142"/>
        <w:rPr>
          <w:rFonts w:ascii="仿宋_GB2312" w:eastAsia="仿宋_GB2312" w:hAnsi="仿宋_GB2312" w:cs="仿宋_GB2312"/>
          <w:bCs/>
          <w:sz w:val="32"/>
          <w:szCs w:val="32"/>
        </w:rPr>
      </w:pPr>
      <w:r>
        <w:rPr>
          <w:rFonts w:ascii="仿宋_GB2312" w:eastAsia="仿宋_GB2312" w:hAnsi="仿宋_GB2312" w:cs="仿宋_GB2312" w:hint="eastAsia"/>
          <w:bCs/>
          <w:color w:val="000000"/>
          <w:kern w:val="1"/>
          <w:sz w:val="32"/>
          <w:szCs w:val="32"/>
        </w:rPr>
        <w:t>当事人：</w:t>
      </w:r>
      <w:bookmarkStart w:id="3" w:name="CALCULATE—DSR—tAjDsrs_cMc"/>
      <w:r>
        <w:rPr>
          <w:rFonts w:ascii="仿宋_GB2312" w:eastAsia="仿宋_GB2312" w:hAnsi="仿宋_GB2312" w:cs="仿宋_GB2312" w:hint="eastAsia"/>
          <w:color w:val="000000"/>
          <w:sz w:val="32"/>
        </w:rPr>
        <w:t>融水县同练乡英洞村美兰食品店</w:t>
      </w:r>
      <w:bookmarkEnd w:id="3"/>
      <w:r>
        <w:rPr>
          <w:rFonts w:ascii="仿宋_GB2312" w:eastAsia="仿宋_GB2312" w:hAnsi="仿宋_GB2312" w:cs="仿宋_GB2312" w:hint="eastAsia"/>
          <w:bCs/>
          <w:color w:val="000000"/>
          <w:kern w:val="1"/>
          <w:sz w:val="32"/>
          <w:szCs w:val="32"/>
        </w:rPr>
        <w:t xml:space="preserve">                                            </w:t>
      </w:r>
    </w:p>
    <w:p w:rsidR="00620208" w:rsidRDefault="00384BC1">
      <w:pPr>
        <w:spacing w:line="560" w:lineRule="exact"/>
        <w:ind w:hanging="140"/>
        <w:rPr>
          <w:rFonts w:ascii="仿宋_GB2312" w:eastAsia="仿宋_GB2312" w:hAnsi="仿宋_GB2312" w:cs="仿宋_GB2312"/>
          <w:bCs/>
          <w:kern w:val="1"/>
          <w:sz w:val="32"/>
          <w:szCs w:val="32"/>
        </w:rPr>
      </w:pPr>
      <w:r>
        <w:rPr>
          <w:rFonts w:ascii="仿宋_GB2312" w:eastAsia="仿宋_GB2312" w:hAnsi="仿宋_GB2312" w:cs="仿宋_GB2312" w:hint="eastAsia"/>
          <w:bCs/>
          <w:color w:val="000000"/>
          <w:kern w:val="1"/>
          <w:sz w:val="32"/>
          <w:szCs w:val="32"/>
        </w:rPr>
        <w:t>主体资格证照名称：</w:t>
      </w:r>
      <w:bookmarkStart w:id="4" w:name="CALCULATE—DSR—tAjDsrs_cZtzgzzmc"/>
      <w:r>
        <w:rPr>
          <w:rFonts w:ascii="仿宋_GB2312" w:eastAsia="仿宋_GB2312" w:hAnsi="仿宋_GB2312" w:cs="仿宋_GB2312" w:hint="eastAsia"/>
          <w:color w:val="000000"/>
          <w:sz w:val="32"/>
        </w:rPr>
        <w:t>营业执照</w:t>
      </w:r>
      <w:bookmarkEnd w:id="4"/>
      <w:r>
        <w:rPr>
          <w:rFonts w:ascii="仿宋_GB2312" w:eastAsia="仿宋_GB2312" w:hAnsi="仿宋_GB2312" w:cs="仿宋_GB2312" w:hint="eastAsia"/>
          <w:bCs/>
          <w:color w:val="000000"/>
          <w:kern w:val="1"/>
          <w:sz w:val="32"/>
          <w:szCs w:val="32"/>
        </w:rPr>
        <w:t xml:space="preserve">                                  </w:t>
      </w:r>
    </w:p>
    <w:p w:rsidR="00620208" w:rsidRDefault="00384BC1">
      <w:pPr>
        <w:spacing w:line="560" w:lineRule="exact"/>
        <w:ind w:hanging="140"/>
        <w:rPr>
          <w:rFonts w:ascii="仿宋_GB2312" w:eastAsia="仿宋_GB2312" w:hAnsi="仿宋_GB2312" w:cs="仿宋_GB2312"/>
          <w:sz w:val="32"/>
        </w:rPr>
      </w:pPr>
      <w:r>
        <w:rPr>
          <w:rFonts w:ascii="仿宋_GB2312" w:eastAsia="仿宋_GB2312" w:hAnsi="仿宋_GB2312" w:cs="仿宋_GB2312" w:hint="eastAsia"/>
          <w:bCs/>
          <w:color w:val="000000"/>
          <w:kern w:val="1"/>
          <w:sz w:val="32"/>
          <w:szCs w:val="32"/>
        </w:rPr>
        <w:t>统一社会信用代码：</w:t>
      </w:r>
      <w:bookmarkStart w:id="5" w:name="CALCULATE—DSR—tAjDsrs_cTzshxydm"/>
      <w:r>
        <w:rPr>
          <w:rFonts w:ascii="仿宋_GB2312" w:eastAsia="仿宋_GB2312" w:hAnsi="仿宋_GB2312" w:cs="仿宋_GB2312" w:hint="eastAsia"/>
          <w:color w:val="000000"/>
          <w:sz w:val="32"/>
        </w:rPr>
        <w:t>92450225MA5MDMB58J</w:t>
      </w:r>
      <w:bookmarkEnd w:id="5"/>
    </w:p>
    <w:p w:rsidR="00620208" w:rsidRDefault="00384BC1">
      <w:pPr>
        <w:spacing w:line="560" w:lineRule="exact"/>
        <w:ind w:hanging="140"/>
        <w:rPr>
          <w:rFonts w:ascii="仿宋_GB2312" w:eastAsia="仿宋_GB2312" w:hAnsi="仿宋_GB2312" w:cs="仿宋_GB2312"/>
          <w:bCs/>
          <w:kern w:val="1"/>
          <w:sz w:val="32"/>
          <w:szCs w:val="32"/>
        </w:rPr>
      </w:pPr>
      <w:r>
        <w:rPr>
          <w:rFonts w:ascii="仿宋_GB2312" w:eastAsia="仿宋_GB2312" w:hAnsi="仿宋_GB2312" w:cs="仿宋_GB2312" w:hint="eastAsia"/>
          <w:bCs/>
          <w:color w:val="000000"/>
          <w:kern w:val="1"/>
          <w:sz w:val="32"/>
          <w:szCs w:val="32"/>
        </w:rPr>
        <w:t>住所（住址）：</w:t>
      </w:r>
      <w:bookmarkStart w:id="6" w:name="CALCULATE—DSR—tAjDsrs_cLxdzSheng"/>
      <w:r>
        <w:rPr>
          <w:rFonts w:ascii="仿宋_GB2312" w:eastAsia="仿宋_GB2312" w:hAnsi="仿宋_GB2312" w:cs="仿宋_GB2312" w:hint="eastAsia"/>
          <w:color w:val="000000"/>
          <w:sz w:val="32"/>
        </w:rPr>
        <w:t>广西壮族自治区柳州市融水苗族自治县广西柳州市融水县同练乡英洞村</w:t>
      </w:r>
      <w:bookmarkEnd w:id="6"/>
      <w:r w:rsidR="00867EB7">
        <w:rPr>
          <w:rFonts w:ascii="仿宋_GB2312" w:eastAsia="仿宋_GB2312" w:hAnsi="仿宋_GB2312" w:cs="仿宋_GB2312" w:hint="eastAsia"/>
          <w:color w:val="000000"/>
          <w:sz w:val="32"/>
        </w:rPr>
        <w:t>******</w:t>
      </w:r>
      <w:r>
        <w:rPr>
          <w:rFonts w:ascii="仿宋_GB2312" w:eastAsia="仿宋_GB2312" w:hAnsi="仿宋_GB2312" w:cs="仿宋_GB2312" w:hint="eastAsia"/>
          <w:bCs/>
          <w:color w:val="000000"/>
          <w:kern w:val="1"/>
          <w:sz w:val="32"/>
          <w:szCs w:val="32"/>
        </w:rPr>
        <w:t xml:space="preserve">                                      </w:t>
      </w:r>
      <w:r>
        <w:rPr>
          <w:rFonts w:ascii="仿宋_GB2312" w:eastAsia="仿宋_GB2312" w:hAnsi="仿宋_GB2312" w:cs="仿宋_GB2312" w:hint="eastAsia"/>
          <w:bCs/>
          <w:color w:val="000000"/>
          <w:kern w:val="1"/>
          <w:sz w:val="32"/>
          <w:szCs w:val="32"/>
        </w:rPr>
        <w:t xml:space="preserve"> </w:t>
      </w:r>
    </w:p>
    <w:p w:rsidR="00620208" w:rsidRDefault="00384BC1">
      <w:pPr>
        <w:spacing w:line="560" w:lineRule="exact"/>
        <w:rPr>
          <w:rFonts w:ascii="仿宋_GB2312" w:eastAsia="仿宋_GB2312" w:hAnsi="仿宋_GB2312" w:cs="仿宋_GB2312"/>
          <w:bCs/>
          <w:kern w:val="1"/>
          <w:sz w:val="32"/>
          <w:szCs w:val="32"/>
        </w:rPr>
      </w:pPr>
      <w:r>
        <w:rPr>
          <w:rFonts w:ascii="仿宋_GB2312" w:eastAsia="仿宋_GB2312" w:hAnsi="仿宋_GB2312" w:cs="仿宋_GB2312" w:hint="eastAsia"/>
          <w:bCs/>
          <w:color w:val="000000"/>
          <w:kern w:val="1"/>
          <w:sz w:val="32"/>
          <w:szCs w:val="32"/>
        </w:rPr>
        <w:t>经营者</w:t>
      </w:r>
      <w:r>
        <w:rPr>
          <w:rFonts w:ascii="仿宋_GB2312" w:eastAsia="仿宋_GB2312" w:hAnsi="仿宋_GB2312" w:cs="仿宋_GB2312" w:hint="eastAsia"/>
          <w:bCs/>
          <w:color w:val="000000"/>
          <w:kern w:val="1"/>
          <w:sz w:val="32"/>
          <w:szCs w:val="32"/>
        </w:rPr>
        <w:t>：</w:t>
      </w:r>
      <w:bookmarkStart w:id="7" w:name="CALCULATE—DSR—tAjDsrs_cFddbr"/>
      <w:r>
        <w:rPr>
          <w:rFonts w:ascii="仿宋_GB2312" w:eastAsia="仿宋_GB2312" w:hAnsi="仿宋_GB2312" w:cs="仿宋_GB2312" w:hint="eastAsia"/>
          <w:color w:val="000000"/>
          <w:sz w:val="32"/>
        </w:rPr>
        <w:t>廖美兰</w:t>
      </w:r>
      <w:bookmarkEnd w:id="7"/>
      <w:r>
        <w:rPr>
          <w:rFonts w:ascii="仿宋_GB2312" w:eastAsia="仿宋_GB2312" w:hAnsi="仿宋_GB2312" w:cs="仿宋_GB2312" w:hint="eastAsia"/>
          <w:bCs/>
          <w:color w:val="000000"/>
          <w:kern w:val="1"/>
          <w:sz w:val="32"/>
          <w:szCs w:val="32"/>
        </w:rPr>
        <w:t xml:space="preserve">                       </w:t>
      </w:r>
    </w:p>
    <w:p w:rsidR="00620208" w:rsidRDefault="00384BC1">
      <w:pPr>
        <w:spacing w:line="560" w:lineRule="exact"/>
        <w:ind w:hanging="140"/>
        <w:rPr>
          <w:rFonts w:ascii="仿宋_GB2312" w:eastAsia="仿宋_GB2312" w:hAnsi="仿宋_GB2312" w:cs="仿宋_GB2312"/>
          <w:bCs/>
          <w:sz w:val="32"/>
          <w:szCs w:val="32"/>
        </w:rPr>
      </w:pPr>
      <w:r>
        <w:rPr>
          <w:rFonts w:ascii="仿宋_GB2312" w:eastAsia="仿宋_GB2312" w:hAnsi="仿宋_GB2312" w:cs="仿宋_GB2312" w:hint="eastAsia"/>
          <w:bCs/>
          <w:color w:val="000000"/>
          <w:kern w:val="1"/>
          <w:sz w:val="32"/>
          <w:szCs w:val="32"/>
        </w:rPr>
        <w:t>身份证件号码：</w:t>
      </w:r>
      <w:bookmarkStart w:id="8" w:name="CALCULATE—DSR—tAjDsrs_cZjhm"/>
      <w:r>
        <w:rPr>
          <w:rFonts w:ascii="仿宋_GB2312" w:eastAsia="仿宋_GB2312" w:hAnsi="仿宋_GB2312" w:cs="仿宋_GB2312" w:hint="eastAsia"/>
          <w:color w:val="000000"/>
          <w:sz w:val="32"/>
        </w:rPr>
        <w:t>452229196801</w:t>
      </w:r>
      <w:bookmarkEnd w:id="8"/>
      <w:r w:rsidR="00867EB7">
        <w:rPr>
          <w:rFonts w:ascii="仿宋_GB2312" w:eastAsia="仿宋_GB2312" w:hAnsi="仿宋_GB2312" w:cs="仿宋_GB2312" w:hint="eastAsia"/>
          <w:color w:val="000000"/>
          <w:sz w:val="32"/>
        </w:rPr>
        <w:t>******</w:t>
      </w:r>
      <w:r>
        <w:rPr>
          <w:rFonts w:ascii="仿宋_GB2312" w:eastAsia="仿宋_GB2312" w:hAnsi="仿宋_GB2312" w:cs="仿宋_GB2312" w:hint="eastAsia"/>
          <w:bCs/>
          <w:color w:val="000000"/>
          <w:kern w:val="1"/>
          <w:sz w:val="32"/>
          <w:szCs w:val="32"/>
        </w:rPr>
        <w:t xml:space="preserve">                                      </w:t>
      </w:r>
    </w:p>
    <w:p w:rsidR="00620208" w:rsidRDefault="00384BC1">
      <w:pPr>
        <w:pStyle w:val="a4"/>
        <w:tabs>
          <w:tab w:val="left" w:pos="9060"/>
        </w:tabs>
        <w:spacing w:line="560" w:lineRule="exact"/>
        <w:ind w:firstLineChars="200" w:firstLine="640"/>
        <w:rPr>
          <w:rFonts w:ascii="仿宋_GB2312" w:eastAsia="仿宋_GB2312" w:hAnsi="仿宋_GB2312" w:cs="仿宋_GB2312"/>
          <w:bCs/>
        </w:rPr>
      </w:pPr>
      <w:bookmarkStart w:id="9" w:name="CALCULATE—AYHC—tAjHc_cHcqkjlaay"/>
      <w:r>
        <w:rPr>
          <w:rFonts w:ascii="仿宋_GB2312" w:eastAsia="仿宋_GB2312" w:hAnsi="仿宋_GB2312" w:cs="仿宋_GB2312" w:hint="eastAsia"/>
          <w:color w:val="000000"/>
        </w:rPr>
        <w:t>2025</w:t>
      </w:r>
      <w:r>
        <w:rPr>
          <w:rFonts w:ascii="仿宋_GB2312" w:eastAsia="仿宋_GB2312" w:hAnsi="仿宋_GB2312" w:cs="仿宋_GB2312" w:hint="eastAsia"/>
          <w:color w:val="000000"/>
        </w:rPr>
        <w:t>年</w:t>
      </w:r>
      <w:r>
        <w:rPr>
          <w:rFonts w:ascii="仿宋_GB2312" w:eastAsia="仿宋_GB2312" w:hAnsi="仿宋_GB2312" w:cs="仿宋_GB2312" w:hint="eastAsia"/>
          <w:color w:val="000000"/>
        </w:rPr>
        <w:t>10</w:t>
      </w:r>
      <w:r>
        <w:rPr>
          <w:rFonts w:ascii="仿宋_GB2312" w:eastAsia="仿宋_GB2312" w:hAnsi="仿宋_GB2312" w:cs="仿宋_GB2312" w:hint="eastAsia"/>
          <w:color w:val="000000"/>
        </w:rPr>
        <w:t>月</w:t>
      </w:r>
      <w:r>
        <w:rPr>
          <w:rFonts w:ascii="仿宋_GB2312" w:eastAsia="仿宋_GB2312" w:hAnsi="仿宋_GB2312" w:cs="仿宋_GB2312" w:hint="eastAsia"/>
          <w:color w:val="000000"/>
        </w:rPr>
        <w:t>29</w:t>
      </w:r>
      <w:r>
        <w:rPr>
          <w:rFonts w:ascii="仿宋_GB2312" w:eastAsia="仿宋_GB2312" w:hAnsi="仿宋_GB2312" w:cs="仿宋_GB2312" w:hint="eastAsia"/>
          <w:color w:val="000000"/>
        </w:rPr>
        <w:t>日，本局执法人员到位于融水县同练乡英洞村的融水县同练乡英洞村</w:t>
      </w:r>
      <w:r w:rsidR="00867EB7">
        <w:rPr>
          <w:rFonts w:ascii="仿宋_GB2312" w:eastAsia="仿宋_GB2312" w:hAnsi="仿宋_GB2312" w:cs="仿宋_GB2312" w:hint="eastAsia"/>
          <w:color w:val="000000"/>
        </w:rPr>
        <w:t>******</w:t>
      </w:r>
      <w:r>
        <w:rPr>
          <w:rFonts w:ascii="仿宋_GB2312" w:eastAsia="仿宋_GB2312" w:hAnsi="仿宋_GB2312" w:cs="仿宋_GB2312" w:hint="eastAsia"/>
          <w:color w:val="000000"/>
        </w:rPr>
        <w:t>美兰食品店开展执法检查，该店正开门对外营业，持有有效营业执照，经营者廖美兰现场陪同执法人员开展检查。执法人员在该店经营场所销售货架上检查发现有“黑人双重薄荷牙膏”、“佳洁士</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盐白牙膏”等共</w:t>
      </w:r>
      <w:r>
        <w:rPr>
          <w:rFonts w:ascii="仿宋_GB2312" w:eastAsia="仿宋_GB2312" w:hAnsi="仿宋_GB2312" w:cs="仿宋_GB2312" w:hint="eastAsia"/>
          <w:color w:val="000000"/>
        </w:rPr>
        <w:t>10</w:t>
      </w:r>
      <w:r>
        <w:rPr>
          <w:rFonts w:ascii="仿宋_GB2312" w:eastAsia="仿宋_GB2312" w:hAnsi="仿宋_GB2312" w:cs="仿宋_GB2312" w:hint="eastAsia"/>
          <w:color w:val="000000"/>
        </w:rPr>
        <w:t>个品种的化妆品超过限期使用期限，当事人现场未能</w:t>
      </w:r>
      <w:r>
        <w:rPr>
          <w:rFonts w:ascii="仿宋_GB2312" w:eastAsia="仿宋_GB2312" w:hAnsi="仿宋_GB2312" w:cs="仿宋_GB2312" w:hint="eastAsia"/>
          <w:color w:val="000000"/>
        </w:rPr>
        <w:t>提供上述超过限期使用日期化妆品的购进票据和供货者经营资质、检验合格报告等材料。经报请本局领导审批同意，执法人员现场对检查发现的超过使用期限化妆品采取扣押的行政强制措施，向当事人下达《实施行政强制措施决定书》（融水市监强制〔</w:t>
      </w:r>
      <w:r>
        <w:rPr>
          <w:rFonts w:ascii="仿宋_GB2312" w:eastAsia="仿宋_GB2312" w:hAnsi="仿宋_GB2312" w:cs="仿宋_GB2312" w:hint="eastAsia"/>
          <w:color w:val="000000"/>
        </w:rPr>
        <w:t>2025</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353</w:t>
      </w:r>
      <w:r>
        <w:rPr>
          <w:rFonts w:ascii="仿宋_GB2312" w:eastAsia="仿宋_GB2312" w:hAnsi="仿宋_GB2312" w:cs="仿宋_GB2312" w:hint="eastAsia"/>
          <w:color w:val="000000"/>
        </w:rPr>
        <w:t>号）和《财物清单》各一份，检查情况制作有《现场笔录》，廖美兰在相关文书上签字确认检查情况。</w:t>
      </w:r>
      <w:bookmarkEnd w:id="9"/>
      <w:r>
        <w:rPr>
          <w:rFonts w:ascii="仿宋_GB2312" w:eastAsia="仿宋_GB2312" w:hAnsi="仿宋_GB2312" w:cs="仿宋_GB2312" w:hint="eastAsia"/>
          <w:color w:val="000000"/>
        </w:rPr>
        <w:t>经本局领导审批同意对当事人立案调查。</w:t>
      </w:r>
      <w:r>
        <w:rPr>
          <w:rFonts w:ascii="仿宋_GB2312" w:eastAsia="仿宋_GB2312" w:hAnsi="仿宋_GB2312" w:cs="仿宋_GB2312" w:hint="eastAsia"/>
          <w:color w:val="000000"/>
        </w:rPr>
        <w:t>2025</w:t>
      </w:r>
      <w:r>
        <w:rPr>
          <w:rFonts w:ascii="仿宋_GB2312" w:eastAsia="仿宋_GB2312" w:hAnsi="仿宋_GB2312" w:cs="仿宋_GB2312" w:hint="eastAsia"/>
          <w:color w:val="000000"/>
        </w:rPr>
        <w:t>年</w:t>
      </w:r>
      <w:r>
        <w:rPr>
          <w:rFonts w:ascii="仿宋_GB2312" w:eastAsia="仿宋_GB2312" w:hAnsi="仿宋_GB2312" w:cs="仿宋_GB2312" w:hint="eastAsia"/>
          <w:color w:val="000000"/>
        </w:rPr>
        <w:t>11</w:t>
      </w:r>
      <w:r>
        <w:rPr>
          <w:rFonts w:ascii="仿宋_GB2312" w:eastAsia="仿宋_GB2312" w:hAnsi="仿宋_GB2312" w:cs="仿宋_GB2312" w:hint="eastAsia"/>
          <w:color w:val="000000"/>
        </w:rPr>
        <w:t>月</w:t>
      </w:r>
      <w:r>
        <w:rPr>
          <w:rFonts w:ascii="仿宋_GB2312" w:eastAsia="仿宋_GB2312" w:hAnsi="仿宋_GB2312" w:cs="仿宋_GB2312" w:hint="eastAsia"/>
          <w:color w:val="000000"/>
        </w:rPr>
        <w:t>5</w:t>
      </w:r>
      <w:r>
        <w:rPr>
          <w:rFonts w:ascii="仿宋_GB2312" w:eastAsia="仿宋_GB2312" w:hAnsi="仿宋_GB2312" w:cs="仿宋_GB2312" w:hint="eastAsia"/>
          <w:color w:val="000000"/>
        </w:rPr>
        <w:t>日，当事人到本局同练市场监管所接受询</w:t>
      </w:r>
      <w:r>
        <w:rPr>
          <w:rFonts w:ascii="仿宋_GB2312" w:eastAsia="仿宋_GB2312" w:hAnsi="仿宋_GB2312" w:cs="仿宋_GB2312" w:hint="eastAsia"/>
          <w:color w:val="000000"/>
        </w:rPr>
        <w:lastRenderedPageBreak/>
        <w:t>问调查，提供了相关证据材料。</w:t>
      </w:r>
    </w:p>
    <w:p w:rsidR="00620208" w:rsidRDefault="00384BC1">
      <w:pPr>
        <w:pStyle w:val="a4"/>
        <w:tabs>
          <w:tab w:val="left" w:pos="8240"/>
        </w:tabs>
        <w:spacing w:line="560" w:lineRule="exact"/>
        <w:ind w:firstLineChars="200" w:firstLine="640"/>
        <w:rPr>
          <w:rFonts w:ascii="仿宋_GB2312" w:eastAsia="仿宋_GB2312" w:hAnsi="仿宋_GB2312" w:cs="仿宋_GB2312"/>
          <w:bCs/>
          <w:kern w:val="1"/>
        </w:rPr>
      </w:pPr>
      <w:bookmarkStart w:id="10" w:name="CALCULATE—AJCF—tAjCfes_cAjss"/>
      <w:r>
        <w:rPr>
          <w:rFonts w:ascii="仿宋_GB2312" w:eastAsia="仿宋_GB2312" w:hAnsi="仿宋_GB2312" w:cs="仿宋_GB2312" w:hint="eastAsia"/>
          <w:color w:val="000000"/>
        </w:rPr>
        <w:t>经查，当事人于</w:t>
      </w:r>
      <w:r>
        <w:rPr>
          <w:rFonts w:ascii="仿宋_GB2312" w:eastAsia="仿宋_GB2312" w:hAnsi="仿宋_GB2312" w:cs="仿宋_GB2312" w:hint="eastAsia"/>
          <w:color w:val="000000"/>
        </w:rPr>
        <w:t>2011</w:t>
      </w:r>
      <w:r>
        <w:rPr>
          <w:rFonts w:ascii="仿宋_GB2312" w:eastAsia="仿宋_GB2312" w:hAnsi="仿宋_GB2312" w:cs="仿宋_GB2312" w:hint="eastAsia"/>
          <w:color w:val="000000"/>
        </w:rPr>
        <w:t>年</w:t>
      </w:r>
      <w:r>
        <w:rPr>
          <w:rFonts w:ascii="仿宋_GB2312" w:eastAsia="仿宋_GB2312" w:hAnsi="仿宋_GB2312" w:cs="仿宋_GB2312" w:hint="eastAsia"/>
          <w:color w:val="000000"/>
        </w:rPr>
        <w:t>5</w:t>
      </w:r>
      <w:r>
        <w:rPr>
          <w:rFonts w:ascii="仿宋_GB2312" w:eastAsia="仿宋_GB2312" w:hAnsi="仿宋_GB2312" w:cs="仿宋_GB2312" w:hint="eastAsia"/>
          <w:color w:val="000000"/>
        </w:rPr>
        <w:t>月</w:t>
      </w:r>
      <w:r>
        <w:rPr>
          <w:rFonts w:ascii="仿宋_GB2312" w:eastAsia="仿宋_GB2312" w:hAnsi="仿宋_GB2312" w:cs="仿宋_GB2312" w:hint="eastAsia"/>
          <w:color w:val="000000"/>
        </w:rPr>
        <w:t>9</w:t>
      </w:r>
      <w:r>
        <w:rPr>
          <w:rFonts w:ascii="仿宋_GB2312" w:eastAsia="仿宋_GB2312" w:hAnsi="仿宋_GB2312" w:cs="仿宋_GB2312" w:hint="eastAsia"/>
          <w:color w:val="000000"/>
        </w:rPr>
        <w:t>日取得《营业执照》在融水县同练乡英洞村</w:t>
      </w:r>
      <w:r w:rsidR="00867EB7">
        <w:rPr>
          <w:rFonts w:ascii="仿宋_GB2312" w:eastAsia="仿宋_GB2312" w:hAnsi="仿宋_GB2312" w:cs="仿宋_GB2312" w:hint="eastAsia"/>
          <w:color w:val="000000"/>
        </w:rPr>
        <w:t>******</w:t>
      </w:r>
      <w:bookmarkStart w:id="11" w:name="_GoBack"/>
      <w:bookmarkEnd w:id="11"/>
      <w:r>
        <w:rPr>
          <w:rFonts w:ascii="仿宋_GB2312" w:eastAsia="仿宋_GB2312" w:hAnsi="仿宋_GB2312" w:cs="仿宋_GB2312" w:hint="eastAsia"/>
          <w:color w:val="000000"/>
        </w:rPr>
        <w:t>从事经营活动。</w:t>
      </w:r>
      <w:r>
        <w:rPr>
          <w:rFonts w:ascii="仿宋_GB2312" w:eastAsia="仿宋_GB2312" w:hAnsi="仿宋_GB2312" w:cs="仿宋_GB2312" w:hint="eastAsia"/>
          <w:color w:val="000000"/>
        </w:rPr>
        <w:t>2025</w:t>
      </w:r>
      <w:r>
        <w:rPr>
          <w:rFonts w:ascii="仿宋_GB2312" w:eastAsia="仿宋_GB2312" w:hAnsi="仿宋_GB2312" w:cs="仿宋_GB2312" w:hint="eastAsia"/>
          <w:color w:val="000000"/>
        </w:rPr>
        <w:t>年</w:t>
      </w:r>
      <w:r>
        <w:rPr>
          <w:rFonts w:ascii="仿宋_GB2312" w:eastAsia="仿宋_GB2312" w:hAnsi="仿宋_GB2312" w:cs="仿宋_GB2312" w:hint="eastAsia"/>
          <w:color w:val="000000"/>
        </w:rPr>
        <w:t>10</w:t>
      </w:r>
      <w:r>
        <w:rPr>
          <w:rFonts w:ascii="仿宋_GB2312" w:eastAsia="仿宋_GB2312" w:hAnsi="仿宋_GB2312" w:cs="仿宋_GB2312" w:hint="eastAsia"/>
          <w:color w:val="000000"/>
        </w:rPr>
        <w:t>月</w:t>
      </w:r>
      <w:r>
        <w:rPr>
          <w:rFonts w:ascii="仿宋_GB2312" w:eastAsia="仿宋_GB2312" w:hAnsi="仿宋_GB2312" w:cs="仿宋_GB2312" w:hint="eastAsia"/>
          <w:color w:val="000000"/>
        </w:rPr>
        <w:t>29</w:t>
      </w:r>
      <w:r>
        <w:rPr>
          <w:rFonts w:ascii="仿宋_GB2312" w:eastAsia="仿宋_GB2312" w:hAnsi="仿宋_GB2312" w:cs="仿宋_GB2312" w:hint="eastAsia"/>
          <w:color w:val="000000"/>
        </w:rPr>
        <w:t>日，本局执法人员到当事人经营场所开展监督检查，</w:t>
      </w:r>
      <w:r>
        <w:rPr>
          <w:rFonts w:ascii="仿宋_GB2312" w:eastAsia="仿宋_GB2312" w:hAnsi="仿宋_GB2312" w:cs="仿宋_GB2312" w:hint="eastAsia"/>
          <w:color w:val="000000"/>
        </w:rPr>
        <w:t>查获</w:t>
      </w:r>
      <w:r>
        <w:rPr>
          <w:rFonts w:ascii="仿宋_GB2312" w:eastAsia="仿宋_GB2312" w:hAnsi="仿宋_GB2312" w:cs="仿宋_GB2312" w:hint="eastAsia"/>
          <w:color w:val="000000"/>
        </w:rPr>
        <w:t>“黑人双重薄荷牙膏”、“佳洁士</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盐白牙膏”等共</w:t>
      </w:r>
      <w:r>
        <w:rPr>
          <w:rFonts w:ascii="仿宋_GB2312" w:eastAsia="仿宋_GB2312" w:hAnsi="仿宋_GB2312" w:cs="仿宋_GB2312" w:hint="eastAsia"/>
          <w:color w:val="000000"/>
        </w:rPr>
        <w:t>10</w:t>
      </w:r>
      <w:r>
        <w:rPr>
          <w:rFonts w:ascii="仿宋_GB2312" w:eastAsia="仿宋_GB2312" w:hAnsi="仿宋_GB2312" w:cs="仿宋_GB2312" w:hint="eastAsia"/>
          <w:color w:val="000000"/>
        </w:rPr>
        <w:t>个品种的化妆品超过限期使用期限。经核实，当事人从上门推销的销售人员处购进上述化妆品，未索要供货者的资质材料、购进票据及化妆品的检验合格报告，没有对销售的化妆品进行销售登记，无法核实当事人在上述化妆品超过使用期限后的销售情况，以本局现场查获化妆品的销售货值</w:t>
      </w:r>
      <w:r>
        <w:rPr>
          <w:rFonts w:ascii="仿宋_GB2312" w:eastAsia="仿宋_GB2312" w:hAnsi="仿宋_GB2312" w:cs="仿宋_GB2312" w:hint="eastAsia"/>
          <w:color w:val="000000"/>
        </w:rPr>
        <w:t>312</w:t>
      </w:r>
      <w:r>
        <w:rPr>
          <w:rFonts w:ascii="仿宋_GB2312" w:eastAsia="仿宋_GB2312" w:hAnsi="仿宋_GB2312" w:cs="仿宋_GB2312" w:hint="eastAsia"/>
          <w:color w:val="000000"/>
        </w:rPr>
        <w:t>元计算为该案涉案货值金额，违法所得无法计算，该案无</w:t>
      </w:r>
      <w:r>
        <w:rPr>
          <w:rFonts w:ascii="仿宋_GB2312" w:eastAsia="仿宋_GB2312" w:hAnsi="仿宋_GB2312" w:cs="仿宋_GB2312" w:hint="eastAsia"/>
          <w:color w:val="000000"/>
        </w:rPr>
        <w:t>违法所得。</w:t>
      </w:r>
      <w:bookmarkEnd w:id="10"/>
      <w:r>
        <w:rPr>
          <w:rFonts w:ascii="仿宋_GB2312" w:eastAsia="仿宋_GB2312" w:hAnsi="仿宋_GB2312" w:cs="仿宋_GB2312" w:hint="eastAsia"/>
          <w:bCs/>
          <w:color w:val="000000"/>
          <w:kern w:val="1"/>
        </w:rPr>
        <w:t xml:space="preserve"> </w:t>
      </w:r>
    </w:p>
    <w:p w:rsidR="00620208" w:rsidRDefault="00384BC1">
      <w:pPr>
        <w:pStyle w:val="a4"/>
        <w:tabs>
          <w:tab w:val="left" w:pos="8285"/>
        </w:tabs>
        <w:spacing w:line="560" w:lineRule="exact"/>
        <w:ind w:firstLineChars="200" w:firstLine="640"/>
        <w:rPr>
          <w:rFonts w:ascii="仿宋_GB2312" w:eastAsia="仿宋_GB2312" w:hAnsi="仿宋_GB2312" w:cs="仿宋_GB2312"/>
          <w:bCs/>
        </w:rPr>
      </w:pPr>
      <w:r>
        <w:rPr>
          <w:rFonts w:ascii="仿宋_GB2312" w:eastAsia="仿宋_GB2312" w:hAnsi="仿宋_GB2312" w:cs="仿宋_GB2312" w:hint="eastAsia"/>
          <w:bCs/>
          <w:color w:val="000000"/>
          <w:kern w:val="1"/>
        </w:rPr>
        <w:t>上述事实，主要有以下证据证明：</w:t>
      </w:r>
    </w:p>
    <w:p w:rsidR="00620208" w:rsidRDefault="00384BC1">
      <w:pPr>
        <w:pStyle w:val="a4"/>
        <w:tabs>
          <w:tab w:val="left" w:pos="9060"/>
        </w:tabs>
        <w:spacing w:line="560" w:lineRule="exact"/>
        <w:rPr>
          <w:rFonts w:ascii="仿宋_GB2312" w:eastAsia="仿宋_GB2312" w:hAnsi="仿宋_GB2312" w:cs="仿宋_GB2312"/>
          <w:bCs/>
        </w:rPr>
      </w:pPr>
      <w:bookmarkStart w:id="12" w:name="CALCULATE—ZJCL—tajCltjes_zjclxx"/>
      <w:r>
        <w:rPr>
          <w:rFonts w:ascii="仿宋_GB2312" w:eastAsia="仿宋_GB2312" w:hAnsi="仿宋_GB2312" w:cs="仿宋_GB2312" w:hint="eastAsia"/>
          <w:color w:val="000000"/>
        </w:rPr>
        <w:t xml:space="preserve">　　</w:t>
      </w:r>
      <w:r>
        <w:rPr>
          <w:rFonts w:ascii="仿宋_GB2312" w:eastAsia="仿宋_GB2312" w:hAnsi="仿宋_GB2312" w:cs="仿宋_GB2312" w:hint="eastAsia"/>
          <w:color w:val="000000"/>
        </w:rPr>
        <w:t>1.</w:t>
      </w:r>
      <w:r>
        <w:rPr>
          <w:rFonts w:ascii="仿宋_GB2312" w:eastAsia="仿宋_GB2312" w:hAnsi="仿宋_GB2312" w:cs="仿宋_GB2312" w:hint="eastAsia"/>
          <w:color w:val="000000"/>
        </w:rPr>
        <w:t>现场笔录，证明执法人员依法开展执法检查情况及当事人的违法事实；</w:t>
      </w:r>
      <w:r>
        <w:rPr>
          <w:rFonts w:ascii="仿宋_GB2312" w:eastAsia="仿宋_GB2312" w:hAnsi="仿宋_GB2312" w:cs="仿宋_GB2312" w:hint="eastAsia"/>
          <w:color w:val="000000"/>
        </w:rPr>
        <w:br/>
      </w:r>
      <w:r>
        <w:rPr>
          <w:rFonts w:ascii="仿宋_GB2312" w:eastAsia="仿宋_GB2312" w:hAnsi="仿宋_GB2312" w:cs="仿宋_GB2312" w:hint="eastAsia"/>
          <w:color w:val="000000"/>
        </w:rPr>
        <w:t xml:space="preserve">　　</w:t>
      </w:r>
      <w:r>
        <w:rPr>
          <w:rFonts w:ascii="仿宋_GB2312" w:eastAsia="仿宋_GB2312" w:hAnsi="仿宋_GB2312" w:cs="仿宋_GB2312" w:hint="eastAsia"/>
          <w:color w:val="000000"/>
        </w:rPr>
        <w:t>2.</w:t>
      </w:r>
      <w:r>
        <w:rPr>
          <w:rFonts w:ascii="仿宋_GB2312" w:eastAsia="仿宋_GB2312" w:hAnsi="仿宋_GB2312" w:cs="仿宋_GB2312" w:hint="eastAsia"/>
          <w:color w:val="000000"/>
        </w:rPr>
        <w:t>询问笔录，证明当事人的违法事实及涉案货值金额</w:t>
      </w:r>
      <w:r>
        <w:rPr>
          <w:rFonts w:ascii="仿宋_GB2312" w:eastAsia="仿宋_GB2312" w:hAnsi="仿宋_GB2312" w:cs="仿宋_GB2312" w:hint="eastAsia"/>
          <w:color w:val="000000"/>
        </w:rPr>
        <w:br/>
      </w:r>
      <w:r>
        <w:rPr>
          <w:rFonts w:ascii="仿宋_GB2312" w:eastAsia="仿宋_GB2312" w:hAnsi="仿宋_GB2312" w:cs="仿宋_GB2312" w:hint="eastAsia"/>
          <w:color w:val="000000"/>
        </w:rPr>
        <w:t xml:space="preserve">　　</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证据提取单（现场检查图片），证明执法人员开展现场检查及当事人指认经营超过限期使用日期化妆品；</w:t>
      </w:r>
      <w:r>
        <w:rPr>
          <w:rFonts w:ascii="仿宋_GB2312" w:eastAsia="仿宋_GB2312" w:hAnsi="仿宋_GB2312" w:cs="仿宋_GB2312" w:hint="eastAsia"/>
          <w:color w:val="000000"/>
        </w:rPr>
        <w:br/>
      </w:r>
      <w:r>
        <w:rPr>
          <w:rFonts w:ascii="仿宋_GB2312" w:eastAsia="仿宋_GB2312" w:hAnsi="仿宋_GB2312" w:cs="仿宋_GB2312" w:hint="eastAsia"/>
          <w:color w:val="000000"/>
        </w:rPr>
        <w:t xml:space="preserve">　　</w:t>
      </w:r>
      <w:r>
        <w:rPr>
          <w:rFonts w:ascii="仿宋_GB2312" w:eastAsia="仿宋_GB2312" w:hAnsi="仿宋_GB2312" w:cs="仿宋_GB2312" w:hint="eastAsia"/>
          <w:color w:val="000000"/>
        </w:rPr>
        <w:t>4.</w:t>
      </w:r>
      <w:r>
        <w:rPr>
          <w:rFonts w:ascii="仿宋_GB2312" w:eastAsia="仿宋_GB2312" w:hAnsi="仿宋_GB2312" w:cs="仿宋_GB2312" w:hint="eastAsia"/>
          <w:color w:val="000000"/>
        </w:rPr>
        <w:t>现场检查图片（过期化妆品外包装图片），证明当事人经营的超过使用日期化妆品。</w:t>
      </w:r>
      <w:r>
        <w:rPr>
          <w:rFonts w:ascii="仿宋_GB2312" w:eastAsia="仿宋_GB2312" w:hAnsi="仿宋_GB2312" w:cs="仿宋_GB2312" w:hint="eastAsia"/>
          <w:color w:val="000000"/>
        </w:rPr>
        <w:br/>
      </w:r>
      <w:r>
        <w:rPr>
          <w:rFonts w:ascii="仿宋_GB2312" w:eastAsia="仿宋_GB2312" w:hAnsi="仿宋_GB2312" w:cs="仿宋_GB2312" w:hint="eastAsia"/>
          <w:color w:val="000000"/>
        </w:rPr>
        <w:t xml:space="preserve">　　</w:t>
      </w:r>
      <w:r>
        <w:rPr>
          <w:rFonts w:ascii="仿宋_GB2312" w:eastAsia="仿宋_GB2312" w:hAnsi="仿宋_GB2312" w:cs="仿宋_GB2312" w:hint="eastAsia"/>
          <w:color w:val="000000"/>
        </w:rPr>
        <w:t>5.</w:t>
      </w:r>
      <w:r>
        <w:rPr>
          <w:rFonts w:ascii="仿宋_GB2312" w:eastAsia="仿宋_GB2312" w:hAnsi="仿宋_GB2312" w:cs="仿宋_GB2312" w:hint="eastAsia"/>
          <w:color w:val="000000"/>
        </w:rPr>
        <w:t>证据提取单（当事人营业执照、经营者居民身份证），证明当事人的经营主体资质及经营者的合法身份信息；</w:t>
      </w:r>
      <w:bookmarkEnd w:id="12"/>
      <w:r>
        <w:rPr>
          <w:rFonts w:ascii="仿宋_GB2312" w:eastAsia="仿宋_GB2312" w:hAnsi="仿宋_GB2312" w:cs="仿宋_GB2312" w:hint="eastAsia"/>
          <w:bCs/>
          <w:color w:val="000000"/>
        </w:rPr>
        <w:t xml:space="preserve"> </w:t>
      </w:r>
    </w:p>
    <w:p w:rsidR="00620208" w:rsidRDefault="00384BC1">
      <w:pPr>
        <w:pStyle w:val="a4"/>
        <w:tabs>
          <w:tab w:val="left" w:pos="9060"/>
        </w:tabs>
        <w:spacing w:line="560" w:lineRule="exact"/>
        <w:rPr>
          <w:rFonts w:ascii="仿宋_GB2312" w:eastAsia="仿宋_GB2312" w:hAnsi="仿宋_GB2312" w:cs="仿宋_GB2312"/>
          <w:bCs/>
        </w:rPr>
      </w:pPr>
      <w:r>
        <w:rPr>
          <w:rFonts w:ascii="仿宋_GB2312" w:eastAsia="仿宋_GB2312" w:hAnsi="仿宋_GB2312" w:cs="仿宋_GB2312" w:hint="eastAsia"/>
          <w:bCs/>
          <w:color w:val="000000"/>
        </w:rPr>
        <w:t xml:space="preserve">    </w:t>
      </w:r>
      <w:bookmarkStart w:id="13" w:name="CALCULATE—XZCFJDS—cCfgzwsSdrq"/>
      <w:r>
        <w:rPr>
          <w:rFonts w:ascii="仿宋_GB2312" w:eastAsia="仿宋_GB2312" w:hAnsi="仿宋_GB2312" w:cs="仿宋_GB2312" w:hint="eastAsia"/>
          <w:color w:val="000000"/>
        </w:rPr>
        <w:t>2025</w:t>
      </w:r>
      <w:r>
        <w:rPr>
          <w:rFonts w:ascii="仿宋_GB2312" w:eastAsia="仿宋_GB2312" w:hAnsi="仿宋_GB2312" w:cs="仿宋_GB2312" w:hint="eastAsia"/>
          <w:color w:val="000000"/>
        </w:rPr>
        <w:t>年</w:t>
      </w:r>
      <w:r>
        <w:rPr>
          <w:rFonts w:ascii="仿宋_GB2312" w:eastAsia="仿宋_GB2312" w:hAnsi="仿宋_GB2312" w:cs="仿宋_GB2312" w:hint="eastAsia"/>
          <w:color w:val="000000"/>
        </w:rPr>
        <w:t>11</w:t>
      </w:r>
      <w:r>
        <w:rPr>
          <w:rFonts w:ascii="仿宋_GB2312" w:eastAsia="仿宋_GB2312" w:hAnsi="仿宋_GB2312" w:cs="仿宋_GB2312" w:hint="eastAsia"/>
          <w:color w:val="000000"/>
        </w:rPr>
        <w:t>月</w:t>
      </w:r>
      <w:r>
        <w:rPr>
          <w:rFonts w:ascii="仿宋_GB2312" w:eastAsia="仿宋_GB2312" w:hAnsi="仿宋_GB2312" w:cs="仿宋_GB2312" w:hint="eastAsia"/>
          <w:color w:val="000000"/>
        </w:rPr>
        <w:t>18</w:t>
      </w:r>
      <w:r>
        <w:rPr>
          <w:rFonts w:ascii="仿宋_GB2312" w:eastAsia="仿宋_GB2312" w:hAnsi="仿宋_GB2312" w:cs="仿宋_GB2312" w:hint="eastAsia"/>
          <w:color w:val="000000"/>
        </w:rPr>
        <w:t>日</w:t>
      </w:r>
      <w:bookmarkEnd w:id="13"/>
      <w:r>
        <w:rPr>
          <w:rFonts w:ascii="仿宋_GB2312" w:eastAsia="仿宋_GB2312" w:hAnsi="仿宋_GB2312" w:cs="仿宋_GB2312" w:hint="eastAsia"/>
          <w:bCs/>
          <w:color w:val="000000"/>
        </w:rPr>
        <w:t>，本局向当事人送</w:t>
      </w:r>
      <w:r>
        <w:rPr>
          <w:rFonts w:ascii="仿宋_GB2312" w:eastAsia="仿宋_GB2312" w:hAnsi="仿宋_GB2312" w:cs="仿宋_GB2312" w:hint="eastAsia"/>
          <w:bCs/>
          <w:color w:val="000000"/>
        </w:rPr>
        <w:t>达了本案《行政处罚告知书》</w:t>
      </w:r>
      <w:r>
        <w:rPr>
          <w:rFonts w:ascii="仿宋_GB2312" w:eastAsia="仿宋_GB2312" w:hAnsi="仿宋_GB2312" w:cs="仿宋_GB2312" w:hint="eastAsia"/>
          <w:bCs/>
          <w:color w:val="000000"/>
        </w:rPr>
        <w:t>(</w:t>
      </w:r>
      <w:bookmarkStart w:id="14" w:name="CALCULATE—XZCFJDS—cCfgzSdwswh"/>
      <w:r>
        <w:rPr>
          <w:rFonts w:ascii="仿宋_GB2312" w:eastAsia="仿宋_GB2312" w:hAnsi="仿宋_GB2312" w:cs="仿宋_GB2312" w:hint="eastAsia"/>
          <w:color w:val="000000"/>
        </w:rPr>
        <w:t>融水市监罚告〔</w:t>
      </w:r>
      <w:r>
        <w:rPr>
          <w:rFonts w:ascii="仿宋_GB2312" w:eastAsia="仿宋_GB2312" w:hAnsi="仿宋_GB2312" w:cs="仿宋_GB2312" w:hint="eastAsia"/>
          <w:color w:val="000000"/>
        </w:rPr>
        <w:t>2025</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357</w:t>
      </w:r>
      <w:r>
        <w:rPr>
          <w:rFonts w:ascii="仿宋_GB2312" w:eastAsia="仿宋_GB2312" w:hAnsi="仿宋_GB2312" w:cs="仿宋_GB2312" w:hint="eastAsia"/>
          <w:color w:val="000000"/>
        </w:rPr>
        <w:t>号</w:t>
      </w:r>
      <w:bookmarkEnd w:id="14"/>
      <w:r>
        <w:rPr>
          <w:rFonts w:ascii="仿宋_GB2312" w:eastAsia="仿宋_GB2312" w:hAnsi="仿宋_GB2312" w:cs="仿宋_GB2312" w:hint="eastAsia"/>
          <w:bCs/>
          <w:color w:val="000000"/>
        </w:rPr>
        <w:t>)</w:t>
      </w:r>
      <w:r>
        <w:rPr>
          <w:rFonts w:ascii="仿宋_GB2312" w:eastAsia="仿宋_GB2312" w:hAnsi="仿宋_GB2312" w:cs="仿宋_GB2312" w:hint="eastAsia"/>
          <w:bCs/>
          <w:color w:val="000000"/>
        </w:rPr>
        <w:t>，</w:t>
      </w:r>
      <w:bookmarkStart w:id="15" w:name="CALCULATE—XZCFJDS—nTccssb"/>
      <w:r>
        <w:rPr>
          <w:rFonts w:ascii="仿宋_GB2312" w:eastAsia="仿宋_GB2312" w:hAnsi="仿宋_GB2312" w:cs="仿宋_GB2312" w:hint="eastAsia"/>
          <w:color w:val="000000"/>
        </w:rPr>
        <w:t>当事人在法定期限内未提出任何陈述或申辩</w:t>
      </w:r>
      <w:bookmarkEnd w:id="15"/>
      <w:r>
        <w:rPr>
          <w:rFonts w:ascii="仿宋_GB2312" w:eastAsia="仿宋_GB2312" w:hAnsi="仿宋_GB2312" w:cs="仿宋_GB2312" w:hint="eastAsia"/>
          <w:color w:val="000000"/>
        </w:rPr>
        <w:t>，视为放弃次权利。</w:t>
      </w:r>
      <w:r>
        <w:rPr>
          <w:rFonts w:ascii="仿宋_GB2312" w:eastAsia="仿宋_GB2312" w:hAnsi="仿宋_GB2312" w:cs="仿宋_GB2312" w:hint="eastAsia"/>
          <w:bCs/>
          <w:color w:val="000000"/>
        </w:rPr>
        <w:t xml:space="preserve">                                          </w:t>
      </w:r>
      <w:r>
        <w:rPr>
          <w:rFonts w:ascii="仿宋_GB2312" w:eastAsia="仿宋_GB2312" w:hAnsi="仿宋_GB2312" w:cs="仿宋_GB2312" w:hint="eastAsia"/>
          <w:bCs/>
          <w:color w:val="000000"/>
        </w:rPr>
        <w:t xml:space="preserve">          </w:t>
      </w:r>
      <w:r>
        <w:rPr>
          <w:rFonts w:ascii="仿宋_GB2312" w:eastAsia="仿宋_GB2312" w:hAnsi="仿宋_GB2312" w:cs="仿宋_GB2312" w:hint="eastAsia"/>
          <w:bCs/>
          <w:color w:val="000000"/>
        </w:rPr>
        <w:t xml:space="preserve">                            </w:t>
      </w:r>
      <w:r>
        <w:rPr>
          <w:rFonts w:ascii="仿宋_GB2312" w:eastAsia="仿宋_GB2312" w:hAnsi="仿宋_GB2312" w:cs="仿宋_GB2312" w:hint="eastAsia"/>
          <w:bCs/>
          <w:color w:val="000000"/>
        </w:rPr>
        <w:t xml:space="preserve">                                         </w:t>
      </w:r>
    </w:p>
    <w:p w:rsidR="00620208" w:rsidRDefault="00384BC1">
      <w:pPr>
        <w:pStyle w:val="a4"/>
        <w:spacing w:line="560" w:lineRule="exact"/>
        <w:ind w:firstLineChars="196" w:firstLine="627"/>
        <w:rPr>
          <w:rFonts w:ascii="仿宋_GB2312" w:eastAsia="仿宋_GB2312" w:hAnsi="仿宋_GB2312" w:cs="仿宋_GB2312"/>
        </w:rPr>
      </w:pPr>
      <w:r>
        <w:rPr>
          <w:rFonts w:ascii="仿宋_GB2312" w:eastAsia="仿宋_GB2312" w:hAnsi="仿宋_GB2312" w:cs="仿宋_GB2312" w:hint="eastAsia"/>
          <w:color w:val="000000"/>
          <w:kern w:val="1"/>
        </w:rPr>
        <w:lastRenderedPageBreak/>
        <w:t>本局认为，</w:t>
      </w:r>
      <w:bookmarkStart w:id="16" w:name="CALCULATE—XZCFJDS—xzcfjdswfxx"/>
      <w:r>
        <w:rPr>
          <w:rFonts w:ascii="仿宋_GB2312" w:eastAsia="仿宋_GB2312" w:hAnsi="仿宋_GB2312" w:cs="仿宋_GB2312" w:hint="eastAsia"/>
          <w:color w:val="000000"/>
        </w:rPr>
        <w:t>当事人</w:t>
      </w:r>
      <w:r>
        <w:rPr>
          <w:rFonts w:ascii="仿宋_GB2312" w:eastAsia="仿宋_GB2312" w:hAnsi="仿宋_GB2312" w:cs="仿宋_GB2312" w:hint="eastAsia"/>
          <w:color w:val="000000"/>
        </w:rPr>
        <w:t>未履行进货查验义务</w:t>
      </w:r>
      <w:r>
        <w:rPr>
          <w:rFonts w:ascii="仿宋_GB2312" w:eastAsia="仿宋_GB2312" w:hAnsi="仿宋_GB2312" w:cs="仿宋_GB2312" w:hint="eastAsia"/>
          <w:color w:val="000000"/>
        </w:rPr>
        <w:t>的行为</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违反了《化妆品监督管理条例》第三十八条第一款</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化妆品经营者应当建立并执行进货查验记录制度，查验供货者的市场主体登记证明、化妆品注册或者备案情况、产品出厂检验合格证明，如实记录并保存相关凭证。记录和凭证保存期限应当符合本条例第三十一条第一款的规定</w:t>
      </w:r>
      <w:r>
        <w:rPr>
          <w:rFonts w:ascii="仿宋_GB2312" w:eastAsia="仿宋_GB2312" w:hAnsi="仿宋_GB2312" w:cs="仿宋_GB2312" w:hint="eastAsia"/>
          <w:color w:val="000000"/>
        </w:rPr>
        <w:t>”的规定；当事人未</w:t>
      </w:r>
      <w:r>
        <w:rPr>
          <w:rFonts w:ascii="仿宋_GB2312" w:eastAsia="仿宋_GB2312" w:hAnsi="仿宋_GB2312" w:cs="仿宋_GB2312" w:hint="eastAsia"/>
          <w:color w:val="000000"/>
        </w:rPr>
        <w:t>定期检查并及时处理超过使用期限的化妆品</w:t>
      </w:r>
      <w:r>
        <w:rPr>
          <w:rFonts w:ascii="仿宋_GB2312" w:eastAsia="仿宋_GB2312" w:hAnsi="仿宋_GB2312" w:cs="仿宋_GB2312" w:hint="eastAsia"/>
          <w:color w:val="000000"/>
        </w:rPr>
        <w:t>的行为，违反了</w:t>
      </w:r>
      <w:r>
        <w:rPr>
          <w:rFonts w:ascii="仿宋_GB2312" w:eastAsia="仿宋_GB2312" w:hAnsi="仿宋_GB2312" w:cs="仿宋_GB2312" w:hint="eastAsia"/>
          <w:color w:val="000000"/>
        </w:rPr>
        <w:t>《化妆品监督管理条例》第三十九条</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化妆品生产经营者应当依照有关法律、法规的规定和化妆品标签标示的要求贮存、运输化妆品，定期检查并及时处理变质或者超过使用期限的化妆品</w:t>
      </w:r>
      <w:r>
        <w:rPr>
          <w:rFonts w:ascii="仿宋_GB2312" w:eastAsia="仿宋_GB2312" w:hAnsi="仿宋_GB2312" w:cs="仿宋_GB2312" w:hint="eastAsia"/>
          <w:color w:val="000000"/>
        </w:rPr>
        <w:t>”的规定</w:t>
      </w:r>
      <w:r>
        <w:rPr>
          <w:rFonts w:ascii="仿宋_GB2312" w:eastAsia="仿宋_GB2312" w:hAnsi="仿宋_GB2312" w:cs="仿宋_GB2312" w:hint="eastAsia"/>
          <w:color w:val="000000"/>
        </w:rPr>
        <w:t>。</w:t>
      </w:r>
    </w:p>
    <w:p w:rsidR="00620208" w:rsidRDefault="00384BC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鉴于当事人经营地址位于融水县边远山区，经营场所较小，在案发后积极配合，如实交代违法事实并主动提供证据材料，涉案品种及货值较少，过期化妆品属于日用化妆品，违法行为尚未产生危害后果，符合《市场监管总局关于规范市场监督管理行政处罚裁量权的指导意见（</w:t>
      </w:r>
      <w:r>
        <w:rPr>
          <w:rFonts w:ascii="仿宋_GB2312" w:eastAsia="仿宋_GB2312" w:hAnsi="仿宋_GB2312" w:cs="仿宋_GB2312" w:hint="eastAsia"/>
          <w:color w:val="000000"/>
          <w:sz w:val="32"/>
          <w:szCs w:val="32"/>
        </w:rPr>
        <w:t>2022</w:t>
      </w:r>
      <w:r>
        <w:rPr>
          <w:rFonts w:ascii="仿宋_GB2312" w:eastAsia="仿宋_GB2312" w:hAnsi="仿宋_GB2312" w:cs="仿宋_GB2312" w:hint="eastAsia"/>
          <w:color w:val="000000"/>
          <w:sz w:val="32"/>
          <w:szCs w:val="32"/>
        </w:rPr>
        <w:t>）》第十四条第（二）、（三）项“有下列情形之一的，可以依法从轻或者减轻行政处罚：（二）积极配合市场监管部门调查并主动提供证据材料的；（三）违法行为轻微，社会危害性较小的”、《药品监督管理行政处罚裁量适用规则（国药监法〔</w:t>
      </w:r>
      <w:r>
        <w:rPr>
          <w:rFonts w:ascii="仿宋_GB2312" w:eastAsia="仿宋_GB2312" w:hAnsi="仿宋_GB2312" w:cs="仿宋_GB2312" w:hint="eastAsia"/>
          <w:color w:val="000000"/>
          <w:sz w:val="32"/>
          <w:szCs w:val="32"/>
        </w:rPr>
        <w:t>2024</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11</w:t>
      </w:r>
      <w:r>
        <w:rPr>
          <w:rFonts w:ascii="仿宋_GB2312" w:eastAsia="仿宋_GB2312" w:hAnsi="仿宋_GB2312" w:cs="仿宋_GB2312" w:hint="eastAsia"/>
          <w:color w:val="000000"/>
          <w:sz w:val="32"/>
          <w:szCs w:val="32"/>
        </w:rPr>
        <w:t>号）》第十一条第（二）、（四）</w:t>
      </w:r>
      <w:r>
        <w:rPr>
          <w:rFonts w:ascii="仿宋_GB2312" w:eastAsia="仿宋_GB2312" w:hAnsi="仿宋_GB2312" w:cs="仿宋_GB2312" w:hint="eastAsia"/>
          <w:color w:val="000000"/>
          <w:sz w:val="32"/>
          <w:szCs w:val="32"/>
        </w:rPr>
        <w:t>项“当事人有下列情形之一的，可以从轻或者减轻行政处罚：（二）积极配合药品监督管理部门调查并主动提供证据材料的；（四）违法行为情节轻微，社会危害后果较小的”的规定，当事人</w:t>
      </w:r>
      <w:r>
        <w:rPr>
          <w:rFonts w:ascii="仿宋_GB2312" w:eastAsia="仿宋_GB2312" w:hAnsi="仿宋_GB2312" w:cs="仿宋_GB2312" w:hint="eastAsia"/>
          <w:color w:val="000000"/>
          <w:sz w:val="32"/>
          <w:szCs w:val="32"/>
        </w:rPr>
        <w:lastRenderedPageBreak/>
        <w:t>的违法行为符合减轻处罚情形。</w:t>
      </w:r>
      <w:r>
        <w:rPr>
          <w:rFonts w:ascii="仿宋_GB2312" w:eastAsia="仿宋_GB2312" w:hAnsi="仿宋_GB2312" w:cs="仿宋_GB2312" w:hint="eastAsia"/>
          <w:color w:val="000000"/>
          <w:sz w:val="32"/>
          <w:szCs w:val="32"/>
        </w:rPr>
        <w:t>依据</w:t>
      </w:r>
      <w:r>
        <w:rPr>
          <w:rFonts w:ascii="仿宋_GB2312" w:eastAsia="仿宋_GB2312" w:hAnsi="仿宋_GB2312" w:cs="仿宋_GB2312" w:hint="eastAsia"/>
          <w:color w:val="000000"/>
          <w:sz w:val="32"/>
          <w:szCs w:val="32"/>
        </w:rPr>
        <w:t>《化妆品监督管理条例》第六十条第五项</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有下列情形之一的，由负责药品监督管理的部门没收违法所得、违法生产经营的化妆品和专门用于违法生产经营的原料、包装材料、工具、设备等物品；违法生产经营的化妆品货值金额不足</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万元的，并处</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万元以上</w:t>
      </w: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万元以下罚款；（五）化妆品经营者擅自配制化妆品，或者经营变质、超过使用期限的化妆品</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《化妆品监督管理条例》第六十二条第一款第二项</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有下列情形之一的，由负责药品监督管理的部门责令改正，给予警告，并处</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万元以上</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万元以下罚款；（二）未依照本条例规定建立并执行进货查验记录制度、产品销售记录制度</w:t>
      </w:r>
      <w:r>
        <w:rPr>
          <w:rFonts w:ascii="仿宋_GB2312" w:eastAsia="仿宋_GB2312" w:hAnsi="仿宋_GB2312" w:cs="仿宋_GB2312" w:hint="eastAsia"/>
          <w:color w:val="000000"/>
          <w:sz w:val="32"/>
          <w:szCs w:val="32"/>
        </w:rPr>
        <w:t>”的规定，结合当事人符合减轻处罚情形，参照</w:t>
      </w:r>
      <w:r>
        <w:rPr>
          <w:rFonts w:ascii="仿宋_GB2312" w:eastAsia="仿宋_GB2312" w:hAnsi="仿宋_GB2312" w:cs="仿宋_GB2312" w:hint="eastAsia"/>
          <w:color w:val="000000"/>
          <w:sz w:val="32"/>
          <w:szCs w:val="32"/>
        </w:rPr>
        <w:t>《药品监督管理行政处罚裁量适用规则（国药监法〔</w:t>
      </w:r>
      <w:r>
        <w:rPr>
          <w:rFonts w:ascii="仿宋_GB2312" w:eastAsia="仿宋_GB2312" w:hAnsi="仿宋_GB2312" w:cs="仿宋_GB2312" w:hint="eastAsia"/>
          <w:color w:val="000000"/>
          <w:sz w:val="32"/>
          <w:szCs w:val="32"/>
        </w:rPr>
        <w:t>2024</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11</w:t>
      </w:r>
      <w:r>
        <w:rPr>
          <w:rFonts w:ascii="仿宋_GB2312" w:eastAsia="仿宋_GB2312" w:hAnsi="仿宋_GB2312" w:cs="仿宋_GB2312" w:hint="eastAsia"/>
          <w:color w:val="000000"/>
          <w:sz w:val="32"/>
          <w:szCs w:val="32"/>
        </w:rPr>
        <w:t>号）》第三十九条</w:t>
      </w:r>
      <w:r>
        <w:rPr>
          <w:rFonts w:ascii="仿宋_GB2312" w:eastAsia="仿宋_GB2312" w:hAnsi="仿宋_GB2312" w:cs="仿宋_GB2312" w:hint="eastAsia"/>
          <w:color w:val="000000"/>
          <w:sz w:val="32"/>
          <w:szCs w:val="32"/>
        </w:rPr>
        <w:t>第（二）项“</w:t>
      </w:r>
      <w:r>
        <w:rPr>
          <w:rFonts w:ascii="仿宋_GB2312" w:eastAsia="仿宋_GB2312" w:hAnsi="仿宋_GB2312" w:cs="仿宋_GB2312" w:hint="eastAsia"/>
          <w:color w:val="000000"/>
          <w:sz w:val="32"/>
          <w:szCs w:val="32"/>
        </w:rPr>
        <w:t>除法律、法规、规章另有规定外，罚款的数额按照下列规则确定：（二）罚款为一定幅度的数额的，减轻处罚应当低于最低罚款数额，从轻处罚应当低于最低罚款数额与最高罚款数额区间的</w:t>
      </w:r>
      <w:r>
        <w:rPr>
          <w:rFonts w:ascii="仿宋_GB2312" w:eastAsia="仿宋_GB2312" w:hAnsi="仿宋_GB2312" w:cs="仿宋_GB2312" w:hint="eastAsia"/>
          <w:color w:val="000000"/>
          <w:sz w:val="32"/>
          <w:szCs w:val="32"/>
        </w:rPr>
        <w:t>30%</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一般处罚应当在最低罚款数额与最高罚款数额区间的</w:t>
      </w:r>
      <w:r>
        <w:rPr>
          <w:rFonts w:ascii="仿宋_GB2312" w:eastAsia="仿宋_GB2312" w:hAnsi="仿宋_GB2312" w:cs="仿宋_GB2312" w:hint="eastAsia"/>
          <w:color w:val="000000"/>
          <w:sz w:val="32"/>
          <w:szCs w:val="32"/>
        </w:rPr>
        <w:t>30%</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70%</w:t>
      </w:r>
      <w:r>
        <w:rPr>
          <w:rFonts w:ascii="仿宋_GB2312" w:eastAsia="仿宋_GB2312" w:hAnsi="仿宋_GB2312" w:cs="仿宋_GB2312" w:hint="eastAsia"/>
          <w:color w:val="000000"/>
          <w:sz w:val="32"/>
          <w:szCs w:val="32"/>
        </w:rPr>
        <w:t>之间，从重处罚应当超过最低罚款数额与最高罚款数额区间的</w:t>
      </w:r>
      <w:r>
        <w:rPr>
          <w:rFonts w:ascii="仿宋_GB2312" w:eastAsia="仿宋_GB2312" w:hAnsi="仿宋_GB2312" w:cs="仿宋_GB2312" w:hint="eastAsia"/>
          <w:color w:val="000000"/>
          <w:sz w:val="32"/>
          <w:szCs w:val="32"/>
        </w:rPr>
        <w:t>70%</w:t>
      </w:r>
      <w:r>
        <w:rPr>
          <w:rFonts w:ascii="仿宋_GB2312" w:eastAsia="仿宋_GB2312" w:hAnsi="仿宋_GB2312" w:cs="仿宋_GB2312" w:hint="eastAsia"/>
          <w:color w:val="000000"/>
          <w:sz w:val="32"/>
          <w:szCs w:val="32"/>
        </w:rPr>
        <w:t>”的规定，</w:t>
      </w:r>
      <w:r>
        <w:rPr>
          <w:rFonts w:ascii="仿宋_GB2312" w:eastAsia="仿宋_GB2312" w:hAnsi="仿宋_GB2312" w:cs="仿宋_GB2312" w:hint="eastAsia"/>
          <w:color w:val="000000"/>
          <w:sz w:val="32"/>
        </w:rPr>
        <w:t>本局决定</w:t>
      </w:r>
      <w:r>
        <w:rPr>
          <w:rFonts w:ascii="仿宋_GB2312" w:eastAsia="仿宋_GB2312" w:hAnsi="仿宋_GB2312" w:cs="仿宋_GB2312" w:hint="eastAsia"/>
          <w:color w:val="000000"/>
          <w:sz w:val="32"/>
          <w:szCs w:val="32"/>
        </w:rPr>
        <w:t>对当事人</w:t>
      </w:r>
      <w:r>
        <w:rPr>
          <w:rFonts w:ascii="仿宋_GB2312" w:eastAsia="仿宋_GB2312" w:hAnsi="仿宋_GB2312" w:cs="仿宋_GB2312" w:hint="eastAsia"/>
          <w:color w:val="000000"/>
          <w:sz w:val="32"/>
          <w:szCs w:val="32"/>
        </w:rPr>
        <w:t>以上二个违法行为</w:t>
      </w:r>
      <w:r>
        <w:rPr>
          <w:rFonts w:ascii="仿宋_GB2312" w:eastAsia="仿宋_GB2312" w:hAnsi="仿宋_GB2312" w:cs="仿宋_GB2312" w:hint="eastAsia"/>
          <w:color w:val="000000"/>
          <w:sz w:val="32"/>
          <w:szCs w:val="32"/>
        </w:rPr>
        <w:t>分别截量如下：</w:t>
      </w:r>
    </w:p>
    <w:p w:rsidR="00620208" w:rsidRDefault="00384BC1">
      <w:pPr>
        <w:pStyle w:val="a4"/>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color w:val="000000"/>
        </w:rPr>
        <w:t>1</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警告；</w:t>
      </w:r>
    </w:p>
    <w:p w:rsidR="00620208" w:rsidRDefault="00384BC1">
      <w:pPr>
        <w:pStyle w:val="a4"/>
        <w:spacing w:line="560" w:lineRule="exact"/>
        <w:ind w:firstLineChars="200" w:firstLine="640"/>
        <w:rPr>
          <w:rFonts w:ascii="仿宋_GB2312" w:eastAsia="仿宋_GB2312" w:hAnsi="仿宋_GB2312" w:cs="仿宋_GB2312"/>
          <w:bCs/>
        </w:rPr>
      </w:pPr>
      <w:r>
        <w:rPr>
          <w:rFonts w:ascii="仿宋_GB2312" w:eastAsia="仿宋_GB2312" w:hAnsi="仿宋_GB2312" w:cs="仿宋_GB2312" w:hint="eastAsia"/>
          <w:color w:val="000000"/>
        </w:rPr>
        <w:t>2</w:t>
      </w:r>
      <w:r>
        <w:rPr>
          <w:rFonts w:ascii="仿宋_GB2312" w:eastAsia="仿宋_GB2312" w:hAnsi="仿宋_GB2312" w:cs="仿宋_GB2312" w:hint="eastAsia"/>
          <w:color w:val="000000"/>
        </w:rPr>
        <w:t>、没收《财物清单》（融水市监强制〔</w:t>
      </w:r>
      <w:r>
        <w:rPr>
          <w:rFonts w:ascii="仿宋_GB2312" w:eastAsia="仿宋_GB2312" w:hAnsi="仿宋_GB2312" w:cs="仿宋_GB2312" w:hint="eastAsia"/>
          <w:color w:val="000000"/>
        </w:rPr>
        <w:t>2025</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353</w:t>
      </w:r>
      <w:r>
        <w:rPr>
          <w:rFonts w:ascii="仿宋_GB2312" w:eastAsia="仿宋_GB2312" w:hAnsi="仿宋_GB2312" w:cs="仿宋_GB2312" w:hint="eastAsia"/>
          <w:color w:val="000000"/>
        </w:rPr>
        <w:t>号）所列的超过限期使用日期化妆品；</w:t>
      </w:r>
      <w:r>
        <w:rPr>
          <w:rFonts w:ascii="仿宋_GB2312" w:eastAsia="仿宋_GB2312" w:hAnsi="仿宋_GB2312" w:cs="仿宋_GB2312" w:hint="eastAsia"/>
          <w:color w:val="000000"/>
        </w:rPr>
        <w:br/>
      </w:r>
      <w:r>
        <w:rPr>
          <w:rFonts w:ascii="仿宋_GB2312" w:eastAsia="仿宋_GB2312" w:hAnsi="仿宋_GB2312" w:cs="仿宋_GB2312" w:hint="eastAsia"/>
          <w:color w:val="000000"/>
        </w:rPr>
        <w:t xml:space="preserve">    </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、对当事人未建立并执行进货查验记录制度的行为处</w:t>
      </w:r>
      <w:r>
        <w:rPr>
          <w:rFonts w:ascii="仿宋_GB2312" w:eastAsia="仿宋_GB2312" w:hAnsi="仿宋_GB2312" w:cs="仿宋_GB2312" w:hint="eastAsia"/>
          <w:color w:val="000000"/>
        </w:rPr>
        <w:lastRenderedPageBreak/>
        <w:t>罚款</w:t>
      </w:r>
      <w:r>
        <w:rPr>
          <w:rFonts w:ascii="仿宋_GB2312" w:eastAsia="仿宋_GB2312" w:hAnsi="仿宋_GB2312" w:cs="仿宋_GB2312" w:hint="eastAsia"/>
          <w:color w:val="000000"/>
        </w:rPr>
        <w:t>500</w:t>
      </w:r>
      <w:r>
        <w:rPr>
          <w:rFonts w:ascii="仿宋_GB2312" w:eastAsia="仿宋_GB2312" w:hAnsi="仿宋_GB2312" w:cs="仿宋_GB2312" w:hint="eastAsia"/>
          <w:color w:val="000000"/>
        </w:rPr>
        <w:t>元；</w:t>
      </w:r>
      <w:r>
        <w:rPr>
          <w:rFonts w:ascii="仿宋_GB2312" w:eastAsia="仿宋_GB2312" w:hAnsi="仿宋_GB2312" w:cs="仿宋_GB2312" w:hint="eastAsia"/>
          <w:color w:val="000000"/>
        </w:rPr>
        <w:br/>
      </w:r>
      <w:r>
        <w:rPr>
          <w:rFonts w:ascii="仿宋_GB2312" w:eastAsia="仿宋_GB2312" w:hAnsi="仿宋_GB2312" w:cs="仿宋_GB2312" w:hint="eastAsia"/>
          <w:color w:val="000000"/>
        </w:rPr>
        <w:t xml:space="preserve">    </w:t>
      </w:r>
      <w:r>
        <w:rPr>
          <w:rFonts w:ascii="仿宋_GB2312" w:eastAsia="仿宋_GB2312" w:hAnsi="仿宋_GB2312" w:cs="仿宋_GB2312" w:hint="eastAsia"/>
          <w:color w:val="000000"/>
        </w:rPr>
        <w:t>4</w:t>
      </w:r>
      <w:r>
        <w:rPr>
          <w:rFonts w:ascii="仿宋_GB2312" w:eastAsia="仿宋_GB2312" w:hAnsi="仿宋_GB2312" w:cs="仿宋_GB2312" w:hint="eastAsia"/>
          <w:color w:val="000000"/>
        </w:rPr>
        <w:t>、对当事人经营超过限期使用日期化妆品的行为处罚款</w:t>
      </w:r>
      <w:r>
        <w:rPr>
          <w:rFonts w:ascii="仿宋_GB2312" w:eastAsia="仿宋_GB2312" w:hAnsi="仿宋_GB2312" w:cs="仿宋_GB2312" w:hint="eastAsia"/>
          <w:color w:val="000000"/>
        </w:rPr>
        <w:t>500</w:t>
      </w:r>
      <w:r>
        <w:rPr>
          <w:rFonts w:ascii="仿宋_GB2312" w:eastAsia="仿宋_GB2312" w:hAnsi="仿宋_GB2312" w:cs="仿宋_GB2312" w:hint="eastAsia"/>
          <w:color w:val="000000"/>
        </w:rPr>
        <w:t>元。</w:t>
      </w:r>
      <w:r>
        <w:rPr>
          <w:rFonts w:ascii="仿宋_GB2312" w:eastAsia="仿宋_GB2312" w:hAnsi="仿宋_GB2312" w:cs="仿宋_GB2312" w:hint="eastAsia"/>
          <w:color w:val="000000"/>
        </w:rPr>
        <w:br/>
      </w:r>
      <w:r>
        <w:rPr>
          <w:rFonts w:ascii="仿宋_GB2312" w:eastAsia="仿宋_GB2312" w:hAnsi="仿宋_GB2312" w:cs="仿宋_GB2312" w:hint="eastAsia"/>
          <w:color w:val="000000"/>
        </w:rPr>
        <w:t xml:space="preserve">    </w:t>
      </w:r>
      <w:r>
        <w:rPr>
          <w:rFonts w:ascii="仿宋_GB2312" w:eastAsia="仿宋_GB2312" w:hAnsi="仿宋_GB2312" w:cs="仿宋_GB2312" w:hint="eastAsia"/>
          <w:color w:val="000000"/>
        </w:rPr>
        <w:t>以上罚款共计人民币壹仟元整（</w:t>
      </w:r>
      <w:r>
        <w:rPr>
          <w:rFonts w:ascii="仿宋_GB2312" w:eastAsia="仿宋_GB2312" w:hAnsi="仿宋_GB2312" w:cs="仿宋_GB2312" w:hint="eastAsia"/>
          <w:color w:val="000000"/>
        </w:rPr>
        <w:t>¥1000.00</w:t>
      </w:r>
      <w:r>
        <w:rPr>
          <w:rFonts w:ascii="仿宋_GB2312" w:eastAsia="仿宋_GB2312" w:hAnsi="仿宋_GB2312" w:cs="仿宋_GB2312" w:hint="eastAsia"/>
          <w:color w:val="000000"/>
        </w:rPr>
        <w:t>元）。</w:t>
      </w:r>
      <w:bookmarkEnd w:id="16"/>
    </w:p>
    <w:p w:rsidR="00620208" w:rsidRDefault="00384BC1">
      <w:pPr>
        <w:widowControl/>
        <w:snapToGrid w:val="0"/>
        <w:spacing w:line="560" w:lineRule="exact"/>
        <w:ind w:firstLineChars="200" w:firstLine="640"/>
        <w:rPr>
          <w:rFonts w:ascii="仿宋_GB2312" w:eastAsia="仿宋_GB2312" w:hAnsi="Times New Roman" w:cs="仿宋_GB2312"/>
          <w:kern w:val="0"/>
          <w:sz w:val="32"/>
          <w:szCs w:val="32"/>
          <w:lang w:eastAsia="zh-Hans"/>
        </w:rPr>
      </w:pPr>
      <w:r>
        <w:rPr>
          <w:rFonts w:ascii="仿宋_GB2312" w:eastAsia="仿宋_GB2312" w:hAnsi="Times New Roman" w:cs="仿宋_GB2312" w:hint="eastAsia"/>
          <w:color w:val="000000"/>
          <w:kern w:val="0"/>
          <w:sz w:val="32"/>
          <w:szCs w:val="32"/>
          <w:lang w:eastAsia="zh-Hans"/>
        </w:rPr>
        <w:t>当事人应当自收到本行政处罚决定之日起十五日内到融水苗族自治县市场监督管理局财务股开具《广西壮族自治区非税收入电子缴款通知书》，持此缴款通知书到相应银行缴纳罚没款。到期不缴纳罚款的，依据《中华人民共和国行政处罚法》第七十二条的规定，本局将每日按罚款数额的百分之三加处罚款，并依法申请人民法院强制执行。</w:t>
      </w:r>
    </w:p>
    <w:p w:rsidR="00620208" w:rsidRDefault="00384BC1">
      <w:pPr>
        <w:widowControl/>
        <w:snapToGrid w:val="0"/>
        <w:spacing w:line="560" w:lineRule="exact"/>
        <w:jc w:val="left"/>
        <w:rPr>
          <w:rFonts w:ascii="仿宋_GB2312" w:eastAsia="仿宋_GB2312" w:hAnsi="Times New Roman" w:cs="仿宋_GB2312"/>
          <w:kern w:val="0"/>
          <w:sz w:val="32"/>
          <w:szCs w:val="32"/>
        </w:rPr>
      </w:pPr>
      <w:r>
        <w:rPr>
          <w:rFonts w:ascii="仿宋_GB2312" w:eastAsia="仿宋_GB2312" w:hAnsi="Times New Roman" w:cs="仿宋_GB2312" w:hint="eastAsia"/>
          <w:color w:val="000000"/>
          <w:kern w:val="0"/>
          <w:sz w:val="32"/>
          <w:szCs w:val="32"/>
          <w:lang w:eastAsia="zh-Hans"/>
        </w:rPr>
        <w:t>当事人如不服本行政处罚决定，可以在收到本行政处罚决定书之日起六十日内向融水苗族自治县人民政府申请行政复议；也可以在六个月内依法向柳州市柳北区人民法院提起行政诉讼。申请行政复议或者提起行政诉讼期间，行政处罚不停止执</w:t>
      </w:r>
      <w:r>
        <w:rPr>
          <w:rFonts w:ascii="仿宋_GB2312" w:eastAsia="仿宋_GB2312" w:hAnsi="Times New Roman" w:cs="仿宋_GB2312" w:hint="eastAsia"/>
          <w:color w:val="000000"/>
          <w:kern w:val="0"/>
          <w:sz w:val="32"/>
          <w:szCs w:val="32"/>
          <w:lang w:eastAsia="zh-Hans"/>
        </w:rPr>
        <w:t>行。</w:t>
      </w:r>
    </w:p>
    <w:p w:rsidR="00620208" w:rsidRDefault="00620208">
      <w:pPr>
        <w:pStyle w:val="a4"/>
        <w:tabs>
          <w:tab w:val="left" w:pos="8395"/>
        </w:tabs>
        <w:wordWrap w:val="0"/>
        <w:spacing w:line="520" w:lineRule="exact"/>
        <w:ind w:firstLineChars="200" w:firstLine="640"/>
        <w:rPr>
          <w:rFonts w:ascii="Times New Roman" w:eastAsia="仿宋_GB2312" w:cs="仿宋_GB2312"/>
          <w:bCs/>
          <w:u w:val="single"/>
        </w:rPr>
      </w:pPr>
    </w:p>
    <w:p w:rsidR="00620208" w:rsidRDefault="00620208">
      <w:pPr>
        <w:widowControl/>
        <w:snapToGrid w:val="0"/>
        <w:spacing w:line="520" w:lineRule="exact"/>
        <w:jc w:val="left"/>
        <w:rPr>
          <w:rFonts w:ascii="Times New Roman" w:eastAsia="仿宋_GB2312" w:hAnsi="Times New Roman" w:cs="仿宋_GB2312"/>
          <w:sz w:val="32"/>
          <w:szCs w:val="32"/>
        </w:rPr>
      </w:pPr>
    </w:p>
    <w:p w:rsidR="00620208" w:rsidRDefault="00620208">
      <w:pPr>
        <w:widowControl/>
        <w:snapToGrid w:val="0"/>
        <w:spacing w:line="520" w:lineRule="exact"/>
        <w:ind w:firstLineChars="1950" w:firstLine="6240"/>
        <w:jc w:val="left"/>
        <w:rPr>
          <w:rFonts w:ascii="Times New Roman" w:eastAsia="仿宋_GB2312" w:hAnsi="Times New Roman" w:cs="仿宋_GB2312"/>
          <w:sz w:val="32"/>
          <w:szCs w:val="32"/>
          <w:lang w:eastAsia="zh-Hans"/>
        </w:rPr>
      </w:pPr>
    </w:p>
    <w:p w:rsidR="00620208" w:rsidRDefault="00384BC1">
      <w:pPr>
        <w:spacing w:line="560" w:lineRule="exact"/>
        <w:ind w:right="640" w:firstLine="601"/>
        <w:jc w:val="right"/>
        <w:rPr>
          <w:rFonts w:ascii="Times New Roman" w:eastAsia="仿宋_GB2312" w:hAnsi="Times New Roman" w:cs="仿宋"/>
          <w:sz w:val="32"/>
          <w:szCs w:val="32"/>
        </w:rPr>
      </w:pPr>
      <w:bookmarkStart w:id="17" w:name="DYNAMIC—DWXX—tAj_dwmc—2"/>
      <w:r>
        <w:rPr>
          <w:rFonts w:ascii="Times New Roman" w:eastAsia="仿宋_GB2312" w:hAnsi="Times New Roman" w:cs="仿宋" w:hint="eastAsia"/>
          <w:color w:val="000000"/>
          <w:sz w:val="32"/>
        </w:rPr>
        <w:t>融水苗族自治县市场监督管理局</w:t>
      </w:r>
      <w:bookmarkEnd w:id="17"/>
      <w:r>
        <w:rPr>
          <w:rFonts w:ascii="Times New Roman" w:eastAsia="仿宋_GB2312" w:hAnsi="Times New Roman" w:cs="仿宋" w:hint="eastAsia"/>
          <w:color w:val="000000"/>
          <w:sz w:val="32"/>
          <w:szCs w:val="32"/>
        </w:rPr>
        <w:t xml:space="preserve">    </w:t>
      </w:r>
    </w:p>
    <w:p w:rsidR="00620208" w:rsidRDefault="00384BC1">
      <w:pPr>
        <w:spacing w:line="560" w:lineRule="exact"/>
        <w:ind w:rightChars="300" w:right="630" w:firstLine="600"/>
        <w:jc w:val="center"/>
        <w:rPr>
          <w:rFonts w:ascii="Times New Roman" w:eastAsia="仿宋_GB2312" w:hAnsi="Times New Roman" w:cs="仿宋_GB2312"/>
          <w:sz w:val="32"/>
          <w:szCs w:val="32"/>
        </w:rPr>
      </w:pPr>
      <w:bookmarkStart w:id="18" w:name="CALCULATE—TIME—NOW"/>
      <w:r>
        <w:rPr>
          <w:rFonts w:ascii="仿宋_GB2312" w:eastAsia="仿宋_GB2312" w:hAnsi="仿宋_GB2312" w:cs="仿宋_GB2312"/>
          <w:sz w:val="32"/>
        </w:rPr>
        <w:t>2025</w:t>
      </w:r>
      <w:r>
        <w:rPr>
          <w:rFonts w:ascii="仿宋_GB2312" w:eastAsia="仿宋_GB2312" w:hAnsi="仿宋_GB2312" w:cs="仿宋_GB2312"/>
          <w:sz w:val="32"/>
        </w:rPr>
        <w:t>年</w:t>
      </w:r>
      <w:r>
        <w:rPr>
          <w:rFonts w:ascii="仿宋_GB2312" w:eastAsia="仿宋_GB2312" w:hAnsi="仿宋_GB2312" w:cs="仿宋_GB2312"/>
          <w:sz w:val="32"/>
        </w:rPr>
        <w:t>11</w:t>
      </w:r>
      <w:r>
        <w:rPr>
          <w:rFonts w:ascii="仿宋_GB2312" w:eastAsia="仿宋_GB2312" w:hAnsi="仿宋_GB2312" w:cs="仿宋_GB2312"/>
          <w:sz w:val="32"/>
        </w:rPr>
        <w:t>月</w:t>
      </w:r>
      <w:r>
        <w:rPr>
          <w:rFonts w:ascii="仿宋_GB2312" w:eastAsia="仿宋_GB2312" w:hAnsi="仿宋_GB2312" w:cs="仿宋_GB2312"/>
          <w:sz w:val="32"/>
        </w:rPr>
        <w:t>27</w:t>
      </w:r>
      <w:r>
        <w:rPr>
          <w:rFonts w:ascii="仿宋_GB2312" w:eastAsia="仿宋_GB2312" w:hAnsi="仿宋_GB2312" w:cs="仿宋_GB2312"/>
          <w:sz w:val="32"/>
        </w:rPr>
        <w:t>日</w:t>
      </w:r>
      <w:bookmarkEnd w:id="18"/>
      <w:r>
        <w:rPr>
          <w:rFonts w:ascii="Times New Roman" w:eastAsia="仿宋_GB2312" w:hAnsi="Times New Roman" w:cs="仿宋_GB2312" w:hint="eastAsia"/>
          <w:color w:val="000000"/>
          <w:sz w:val="32"/>
          <w:szCs w:val="32"/>
        </w:rPr>
        <w:t xml:space="preserve">  </w:t>
      </w:r>
    </w:p>
    <w:p w:rsidR="00620208" w:rsidRDefault="00620208">
      <w:pPr>
        <w:widowControl/>
        <w:snapToGrid w:val="0"/>
        <w:spacing w:line="520" w:lineRule="exact"/>
        <w:jc w:val="right"/>
        <w:rPr>
          <w:rFonts w:ascii="Times New Roman" w:eastAsia="仿宋_GB2312" w:hAnsi="Times New Roman" w:cs="Mongolian Baiti"/>
          <w:sz w:val="32"/>
          <w:szCs w:val="32"/>
        </w:rPr>
      </w:pPr>
    </w:p>
    <w:p w:rsidR="00620208" w:rsidRDefault="00620208">
      <w:pPr>
        <w:pStyle w:val="a0"/>
        <w:rPr>
          <w:rFonts w:ascii="Times New Roman" w:eastAsia="仿宋_GB2312" w:hAnsi="Times New Roman" w:cs="Mongolian Baiti"/>
          <w:sz w:val="32"/>
          <w:szCs w:val="32"/>
        </w:rPr>
      </w:pPr>
    </w:p>
    <w:p w:rsidR="00620208" w:rsidRDefault="00384BC1">
      <w:pPr>
        <w:pStyle w:val="a4"/>
        <w:spacing w:before="1"/>
        <w:ind w:left="163"/>
        <w:rPr>
          <w:rFonts w:ascii="Times New Roman" w:eastAsia="仿宋_GB2312" w:cs="仿宋"/>
          <w:bCs/>
          <w:sz w:val="44"/>
          <w:szCs w:val="44"/>
        </w:rPr>
      </w:pPr>
      <w:r>
        <w:rPr>
          <w:rFonts w:ascii="Times New Roman" w:eastAsia="仿宋_GB2312"/>
          <w:noProof/>
          <w:color w:val="000000"/>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w14:anchorId="50389C06" id="直接连接符 14"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2.15pt,31.25pt" to="439.2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" strokeweight="1.25pt"/>
            </w:pict>
          </mc:Fallback>
        </mc:AlternateContent>
      </w:r>
      <w:r>
        <w:rPr>
          <w:rFonts w:ascii="黑体" w:eastAsia="黑体" w:hAnsi="黑体" w:hint="eastAsia"/>
          <w:color w:val="000000"/>
          <w:spacing w:val="-16"/>
        </w:rPr>
        <w:t>（市场监督管理部门将依法向社会公开行政处罚决定信息）</w:t>
      </w:r>
    </w:p>
    <w:p w:rsidR="00620208" w:rsidRDefault="00384BC1">
      <w:pPr>
        <w:spacing w:line="500" w:lineRule="exact"/>
      </w:pPr>
      <w:r>
        <w:rPr>
          <w:rFonts w:ascii="Times New Roman" w:eastAsia="仿宋_GB2312" w:hAnsi="Times New Roman" w:cs="仿宋"/>
          <w:bCs/>
          <w:noProof/>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w14:anchorId="774CE650" id="直接连接符 1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1638.35pt" to="453.75pt,16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" strokeweight=".26mm">
                <v:stroke endcap="square"/>
              </v:line>
            </w:pict>
          </mc:Fallback>
        </mc:AlternateContent>
      </w:r>
      <w:r>
        <w:rPr>
          <w:rFonts w:ascii="Times New Roman" w:eastAsia="仿宋_GB2312" w:hAnsi="Times New Roman" w:cs="仿宋" w:hint="eastAsia"/>
          <w:color w:val="000000"/>
          <w:sz w:val="32"/>
          <w:szCs w:val="32"/>
        </w:rPr>
        <w:t>本文书一式</w:t>
      </w:r>
      <w:r>
        <w:rPr>
          <w:rFonts w:ascii="Times New Roman" w:eastAsia="仿宋_GB2312" w:hAnsi="Times New Roman" w:cs="仿宋" w:hint="eastAsia"/>
          <w:color w:val="000000"/>
          <w:sz w:val="32"/>
          <w:szCs w:val="32"/>
        </w:rPr>
        <w:t xml:space="preserve"> </w:t>
      </w:r>
      <w:r>
        <w:rPr>
          <w:rFonts w:ascii="Times New Roman" w:eastAsia="仿宋_GB2312" w:hAnsi="Times New Roman" w:cs="仿宋" w:hint="eastAsia"/>
          <w:color w:val="000000"/>
          <w:sz w:val="32"/>
          <w:szCs w:val="32"/>
        </w:rPr>
        <w:t>二</w:t>
      </w:r>
      <w:r>
        <w:rPr>
          <w:rFonts w:ascii="Times New Roman" w:eastAsia="仿宋_GB2312" w:hAnsi="Times New Roman" w:cs="仿宋" w:hint="eastAsia"/>
          <w:color w:val="000000"/>
          <w:sz w:val="32"/>
          <w:szCs w:val="32"/>
        </w:rPr>
        <w:t xml:space="preserve"> </w:t>
      </w:r>
      <w:r>
        <w:rPr>
          <w:rFonts w:ascii="Times New Roman" w:eastAsia="仿宋_GB2312" w:hAnsi="Times New Roman" w:cs="仿宋" w:hint="eastAsia"/>
          <w:color w:val="000000"/>
          <w:sz w:val="32"/>
          <w:szCs w:val="32"/>
        </w:rPr>
        <w:t>份，</w:t>
      </w:r>
      <w:r>
        <w:rPr>
          <w:rFonts w:ascii="Times New Roman" w:eastAsia="仿宋_GB2312" w:hAnsi="Times New Roman" w:cs="仿宋" w:hint="eastAsia"/>
          <w:color w:val="000000"/>
          <w:sz w:val="32"/>
          <w:szCs w:val="32"/>
        </w:rPr>
        <w:t xml:space="preserve"> </w:t>
      </w:r>
      <w:r>
        <w:rPr>
          <w:rFonts w:ascii="Times New Roman" w:eastAsia="仿宋_GB2312" w:hAnsi="Times New Roman" w:cs="仿宋" w:hint="eastAsia"/>
          <w:color w:val="000000"/>
          <w:sz w:val="32"/>
          <w:szCs w:val="32"/>
        </w:rPr>
        <w:t>一</w:t>
      </w:r>
      <w:r>
        <w:rPr>
          <w:rFonts w:ascii="Times New Roman" w:eastAsia="仿宋_GB2312" w:hAnsi="Times New Roman" w:cs="仿宋" w:hint="eastAsia"/>
          <w:color w:val="000000"/>
          <w:sz w:val="32"/>
          <w:szCs w:val="32"/>
        </w:rPr>
        <w:t xml:space="preserve"> </w:t>
      </w:r>
      <w:r>
        <w:rPr>
          <w:rFonts w:ascii="Times New Roman" w:eastAsia="仿宋_GB2312" w:hAnsi="Times New Roman" w:cs="仿宋" w:hint="eastAsia"/>
          <w:color w:val="000000"/>
          <w:sz w:val="32"/>
          <w:szCs w:val="32"/>
        </w:rPr>
        <w:t>份送达，一份归档。</w:t>
      </w:r>
    </w:p>
    <w:sectPr w:rsidR="0062020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4BC1" w:rsidRDefault="00384BC1">
      <w:r>
        <w:separator/>
      </w:r>
    </w:p>
  </w:endnote>
  <w:endnote w:type="continuationSeparator" w:id="0">
    <w:p w:rsidR="00384BC1" w:rsidRDefault="00384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Unicode MS">
    <w:altName w:val="Malgun Gothic Semilight"/>
    <w:panose1 w:val="020B0604020202020204"/>
    <w:charset w:val="86"/>
    <w:family w:val="auto"/>
    <w:pitch w:val="default"/>
    <w:sig w:usb0="00000000" w:usb1="00000000" w:usb2="0000003F" w:usb3="00000000" w:csb0="603F01FF" w:csb1="FFFF0000"/>
  </w:font>
  <w:font w:name="方正小标宋简体">
    <w:altName w:val="黑体"/>
    <w:charset w:val="86"/>
    <w:family w:val="script"/>
    <w:pitch w:val="default"/>
    <w:sig w:usb0="00000000" w:usb1="00000000" w:usb2="00000000" w:usb3="00000000" w:csb0="00040000" w:csb1="00000000"/>
  </w:font>
  <w:font w:name="仿宋_GB2312">
    <w:altName w:val="仿宋"/>
    <w:charset w:val="00"/>
    <w:family w:val="auto"/>
    <w:pitch w:val="default"/>
  </w:font>
  <w:font w:name="Mongolian Baiti">
    <w:panose1 w:val="03000500000000000000"/>
    <w:charset w:val="00"/>
    <w:family w:val="script"/>
    <w:pitch w:val="variable"/>
    <w:sig w:usb0="80000023" w:usb1="00000000" w:usb2="00020000" w:usb3="00000000" w:csb0="0000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208" w:rsidRDefault="00384BC1">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20208" w:rsidRDefault="00384BC1">
                          <w:pPr>
                            <w:pStyle w:val="a5"/>
                            <w:rPr>
                              <w:rFonts w:ascii="宋体" w:hAnsi="宋体" w:cs="宋体"/>
                              <w:sz w:val="28"/>
                              <w:szCs w:val="28"/>
                            </w:rPr>
                          </w:pPr>
                          <w:r>
                            <w:rPr>
                              <w:rFonts w:ascii="宋体" w:hAnsi="宋体" w:cs="宋体" w:hint="eastAsia"/>
                              <w:sz w:val="28"/>
                              <w:szCs w:val="28"/>
                            </w:rPr>
                            <w:t>第</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867EB7">
                            <w:rPr>
                              <w:rFonts w:ascii="宋体" w:hAnsi="宋体" w:cs="宋体"/>
                              <w:noProof/>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页</w:t>
                          </w:r>
                          <w:r>
                            <w:rPr>
                              <w:rFonts w:ascii="宋体" w:hAnsi="宋体" w:cs="宋体" w:hint="eastAsia"/>
                              <w:sz w:val="28"/>
                              <w:szCs w:val="28"/>
                            </w:rPr>
                            <w:t xml:space="preserve"> </w:t>
                          </w:r>
                          <w:r>
                            <w:rPr>
                              <w:rFonts w:ascii="宋体" w:hAnsi="宋体" w:cs="宋体" w:hint="eastAsia"/>
                              <w:sz w:val="28"/>
                              <w:szCs w:val="28"/>
                            </w:rPr>
                            <w:t>共</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NUMPAGES  \* MERGEFORMAT </w:instrText>
                          </w:r>
                          <w:r>
                            <w:rPr>
                              <w:rFonts w:ascii="宋体" w:hAnsi="宋体" w:cs="宋体" w:hint="eastAsia"/>
                              <w:sz w:val="28"/>
                              <w:szCs w:val="28"/>
                            </w:rPr>
                            <w:fldChar w:fldCharType="separate"/>
                          </w:r>
                          <w:r w:rsidR="00867EB7">
                            <w:rPr>
                              <w:rFonts w:ascii="宋体" w:hAnsi="宋体" w:cs="宋体"/>
                              <w:noProof/>
                              <w:sz w:val="28"/>
                              <w:szCs w:val="28"/>
                            </w:rPr>
                            <w:t>5</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620208" w:rsidRDefault="00384BC1">
                    <w:pPr>
                      <w:pStyle w:val="a5"/>
                      <w:rPr>
                        <w:rFonts w:ascii="宋体" w:hAnsi="宋体" w:cs="宋体"/>
                        <w:sz w:val="28"/>
                        <w:szCs w:val="28"/>
                      </w:rPr>
                    </w:pPr>
                    <w:r>
                      <w:rPr>
                        <w:rFonts w:ascii="宋体" w:hAnsi="宋体" w:cs="宋体" w:hint="eastAsia"/>
                        <w:sz w:val="28"/>
                        <w:szCs w:val="28"/>
                      </w:rPr>
                      <w:t>第</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867EB7">
                      <w:rPr>
                        <w:rFonts w:ascii="宋体" w:hAnsi="宋体" w:cs="宋体"/>
                        <w:noProof/>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页</w:t>
                    </w:r>
                    <w:r>
                      <w:rPr>
                        <w:rFonts w:ascii="宋体" w:hAnsi="宋体" w:cs="宋体" w:hint="eastAsia"/>
                        <w:sz w:val="28"/>
                        <w:szCs w:val="28"/>
                      </w:rPr>
                      <w:t xml:space="preserve"> </w:t>
                    </w:r>
                    <w:r>
                      <w:rPr>
                        <w:rFonts w:ascii="宋体" w:hAnsi="宋体" w:cs="宋体" w:hint="eastAsia"/>
                        <w:sz w:val="28"/>
                        <w:szCs w:val="28"/>
                      </w:rPr>
                      <w:t>共</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NUMPAGES  \* MERGEFORMAT </w:instrText>
                    </w:r>
                    <w:r>
                      <w:rPr>
                        <w:rFonts w:ascii="宋体" w:hAnsi="宋体" w:cs="宋体" w:hint="eastAsia"/>
                        <w:sz w:val="28"/>
                        <w:szCs w:val="28"/>
                      </w:rPr>
                      <w:fldChar w:fldCharType="separate"/>
                    </w:r>
                    <w:r w:rsidR="00867EB7">
                      <w:rPr>
                        <w:rFonts w:ascii="宋体" w:hAnsi="宋体" w:cs="宋体"/>
                        <w:noProof/>
                        <w:sz w:val="28"/>
                        <w:szCs w:val="28"/>
                      </w:rPr>
                      <w:t>5</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4BC1" w:rsidRDefault="00384BC1">
      <w:r>
        <w:separator/>
      </w:r>
    </w:p>
  </w:footnote>
  <w:footnote w:type="continuationSeparator" w:id="0">
    <w:p w:rsidR="00384BC1" w:rsidRDefault="00384B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000000A"/>
    <w:multiLevelType w:val="multilevel"/>
    <w:tmpl w:val="0000000A"/>
    <w:lvl w:ilvl="0">
      <w:start w:val="1"/>
      <w:numFmt w:val="none"/>
      <w:pStyle w:val="1"/>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M2U5YzI2ZWYzNzA3YjY5MWY2NDE1MjMyNWZjOTUifQ=="/>
    <w:docVar w:name="KSO_WPS_MARK_KEY" w:val="3a570657-d4b9-4633-8bde-b1be1a221b99"/>
  </w:docVars>
  <w:rsids>
    <w:rsidRoot w:val="5BA419F7"/>
    <w:rsid w:val="DEFF1EB3"/>
    <w:rsid w:val="DF3F4C88"/>
    <w:rsid w:val="DF7A9960"/>
    <w:rsid w:val="DFBF15D5"/>
    <w:rsid w:val="DFD70EC8"/>
    <w:rsid w:val="DFFE6C63"/>
    <w:rsid w:val="E53DE605"/>
    <w:rsid w:val="E775D448"/>
    <w:rsid w:val="ECC7B000"/>
    <w:rsid w:val="F0ED2927"/>
    <w:rsid w:val="F3EF5848"/>
    <w:rsid w:val="F5A28C7E"/>
    <w:rsid w:val="F9BF6AE4"/>
    <w:rsid w:val="FB57F652"/>
    <w:rsid w:val="FBBF88F6"/>
    <w:rsid w:val="FBFEBC90"/>
    <w:rsid w:val="FCF69F69"/>
    <w:rsid w:val="FD7BEF22"/>
    <w:rsid w:val="FD8BB826"/>
    <w:rsid w:val="FD9199D6"/>
    <w:rsid w:val="FDAC17BA"/>
    <w:rsid w:val="FDDF4064"/>
    <w:rsid w:val="FDF46C9E"/>
    <w:rsid w:val="FEAFF630"/>
    <w:rsid w:val="FEDEBCAC"/>
    <w:rsid w:val="FF7F62AA"/>
    <w:rsid w:val="FFDBA3A8"/>
    <w:rsid w:val="FFDF073B"/>
    <w:rsid w:val="FFFE0AEE"/>
    <w:rsid w:val="00193C35"/>
    <w:rsid w:val="0032134F"/>
    <w:rsid w:val="00384BC1"/>
    <w:rsid w:val="00620208"/>
    <w:rsid w:val="00637699"/>
    <w:rsid w:val="00867EB7"/>
    <w:rsid w:val="010A478A"/>
    <w:rsid w:val="02B83402"/>
    <w:rsid w:val="042774DD"/>
    <w:rsid w:val="048D2705"/>
    <w:rsid w:val="04CD463F"/>
    <w:rsid w:val="04FA4431"/>
    <w:rsid w:val="05C51508"/>
    <w:rsid w:val="06476E0A"/>
    <w:rsid w:val="06BAE61F"/>
    <w:rsid w:val="071C7669"/>
    <w:rsid w:val="07580619"/>
    <w:rsid w:val="0776795A"/>
    <w:rsid w:val="07DA78EE"/>
    <w:rsid w:val="08365B64"/>
    <w:rsid w:val="087864F3"/>
    <w:rsid w:val="08F64EA8"/>
    <w:rsid w:val="090B4D3A"/>
    <w:rsid w:val="09290BEC"/>
    <w:rsid w:val="09AA7B69"/>
    <w:rsid w:val="0A2F38BD"/>
    <w:rsid w:val="0A3665F0"/>
    <w:rsid w:val="0B22091D"/>
    <w:rsid w:val="0CF71776"/>
    <w:rsid w:val="0D242541"/>
    <w:rsid w:val="0FB748D6"/>
    <w:rsid w:val="103E22C5"/>
    <w:rsid w:val="11524677"/>
    <w:rsid w:val="115320F9"/>
    <w:rsid w:val="119E3BCA"/>
    <w:rsid w:val="1350279A"/>
    <w:rsid w:val="14203063"/>
    <w:rsid w:val="143E1E38"/>
    <w:rsid w:val="1490670C"/>
    <w:rsid w:val="152E563E"/>
    <w:rsid w:val="15B93156"/>
    <w:rsid w:val="16D23D7F"/>
    <w:rsid w:val="18325353"/>
    <w:rsid w:val="188449CB"/>
    <w:rsid w:val="18B229B2"/>
    <w:rsid w:val="19B34DCD"/>
    <w:rsid w:val="19C134DC"/>
    <w:rsid w:val="19FE4517"/>
    <w:rsid w:val="1AE345F4"/>
    <w:rsid w:val="1B37398D"/>
    <w:rsid w:val="1C7339BB"/>
    <w:rsid w:val="1C7A5BA8"/>
    <w:rsid w:val="1E664711"/>
    <w:rsid w:val="1EC222D9"/>
    <w:rsid w:val="1F2B5D07"/>
    <w:rsid w:val="1FC004DE"/>
    <w:rsid w:val="1FD31F15"/>
    <w:rsid w:val="212E3259"/>
    <w:rsid w:val="22287087"/>
    <w:rsid w:val="237778B4"/>
    <w:rsid w:val="23F5677C"/>
    <w:rsid w:val="24626694"/>
    <w:rsid w:val="255E02F3"/>
    <w:rsid w:val="258D6CE0"/>
    <w:rsid w:val="27A45517"/>
    <w:rsid w:val="2B1B3EFC"/>
    <w:rsid w:val="2CEA3815"/>
    <w:rsid w:val="2DE10173"/>
    <w:rsid w:val="2F327E79"/>
    <w:rsid w:val="2F7CE1EF"/>
    <w:rsid w:val="2F8A6913"/>
    <w:rsid w:val="30DB5683"/>
    <w:rsid w:val="30FA2F6D"/>
    <w:rsid w:val="31562B39"/>
    <w:rsid w:val="31BE0AF5"/>
    <w:rsid w:val="326F2297"/>
    <w:rsid w:val="32C1058F"/>
    <w:rsid w:val="32CE76E8"/>
    <w:rsid w:val="3334290F"/>
    <w:rsid w:val="33740640"/>
    <w:rsid w:val="3585615B"/>
    <w:rsid w:val="363C12E3"/>
    <w:rsid w:val="368E5656"/>
    <w:rsid w:val="377FBB27"/>
    <w:rsid w:val="37F16547"/>
    <w:rsid w:val="38B63DA7"/>
    <w:rsid w:val="3930619F"/>
    <w:rsid w:val="3A4E178D"/>
    <w:rsid w:val="3BF97ECA"/>
    <w:rsid w:val="3C2965F0"/>
    <w:rsid w:val="3D6B1177"/>
    <w:rsid w:val="3E5F4AE1"/>
    <w:rsid w:val="3E853745"/>
    <w:rsid w:val="3F2604DF"/>
    <w:rsid w:val="3F6783E4"/>
    <w:rsid w:val="3F842066"/>
    <w:rsid w:val="3FFF82D4"/>
    <w:rsid w:val="402E7C06"/>
    <w:rsid w:val="40FE5F8F"/>
    <w:rsid w:val="425049CE"/>
    <w:rsid w:val="442B16EC"/>
    <w:rsid w:val="458F64B9"/>
    <w:rsid w:val="45C51FFB"/>
    <w:rsid w:val="46157ACD"/>
    <w:rsid w:val="47243FC5"/>
    <w:rsid w:val="48C10000"/>
    <w:rsid w:val="4A555101"/>
    <w:rsid w:val="4ADF49AE"/>
    <w:rsid w:val="4B8F0B22"/>
    <w:rsid w:val="4C02380F"/>
    <w:rsid w:val="4C1869F1"/>
    <w:rsid w:val="4C7C04B3"/>
    <w:rsid w:val="4CC8271B"/>
    <w:rsid w:val="4D9306AE"/>
    <w:rsid w:val="4E51694D"/>
    <w:rsid w:val="4E8950D9"/>
    <w:rsid w:val="4F722566"/>
    <w:rsid w:val="4F93378A"/>
    <w:rsid w:val="503F09B5"/>
    <w:rsid w:val="516D5500"/>
    <w:rsid w:val="52802336"/>
    <w:rsid w:val="53A0483E"/>
    <w:rsid w:val="547C0750"/>
    <w:rsid w:val="55FE5622"/>
    <w:rsid w:val="57503162"/>
    <w:rsid w:val="58A4140A"/>
    <w:rsid w:val="591F0542"/>
    <w:rsid w:val="59A10938"/>
    <w:rsid w:val="5BA419F7"/>
    <w:rsid w:val="5BEF1DBF"/>
    <w:rsid w:val="5BF91583"/>
    <w:rsid w:val="5BFB2E57"/>
    <w:rsid w:val="5C5D2BD9"/>
    <w:rsid w:val="5DD7483B"/>
    <w:rsid w:val="5DEA08C9"/>
    <w:rsid w:val="5E5FAB03"/>
    <w:rsid w:val="5E605C94"/>
    <w:rsid w:val="5EA00CBE"/>
    <w:rsid w:val="5F9FEDD5"/>
    <w:rsid w:val="5FBEF003"/>
    <w:rsid w:val="5FE33914"/>
    <w:rsid w:val="5FFA4D85"/>
    <w:rsid w:val="602422E6"/>
    <w:rsid w:val="60B635F2"/>
    <w:rsid w:val="60C16F3B"/>
    <w:rsid w:val="612E7E8C"/>
    <w:rsid w:val="617678F3"/>
    <w:rsid w:val="61DC2B1A"/>
    <w:rsid w:val="636955DE"/>
    <w:rsid w:val="646E5E05"/>
    <w:rsid w:val="64E43803"/>
    <w:rsid w:val="657F58CB"/>
    <w:rsid w:val="66934D57"/>
    <w:rsid w:val="6AD7030F"/>
    <w:rsid w:val="6BA277B7"/>
    <w:rsid w:val="6BCC1BB9"/>
    <w:rsid w:val="6C6723F1"/>
    <w:rsid w:val="6CA517CF"/>
    <w:rsid w:val="6D064CEC"/>
    <w:rsid w:val="6D6C7F13"/>
    <w:rsid w:val="6D923254"/>
    <w:rsid w:val="6DD2313B"/>
    <w:rsid w:val="6E04767D"/>
    <w:rsid w:val="6E355D52"/>
    <w:rsid w:val="6E6950E9"/>
    <w:rsid w:val="6ED952C0"/>
    <w:rsid w:val="6F013B3F"/>
    <w:rsid w:val="6F732ABB"/>
    <w:rsid w:val="6FF58B64"/>
    <w:rsid w:val="6FF8F863"/>
    <w:rsid w:val="70036074"/>
    <w:rsid w:val="70CF02CA"/>
    <w:rsid w:val="70F532B7"/>
    <w:rsid w:val="71013020"/>
    <w:rsid w:val="710D7C3E"/>
    <w:rsid w:val="71FC56E7"/>
    <w:rsid w:val="7376089F"/>
    <w:rsid w:val="74E06ABE"/>
    <w:rsid w:val="75B2DA43"/>
    <w:rsid w:val="75BD90DB"/>
    <w:rsid w:val="75CC41D0"/>
    <w:rsid w:val="75F8119D"/>
    <w:rsid w:val="76222141"/>
    <w:rsid w:val="76704CDE"/>
    <w:rsid w:val="76D869B3"/>
    <w:rsid w:val="76FD0A98"/>
    <w:rsid w:val="77DF8BD4"/>
    <w:rsid w:val="77EFD5CC"/>
    <w:rsid w:val="77FFADAC"/>
    <w:rsid w:val="7835649C"/>
    <w:rsid w:val="789620E4"/>
    <w:rsid w:val="78FD530C"/>
    <w:rsid w:val="7AFB4DD2"/>
    <w:rsid w:val="7B0F6E9A"/>
    <w:rsid w:val="7BA46A39"/>
    <w:rsid w:val="7BFD6076"/>
    <w:rsid w:val="7C8E43D6"/>
    <w:rsid w:val="7DA813EB"/>
    <w:rsid w:val="7DC1045B"/>
    <w:rsid w:val="7DFF108F"/>
    <w:rsid w:val="7EED8AE6"/>
    <w:rsid w:val="7F065E7C"/>
    <w:rsid w:val="7F5A6980"/>
    <w:rsid w:val="7FEADF5C"/>
    <w:rsid w:val="91BF8AB9"/>
    <w:rsid w:val="9FF1B21D"/>
    <w:rsid w:val="B7BFD803"/>
    <w:rsid w:val="BD5EB179"/>
    <w:rsid w:val="BD7F7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07D94EA1-10F8-4969-926F-BB4950D03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1"/>
      <w:szCs w:val="24"/>
    </w:rPr>
  </w:style>
  <w:style w:type="paragraph" w:styleId="1">
    <w:name w:val="heading 1"/>
    <w:basedOn w:val="a"/>
    <w:next w:val="a"/>
    <w:qFormat/>
    <w:pPr>
      <w:keepNext/>
      <w:numPr>
        <w:numId w:val="1"/>
      </w:numPr>
      <w:spacing w:before="240" w:after="120"/>
      <w:jc w:val="left"/>
      <w:outlineLvl w:val="0"/>
    </w:pPr>
    <w:rPr>
      <w:rFonts w:ascii="Times New Roman" w:hAnsi="Times New Roman" w:cs="Mangal"/>
      <w:color w:val="00000A"/>
      <w:sz w:val="24"/>
      <w:lang w:val="zh-C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Pr>
      <w:rFonts w:ascii="宋体" w:hAnsi="Courier New"/>
      <w:szCs w:val="21"/>
    </w:rPr>
  </w:style>
  <w:style w:type="paragraph" w:styleId="a4">
    <w:name w:val="Body Text"/>
    <w:basedOn w:val="a"/>
    <w:uiPriority w:val="1"/>
    <w:qFormat/>
    <w:pPr>
      <w:autoSpaceDE w:val="0"/>
      <w:autoSpaceDN w:val="0"/>
      <w:adjustRightInd w:val="0"/>
      <w:jc w:val="left"/>
    </w:pPr>
    <w:rPr>
      <w:rFonts w:ascii="Arial Unicode MS" w:eastAsia="Arial Unicode MS" w:hAnsi="Times New Roman"/>
      <w:kern w:val="0"/>
      <w:sz w:val="32"/>
      <w:szCs w:val="32"/>
    </w:rPr>
  </w:style>
  <w:style w:type="paragraph" w:styleId="a5">
    <w:name w:val="footer"/>
    <w:basedOn w:val="a"/>
    <w:uiPriority w:val="99"/>
    <w:unhideWhenUsed/>
    <w:qFormat/>
    <w:pPr>
      <w:tabs>
        <w:tab w:val="center" w:pos="4153"/>
        <w:tab w:val="right" w:pos="8306"/>
      </w:tabs>
      <w:snapToGrid w:val="0"/>
      <w:jc w:val="left"/>
    </w:pPr>
    <w:rPr>
      <w:sz w:val="18"/>
      <w:szCs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Autospacing="1"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458</Words>
  <Characters>2612</Characters>
  <Application>Microsoft Office Word</Application>
  <DocSecurity>0</DocSecurity>
  <Lines>21</Lines>
  <Paragraphs>6</Paragraphs>
  <ScaleCrop>false</ScaleCrop>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胖林宝宝噜啦噜～</dc:creator>
  <cp:lastModifiedBy>Administrator</cp:lastModifiedBy>
  <cp:revision>2</cp:revision>
  <cp:lastPrinted>2025-11-27T01:04:00Z</cp:lastPrinted>
  <dcterms:created xsi:type="dcterms:W3CDTF">2021-08-02T10:04:00Z</dcterms:created>
  <dcterms:modified xsi:type="dcterms:W3CDTF">2025-12-02T02:52:00Z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526F4C53292B48849053E71A59849707</vt:lpwstr>
  </property>
</Properties>
</file>