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056" w:rsidRDefault="004601A7">
      <w:pPr>
        <w:numPr>
          <w:ilvl w:val="0"/>
          <w:numId w:val="2"/>
        </w:numPr>
        <w:spacing w:line="640" w:lineRule="exact"/>
        <w:jc w:val="center"/>
        <w:outlineLvl w:val="0"/>
        <w:rPr>
          <w:rFonts w:ascii="方正小标宋简体" w:eastAsia="方正小标宋简体" w:hAnsi="方正小标宋简体" w:cs="方正小标宋简体"/>
          <w:sz w:val="44"/>
          <w:szCs w:val="44"/>
        </w:rPr>
      </w:pPr>
      <w:bookmarkStart w:id="0" w:name="DYNAMIC—DWXX—tAj_dwmc"/>
      <w:r>
        <w:rPr>
          <w:rFonts w:ascii="方正小标宋简体" w:eastAsia="方正小标宋简体" w:hAnsi="方正小标宋简体" w:cs="方正小标宋简体"/>
          <w:color w:val="000000"/>
          <w:sz w:val="44"/>
        </w:rPr>
        <w:t>融水苗族自治县市场监督管理局</w:t>
      </w:r>
      <w:bookmarkEnd w:id="0"/>
    </w:p>
    <w:p w:rsidR="00EA0056" w:rsidRDefault="004601A7">
      <w:pPr>
        <w:pStyle w:val="1"/>
        <w:keepNext w:val="0"/>
        <w:numPr>
          <w:ilvl w:val="0"/>
          <w:numId w:val="2"/>
        </w:numPr>
        <w:spacing w:before="0" w:after="0" w:line="640" w:lineRule="exact"/>
        <w:jc w:val="center"/>
        <w:rPr>
          <w:rFonts w:ascii="方正小标宋_GBK" w:eastAsia="方正小标宋_GBK" w:hAnsi="方正小标宋_GBK" w:cs="方正小标宋_GBK"/>
          <w:color w:val="auto"/>
          <w:sz w:val="44"/>
          <w:szCs w:val="44"/>
        </w:rPr>
      </w:pPr>
      <w:bookmarkStart w:id="1" w:name="_Toc76683344"/>
      <w:r>
        <w:rPr>
          <w:rFonts w:ascii="方正小标宋_GBK" w:eastAsia="方正小标宋_GBK" w:hAnsi="方正小标宋_GBK" w:cs="方正小标宋_GBK" w:hint="eastAsia"/>
          <w:color w:val="000000"/>
          <w:sz w:val="44"/>
          <w:szCs w:val="44"/>
          <w:lang w:val="en-US"/>
        </w:rPr>
        <w:t>行政处罚</w:t>
      </w:r>
      <w:r>
        <w:rPr>
          <w:rFonts w:ascii="方正小标宋_GBK" w:eastAsia="方正小标宋_GBK" w:hAnsi="方正小标宋_GBK" w:cs="方正小标宋_GBK" w:hint="eastAsia"/>
          <w:color w:val="000000"/>
          <w:sz w:val="44"/>
          <w:szCs w:val="44"/>
          <w:lang w:val="en-US" w:eastAsia="zh-Hans"/>
        </w:rPr>
        <w:t>决定</w:t>
      </w:r>
      <w:r>
        <w:rPr>
          <w:rFonts w:ascii="方正小标宋_GBK" w:eastAsia="方正小标宋_GBK" w:hAnsi="方正小标宋_GBK" w:cs="方正小标宋_GBK" w:hint="eastAsia"/>
          <w:color w:val="000000"/>
          <w:sz w:val="44"/>
          <w:szCs w:val="44"/>
          <w:lang w:val="en-US"/>
        </w:rPr>
        <w:t>书</w:t>
      </w:r>
      <w:bookmarkEnd w:id="1"/>
    </w:p>
    <w:p w:rsidR="00EA0056" w:rsidRDefault="004601A7">
      <w:pPr>
        <w:widowControl/>
        <w:snapToGrid w:val="0"/>
        <w:spacing w:line="560" w:lineRule="exact"/>
        <w:ind w:right="55"/>
        <w:jc w:val="center"/>
        <w:outlineLvl w:val="1"/>
        <w:rPr>
          <w:rFonts w:ascii="Times New Roman" w:eastAsia="仿宋_GB2312" w:hAnsi="仿宋_GB2312" w:cs="仿宋_GB2312"/>
          <w:bCs/>
          <w:sz w:val="32"/>
          <w:szCs w:val="32"/>
        </w:rPr>
      </w:pPr>
      <w:bookmarkStart w:id="2" w:name="tAj_wh"/>
      <w:r>
        <w:rPr>
          <w:rFonts w:ascii="Times New Roman" w:eastAsia="仿宋_GB2312" w:hAnsi="Times New Roman" w:cs="Mongolian Baiti" w:hint="eastAsia"/>
          <w:color w:val="000000"/>
          <w:sz w:val="32"/>
        </w:rPr>
        <w:t>融水市监处罚〔</w:t>
      </w:r>
      <w:r>
        <w:rPr>
          <w:rFonts w:ascii="Times New Roman" w:eastAsia="仿宋_GB2312" w:hAnsi="Times New Roman" w:cs="Mongolian Baiti" w:hint="eastAsia"/>
          <w:color w:val="000000"/>
          <w:sz w:val="32"/>
        </w:rPr>
        <w:t>2025</w:t>
      </w:r>
      <w:r>
        <w:rPr>
          <w:rFonts w:ascii="Times New Roman" w:eastAsia="仿宋_GB2312" w:hAnsi="Times New Roman" w:cs="Mongolian Baiti" w:hint="eastAsia"/>
          <w:color w:val="000000"/>
          <w:sz w:val="32"/>
        </w:rPr>
        <w:t>〕</w:t>
      </w:r>
      <w:r>
        <w:rPr>
          <w:rFonts w:ascii="Times New Roman" w:eastAsia="仿宋_GB2312" w:hAnsi="Times New Roman" w:cs="Mongolian Baiti" w:hint="eastAsia"/>
          <w:color w:val="000000"/>
          <w:sz w:val="32"/>
        </w:rPr>
        <w:t>184</w:t>
      </w:r>
      <w:r>
        <w:rPr>
          <w:rFonts w:ascii="Times New Roman" w:eastAsia="仿宋_GB2312" w:hAnsi="Times New Roman" w:cs="Mongolian Baiti" w:hint="eastAsia"/>
          <w:color w:val="000000"/>
          <w:sz w:val="32"/>
        </w:rPr>
        <w:t>号</w:t>
      </w:r>
      <w:bookmarkEnd w:id="2"/>
    </w:p>
    <w:p w:rsidR="00EA0056" w:rsidRDefault="004601A7">
      <w:pPr>
        <w:spacing w:beforeLines="100" w:before="312" w:line="540" w:lineRule="exact"/>
        <w:ind w:left="142" w:hanging="142"/>
        <w:rPr>
          <w:rFonts w:ascii="Times New Roman" w:eastAsia="仿宋_GB2312" w:hAnsi="Times New Roman" w:cs="Mongolian Baiti"/>
          <w:bCs/>
          <w:sz w:val="32"/>
          <w:szCs w:val="32"/>
        </w:rPr>
      </w:pPr>
      <w:r>
        <w:rPr>
          <w:rFonts w:ascii="Times New Roman" w:eastAsia="仿宋_GB2312" w:hAnsi="Times New Roman" w:cs="Mongolian Baiti" w:hint="eastAsia"/>
          <w:bCs/>
          <w:color w:val="000000"/>
          <w:kern w:val="1"/>
          <w:sz w:val="32"/>
          <w:szCs w:val="32"/>
        </w:rPr>
        <w:t>当事人：</w:t>
      </w:r>
      <w:bookmarkStart w:id="3" w:name="CALCULATE—DSR—tAjDsrs_cMc"/>
      <w:r>
        <w:rPr>
          <w:rFonts w:ascii="Times New Roman" w:eastAsia="仿宋_GB2312" w:hAnsi="Times New Roman" w:cs="Mongolian Baiti" w:hint="eastAsia"/>
          <w:color w:val="000000"/>
          <w:sz w:val="32"/>
        </w:rPr>
        <w:t>融水县怀宝镇世昌食品店</w:t>
      </w:r>
      <w:bookmarkEnd w:id="3"/>
      <w:r>
        <w:rPr>
          <w:rFonts w:ascii="Times New Roman" w:eastAsia="仿宋_GB2312" w:hAnsi="Times New Roman" w:cs="Mongolian Baiti"/>
          <w:bCs/>
          <w:color w:val="000000"/>
          <w:kern w:val="1"/>
          <w:sz w:val="32"/>
          <w:szCs w:val="32"/>
        </w:rPr>
        <w:t xml:space="preserve">  </w:t>
      </w:r>
      <w:r>
        <w:rPr>
          <w:rFonts w:ascii="Times New Roman" w:eastAsia="仿宋_GB2312" w:hAnsi="Times New Roman" w:cs="Mongolian Baiti" w:hint="eastAsia"/>
          <w:bCs/>
          <w:color w:val="000000"/>
          <w:kern w:val="1"/>
          <w:sz w:val="32"/>
          <w:szCs w:val="32"/>
        </w:rPr>
        <w:t xml:space="preserve">   </w:t>
      </w:r>
      <w:r>
        <w:rPr>
          <w:rFonts w:ascii="Times New Roman" w:eastAsia="仿宋_GB2312" w:hAnsi="Times New Roman" w:cs="Mongolian Baiti"/>
          <w:bCs/>
          <w:color w:val="000000"/>
          <w:kern w:val="1"/>
          <w:sz w:val="32"/>
          <w:szCs w:val="32"/>
        </w:rPr>
        <w:t xml:space="preserve"> </w:t>
      </w:r>
      <w:r>
        <w:rPr>
          <w:rFonts w:ascii="Times New Roman" w:eastAsia="仿宋_GB2312" w:hAnsi="Times New Roman" w:cs="Mongolian Baiti" w:hint="eastAsia"/>
          <w:bCs/>
          <w:color w:val="000000"/>
          <w:kern w:val="1"/>
          <w:sz w:val="32"/>
          <w:szCs w:val="32"/>
        </w:rPr>
        <w:t xml:space="preserve">                                      </w:t>
      </w:r>
    </w:p>
    <w:p w:rsidR="00EA0056" w:rsidRDefault="004601A7">
      <w:pPr>
        <w:spacing w:line="540" w:lineRule="exact"/>
        <w:ind w:left="140" w:hanging="140"/>
        <w:rPr>
          <w:rFonts w:ascii="Times New Roman" w:eastAsia="仿宋_GB2312" w:hAnsi="Times New Roman" w:cs="Mongolian Baiti"/>
          <w:bCs/>
          <w:kern w:val="1"/>
          <w:sz w:val="32"/>
          <w:szCs w:val="32"/>
        </w:rPr>
      </w:pPr>
      <w:r>
        <w:rPr>
          <w:rFonts w:ascii="Times New Roman" w:eastAsia="仿宋_GB2312" w:hAnsi="Times New Roman" w:cs="微软雅黑" w:hint="eastAsia"/>
          <w:bCs/>
          <w:color w:val="000000"/>
          <w:kern w:val="1"/>
          <w:sz w:val="32"/>
          <w:szCs w:val="32"/>
        </w:rPr>
        <w:t>主体资格证照</w:t>
      </w:r>
      <w:r>
        <w:rPr>
          <w:rFonts w:ascii="Times New Roman" w:eastAsia="仿宋_GB2312" w:hAnsi="Times New Roman" w:cs="Mongolian Baiti" w:hint="eastAsia"/>
          <w:bCs/>
          <w:color w:val="000000"/>
          <w:kern w:val="1"/>
          <w:sz w:val="32"/>
          <w:szCs w:val="32"/>
        </w:rPr>
        <w:t>名称：</w:t>
      </w:r>
      <w:bookmarkStart w:id="4" w:name="CALCULATE—DSR—tAjDsrs_cZtzgzzmc"/>
      <w:r>
        <w:rPr>
          <w:rFonts w:ascii="Times New Roman" w:eastAsia="仿宋_GB2312" w:hAnsi="Times New Roman" w:cs="Mongolian Baiti" w:hint="eastAsia"/>
          <w:color w:val="000000"/>
          <w:sz w:val="32"/>
        </w:rPr>
        <w:t>营业执照</w:t>
      </w:r>
      <w:bookmarkEnd w:id="4"/>
      <w:r>
        <w:rPr>
          <w:rFonts w:ascii="Times New Roman" w:eastAsia="仿宋_GB2312" w:hAnsi="Times New Roman" w:cs="Mongolian Baiti" w:hint="eastAsia"/>
          <w:bCs/>
          <w:color w:val="000000"/>
          <w:kern w:val="1"/>
          <w:sz w:val="32"/>
          <w:szCs w:val="32"/>
        </w:rPr>
        <w:t xml:space="preserve">                                  </w:t>
      </w:r>
    </w:p>
    <w:p w:rsidR="00EA0056" w:rsidRDefault="004601A7">
      <w:pPr>
        <w:spacing w:line="540" w:lineRule="exact"/>
        <w:ind w:left="140" w:hanging="140"/>
        <w:rPr>
          <w:rFonts w:ascii="Times New Roman" w:eastAsia="仿宋_GB2312" w:hAnsi="Times New Roman" w:cs="Mongolian Baiti"/>
          <w:bCs/>
          <w:kern w:val="1"/>
          <w:sz w:val="32"/>
          <w:szCs w:val="32"/>
        </w:rPr>
      </w:pPr>
      <w:r>
        <w:rPr>
          <w:rFonts w:ascii="Times New Roman" w:eastAsia="仿宋_GB2312" w:hAnsi="Times New Roman" w:cs="Mongolian Baiti" w:hint="eastAsia"/>
          <w:bCs/>
          <w:color w:val="000000"/>
          <w:kern w:val="1"/>
          <w:sz w:val="32"/>
          <w:szCs w:val="32"/>
        </w:rPr>
        <w:t>统一社会信用代码：</w:t>
      </w:r>
      <w:bookmarkStart w:id="5" w:name="CALCULATE—DSR—tAjDsrs_cTzshxydm"/>
      <w:r>
        <w:rPr>
          <w:rFonts w:ascii="Times New Roman" w:eastAsia="仿宋_GB2312" w:hAnsi="Times New Roman" w:cs="Mongolian Baiti" w:hint="eastAsia"/>
          <w:color w:val="000000"/>
          <w:sz w:val="32"/>
        </w:rPr>
        <w:t>450255600163527</w:t>
      </w:r>
      <w:bookmarkEnd w:id="5"/>
      <w:r>
        <w:rPr>
          <w:rFonts w:ascii="Times New Roman" w:eastAsia="仿宋_GB2312" w:hAnsi="Times New Roman" w:cs="Mongolian Baiti" w:hint="eastAsia"/>
          <w:bCs/>
          <w:color w:val="000000"/>
          <w:kern w:val="1"/>
          <w:sz w:val="32"/>
          <w:szCs w:val="32"/>
        </w:rPr>
        <w:t xml:space="preserve">                                  </w:t>
      </w:r>
    </w:p>
    <w:p w:rsidR="00EA0056" w:rsidRDefault="004601A7">
      <w:pPr>
        <w:spacing w:line="540" w:lineRule="exact"/>
        <w:ind w:left="140" w:hanging="140"/>
        <w:rPr>
          <w:rFonts w:ascii="Times New Roman" w:eastAsia="仿宋_GB2312" w:hAnsi="Times New Roman" w:cs="Mongolian Baiti"/>
          <w:bCs/>
          <w:kern w:val="1"/>
          <w:sz w:val="32"/>
          <w:szCs w:val="32"/>
        </w:rPr>
      </w:pPr>
      <w:r>
        <w:rPr>
          <w:rFonts w:ascii="Times New Roman" w:eastAsia="仿宋_GB2312" w:hAnsi="Times New Roman" w:cs="Mongolian Baiti" w:hint="eastAsia"/>
          <w:bCs/>
          <w:color w:val="000000"/>
          <w:kern w:val="1"/>
          <w:sz w:val="32"/>
          <w:szCs w:val="32"/>
        </w:rPr>
        <w:t>住所（住址）：</w:t>
      </w:r>
      <w:bookmarkStart w:id="6" w:name="CALCULATE—DSR—tAjDsrs_cLxdzSheng"/>
      <w:r>
        <w:rPr>
          <w:rFonts w:ascii="Times New Roman" w:eastAsia="仿宋_GB2312" w:hAnsi="Times New Roman" w:cs="Mongolian Baiti" w:hint="eastAsia"/>
          <w:color w:val="000000"/>
          <w:sz w:val="32"/>
        </w:rPr>
        <w:t>广西壮族自治区柳州市融水苗族自治县怀宝镇东水村</w:t>
      </w:r>
      <w:bookmarkEnd w:id="6"/>
      <w:r w:rsidR="00724A9E">
        <w:rPr>
          <w:rFonts w:ascii="Times New Roman" w:eastAsia="仿宋_GB2312" w:hAnsi="Times New Roman" w:cs="Mongolian Baiti" w:hint="eastAsia"/>
          <w:color w:val="000000"/>
          <w:sz w:val="32"/>
        </w:rPr>
        <w:t>******</w:t>
      </w:r>
      <w:r>
        <w:rPr>
          <w:rFonts w:ascii="Times New Roman" w:eastAsia="仿宋_GB2312" w:hAnsi="Times New Roman" w:cs="Mongolian Baiti" w:hint="eastAsia"/>
          <w:bCs/>
          <w:color w:val="000000"/>
          <w:kern w:val="1"/>
          <w:sz w:val="32"/>
          <w:szCs w:val="32"/>
        </w:rPr>
        <w:t xml:space="preserve">                                   </w:t>
      </w:r>
      <w:r>
        <w:rPr>
          <w:rFonts w:ascii="Times New Roman" w:eastAsia="仿宋_GB2312" w:hAnsi="Times New Roman" w:cs="Mongolian Baiti" w:hint="eastAsia"/>
          <w:bCs/>
          <w:color w:val="000000"/>
          <w:kern w:val="1"/>
          <w:sz w:val="32"/>
          <w:szCs w:val="32"/>
        </w:rPr>
        <w:t xml:space="preserve"> </w:t>
      </w:r>
    </w:p>
    <w:p w:rsidR="00EA0056" w:rsidRDefault="004601A7">
      <w:pPr>
        <w:spacing w:line="540" w:lineRule="exact"/>
        <w:rPr>
          <w:rFonts w:ascii="Times New Roman" w:eastAsia="仿宋_GB2312" w:hAnsi="Times New Roman" w:cs="Mongolian Baiti"/>
          <w:bCs/>
          <w:kern w:val="1"/>
          <w:sz w:val="32"/>
          <w:szCs w:val="32"/>
        </w:rPr>
      </w:pPr>
      <w:r>
        <w:rPr>
          <w:rFonts w:ascii="Times New Roman" w:eastAsia="仿宋_GB2312" w:hAnsi="Times New Roman" w:cs="Mongolian Baiti" w:hint="eastAsia"/>
          <w:bCs/>
          <w:color w:val="000000"/>
          <w:kern w:val="1"/>
          <w:sz w:val="32"/>
          <w:szCs w:val="32"/>
        </w:rPr>
        <w:t>法定代表人（负责人</w:t>
      </w:r>
      <w:r>
        <w:rPr>
          <w:rFonts w:ascii="Times New Roman" w:eastAsia="仿宋_GB2312" w:hAnsi="Times New Roman" w:cs="Mongolian Baiti" w:hint="eastAsia"/>
          <w:bCs/>
          <w:color w:val="000000"/>
          <w:kern w:val="1"/>
          <w:sz w:val="32"/>
          <w:szCs w:val="32"/>
        </w:rPr>
        <w:t>、经营者</w:t>
      </w:r>
      <w:r>
        <w:rPr>
          <w:rFonts w:ascii="Times New Roman" w:eastAsia="仿宋_GB2312" w:hAnsi="Times New Roman" w:cs="Mongolian Baiti" w:hint="eastAsia"/>
          <w:bCs/>
          <w:color w:val="000000"/>
          <w:kern w:val="1"/>
          <w:sz w:val="32"/>
          <w:szCs w:val="32"/>
        </w:rPr>
        <w:t>）：</w:t>
      </w:r>
      <w:bookmarkStart w:id="7" w:name="CALCULATE—DSR—tAjDsrs_cFddbr"/>
      <w:r>
        <w:rPr>
          <w:rFonts w:ascii="Times New Roman" w:eastAsia="仿宋_GB2312" w:hAnsi="Times New Roman" w:cs="Mongolian Baiti" w:hint="eastAsia"/>
          <w:color w:val="000000"/>
          <w:sz w:val="32"/>
        </w:rPr>
        <w:t>何世昌</w:t>
      </w:r>
      <w:bookmarkEnd w:id="7"/>
      <w:r>
        <w:rPr>
          <w:rFonts w:ascii="Times New Roman" w:eastAsia="仿宋_GB2312" w:hAnsi="Times New Roman" w:cs="Mongolian Baiti" w:hint="eastAsia"/>
          <w:bCs/>
          <w:color w:val="000000"/>
          <w:kern w:val="1"/>
          <w:sz w:val="32"/>
          <w:szCs w:val="32"/>
        </w:rPr>
        <w:t xml:space="preserve">                       </w:t>
      </w:r>
    </w:p>
    <w:p w:rsidR="00EA0056" w:rsidRDefault="004601A7">
      <w:pPr>
        <w:spacing w:line="540" w:lineRule="exact"/>
        <w:ind w:left="140" w:hanging="140"/>
        <w:rPr>
          <w:rFonts w:ascii="Times New Roman" w:eastAsia="仿宋_GB2312" w:hAnsi="Times New Roman" w:cs="Mongolian Baiti"/>
          <w:bCs/>
          <w:kern w:val="1"/>
          <w:sz w:val="32"/>
          <w:szCs w:val="32"/>
        </w:rPr>
      </w:pPr>
      <w:r>
        <w:rPr>
          <w:rFonts w:ascii="Times New Roman" w:eastAsia="仿宋_GB2312" w:hAnsi="Times New Roman" w:cs="Mongolian Baiti" w:hint="eastAsia"/>
          <w:bCs/>
          <w:color w:val="000000"/>
          <w:kern w:val="1"/>
          <w:sz w:val="32"/>
          <w:szCs w:val="32"/>
        </w:rPr>
        <w:t>身份证件号码：</w:t>
      </w:r>
      <w:bookmarkStart w:id="8" w:name="CALCULATE—DSR—tAjDsrs_cZjhm"/>
      <w:r>
        <w:rPr>
          <w:rFonts w:ascii="Times New Roman" w:eastAsia="仿宋_GB2312" w:hAnsi="Times New Roman" w:cs="Mongolian Baiti" w:hint="eastAsia"/>
          <w:color w:val="000000"/>
          <w:sz w:val="32"/>
        </w:rPr>
        <w:t>452229197604</w:t>
      </w:r>
      <w:bookmarkEnd w:id="8"/>
      <w:r w:rsidR="00724A9E">
        <w:rPr>
          <w:rFonts w:ascii="Times New Roman" w:eastAsia="仿宋_GB2312" w:hAnsi="Times New Roman" w:cs="Mongolian Baiti" w:hint="eastAsia"/>
          <w:color w:val="000000"/>
          <w:sz w:val="32"/>
        </w:rPr>
        <w:t>******</w:t>
      </w:r>
      <w:r>
        <w:rPr>
          <w:rFonts w:ascii="Times New Roman" w:eastAsia="仿宋_GB2312" w:hAnsi="Times New Roman" w:cs="Mongolian Baiti" w:hint="eastAsia"/>
          <w:bCs/>
          <w:color w:val="000000"/>
          <w:kern w:val="1"/>
          <w:sz w:val="32"/>
          <w:szCs w:val="32"/>
        </w:rPr>
        <w:t xml:space="preserve">  </w:t>
      </w:r>
    </w:p>
    <w:p w:rsidR="00EA0056" w:rsidRDefault="004601A7">
      <w:pPr>
        <w:spacing w:line="540" w:lineRule="exact"/>
        <w:ind w:left="140" w:hanging="140"/>
        <w:rPr>
          <w:rFonts w:ascii="Times New Roman" w:eastAsia="仿宋_GB2312" w:hAnsi="Times New Roman" w:cs="Mongolian Baiti"/>
          <w:bCs/>
          <w:kern w:val="1"/>
          <w:sz w:val="32"/>
          <w:szCs w:val="32"/>
        </w:rPr>
      </w:pPr>
      <w:r>
        <w:rPr>
          <w:rFonts w:ascii="Times New Roman" w:eastAsia="仿宋_GB2312" w:hAnsi="Times New Roman" w:cs="Mongolian Baiti" w:hint="eastAsia"/>
          <w:bCs/>
          <w:color w:val="000000"/>
          <w:kern w:val="1"/>
          <w:sz w:val="32"/>
          <w:szCs w:val="32"/>
        </w:rPr>
        <w:t xml:space="preserve">                                    </w:t>
      </w:r>
    </w:p>
    <w:p w:rsidR="00EA0056" w:rsidRDefault="004601A7">
      <w:pPr>
        <w:spacing w:line="560" w:lineRule="exact"/>
        <w:ind w:firstLineChars="200" w:firstLine="640"/>
        <w:rPr>
          <w:rFonts w:ascii="仿宋_GB2312" w:eastAsia="仿宋_GB2312" w:hAnsi="方正仿宋_GBK"/>
          <w:bCs/>
        </w:rPr>
      </w:pPr>
      <w:bookmarkStart w:id="9" w:name="OLE_LINK1"/>
      <w:r>
        <w:rPr>
          <w:rFonts w:ascii="仿宋_GB2312" w:eastAsia="仿宋_GB2312" w:hAnsi="仿宋_GB2312" w:cs="仿宋_GB2312" w:hint="eastAsia"/>
          <w:color w:val="000000"/>
          <w:sz w:val="32"/>
        </w:rPr>
        <w:t>2025</w:t>
      </w:r>
      <w:r>
        <w:rPr>
          <w:rFonts w:ascii="仿宋_GB2312" w:eastAsia="仿宋_GB2312" w:hAnsi="仿宋_GB2312" w:cs="仿宋_GB2312" w:hint="eastAsia"/>
          <w:color w:val="000000"/>
          <w:sz w:val="32"/>
        </w:rPr>
        <w:t>年</w:t>
      </w:r>
      <w:r>
        <w:rPr>
          <w:rFonts w:ascii="仿宋_GB2312" w:eastAsia="仿宋_GB2312" w:hAnsi="仿宋_GB2312" w:cs="仿宋_GB2312" w:hint="eastAsia"/>
          <w:color w:val="000000"/>
          <w:sz w:val="32"/>
        </w:rPr>
        <w:t>7</w:t>
      </w:r>
      <w:r>
        <w:rPr>
          <w:rFonts w:ascii="仿宋_GB2312" w:eastAsia="仿宋_GB2312" w:hAnsi="仿宋_GB2312" w:cs="仿宋_GB2312" w:hint="eastAsia"/>
          <w:color w:val="000000"/>
          <w:sz w:val="32"/>
        </w:rPr>
        <w:t>月</w:t>
      </w:r>
      <w:r>
        <w:rPr>
          <w:rFonts w:ascii="仿宋_GB2312" w:eastAsia="仿宋_GB2312" w:hAnsi="仿宋_GB2312" w:cs="仿宋_GB2312" w:hint="eastAsia"/>
          <w:color w:val="000000"/>
          <w:sz w:val="32"/>
        </w:rPr>
        <w:t>2</w:t>
      </w:r>
      <w:r>
        <w:rPr>
          <w:rFonts w:ascii="仿宋_GB2312" w:eastAsia="仿宋_GB2312" w:hAnsi="仿宋_GB2312" w:cs="仿宋_GB2312" w:hint="eastAsia"/>
          <w:color w:val="000000"/>
          <w:sz w:val="32"/>
        </w:rPr>
        <w:t>2</w:t>
      </w:r>
      <w:r>
        <w:rPr>
          <w:rFonts w:ascii="仿宋_GB2312" w:eastAsia="仿宋_GB2312" w:hAnsi="仿宋_GB2312" w:cs="仿宋_GB2312" w:hint="eastAsia"/>
          <w:color w:val="000000"/>
          <w:sz w:val="32"/>
        </w:rPr>
        <w:t>日，</w:t>
      </w:r>
      <w:r>
        <w:rPr>
          <w:rFonts w:ascii="仿宋_GB2312" w:eastAsia="仿宋_GB2312" w:hAnsi="仿宋_GB2312" w:cs="仿宋_GB2312" w:hint="eastAsia"/>
          <w:color w:val="000000"/>
          <w:sz w:val="32"/>
        </w:rPr>
        <w:t>本局</w:t>
      </w:r>
      <w:r>
        <w:rPr>
          <w:rFonts w:ascii="仿宋_GB2312" w:eastAsia="仿宋_GB2312" w:hAnsi="仿宋_GB2312" w:cs="仿宋_GB2312" w:hint="eastAsia"/>
          <w:color w:val="000000"/>
          <w:sz w:val="32"/>
        </w:rPr>
        <w:t>执法人员在</w:t>
      </w:r>
      <w:r>
        <w:rPr>
          <w:rFonts w:ascii="仿宋_GB2312" w:eastAsia="仿宋_GB2312" w:hAnsi="Times New Roman" w:cs="仿宋_GB2312" w:hint="eastAsia"/>
          <w:color w:val="000000"/>
          <w:sz w:val="32"/>
        </w:rPr>
        <w:t>融水县怀宝镇东水村</w:t>
      </w:r>
      <w:r w:rsidR="00724A9E">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的融水县</w:t>
      </w:r>
      <w:r>
        <w:rPr>
          <w:rFonts w:ascii="仿宋_GB2312" w:eastAsia="仿宋_GB2312" w:hAnsi="Times New Roman" w:cs="仿宋_GB2312" w:hint="eastAsia"/>
          <w:color w:val="000000"/>
          <w:sz w:val="32"/>
        </w:rPr>
        <w:t>怀宝镇世昌食品</w:t>
      </w:r>
      <w:r>
        <w:rPr>
          <w:rFonts w:ascii="仿宋_GB2312" w:eastAsia="仿宋_GB2312" w:hAnsi="Times New Roman" w:cs="仿宋_GB2312" w:hint="eastAsia"/>
          <w:color w:val="000000"/>
          <w:sz w:val="32"/>
        </w:rPr>
        <w:t>店检查，发现该店该店</w:t>
      </w:r>
      <w:r>
        <w:rPr>
          <w:rFonts w:ascii="仿宋_GB2312" w:eastAsia="仿宋_GB2312" w:hAnsi="Times New Roman" w:cs="仿宋_GB2312" w:hint="eastAsia"/>
          <w:color w:val="000000"/>
          <w:sz w:val="32"/>
        </w:rPr>
        <w:t>正中间玻璃货</w:t>
      </w:r>
      <w:r>
        <w:rPr>
          <w:rFonts w:ascii="仿宋_GB2312" w:eastAsia="仿宋_GB2312" w:hAnsi="Times New Roman" w:cs="仿宋_GB2312" w:hint="eastAsia"/>
          <w:color w:val="000000"/>
          <w:sz w:val="32"/>
        </w:rPr>
        <w:t>柜内有烟草制品零售</w:t>
      </w:r>
      <w:r>
        <w:rPr>
          <w:rFonts w:ascii="仿宋_GB2312" w:eastAsia="仿宋_GB2312" w:hAnsi="仿宋_GB2312" w:cs="仿宋_GB2312" w:hint="eastAsia"/>
          <w:color w:val="000000"/>
          <w:sz w:val="32"/>
        </w:rPr>
        <w:t>，该百货店负责人不在现场，经电话联系经营者</w:t>
      </w:r>
      <w:r>
        <w:rPr>
          <w:rFonts w:ascii="仿宋_GB2312" w:eastAsia="仿宋_GB2312" w:hAnsi="仿宋_GB2312" w:cs="仿宋_GB2312" w:hint="eastAsia"/>
          <w:color w:val="000000"/>
          <w:sz w:val="32"/>
        </w:rPr>
        <w:t>何世昌</w:t>
      </w:r>
      <w:r>
        <w:rPr>
          <w:rFonts w:ascii="仿宋_GB2312" w:eastAsia="仿宋_GB2312" w:hAnsi="仿宋_GB2312" w:cs="仿宋_GB2312" w:hint="eastAsia"/>
          <w:color w:val="000000"/>
          <w:sz w:val="32"/>
        </w:rPr>
        <w:t>，其委托</w:t>
      </w:r>
      <w:r>
        <w:rPr>
          <w:rFonts w:ascii="仿宋_GB2312" w:eastAsia="仿宋_GB2312" w:hAnsi="仿宋_GB2312" w:cs="仿宋_GB2312" w:hint="eastAsia"/>
          <w:color w:val="000000"/>
          <w:sz w:val="32"/>
        </w:rPr>
        <w:t>何丽钦</w:t>
      </w:r>
      <w:r>
        <w:rPr>
          <w:rFonts w:ascii="仿宋_GB2312" w:eastAsia="仿宋_GB2312" w:hAnsi="仿宋_GB2312" w:cs="仿宋_GB2312" w:hint="eastAsia"/>
          <w:color w:val="000000"/>
          <w:sz w:val="32"/>
        </w:rPr>
        <w:t>陪同执法人员检查。</w:t>
      </w:r>
      <w:r>
        <w:rPr>
          <w:rFonts w:ascii="仿宋_GB2312" w:eastAsia="仿宋_GB2312" w:hAnsi="Times New Roman" w:cs="仿宋_GB2312" w:hint="eastAsia"/>
          <w:color w:val="000000"/>
          <w:sz w:val="32"/>
        </w:rPr>
        <w:t>店内未见悬挂《烟草专卖零售许可证》，该店涉嫌未取得《烟草专卖零售许可证》从事烟草制品零售业务。该店涉嫌未取得《烟草专卖零售许可证》从事烟草制品零售业务</w:t>
      </w:r>
      <w:r>
        <w:rPr>
          <w:rFonts w:ascii="仿宋_GB2312" w:eastAsia="仿宋_GB2312" w:hAnsi="Times New Roman" w:cs="仿宋_GB2312" w:hint="eastAsia"/>
          <w:color w:val="000000"/>
          <w:sz w:val="32"/>
        </w:rPr>
        <w:t>。以上</w:t>
      </w:r>
      <w:r>
        <w:rPr>
          <w:rFonts w:ascii="仿宋_GB2312" w:eastAsia="仿宋_GB2312" w:hAnsi="Times New Roman" w:cs="仿宋_GB2312" w:hint="eastAsia"/>
          <w:color w:val="000000"/>
          <w:sz w:val="32"/>
        </w:rPr>
        <w:t>计</w:t>
      </w:r>
      <w:r>
        <w:rPr>
          <w:rFonts w:ascii="仿宋_GB2312" w:eastAsia="仿宋_GB2312" w:hAnsi="Times New Roman" w:cs="仿宋_GB2312" w:hint="eastAsia"/>
          <w:color w:val="000000"/>
          <w:sz w:val="32"/>
        </w:rPr>
        <w:t>1</w:t>
      </w:r>
      <w:r>
        <w:rPr>
          <w:rFonts w:ascii="仿宋_GB2312" w:eastAsia="仿宋_GB2312" w:hAnsi="Times New Roman" w:cs="仿宋_GB2312" w:hint="eastAsia"/>
          <w:color w:val="000000"/>
          <w:sz w:val="32"/>
        </w:rPr>
        <w:t>3</w:t>
      </w:r>
      <w:r>
        <w:rPr>
          <w:rFonts w:ascii="仿宋_GB2312" w:eastAsia="仿宋_GB2312" w:hAnsi="Times New Roman" w:cs="仿宋_GB2312" w:hint="eastAsia"/>
          <w:color w:val="000000"/>
          <w:sz w:val="32"/>
        </w:rPr>
        <w:t>个品种共</w:t>
      </w:r>
      <w:r>
        <w:rPr>
          <w:rFonts w:ascii="仿宋_GB2312" w:eastAsia="仿宋_GB2312" w:hAnsi="Times New Roman" w:cs="仿宋_GB2312" w:hint="eastAsia"/>
          <w:color w:val="000000"/>
          <w:sz w:val="32"/>
        </w:rPr>
        <w:t>4.3</w:t>
      </w:r>
      <w:r>
        <w:rPr>
          <w:rFonts w:ascii="仿宋_GB2312" w:eastAsia="仿宋_GB2312" w:hAnsi="Times New Roman" w:cs="仿宋_GB2312" w:hint="eastAsia"/>
          <w:color w:val="000000"/>
          <w:sz w:val="32"/>
        </w:rPr>
        <w:t>条烟草制品被</w:t>
      </w:r>
      <w:r>
        <w:rPr>
          <w:rFonts w:ascii="仿宋_GB2312" w:eastAsia="仿宋_GB2312" w:hAnsi="Times New Roman" w:cs="仿宋_GB2312" w:hint="eastAsia"/>
          <w:color w:val="000000"/>
          <w:sz w:val="32"/>
        </w:rPr>
        <w:t>本</w:t>
      </w:r>
      <w:r>
        <w:rPr>
          <w:rFonts w:ascii="仿宋_GB2312" w:eastAsia="仿宋_GB2312" w:hAnsi="Times New Roman" w:cs="仿宋_GB2312" w:hint="eastAsia"/>
          <w:color w:val="000000"/>
          <w:sz w:val="32"/>
        </w:rPr>
        <w:t>局采取先行登记保存措施。</w:t>
      </w:r>
      <w:r>
        <w:rPr>
          <w:rFonts w:ascii="仿宋_GB2312" w:eastAsia="仿宋_GB2312" w:hAnsi="Times New Roman" w:cs="仿宋_GB2312" w:hint="eastAsia"/>
          <w:color w:val="000000"/>
          <w:sz w:val="32"/>
        </w:rPr>
        <w:t>2025</w:t>
      </w:r>
      <w:r>
        <w:rPr>
          <w:rFonts w:ascii="仿宋_GB2312" w:eastAsia="仿宋_GB2312" w:hAnsi="Times New Roman" w:cs="仿宋_GB2312" w:hint="eastAsia"/>
          <w:color w:val="000000"/>
          <w:sz w:val="32"/>
        </w:rPr>
        <w:t>年</w:t>
      </w:r>
      <w:r>
        <w:rPr>
          <w:rFonts w:ascii="仿宋_GB2312" w:eastAsia="仿宋_GB2312" w:hAnsi="Times New Roman" w:cs="仿宋_GB2312" w:hint="eastAsia"/>
          <w:color w:val="000000"/>
          <w:sz w:val="32"/>
        </w:rPr>
        <w:t>07</w:t>
      </w:r>
      <w:r>
        <w:rPr>
          <w:rFonts w:ascii="仿宋_GB2312" w:eastAsia="仿宋_GB2312" w:hAnsi="Times New Roman" w:cs="仿宋_GB2312" w:hint="eastAsia"/>
          <w:color w:val="000000"/>
          <w:sz w:val="32"/>
        </w:rPr>
        <w:t>月</w:t>
      </w:r>
      <w:r>
        <w:rPr>
          <w:rFonts w:ascii="仿宋_GB2312" w:eastAsia="仿宋_GB2312" w:hAnsi="Times New Roman" w:cs="仿宋_GB2312" w:hint="eastAsia"/>
          <w:color w:val="000000"/>
          <w:sz w:val="32"/>
        </w:rPr>
        <w:t>24</w:t>
      </w:r>
      <w:r>
        <w:rPr>
          <w:rFonts w:ascii="仿宋_GB2312" w:eastAsia="仿宋_GB2312" w:hAnsi="Times New Roman" w:cs="仿宋_GB2312" w:hint="eastAsia"/>
          <w:color w:val="000000"/>
          <w:sz w:val="32"/>
        </w:rPr>
        <w:t>日</w:t>
      </w:r>
      <w:r>
        <w:rPr>
          <w:rFonts w:ascii="仿宋_GB2312" w:eastAsia="仿宋_GB2312" w:hAnsi="Times New Roman" w:cs="仿宋_GB2312" w:hint="eastAsia"/>
          <w:color w:val="000000"/>
          <w:sz w:val="32"/>
        </w:rPr>
        <w:t>，经局领导批准，</w:t>
      </w:r>
      <w:r>
        <w:rPr>
          <w:rFonts w:ascii="仿宋_GB2312" w:eastAsia="仿宋_GB2312" w:hAnsi="Times New Roman" w:cs="仿宋_GB2312" w:hint="eastAsia"/>
          <w:color w:val="000000"/>
          <w:sz w:val="32"/>
        </w:rPr>
        <w:t>根据《市场监督管理行政处罚程序规定》第十九条规定，立案调查</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rPr>
        <w:t>2025</w:t>
      </w:r>
      <w:r>
        <w:rPr>
          <w:rFonts w:ascii="仿宋_GB2312" w:eastAsia="仿宋_GB2312" w:hAnsi="仿宋_GB2312" w:cs="仿宋_GB2312" w:hint="eastAsia"/>
          <w:color w:val="000000"/>
          <w:sz w:val="32"/>
        </w:rPr>
        <w:t>年</w:t>
      </w:r>
      <w:r>
        <w:rPr>
          <w:rFonts w:ascii="仿宋_GB2312" w:eastAsia="仿宋_GB2312" w:hAnsi="仿宋_GB2312" w:cs="仿宋_GB2312" w:hint="eastAsia"/>
          <w:color w:val="000000"/>
          <w:sz w:val="32"/>
        </w:rPr>
        <w:t>09</w:t>
      </w:r>
      <w:r>
        <w:rPr>
          <w:rFonts w:ascii="仿宋_GB2312" w:eastAsia="仿宋_GB2312" w:hAnsi="仿宋_GB2312" w:cs="仿宋_GB2312" w:hint="eastAsia"/>
          <w:color w:val="000000"/>
          <w:sz w:val="32"/>
        </w:rPr>
        <w:t>月</w:t>
      </w:r>
      <w:r>
        <w:rPr>
          <w:rFonts w:ascii="仿宋_GB2312" w:eastAsia="仿宋_GB2312" w:hAnsi="仿宋_GB2312" w:cs="仿宋_GB2312" w:hint="eastAsia"/>
          <w:color w:val="000000"/>
          <w:sz w:val="32"/>
        </w:rPr>
        <w:t>02</w:t>
      </w:r>
      <w:r>
        <w:rPr>
          <w:rFonts w:ascii="仿宋_GB2312" w:eastAsia="仿宋_GB2312" w:hAnsi="仿宋_GB2312" w:cs="仿宋_GB2312" w:hint="eastAsia"/>
          <w:color w:val="000000"/>
          <w:sz w:val="32"/>
        </w:rPr>
        <w:t>日，当事人到本局接受询问调查，提供了相关证据材料。</w:t>
      </w:r>
      <w:r>
        <w:rPr>
          <w:rFonts w:ascii="仿宋_GB2312" w:eastAsia="仿宋_GB2312" w:hAnsi="仿宋_GB2312" w:cs="仿宋_GB2312" w:hint="eastAsia"/>
          <w:color w:val="000000"/>
          <w:sz w:val="32"/>
        </w:rPr>
        <w:t xml:space="preserve">  </w:t>
      </w:r>
      <w:bookmarkStart w:id="10" w:name="CALCULATE—QZCS—tAjqzcses_qzcsxx"/>
      <w:bookmarkEnd w:id="10"/>
    </w:p>
    <w:p w:rsidR="00EA0056" w:rsidRDefault="004601A7">
      <w:pPr>
        <w:rPr>
          <w:rFonts w:ascii="Times New Roman" w:eastAsia="仿宋_GB2312" w:hAnsi="Times New Roman" w:cs="仿宋_GB2312"/>
          <w:sz w:val="32"/>
        </w:rPr>
      </w:pPr>
      <w:bookmarkStart w:id="11" w:name="CALCULATE—AJCF—tAjCfes_cAjss"/>
      <w:r>
        <w:rPr>
          <w:rFonts w:ascii="仿宋_GB2312" w:eastAsia="仿宋_GB2312" w:hAnsi="Times New Roman" w:cs="仿宋_GB2312" w:hint="eastAsia"/>
          <w:color w:val="000000"/>
          <w:sz w:val="32"/>
        </w:rPr>
        <w:t xml:space="preserve">    </w:t>
      </w:r>
      <w:r>
        <w:rPr>
          <w:rFonts w:ascii="仿宋_GB2312" w:eastAsia="仿宋_GB2312" w:hAnsi="Times New Roman" w:cs="仿宋_GB2312" w:hint="eastAsia"/>
          <w:color w:val="000000"/>
          <w:sz w:val="32"/>
        </w:rPr>
        <w:t>经</w:t>
      </w:r>
      <w:r>
        <w:rPr>
          <w:rFonts w:ascii="仿宋_GB2312" w:eastAsia="仿宋_GB2312" w:hAnsi="Times New Roman" w:cs="仿宋_GB2312" w:hint="eastAsia"/>
          <w:color w:val="000000"/>
          <w:sz w:val="32"/>
        </w:rPr>
        <w:t>查</w:t>
      </w:r>
      <w:r>
        <w:rPr>
          <w:rFonts w:ascii="仿宋_GB2312" w:eastAsia="仿宋_GB2312" w:hAnsi="Times New Roman" w:cs="仿宋_GB2312" w:hint="eastAsia"/>
          <w:color w:val="000000"/>
          <w:sz w:val="32"/>
        </w:rPr>
        <w:t>，当事人于</w:t>
      </w:r>
      <w:r>
        <w:rPr>
          <w:rFonts w:ascii="仿宋_GB2312" w:eastAsia="仿宋_GB2312" w:hAnsi="Times New Roman" w:cs="仿宋_GB2312" w:hint="eastAsia"/>
          <w:color w:val="000000"/>
          <w:sz w:val="32"/>
        </w:rPr>
        <w:t>20</w:t>
      </w:r>
      <w:r>
        <w:rPr>
          <w:rFonts w:ascii="仿宋_GB2312" w:eastAsia="仿宋_GB2312" w:hAnsi="Times New Roman" w:cs="仿宋_GB2312" w:hint="eastAsia"/>
          <w:color w:val="000000"/>
          <w:sz w:val="32"/>
        </w:rPr>
        <w:t>11</w:t>
      </w:r>
      <w:r>
        <w:rPr>
          <w:rFonts w:ascii="仿宋_GB2312" w:eastAsia="仿宋_GB2312" w:hAnsi="Times New Roman" w:cs="仿宋_GB2312" w:hint="eastAsia"/>
          <w:color w:val="000000"/>
          <w:sz w:val="32"/>
        </w:rPr>
        <w:t>年</w:t>
      </w:r>
      <w:r>
        <w:rPr>
          <w:rFonts w:ascii="仿宋_GB2312" w:eastAsia="仿宋_GB2312" w:hAnsi="Times New Roman" w:cs="仿宋_GB2312" w:hint="eastAsia"/>
          <w:color w:val="000000"/>
          <w:sz w:val="32"/>
        </w:rPr>
        <w:t>0</w:t>
      </w:r>
      <w:r>
        <w:rPr>
          <w:rFonts w:ascii="仿宋_GB2312" w:eastAsia="仿宋_GB2312" w:hAnsi="Times New Roman" w:cs="仿宋_GB2312" w:hint="eastAsia"/>
          <w:color w:val="000000"/>
          <w:sz w:val="32"/>
        </w:rPr>
        <w:t>7</w:t>
      </w:r>
      <w:r>
        <w:rPr>
          <w:rFonts w:ascii="仿宋_GB2312" w:eastAsia="仿宋_GB2312" w:hAnsi="Times New Roman" w:cs="仿宋_GB2312" w:hint="eastAsia"/>
          <w:color w:val="000000"/>
          <w:sz w:val="32"/>
        </w:rPr>
        <w:t>月</w:t>
      </w:r>
      <w:r>
        <w:rPr>
          <w:rFonts w:ascii="仿宋_GB2312" w:eastAsia="仿宋_GB2312" w:hAnsi="Times New Roman" w:cs="仿宋_GB2312" w:hint="eastAsia"/>
          <w:color w:val="000000"/>
          <w:sz w:val="32"/>
        </w:rPr>
        <w:t>04</w:t>
      </w:r>
      <w:r>
        <w:rPr>
          <w:rFonts w:ascii="仿宋_GB2312" w:eastAsia="仿宋_GB2312" w:hAnsi="Times New Roman" w:cs="仿宋_GB2312" w:hint="eastAsia"/>
          <w:color w:val="000000"/>
          <w:sz w:val="32"/>
        </w:rPr>
        <w:t>日取得《营业执照》，</w:t>
      </w:r>
      <w:r>
        <w:rPr>
          <w:rFonts w:ascii="仿宋_GB2312" w:eastAsia="仿宋_GB2312" w:hAnsi="Times New Roman" w:cs="仿宋_GB2312" w:hint="eastAsia"/>
          <w:color w:val="000000"/>
          <w:sz w:val="32"/>
        </w:rPr>
        <w:lastRenderedPageBreak/>
        <w:t>在融水县怀宝镇东水村</w:t>
      </w:r>
      <w:r w:rsidR="00724A9E">
        <w:rPr>
          <w:rFonts w:ascii="仿宋_GB2312" w:eastAsia="仿宋_GB2312" w:hAnsi="Times New Roman" w:cs="仿宋_GB2312" w:hint="eastAsia"/>
          <w:color w:val="000000"/>
          <w:sz w:val="32"/>
        </w:rPr>
        <w:t>******</w:t>
      </w:r>
      <w:bookmarkStart w:id="12" w:name="_GoBack"/>
      <w:bookmarkEnd w:id="12"/>
      <w:r>
        <w:rPr>
          <w:rFonts w:ascii="仿宋_GB2312" w:eastAsia="仿宋_GB2312" w:hAnsi="Times New Roman" w:cs="仿宋_GB2312" w:hint="eastAsia"/>
          <w:color w:val="000000"/>
          <w:sz w:val="32"/>
        </w:rPr>
        <w:t>从事食品、日用百货、日用</w:t>
      </w:r>
      <w:r>
        <w:rPr>
          <w:rFonts w:ascii="仿宋_GB2312" w:eastAsia="仿宋_GB2312" w:hAnsi="Times New Roman" w:cs="仿宋_GB2312" w:hint="eastAsia"/>
          <w:color w:val="000000"/>
          <w:sz w:val="32"/>
        </w:rPr>
        <w:t>杂</w:t>
      </w:r>
      <w:r>
        <w:rPr>
          <w:rFonts w:ascii="仿宋_GB2312" w:eastAsia="仿宋_GB2312" w:hAnsi="Times New Roman" w:cs="仿宋_GB2312" w:hint="eastAsia"/>
          <w:color w:val="000000"/>
          <w:sz w:val="32"/>
        </w:rPr>
        <w:t>品销售。</w:t>
      </w:r>
      <w:r>
        <w:rPr>
          <w:rFonts w:ascii="仿宋_GB2312" w:eastAsia="仿宋_GB2312" w:hAnsi="Times New Roman" w:cs="仿宋_GB2312" w:hint="eastAsia"/>
          <w:color w:val="000000"/>
          <w:sz w:val="32"/>
        </w:rPr>
        <w:t>自</w:t>
      </w:r>
      <w:r>
        <w:rPr>
          <w:rFonts w:ascii="仿宋_GB2312" w:eastAsia="仿宋_GB2312" w:hAnsi="Times New Roman" w:cs="仿宋_GB2312" w:hint="eastAsia"/>
          <w:color w:val="000000"/>
          <w:sz w:val="32"/>
        </w:rPr>
        <w:t>2025</w:t>
      </w:r>
      <w:r>
        <w:rPr>
          <w:rFonts w:ascii="仿宋_GB2312" w:eastAsia="仿宋_GB2312" w:hAnsi="Times New Roman" w:cs="仿宋_GB2312" w:hint="eastAsia"/>
          <w:color w:val="000000"/>
          <w:sz w:val="32"/>
        </w:rPr>
        <w:t>年</w:t>
      </w:r>
      <w:r>
        <w:rPr>
          <w:rFonts w:ascii="仿宋_GB2312" w:eastAsia="仿宋_GB2312" w:hAnsi="Times New Roman" w:cs="仿宋_GB2312" w:hint="eastAsia"/>
          <w:color w:val="000000"/>
          <w:sz w:val="32"/>
        </w:rPr>
        <w:t>1</w:t>
      </w:r>
      <w:r>
        <w:rPr>
          <w:rFonts w:ascii="仿宋_GB2312" w:eastAsia="仿宋_GB2312" w:hAnsi="Times New Roman" w:cs="仿宋_GB2312" w:hint="eastAsia"/>
          <w:color w:val="000000"/>
          <w:sz w:val="32"/>
        </w:rPr>
        <w:t>月</w:t>
      </w:r>
      <w:r>
        <w:rPr>
          <w:rFonts w:ascii="仿宋_GB2312" w:eastAsia="仿宋_GB2312" w:hAnsi="Times New Roman" w:cs="仿宋_GB2312" w:hint="eastAsia"/>
          <w:color w:val="000000"/>
          <w:sz w:val="32"/>
        </w:rPr>
        <w:t>开始</w:t>
      </w:r>
      <w:r>
        <w:rPr>
          <w:rFonts w:ascii="仿宋_GB2312" w:eastAsia="仿宋_GB2312" w:hAnsi="Times New Roman" w:cs="仿宋_GB2312" w:hint="eastAsia"/>
          <w:color w:val="000000"/>
          <w:sz w:val="32"/>
        </w:rPr>
        <w:t>，当事人在未取得《烟草专卖零售许可证》的情况下，通过从其他烟店购进烟草制品放在其经营场所内进行销售。</w:t>
      </w:r>
      <w:r>
        <w:rPr>
          <w:rFonts w:ascii="仿宋_GB2312" w:eastAsia="仿宋_GB2312" w:hAnsi="Times New Roman" w:cs="仿宋_GB2312" w:hint="eastAsia"/>
          <w:color w:val="000000"/>
          <w:sz w:val="32"/>
        </w:rPr>
        <w:t>2025</w:t>
      </w:r>
      <w:r>
        <w:rPr>
          <w:rFonts w:ascii="仿宋_GB2312" w:eastAsia="仿宋_GB2312" w:hAnsi="Times New Roman" w:cs="仿宋_GB2312" w:hint="eastAsia"/>
          <w:color w:val="000000"/>
          <w:sz w:val="32"/>
        </w:rPr>
        <w:t>年</w:t>
      </w:r>
      <w:r>
        <w:rPr>
          <w:rFonts w:ascii="仿宋_GB2312" w:eastAsia="仿宋_GB2312" w:hAnsi="Times New Roman" w:cs="仿宋_GB2312" w:hint="eastAsia"/>
          <w:color w:val="000000"/>
          <w:sz w:val="32"/>
        </w:rPr>
        <w:t>7</w:t>
      </w:r>
      <w:r>
        <w:rPr>
          <w:rFonts w:ascii="仿宋_GB2312" w:eastAsia="仿宋_GB2312" w:hAnsi="Times New Roman" w:cs="仿宋_GB2312" w:hint="eastAsia"/>
          <w:color w:val="000000"/>
          <w:sz w:val="32"/>
        </w:rPr>
        <w:t>月</w:t>
      </w:r>
      <w:r>
        <w:rPr>
          <w:rFonts w:ascii="仿宋_GB2312" w:eastAsia="仿宋_GB2312" w:hAnsi="Times New Roman" w:cs="仿宋_GB2312" w:hint="eastAsia"/>
          <w:color w:val="000000"/>
          <w:sz w:val="32"/>
        </w:rPr>
        <w:t>22</w:t>
      </w:r>
      <w:r>
        <w:rPr>
          <w:rFonts w:ascii="仿宋_GB2312" w:eastAsia="仿宋_GB2312" w:hAnsi="Times New Roman" w:cs="仿宋_GB2312" w:hint="eastAsia"/>
          <w:color w:val="000000"/>
          <w:sz w:val="32"/>
        </w:rPr>
        <w:t>日，本局执法人员会同融水县烟草专卖局执法人员对当事人的经营场所进行检查，在该店</w:t>
      </w:r>
      <w:r>
        <w:rPr>
          <w:rFonts w:ascii="仿宋_GB2312" w:eastAsia="仿宋_GB2312" w:hAnsi="Times New Roman" w:cs="仿宋_GB2312" w:hint="eastAsia"/>
          <w:color w:val="000000"/>
          <w:sz w:val="32"/>
        </w:rPr>
        <w:t>正中间玻璃货</w:t>
      </w:r>
      <w:r>
        <w:rPr>
          <w:rFonts w:ascii="仿宋_GB2312" w:eastAsia="仿宋_GB2312" w:hAnsi="Times New Roman" w:cs="仿宋_GB2312" w:hint="eastAsia"/>
          <w:color w:val="000000"/>
          <w:sz w:val="32"/>
        </w:rPr>
        <w:t>柜内发现摆放有以下</w:t>
      </w:r>
      <w:r>
        <w:rPr>
          <w:rFonts w:ascii="仿宋_GB2312" w:eastAsia="仿宋_GB2312" w:hAnsi="Times New Roman" w:cs="仿宋_GB2312" w:hint="eastAsia"/>
          <w:color w:val="000000"/>
          <w:sz w:val="32"/>
        </w:rPr>
        <w:t>13</w:t>
      </w:r>
      <w:r>
        <w:rPr>
          <w:rFonts w:ascii="仿宋_GB2312" w:eastAsia="仿宋_GB2312" w:hAnsi="Times New Roman" w:cs="仿宋_GB2312" w:hint="eastAsia"/>
          <w:color w:val="000000"/>
          <w:sz w:val="32"/>
        </w:rPr>
        <w:t>个品种、共</w:t>
      </w:r>
      <w:r>
        <w:rPr>
          <w:rFonts w:ascii="仿宋_GB2312" w:eastAsia="仿宋_GB2312" w:hAnsi="Times New Roman" w:cs="仿宋_GB2312" w:hint="eastAsia"/>
          <w:color w:val="000000"/>
          <w:sz w:val="32"/>
        </w:rPr>
        <w:t>4.3</w:t>
      </w:r>
      <w:r>
        <w:rPr>
          <w:rFonts w:ascii="仿宋_GB2312" w:eastAsia="仿宋_GB2312" w:hAnsi="Times New Roman" w:cs="仿宋_GB2312" w:hint="eastAsia"/>
          <w:color w:val="000000"/>
          <w:sz w:val="32"/>
        </w:rPr>
        <w:t>条待售的烟草制品：</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、真龙（</w:t>
      </w:r>
      <w:r>
        <w:rPr>
          <w:rFonts w:ascii="仿宋_GB2312" w:eastAsia="仿宋_GB2312" w:hAnsi="仿宋_GB2312" w:cs="仿宋_GB2312" w:hint="eastAsia"/>
          <w:color w:val="000000"/>
          <w:sz w:val="32"/>
          <w:szCs w:val="32"/>
        </w:rPr>
        <w:t>轩云</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0.3</w:t>
      </w:r>
      <w:r>
        <w:rPr>
          <w:rFonts w:ascii="仿宋_GB2312" w:eastAsia="仿宋_GB2312" w:hAnsi="仿宋_GB2312" w:cs="仿宋_GB2312" w:hint="eastAsia"/>
          <w:color w:val="000000"/>
          <w:sz w:val="32"/>
          <w:szCs w:val="32"/>
        </w:rPr>
        <w:t>条、销售价</w:t>
      </w:r>
      <w:r>
        <w:rPr>
          <w:rFonts w:ascii="仿宋_GB2312" w:eastAsia="仿宋_GB2312" w:hAnsi="仿宋_GB2312" w:cs="仿宋_GB2312" w:hint="eastAsia"/>
          <w:color w:val="000000"/>
          <w:sz w:val="32"/>
          <w:szCs w:val="32"/>
        </w:rPr>
        <w:t>16</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条；</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真龙</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起源</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0.2</w:t>
      </w:r>
      <w:r>
        <w:rPr>
          <w:rFonts w:ascii="仿宋_GB2312" w:eastAsia="仿宋_GB2312" w:hAnsi="仿宋_GB2312" w:cs="仿宋_GB2312" w:hint="eastAsia"/>
          <w:color w:val="000000"/>
          <w:sz w:val="32"/>
          <w:szCs w:val="32"/>
        </w:rPr>
        <w:t>条、销售价</w:t>
      </w:r>
      <w:r>
        <w:rPr>
          <w:rFonts w:ascii="仿宋_GB2312" w:eastAsia="仿宋_GB2312" w:hAnsi="仿宋_GB2312" w:cs="仿宋_GB2312" w:hint="eastAsia"/>
          <w:color w:val="000000"/>
          <w:sz w:val="32"/>
          <w:szCs w:val="32"/>
        </w:rPr>
        <w:t>250</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条；</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芙蓉王</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硬蓝新版</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0.1</w:t>
      </w:r>
      <w:r>
        <w:rPr>
          <w:rFonts w:ascii="仿宋_GB2312" w:eastAsia="仿宋_GB2312" w:hAnsi="仿宋_GB2312" w:cs="仿宋_GB2312" w:hint="eastAsia"/>
          <w:color w:val="000000"/>
          <w:sz w:val="32"/>
          <w:szCs w:val="32"/>
        </w:rPr>
        <w:t>条、销售价</w:t>
      </w:r>
      <w:r>
        <w:rPr>
          <w:rFonts w:ascii="仿宋_GB2312" w:eastAsia="仿宋_GB2312" w:hAnsi="仿宋_GB2312" w:cs="仿宋_GB2312" w:hint="eastAsia"/>
          <w:color w:val="000000"/>
          <w:sz w:val="32"/>
          <w:szCs w:val="32"/>
        </w:rPr>
        <w:t>350</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条；</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真龙</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致青春</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0.3</w:t>
      </w:r>
      <w:r>
        <w:rPr>
          <w:rFonts w:ascii="仿宋_GB2312" w:eastAsia="仿宋_GB2312" w:hAnsi="仿宋_GB2312" w:cs="仿宋_GB2312" w:hint="eastAsia"/>
          <w:color w:val="000000"/>
          <w:sz w:val="32"/>
          <w:szCs w:val="32"/>
        </w:rPr>
        <w:t>条、销售价</w:t>
      </w:r>
      <w:r>
        <w:rPr>
          <w:rFonts w:ascii="仿宋_GB2312" w:eastAsia="仿宋_GB2312" w:hAnsi="仿宋_GB2312" w:cs="仿宋_GB2312" w:hint="eastAsia"/>
          <w:color w:val="000000"/>
          <w:sz w:val="32"/>
          <w:szCs w:val="32"/>
        </w:rPr>
        <w:t>140</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条；</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真龙</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凌云</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0.5</w:t>
      </w:r>
      <w:r>
        <w:rPr>
          <w:rFonts w:ascii="仿宋_GB2312" w:eastAsia="仿宋_GB2312" w:hAnsi="仿宋_GB2312" w:cs="仿宋_GB2312" w:hint="eastAsia"/>
          <w:color w:val="000000"/>
          <w:sz w:val="32"/>
          <w:szCs w:val="32"/>
        </w:rPr>
        <w:t>条、销售价</w:t>
      </w:r>
      <w:r>
        <w:rPr>
          <w:rFonts w:ascii="仿宋_GB2312" w:eastAsia="仿宋_GB2312" w:hAnsi="仿宋_GB2312" w:cs="仿宋_GB2312" w:hint="eastAsia"/>
          <w:color w:val="000000"/>
          <w:sz w:val="32"/>
          <w:szCs w:val="32"/>
        </w:rPr>
        <w:t>150</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条；</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贵烟</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新贵</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0.4</w:t>
      </w:r>
      <w:r>
        <w:rPr>
          <w:rFonts w:ascii="仿宋_GB2312" w:eastAsia="仿宋_GB2312" w:hAnsi="仿宋_GB2312" w:cs="仿宋_GB2312" w:hint="eastAsia"/>
          <w:color w:val="000000"/>
          <w:sz w:val="32"/>
          <w:szCs w:val="32"/>
        </w:rPr>
        <w:t>条，销售价</w:t>
      </w:r>
      <w:r>
        <w:rPr>
          <w:rFonts w:ascii="仿宋_GB2312" w:eastAsia="仿宋_GB2312" w:hAnsi="仿宋_GB2312" w:cs="仿宋_GB2312" w:hint="eastAsia"/>
          <w:color w:val="000000"/>
          <w:sz w:val="32"/>
          <w:szCs w:val="32"/>
        </w:rPr>
        <w:t>110</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条；</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真龙</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软祥云</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0.2</w:t>
      </w:r>
      <w:r>
        <w:rPr>
          <w:rFonts w:ascii="仿宋_GB2312" w:eastAsia="仿宋_GB2312" w:hAnsi="仿宋_GB2312" w:cs="仿宋_GB2312" w:hint="eastAsia"/>
          <w:color w:val="000000"/>
          <w:sz w:val="32"/>
          <w:szCs w:val="32"/>
        </w:rPr>
        <w:t>条，销售价</w:t>
      </w:r>
      <w:r>
        <w:rPr>
          <w:rFonts w:ascii="仿宋_GB2312" w:eastAsia="仿宋_GB2312" w:hAnsi="仿宋_GB2312" w:cs="仿宋_GB2312" w:hint="eastAsia"/>
          <w:color w:val="000000"/>
          <w:sz w:val="32"/>
          <w:szCs w:val="32"/>
        </w:rPr>
        <w:t>140</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条；</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真龙</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鸿韵</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0.3</w:t>
      </w:r>
      <w:r>
        <w:rPr>
          <w:rFonts w:ascii="仿宋_GB2312" w:eastAsia="仿宋_GB2312" w:hAnsi="仿宋_GB2312" w:cs="仿宋_GB2312" w:hint="eastAsia"/>
          <w:color w:val="000000"/>
          <w:sz w:val="32"/>
          <w:szCs w:val="32"/>
        </w:rPr>
        <w:t>条，销售价</w:t>
      </w:r>
      <w:r>
        <w:rPr>
          <w:rFonts w:ascii="仿宋_GB2312" w:eastAsia="仿宋_GB2312" w:hAnsi="仿宋_GB2312" w:cs="仿宋_GB2312" w:hint="eastAsia"/>
          <w:color w:val="000000"/>
          <w:sz w:val="32"/>
          <w:szCs w:val="32"/>
        </w:rPr>
        <w:t>200</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条；</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黄鹤楼</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硬金砂</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0.3</w:t>
      </w:r>
      <w:r>
        <w:rPr>
          <w:rFonts w:ascii="仿宋_GB2312" w:eastAsia="仿宋_GB2312" w:hAnsi="仿宋_GB2312" w:cs="仿宋_GB2312" w:hint="eastAsia"/>
          <w:color w:val="000000"/>
          <w:sz w:val="32"/>
          <w:szCs w:val="32"/>
        </w:rPr>
        <w:t>条，销售价</w:t>
      </w:r>
      <w:r>
        <w:rPr>
          <w:rFonts w:ascii="仿宋_GB2312" w:eastAsia="仿宋_GB2312" w:hAnsi="仿宋_GB2312" w:cs="仿宋_GB2312" w:hint="eastAsia"/>
          <w:color w:val="000000"/>
          <w:sz w:val="32"/>
          <w:szCs w:val="32"/>
        </w:rPr>
        <w:t>160</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条；</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84</w:t>
      </w:r>
      <w:r>
        <w:rPr>
          <w:rFonts w:ascii="仿宋_GB2312" w:eastAsia="仿宋_GB2312" w:hAnsi="仿宋_GB2312" w:cs="仿宋_GB2312" w:hint="eastAsia"/>
          <w:color w:val="000000"/>
          <w:sz w:val="32"/>
          <w:szCs w:val="32"/>
        </w:rPr>
        <w:t>软盒玉溪</w:t>
      </w:r>
      <w:r>
        <w:rPr>
          <w:rFonts w:ascii="仿宋_GB2312" w:eastAsia="仿宋_GB2312" w:hAnsi="仿宋_GB2312" w:cs="仿宋_GB2312" w:hint="eastAsia"/>
          <w:color w:val="000000"/>
          <w:sz w:val="32"/>
          <w:szCs w:val="32"/>
        </w:rPr>
        <w:t>0.4</w:t>
      </w:r>
      <w:r>
        <w:rPr>
          <w:rFonts w:ascii="仿宋_GB2312" w:eastAsia="仿宋_GB2312" w:hAnsi="仿宋_GB2312" w:cs="仿宋_GB2312" w:hint="eastAsia"/>
          <w:color w:val="000000"/>
          <w:sz w:val="32"/>
          <w:szCs w:val="32"/>
        </w:rPr>
        <w:t>条，销售价</w:t>
      </w:r>
      <w:r>
        <w:rPr>
          <w:rFonts w:ascii="仿宋_GB2312" w:eastAsia="仿宋_GB2312" w:hAnsi="仿宋_GB2312" w:cs="仿宋_GB2312" w:hint="eastAsia"/>
          <w:color w:val="000000"/>
          <w:sz w:val="32"/>
          <w:szCs w:val="32"/>
        </w:rPr>
        <w:t>230</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条；</w:t>
      </w:r>
      <w:r>
        <w:rPr>
          <w:rFonts w:ascii="仿宋_GB2312" w:eastAsia="仿宋_GB2312" w:hAnsi="仿宋_GB2312" w:cs="仿宋_GB2312" w:hint="eastAsia"/>
          <w:color w:val="000000"/>
          <w:sz w:val="32"/>
          <w:szCs w:val="32"/>
        </w:rPr>
        <w:t>11</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芙蓉王（硬）</w:t>
      </w:r>
      <w:r>
        <w:rPr>
          <w:rFonts w:ascii="仿宋_GB2312" w:eastAsia="仿宋_GB2312" w:hAnsi="仿宋_GB2312" w:cs="仿宋_GB2312" w:hint="eastAsia"/>
          <w:color w:val="000000"/>
          <w:sz w:val="32"/>
          <w:szCs w:val="32"/>
        </w:rPr>
        <w:t>0.4</w:t>
      </w:r>
      <w:r>
        <w:rPr>
          <w:rFonts w:ascii="仿宋_GB2312" w:eastAsia="仿宋_GB2312" w:hAnsi="仿宋_GB2312" w:cs="仿宋_GB2312" w:hint="eastAsia"/>
          <w:color w:val="000000"/>
          <w:sz w:val="32"/>
          <w:szCs w:val="32"/>
        </w:rPr>
        <w:t>条，销售价</w:t>
      </w:r>
      <w:r>
        <w:rPr>
          <w:rFonts w:ascii="仿宋_GB2312" w:eastAsia="仿宋_GB2312" w:hAnsi="仿宋_GB2312" w:cs="仿宋_GB2312" w:hint="eastAsia"/>
          <w:color w:val="000000"/>
          <w:sz w:val="32"/>
          <w:szCs w:val="32"/>
        </w:rPr>
        <w:t>250</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条；</w:t>
      </w:r>
      <w:r>
        <w:rPr>
          <w:rFonts w:ascii="仿宋_GB2312" w:eastAsia="仿宋_GB2312" w:hAnsi="仿宋_GB2312" w:cs="仿宋_GB2312" w:hint="eastAsia"/>
          <w:color w:val="000000"/>
          <w:sz w:val="32"/>
          <w:szCs w:val="32"/>
        </w:rPr>
        <w:t>12</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红塔山</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硬经典</w:t>
      </w:r>
      <w:r>
        <w:rPr>
          <w:rFonts w:ascii="仿宋_GB2312" w:eastAsia="仿宋_GB2312" w:hAnsi="仿宋_GB2312" w:cs="仿宋_GB2312" w:hint="eastAsia"/>
          <w:color w:val="000000"/>
          <w:sz w:val="32"/>
          <w:szCs w:val="32"/>
        </w:rPr>
        <w:t>100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0.4</w:t>
      </w:r>
      <w:r>
        <w:rPr>
          <w:rFonts w:ascii="仿宋_GB2312" w:eastAsia="仿宋_GB2312" w:hAnsi="仿宋_GB2312" w:cs="仿宋_GB2312" w:hint="eastAsia"/>
          <w:color w:val="000000"/>
          <w:sz w:val="32"/>
          <w:szCs w:val="32"/>
        </w:rPr>
        <w:t>条，销售价</w:t>
      </w:r>
      <w:r>
        <w:rPr>
          <w:rFonts w:ascii="仿宋_GB2312" w:eastAsia="仿宋_GB2312" w:hAnsi="仿宋_GB2312" w:cs="仿宋_GB2312" w:hint="eastAsia"/>
          <w:color w:val="000000"/>
          <w:sz w:val="32"/>
          <w:szCs w:val="32"/>
        </w:rPr>
        <w:t>120</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条；</w:t>
      </w:r>
      <w:r>
        <w:rPr>
          <w:rFonts w:ascii="仿宋_GB2312" w:eastAsia="仿宋_GB2312" w:hAnsi="仿宋_GB2312" w:cs="仿宋_GB2312" w:hint="eastAsia"/>
          <w:color w:val="000000"/>
          <w:sz w:val="32"/>
          <w:szCs w:val="32"/>
        </w:rPr>
        <w:t>13</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真龙</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珍品</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0.5</w:t>
      </w:r>
      <w:r>
        <w:rPr>
          <w:rFonts w:ascii="仿宋_GB2312" w:eastAsia="仿宋_GB2312" w:hAnsi="仿宋_GB2312" w:cs="仿宋_GB2312" w:hint="eastAsia"/>
          <w:color w:val="000000"/>
          <w:sz w:val="32"/>
          <w:szCs w:val="32"/>
        </w:rPr>
        <w:t>条，销售价</w:t>
      </w:r>
      <w:r>
        <w:rPr>
          <w:rFonts w:ascii="仿宋_GB2312" w:eastAsia="仿宋_GB2312" w:hAnsi="仿宋_GB2312" w:cs="仿宋_GB2312" w:hint="eastAsia"/>
          <w:color w:val="000000"/>
          <w:sz w:val="32"/>
          <w:szCs w:val="32"/>
        </w:rPr>
        <w:t>120</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条。</w:t>
      </w:r>
      <w:r>
        <w:rPr>
          <w:rFonts w:ascii="仿宋_GB2312" w:eastAsia="仿宋_GB2312" w:hAnsi="Times New Roman" w:cs="仿宋_GB2312" w:hint="eastAsia"/>
          <w:color w:val="000000"/>
          <w:sz w:val="32"/>
        </w:rPr>
        <w:t>以上共计</w:t>
      </w:r>
      <w:r>
        <w:rPr>
          <w:rFonts w:ascii="仿宋_GB2312" w:eastAsia="仿宋_GB2312" w:hAnsi="Times New Roman" w:cs="仿宋_GB2312" w:hint="eastAsia"/>
          <w:color w:val="000000"/>
          <w:sz w:val="32"/>
        </w:rPr>
        <w:t>13</w:t>
      </w:r>
      <w:r>
        <w:rPr>
          <w:rFonts w:ascii="仿宋_GB2312" w:eastAsia="仿宋_GB2312" w:hAnsi="Times New Roman" w:cs="仿宋_GB2312" w:hint="eastAsia"/>
          <w:color w:val="000000"/>
          <w:sz w:val="32"/>
        </w:rPr>
        <w:t>个品种共</w:t>
      </w:r>
      <w:r>
        <w:rPr>
          <w:rFonts w:ascii="仿宋_GB2312" w:eastAsia="仿宋_GB2312" w:hAnsi="Times New Roman" w:cs="仿宋_GB2312" w:hint="eastAsia"/>
          <w:color w:val="000000"/>
          <w:sz w:val="32"/>
        </w:rPr>
        <w:t>4.3</w:t>
      </w:r>
      <w:r>
        <w:rPr>
          <w:rFonts w:ascii="仿宋_GB2312" w:eastAsia="仿宋_GB2312" w:hAnsi="Times New Roman" w:cs="仿宋_GB2312" w:hint="eastAsia"/>
          <w:color w:val="000000"/>
          <w:sz w:val="32"/>
        </w:rPr>
        <w:t>条烟草制品被我局采取先行登记保存措施。经融水苗族自治县烟草专卖局核定，先行登记保存的</w:t>
      </w:r>
      <w:r>
        <w:rPr>
          <w:rFonts w:ascii="仿宋_GB2312" w:eastAsia="仿宋_GB2312" w:hAnsi="Times New Roman" w:cs="仿宋_GB2312" w:hint="eastAsia"/>
          <w:color w:val="000000"/>
          <w:sz w:val="32"/>
        </w:rPr>
        <w:t>13</w:t>
      </w:r>
      <w:r>
        <w:rPr>
          <w:rFonts w:ascii="仿宋_GB2312" w:eastAsia="仿宋_GB2312" w:hAnsi="Times New Roman" w:cs="仿宋_GB2312" w:hint="eastAsia"/>
          <w:color w:val="000000"/>
          <w:sz w:val="32"/>
        </w:rPr>
        <w:t>个品种</w:t>
      </w:r>
      <w:r>
        <w:rPr>
          <w:rFonts w:ascii="仿宋_GB2312" w:eastAsia="仿宋_GB2312" w:hAnsi="Times New Roman" w:cs="仿宋_GB2312" w:hint="eastAsia"/>
          <w:color w:val="000000"/>
          <w:sz w:val="32"/>
        </w:rPr>
        <w:t>4.3</w:t>
      </w:r>
      <w:r>
        <w:rPr>
          <w:rFonts w:ascii="仿宋_GB2312" w:eastAsia="仿宋_GB2312" w:hAnsi="Times New Roman" w:cs="仿宋_GB2312" w:hint="eastAsia"/>
          <w:color w:val="000000"/>
          <w:sz w:val="32"/>
        </w:rPr>
        <w:t>条烟草制品按零售价格计算，待售的烟草制品货值</w:t>
      </w:r>
      <w:r>
        <w:rPr>
          <w:rFonts w:ascii="仿宋_GB2312" w:eastAsia="仿宋_GB2312" w:hAnsi="Times New Roman" w:cs="仿宋_GB2312" w:hint="eastAsia"/>
          <w:color w:val="000000"/>
          <w:sz w:val="32"/>
        </w:rPr>
        <w:t>730</w:t>
      </w:r>
      <w:r>
        <w:rPr>
          <w:rFonts w:ascii="仿宋_GB2312" w:eastAsia="仿宋_GB2312" w:hAnsi="Times New Roman" w:cs="仿宋_GB2312" w:hint="eastAsia"/>
          <w:color w:val="000000"/>
          <w:sz w:val="32"/>
        </w:rPr>
        <w:t>元。截至案发之日，因当事人未建立进销货台账，故当事人无证经营烟草制品的利润无法计算。以现场检查发现的烟草制品</w:t>
      </w:r>
      <w:r>
        <w:rPr>
          <w:rFonts w:ascii="Times New Roman" w:eastAsia="仿宋_GB2312" w:hAnsi="Times New Roman" w:cs="仿宋_GB2312" w:hint="eastAsia"/>
          <w:color w:val="000000"/>
          <w:sz w:val="32"/>
        </w:rPr>
        <w:lastRenderedPageBreak/>
        <w:t>零售单价的总和认定为该案涉案货值金额，即</w:t>
      </w:r>
      <w:r>
        <w:rPr>
          <w:rFonts w:ascii="Times New Roman" w:eastAsia="仿宋_GB2312" w:hAnsi="Times New Roman" w:cs="仿宋_GB2312" w:hint="eastAsia"/>
          <w:color w:val="000000"/>
          <w:sz w:val="32"/>
        </w:rPr>
        <w:t>730</w:t>
      </w:r>
      <w:r>
        <w:rPr>
          <w:rFonts w:ascii="Times New Roman" w:eastAsia="仿宋_GB2312" w:hAnsi="Times New Roman" w:cs="仿宋_GB2312" w:hint="eastAsia"/>
          <w:color w:val="000000"/>
          <w:sz w:val="32"/>
        </w:rPr>
        <w:t>元，违法所得无法计算，该案无违法所得。</w:t>
      </w:r>
    </w:p>
    <w:bookmarkEnd w:id="11"/>
    <w:p w:rsidR="00EA0056" w:rsidRDefault="004601A7">
      <w:pPr>
        <w:ind w:firstLineChars="200" w:firstLine="640"/>
        <w:rPr>
          <w:rFonts w:ascii="Times New Roman" w:eastAsia="仿宋_GB2312" w:hAnsi="Times New Roman" w:cs="仿宋_GB2312"/>
          <w:sz w:val="32"/>
        </w:rPr>
      </w:pPr>
      <w:r>
        <w:rPr>
          <w:rFonts w:ascii="Times New Roman" w:eastAsia="仿宋_GB2312" w:hAnsi="Times New Roman" w:cs="仿宋_GB2312" w:hint="eastAsia"/>
          <w:color w:val="000000"/>
          <w:sz w:val="32"/>
        </w:rPr>
        <w:t>上述事实，主要有以下证据证明：</w:t>
      </w:r>
    </w:p>
    <w:p w:rsidR="00EA0056" w:rsidRDefault="004601A7">
      <w:pPr>
        <w:rPr>
          <w:rFonts w:ascii="仿宋_GB2312" w:eastAsia="仿宋_GB2312" w:hAnsi="仿宋_GB2312" w:cs="仿宋_GB2312"/>
          <w:sz w:val="32"/>
          <w:szCs w:val="32"/>
        </w:rPr>
      </w:pPr>
      <w:bookmarkStart w:id="13" w:name="CALCULATE—ZJCL—tajCltjes_zjclxx"/>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1.</w:t>
      </w:r>
      <w:r>
        <w:rPr>
          <w:rFonts w:ascii="Times New Roman" w:eastAsia="仿宋_GB2312" w:hAnsi="Times New Roman" w:cs="仿宋_GB2312" w:hint="eastAsia"/>
          <w:color w:val="000000"/>
          <w:sz w:val="32"/>
        </w:rPr>
        <w:t>现场笔录，证明执法人员在检查时，现场经营的基本情况</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2.</w:t>
      </w:r>
      <w:r>
        <w:rPr>
          <w:rFonts w:ascii="Times New Roman" w:eastAsia="仿宋_GB2312" w:hAnsi="Times New Roman" w:cs="仿宋_GB2312" w:hint="eastAsia"/>
          <w:color w:val="000000"/>
          <w:sz w:val="32"/>
        </w:rPr>
        <w:t>先行登记保存证据通知书，证明执法人员在检查时，当事人经营烟草制品的品种及数量。</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3.</w:t>
      </w:r>
      <w:r>
        <w:rPr>
          <w:rFonts w:ascii="Times New Roman" w:eastAsia="仿宋_GB2312" w:hAnsi="Times New Roman" w:cs="仿宋_GB2312" w:hint="eastAsia"/>
          <w:color w:val="000000"/>
          <w:sz w:val="32"/>
        </w:rPr>
        <w:t>询问笔录，证明当事人无烟草专卖零售许可证经营烟草制品零售业务、经营烟草制品零售的货值金额、数量的事实；</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4.</w:t>
      </w:r>
      <w:r>
        <w:rPr>
          <w:rFonts w:ascii="Times New Roman" w:eastAsia="仿宋_GB2312" w:hAnsi="Times New Roman" w:cs="仿宋_GB2312" w:hint="eastAsia"/>
          <w:color w:val="000000"/>
          <w:sz w:val="32"/>
        </w:rPr>
        <w:t>身份证图片，证明经营者何</w:t>
      </w:r>
      <w:r>
        <w:rPr>
          <w:rFonts w:ascii="Times New Roman" w:eastAsia="仿宋_GB2312" w:hAnsi="Times New Roman" w:cs="仿宋_GB2312" w:hint="eastAsia"/>
          <w:color w:val="000000"/>
          <w:sz w:val="32"/>
        </w:rPr>
        <w:t>世昌</w:t>
      </w:r>
      <w:r>
        <w:rPr>
          <w:rFonts w:ascii="Times New Roman" w:eastAsia="仿宋_GB2312" w:hAnsi="Times New Roman" w:cs="仿宋_GB2312" w:hint="eastAsia"/>
          <w:color w:val="000000"/>
          <w:sz w:val="32"/>
        </w:rPr>
        <w:t>的合法身份信息。</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5.</w:t>
      </w:r>
      <w:r>
        <w:rPr>
          <w:rFonts w:ascii="Times New Roman" w:eastAsia="仿宋_GB2312" w:hAnsi="Times New Roman" w:cs="仿宋_GB2312" w:hint="eastAsia"/>
          <w:color w:val="000000"/>
          <w:sz w:val="32"/>
        </w:rPr>
        <w:t>证据提取单（营业执照），证明当事人</w:t>
      </w:r>
      <w:r>
        <w:rPr>
          <w:rFonts w:ascii="Times New Roman" w:eastAsia="仿宋_GB2312" w:hAnsi="Times New Roman" w:cs="仿宋_GB2312" w:hint="eastAsia"/>
          <w:color w:val="000000"/>
          <w:sz w:val="32"/>
        </w:rPr>
        <w:t>何世昌</w:t>
      </w:r>
      <w:r>
        <w:rPr>
          <w:rFonts w:ascii="Times New Roman" w:eastAsia="仿宋_GB2312" w:hAnsi="Times New Roman" w:cs="仿宋_GB2312" w:hint="eastAsia"/>
          <w:color w:val="000000"/>
          <w:sz w:val="32"/>
        </w:rPr>
        <w:t>为该店投资人。</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6.</w:t>
      </w:r>
      <w:r>
        <w:rPr>
          <w:rFonts w:ascii="Times New Roman" w:eastAsia="仿宋_GB2312" w:hAnsi="Times New Roman" w:cs="仿宋_GB2312" w:hint="eastAsia"/>
          <w:color w:val="000000"/>
          <w:sz w:val="32"/>
        </w:rPr>
        <w:t>证据提取单（现场检查照片），证明执法人员现场检查当事人违法经营烟草制品的事实。</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7.</w:t>
      </w:r>
      <w:r>
        <w:rPr>
          <w:rFonts w:ascii="Times New Roman" w:eastAsia="仿宋_GB2312" w:hAnsi="Times New Roman" w:cs="仿宋_GB2312" w:hint="eastAsia"/>
          <w:color w:val="000000"/>
          <w:sz w:val="32"/>
        </w:rPr>
        <w:t>行政检查审批表、行政检查通知书、送达地址确认书，证明执法人员进行检查时已落实审批并进行告知义务。</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8.</w:t>
      </w:r>
      <w:r>
        <w:rPr>
          <w:rFonts w:ascii="Times New Roman" w:eastAsia="仿宋_GB2312" w:hAnsi="Times New Roman" w:cs="仿宋_GB2312" w:hint="eastAsia"/>
          <w:color w:val="000000"/>
          <w:sz w:val="32"/>
        </w:rPr>
        <w:t>涉案烟草专卖品核价表，证明执法人员查获当事人经营烟草制品数额、货值金额情况。</w:t>
      </w:r>
      <w:bookmarkEnd w:id="13"/>
    </w:p>
    <w:p w:rsidR="00EA0056" w:rsidRDefault="004601A7">
      <w:pPr>
        <w:pStyle w:val="a4"/>
        <w:tabs>
          <w:tab w:val="left" w:pos="9060"/>
        </w:tabs>
        <w:spacing w:line="560" w:lineRule="exact"/>
        <w:ind w:firstLineChars="200" w:firstLine="640"/>
        <w:rPr>
          <w:rFonts w:ascii="Times New Roman" w:eastAsia="仿宋_GB2312" w:cs="仿宋_GB2312"/>
          <w:bCs/>
        </w:rPr>
      </w:pPr>
      <w:r>
        <w:rPr>
          <w:rFonts w:ascii="仿宋_GB2312" w:eastAsia="仿宋_GB2312" w:hAnsi="仿宋_GB2312" w:cs="仿宋_GB2312" w:hint="eastAsia"/>
          <w:bCs/>
          <w:color w:val="000000"/>
        </w:rPr>
        <w:t>2025</w:t>
      </w:r>
      <w:r>
        <w:rPr>
          <w:rFonts w:ascii="仿宋_GB2312" w:eastAsia="仿宋_GB2312" w:hAnsi="仿宋_GB2312" w:cs="仿宋_GB2312" w:hint="eastAsia"/>
          <w:bCs/>
          <w:color w:val="000000"/>
        </w:rPr>
        <w:t>年</w:t>
      </w:r>
      <w:r>
        <w:rPr>
          <w:rFonts w:ascii="仿宋_GB2312" w:eastAsia="仿宋_GB2312" w:hAnsi="仿宋_GB2312" w:cs="仿宋_GB2312" w:hint="eastAsia"/>
          <w:bCs/>
          <w:color w:val="000000"/>
        </w:rPr>
        <w:t>9</w:t>
      </w:r>
      <w:r>
        <w:rPr>
          <w:rFonts w:ascii="仿宋_GB2312" w:eastAsia="仿宋_GB2312" w:hAnsi="仿宋_GB2312" w:cs="仿宋_GB2312" w:hint="eastAsia"/>
          <w:bCs/>
          <w:color w:val="000000"/>
        </w:rPr>
        <w:t>月</w:t>
      </w:r>
      <w:r>
        <w:rPr>
          <w:rFonts w:ascii="仿宋_GB2312" w:eastAsia="仿宋_GB2312" w:hAnsi="仿宋_GB2312" w:cs="仿宋_GB2312" w:hint="eastAsia"/>
          <w:bCs/>
          <w:color w:val="000000"/>
        </w:rPr>
        <w:t>25</w:t>
      </w:r>
      <w:r>
        <w:rPr>
          <w:rFonts w:ascii="仿宋_GB2312" w:eastAsia="仿宋_GB2312" w:hAnsi="仿宋_GB2312" w:cs="仿宋_GB2312" w:hint="eastAsia"/>
          <w:bCs/>
          <w:color w:val="000000"/>
        </w:rPr>
        <w:t>日，</w:t>
      </w:r>
      <w:r>
        <w:rPr>
          <w:rFonts w:ascii="仿宋_GB2312" w:eastAsia="仿宋_GB2312" w:hAnsi="仿宋_GB2312" w:cs="仿宋_GB2312" w:hint="eastAsia"/>
          <w:color w:val="000000"/>
        </w:rPr>
        <w:t>本</w:t>
      </w:r>
      <w:r>
        <w:rPr>
          <w:rFonts w:ascii="仿宋_GB2312" w:eastAsia="仿宋_GB2312" w:hAnsi="仿宋_GB2312" w:cs="仿宋_GB2312" w:hint="eastAsia"/>
          <w:bCs/>
          <w:color w:val="000000"/>
        </w:rPr>
        <w:t>局向当事人送达《行政处罚告知书》（融水市监罚告〔</w:t>
      </w:r>
      <w:r>
        <w:rPr>
          <w:rFonts w:ascii="仿宋_GB2312" w:eastAsia="仿宋_GB2312" w:hAnsi="仿宋_GB2312" w:cs="仿宋_GB2312" w:hint="eastAsia"/>
          <w:bCs/>
          <w:color w:val="000000"/>
        </w:rPr>
        <w:t>2025</w:t>
      </w:r>
      <w:r>
        <w:rPr>
          <w:rFonts w:ascii="仿宋_GB2312" w:eastAsia="仿宋_GB2312" w:hAnsi="仿宋_GB2312" w:cs="仿宋_GB2312" w:hint="eastAsia"/>
          <w:bCs/>
          <w:color w:val="000000"/>
        </w:rPr>
        <w:t>〕</w:t>
      </w:r>
      <w:r>
        <w:rPr>
          <w:rFonts w:ascii="仿宋_GB2312" w:eastAsia="仿宋_GB2312" w:hAnsi="仿宋_GB2312" w:cs="仿宋_GB2312" w:hint="eastAsia"/>
          <w:bCs/>
          <w:color w:val="000000"/>
        </w:rPr>
        <w:t>212</w:t>
      </w:r>
      <w:r>
        <w:rPr>
          <w:rFonts w:ascii="仿宋_GB2312" w:eastAsia="仿宋_GB2312" w:hAnsi="仿宋_GB2312" w:cs="仿宋_GB2312" w:hint="eastAsia"/>
          <w:bCs/>
          <w:color w:val="000000"/>
        </w:rPr>
        <w:t>号），其在规定期限内没有提出陈述、申辩，视为放弃此权利。</w:t>
      </w:r>
    </w:p>
    <w:p w:rsidR="00EA0056" w:rsidRDefault="004601A7">
      <w:pPr>
        <w:pStyle w:val="a4"/>
        <w:tabs>
          <w:tab w:val="left" w:pos="8405"/>
        </w:tabs>
        <w:spacing w:line="560" w:lineRule="exact"/>
        <w:ind w:firstLineChars="200" w:firstLine="640"/>
        <w:rPr>
          <w:rFonts w:ascii="Times New Roman" w:eastAsia="仿宋_GB2312" w:cs="仿宋_GB2312"/>
          <w:bCs/>
        </w:rPr>
      </w:pPr>
      <w:r>
        <w:rPr>
          <w:rFonts w:ascii="仿宋_GB2312" w:eastAsia="仿宋_GB2312" w:cs="Mongolian Baiti" w:hint="eastAsia"/>
          <w:bCs/>
          <w:color w:val="000000"/>
          <w:kern w:val="1"/>
        </w:rPr>
        <w:lastRenderedPageBreak/>
        <w:t>本局认为，</w:t>
      </w:r>
      <w:r>
        <w:rPr>
          <w:rFonts w:ascii="仿宋_GB2312" w:eastAsia="仿宋_GB2312" w:hAnsi="仿宋_GB2312" w:cs="仿宋_GB2312" w:hint="eastAsia"/>
          <w:color w:val="000000"/>
        </w:rPr>
        <w:t>当事人无证经营烟草制品的行为，违反了</w:t>
      </w:r>
      <w:r>
        <w:rPr>
          <w:rFonts w:ascii="仿宋_GB2312" w:eastAsia="仿宋_GB2312" w:hAnsi="仿宋_GB2312" w:cs="仿宋_GB2312" w:hint="eastAsia"/>
          <w:color w:val="000000"/>
        </w:rPr>
        <w:t>《中华人民共和国烟草专卖法实施条例（</w:t>
      </w:r>
      <w:r>
        <w:rPr>
          <w:rFonts w:ascii="仿宋_GB2312" w:eastAsia="仿宋_GB2312" w:hAnsi="仿宋_GB2312" w:cs="仿宋_GB2312" w:hint="eastAsia"/>
          <w:color w:val="000000"/>
        </w:rPr>
        <w:t>2023</w:t>
      </w:r>
      <w:r>
        <w:rPr>
          <w:rFonts w:ascii="仿宋_GB2312" w:eastAsia="仿宋_GB2312" w:hAnsi="仿宋_GB2312" w:cs="仿宋_GB2312" w:hint="eastAsia"/>
          <w:color w:val="000000"/>
        </w:rPr>
        <w:t>修订）》第六条第一款</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从事烟草专卖品的生产、批发、零售业务，以及经营烟草专卖品进出口业务和经营外国烟草制品购销业务的，必须依照《烟草专卖法》和本条例的规定，申请领取烟草专卖许可证</w:t>
      </w:r>
      <w:r>
        <w:rPr>
          <w:rFonts w:ascii="仿宋_GB2312" w:eastAsia="仿宋_GB2312" w:hAnsi="仿宋_GB2312" w:cs="仿宋_GB2312" w:hint="eastAsia"/>
          <w:color w:val="000000"/>
        </w:rPr>
        <w:t>”的规定。</w:t>
      </w:r>
    </w:p>
    <w:p w:rsidR="00EA0056" w:rsidRDefault="004601A7">
      <w:pPr>
        <w:pStyle w:val="a4"/>
        <w:tabs>
          <w:tab w:val="left" w:pos="9060"/>
        </w:tabs>
        <w:spacing w:line="560" w:lineRule="exact"/>
        <w:ind w:firstLineChars="200" w:firstLine="640"/>
        <w:rPr>
          <w:rFonts w:ascii="Times New Roman" w:eastAsia="仿宋_GB2312" w:cs="仿宋_GB2312"/>
          <w:bCs/>
        </w:rPr>
      </w:pPr>
      <w:r>
        <w:rPr>
          <w:rFonts w:ascii="仿宋_GB2312" w:eastAsia="仿宋_GB2312" w:hAnsi="仿宋_GB2312" w:cs="仿宋_GB2312" w:hint="eastAsia"/>
          <w:color w:val="000000"/>
        </w:rPr>
        <w:t>鉴于</w:t>
      </w:r>
      <w:r>
        <w:rPr>
          <w:rFonts w:ascii="仿宋_GB2312" w:eastAsia="仿宋_GB2312" w:hAnsi="仿宋_GB2312" w:cs="仿宋_GB2312" w:hint="eastAsia"/>
          <w:color w:val="000000"/>
        </w:rPr>
        <w:t>本案中当事人未取得《烟草专卖零售许可证》从事烟草制品零售业务的违法经营额为</w:t>
      </w:r>
      <w:r>
        <w:rPr>
          <w:rFonts w:ascii="仿宋_GB2312" w:eastAsia="仿宋_GB2312" w:hAnsi="仿宋_GB2312" w:cs="仿宋_GB2312" w:hint="eastAsia"/>
          <w:color w:val="000000"/>
        </w:rPr>
        <w:t>730</w:t>
      </w:r>
      <w:r>
        <w:rPr>
          <w:rFonts w:ascii="仿宋_GB2312" w:eastAsia="仿宋_GB2312" w:hAnsi="仿宋_GB2312" w:cs="仿宋_GB2312" w:hint="eastAsia"/>
          <w:color w:val="000000"/>
        </w:rPr>
        <w:t>元，符合《广西壮族自治区市场监督管理行政处罚裁量基准（</w:t>
      </w:r>
      <w:r>
        <w:rPr>
          <w:rFonts w:ascii="仿宋_GB2312" w:eastAsia="仿宋_GB2312" w:hAnsi="仿宋_GB2312" w:cs="仿宋_GB2312" w:hint="eastAsia"/>
          <w:color w:val="000000"/>
        </w:rPr>
        <w:t>2023</w:t>
      </w:r>
      <w:r>
        <w:rPr>
          <w:rFonts w:ascii="仿宋_GB2312" w:eastAsia="仿宋_GB2312" w:hAnsi="仿宋_GB2312" w:cs="仿宋_GB2312" w:hint="eastAsia"/>
          <w:color w:val="000000"/>
        </w:rPr>
        <w:t>版）》一百二十八、《烟草专卖法实施条例》行政处罚裁量基准“序号</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”的“适用情形”中“从轻（违法经营额</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万元以下的）”</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的处罚情形</w:t>
      </w:r>
      <w:bookmarkStart w:id="14" w:name="CALCULATE—AJCF—tAjCfes_cXzcfnr"/>
      <w:r>
        <w:rPr>
          <w:rFonts w:ascii="仿宋_GB2312" w:eastAsia="仿宋_GB2312" w:hAnsi="仿宋_GB2312" w:cs="仿宋_GB2312" w:hint="eastAsia"/>
          <w:color w:val="000000"/>
        </w:rPr>
        <w:t>，依据</w:t>
      </w:r>
      <w:r>
        <w:rPr>
          <w:rFonts w:ascii="仿宋_GB2312" w:eastAsia="仿宋_GB2312" w:hAnsi="仿宋_GB2312" w:cs="仿宋_GB2312" w:hint="eastAsia"/>
          <w:color w:val="000000"/>
        </w:rPr>
        <w:t>《中华人民共和国烟草专卖法实施条例（</w:t>
      </w:r>
      <w:r>
        <w:rPr>
          <w:rFonts w:ascii="仿宋_GB2312" w:eastAsia="仿宋_GB2312" w:hAnsi="仿宋_GB2312" w:cs="仿宋_GB2312" w:hint="eastAsia"/>
          <w:color w:val="000000"/>
        </w:rPr>
        <w:t>2023</w:t>
      </w:r>
      <w:r>
        <w:rPr>
          <w:rFonts w:ascii="仿宋_GB2312" w:eastAsia="仿宋_GB2312" w:hAnsi="仿宋_GB2312" w:cs="仿宋_GB2312" w:hint="eastAsia"/>
          <w:color w:val="000000"/>
        </w:rPr>
        <w:t>修订）》第五十七条</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无烟草专卖零售许可证经营烟草制品零售业务的，由工商行政管理部门或者由工商行政管理部门根据烟草专卖行政主管部门的意见，责令停止经营烟草制品零售业务，没收违法所得，处以违法</w:t>
      </w:r>
      <w:r>
        <w:rPr>
          <w:rFonts w:ascii="仿宋_GB2312" w:eastAsia="仿宋_GB2312" w:hAnsi="仿宋_GB2312" w:cs="仿宋_GB2312" w:hint="eastAsia"/>
          <w:color w:val="000000"/>
        </w:rPr>
        <w:t>经营总额</w:t>
      </w:r>
      <w:r>
        <w:rPr>
          <w:rFonts w:ascii="仿宋_GB2312" w:eastAsia="仿宋_GB2312" w:hAnsi="仿宋_GB2312" w:cs="仿宋_GB2312" w:hint="eastAsia"/>
          <w:color w:val="000000"/>
        </w:rPr>
        <w:t>20</w:t>
      </w:r>
      <w:r>
        <w:rPr>
          <w:rFonts w:ascii="仿宋_GB2312" w:eastAsia="仿宋_GB2312" w:hAnsi="仿宋_GB2312" w:cs="仿宋_GB2312" w:hint="eastAsia"/>
          <w:color w:val="000000"/>
        </w:rPr>
        <w:t>％以上</w:t>
      </w:r>
      <w:r>
        <w:rPr>
          <w:rFonts w:ascii="仿宋_GB2312" w:eastAsia="仿宋_GB2312" w:hAnsi="仿宋_GB2312" w:cs="仿宋_GB2312" w:hint="eastAsia"/>
          <w:color w:val="000000"/>
        </w:rPr>
        <w:t>50</w:t>
      </w:r>
      <w:r>
        <w:rPr>
          <w:rFonts w:ascii="仿宋_GB2312" w:eastAsia="仿宋_GB2312" w:hAnsi="仿宋_GB2312" w:cs="仿宋_GB2312" w:hint="eastAsia"/>
          <w:color w:val="000000"/>
        </w:rPr>
        <w:t>％以下的罚款</w:t>
      </w:r>
      <w:r>
        <w:rPr>
          <w:rFonts w:ascii="仿宋_GB2312" w:eastAsia="仿宋_GB2312" w:hAnsi="仿宋_GB2312" w:cs="仿宋_GB2312" w:hint="eastAsia"/>
          <w:color w:val="000000"/>
        </w:rPr>
        <w:t>”的规定，</w:t>
      </w:r>
      <w:r>
        <w:rPr>
          <w:rFonts w:ascii="仿宋_GB2312" w:eastAsia="仿宋_GB2312" w:hAnsi="仿宋_GB2312" w:cs="仿宋_GB2312" w:hint="eastAsia"/>
          <w:color w:val="000000"/>
        </w:rPr>
        <w:t>参照《广西壮族自治区市场监督管理行政处罚裁量基准（</w:t>
      </w:r>
      <w:r>
        <w:rPr>
          <w:rFonts w:ascii="仿宋_GB2312" w:eastAsia="仿宋_GB2312" w:hAnsi="仿宋_GB2312" w:cs="仿宋_GB2312" w:hint="eastAsia"/>
          <w:color w:val="000000"/>
        </w:rPr>
        <w:t>2023</w:t>
      </w:r>
      <w:r>
        <w:rPr>
          <w:rFonts w:ascii="仿宋_GB2312" w:eastAsia="仿宋_GB2312" w:hAnsi="仿宋_GB2312" w:cs="仿宋_GB2312" w:hint="eastAsia"/>
          <w:color w:val="000000"/>
        </w:rPr>
        <w:t>版）》一百二十八、《烟草专卖法实施条例》行政处罚裁量基准“序号</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”的“适用情形”中“从轻”的“裁量标准（责令停止经营烟草制品零售业务，没收违法所得，处以违法经营总额</w:t>
      </w:r>
      <w:r>
        <w:rPr>
          <w:rFonts w:ascii="仿宋_GB2312" w:eastAsia="仿宋_GB2312" w:hAnsi="仿宋_GB2312" w:cs="仿宋_GB2312" w:hint="eastAsia"/>
          <w:color w:val="000000"/>
        </w:rPr>
        <w:t xml:space="preserve"> 20%</w:t>
      </w:r>
      <w:r>
        <w:rPr>
          <w:rFonts w:ascii="仿宋_GB2312" w:eastAsia="仿宋_GB2312" w:hAnsi="仿宋_GB2312" w:cs="仿宋_GB2312" w:hint="eastAsia"/>
          <w:color w:val="000000"/>
        </w:rPr>
        <w:t>以上</w:t>
      </w:r>
      <w:r>
        <w:rPr>
          <w:rFonts w:ascii="仿宋_GB2312" w:eastAsia="仿宋_GB2312" w:hAnsi="仿宋_GB2312" w:cs="仿宋_GB2312" w:hint="eastAsia"/>
          <w:color w:val="000000"/>
        </w:rPr>
        <w:t>29%</w:t>
      </w:r>
      <w:r>
        <w:rPr>
          <w:rFonts w:ascii="仿宋_GB2312" w:eastAsia="仿宋_GB2312" w:hAnsi="仿宋_GB2312" w:cs="仿宋_GB2312" w:hint="eastAsia"/>
          <w:color w:val="000000"/>
        </w:rPr>
        <w:t>以下的罚款）”，本局决定责令当事人立即停止从事烟草制品零售业务活动，并对当事人</w:t>
      </w:r>
      <w:r>
        <w:rPr>
          <w:rFonts w:ascii="仿宋_GB2312" w:eastAsia="仿宋_GB2312" w:hAnsi="仿宋_GB2312" w:cs="仿宋_GB2312" w:hint="eastAsia"/>
          <w:color w:val="000000"/>
        </w:rPr>
        <w:t>处违法经营额</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0</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的罚款</w:t>
      </w:r>
      <w:r>
        <w:rPr>
          <w:rFonts w:ascii="仿宋_GB2312" w:eastAsia="仿宋_GB2312" w:hAnsi="仿宋_GB2312" w:cs="仿宋_GB2312" w:hint="eastAsia"/>
          <w:color w:val="000000"/>
        </w:rPr>
        <w:t>146</w:t>
      </w:r>
      <w:r>
        <w:rPr>
          <w:rFonts w:ascii="仿宋_GB2312" w:eastAsia="仿宋_GB2312" w:hAnsi="仿宋_GB2312" w:cs="仿宋_GB2312" w:hint="eastAsia"/>
          <w:color w:val="000000"/>
        </w:rPr>
        <w:t>元</w:t>
      </w:r>
      <w:bookmarkEnd w:id="14"/>
      <w:r>
        <w:rPr>
          <w:rFonts w:ascii="仿宋_GB2312" w:eastAsia="仿宋_GB2312" w:hAnsi="仿宋_GB2312" w:cs="仿宋_GB2312" w:hint="eastAsia"/>
          <w:color w:val="000000"/>
        </w:rPr>
        <w:t>。</w:t>
      </w:r>
    </w:p>
    <w:p w:rsidR="00EA0056" w:rsidRDefault="004601A7">
      <w:pPr>
        <w:widowControl/>
        <w:snapToGrid w:val="0"/>
        <w:spacing w:line="560" w:lineRule="exact"/>
        <w:ind w:firstLineChars="200" w:firstLine="640"/>
        <w:rPr>
          <w:rFonts w:ascii="仿宋_GB2312" w:eastAsia="仿宋_GB2312" w:hAnsi="仿宋_GB2312" w:cs="仿宋_GB2312"/>
          <w:bCs/>
          <w:color w:val="000000"/>
          <w:sz w:val="32"/>
          <w:szCs w:val="32"/>
          <w:lang w:eastAsia="zh-Hans"/>
        </w:rPr>
      </w:pPr>
      <w:r>
        <w:rPr>
          <w:rFonts w:ascii="仿宋_GB2312" w:eastAsia="仿宋_GB2312" w:hAnsi="仿宋_GB2312" w:cs="仿宋_GB2312" w:hint="eastAsia"/>
          <w:bCs/>
          <w:color w:val="000000"/>
          <w:sz w:val="32"/>
          <w:szCs w:val="32"/>
          <w:lang w:eastAsia="zh-Hans"/>
        </w:rPr>
        <w:lastRenderedPageBreak/>
        <w:t>当事人应当自收到本行政处罚决定之日起十五日内到融水苗族自治县市场监督管理局财务股开具《广西壮族自治区非税收入电子缴</w:t>
      </w:r>
      <w:r>
        <w:rPr>
          <w:rFonts w:ascii="仿宋_GB2312" w:eastAsia="仿宋_GB2312" w:hAnsi="仿宋_GB2312" w:cs="仿宋_GB2312" w:hint="eastAsia"/>
          <w:bCs/>
          <w:color w:val="000000"/>
          <w:sz w:val="32"/>
          <w:szCs w:val="32"/>
          <w:lang w:eastAsia="zh-Hans"/>
        </w:rPr>
        <w:t>款通知书》，持此缴款通知书到相应银行缴纳罚没款。到期不缴纳罚款的，依据《中华人民共和国行政处罚法》第七十二条的规定，本局将每日按罚款数额的百分之三加处罚款，并依法申请人民法院强制执行。</w:t>
      </w:r>
    </w:p>
    <w:p w:rsidR="00EA0056" w:rsidRDefault="004601A7">
      <w:pPr>
        <w:widowControl/>
        <w:snapToGrid w:val="0"/>
        <w:spacing w:line="560" w:lineRule="exact"/>
        <w:jc w:val="left"/>
        <w:rPr>
          <w:rFonts w:ascii="Times New Roman" w:eastAsia="仿宋_GB2312" w:hAnsi="Times New Roman" w:cs="仿宋_GB2312"/>
          <w:sz w:val="32"/>
          <w:szCs w:val="32"/>
        </w:rPr>
      </w:pPr>
      <w:r>
        <w:rPr>
          <w:rFonts w:ascii="仿宋_GB2312" w:eastAsia="仿宋_GB2312" w:hAnsi="仿宋_GB2312" w:cs="仿宋_GB2312" w:hint="eastAsia"/>
          <w:bCs/>
          <w:color w:val="000000"/>
          <w:sz w:val="32"/>
          <w:szCs w:val="32"/>
          <w:lang w:eastAsia="zh-Hans"/>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rsidR="00EA0056" w:rsidRDefault="00EA0056">
      <w:pPr>
        <w:widowControl/>
        <w:snapToGrid w:val="0"/>
        <w:spacing w:line="560" w:lineRule="exact"/>
        <w:ind w:firstLineChars="1950" w:firstLine="6240"/>
        <w:jc w:val="left"/>
        <w:rPr>
          <w:rFonts w:ascii="Times New Roman" w:eastAsia="仿宋_GB2312" w:hAnsi="Times New Roman" w:cs="仿宋_GB2312"/>
          <w:sz w:val="32"/>
          <w:szCs w:val="32"/>
          <w:lang w:eastAsia="zh-Hans"/>
        </w:rPr>
      </w:pPr>
    </w:p>
    <w:p w:rsidR="00EA0056" w:rsidRDefault="004601A7">
      <w:pPr>
        <w:spacing w:line="560" w:lineRule="exact"/>
        <w:ind w:right="640" w:firstLine="601"/>
        <w:jc w:val="right"/>
        <w:rPr>
          <w:rFonts w:ascii="Times New Roman" w:eastAsia="仿宋_GB2312" w:hAnsi="Times New Roman" w:cs="仿宋"/>
          <w:sz w:val="32"/>
          <w:szCs w:val="32"/>
        </w:rPr>
      </w:pPr>
      <w:bookmarkStart w:id="15" w:name="DYNAMIC—DWXX—tAj_dwmc—2"/>
      <w:r>
        <w:rPr>
          <w:rFonts w:ascii="Times New Roman" w:eastAsia="仿宋_GB2312" w:hAnsi="Times New Roman" w:cs="仿宋" w:hint="eastAsia"/>
          <w:color w:val="000000"/>
          <w:sz w:val="32"/>
        </w:rPr>
        <w:t>融水苗族自治县市场监督管理局</w:t>
      </w:r>
      <w:bookmarkEnd w:id="15"/>
      <w:r>
        <w:rPr>
          <w:rFonts w:ascii="Times New Roman" w:eastAsia="仿宋_GB2312" w:hAnsi="Times New Roman" w:cs="仿宋" w:hint="eastAsia"/>
          <w:color w:val="000000"/>
          <w:sz w:val="32"/>
          <w:szCs w:val="32"/>
        </w:rPr>
        <w:t xml:space="preserve">    </w:t>
      </w:r>
    </w:p>
    <w:p w:rsidR="00EA0056" w:rsidRDefault="004601A7">
      <w:pPr>
        <w:spacing w:line="560" w:lineRule="exact"/>
        <w:ind w:rightChars="300" w:right="630" w:firstLine="600"/>
        <w:jc w:val="center"/>
        <w:rPr>
          <w:rFonts w:ascii="Times New Roman" w:eastAsia="仿宋_GB2312" w:hAnsi="Times New Roman" w:cs="仿宋_GB2312"/>
          <w:sz w:val="32"/>
          <w:szCs w:val="32"/>
        </w:rPr>
      </w:pPr>
      <w:bookmarkStart w:id="16" w:name="CALCULATE—TIME—NOW"/>
      <w:r>
        <w:rPr>
          <w:rFonts w:ascii="仿宋_GB2312" w:eastAsia="仿宋_GB2312" w:hAnsi="仿宋_GB2312" w:cs="仿宋_GB2312"/>
          <w:sz w:val="32"/>
        </w:rPr>
        <w:t>2025</w:t>
      </w:r>
      <w:r>
        <w:rPr>
          <w:rFonts w:ascii="仿宋_GB2312" w:eastAsia="仿宋_GB2312" w:hAnsi="仿宋_GB2312" w:cs="仿宋_GB2312"/>
          <w:sz w:val="32"/>
        </w:rPr>
        <w:t>年</w:t>
      </w:r>
      <w:r>
        <w:rPr>
          <w:rFonts w:ascii="仿宋_GB2312" w:eastAsia="仿宋_GB2312" w:hAnsi="仿宋_GB2312" w:cs="仿宋_GB2312"/>
          <w:sz w:val="32"/>
        </w:rPr>
        <w:t>10</w:t>
      </w:r>
      <w:r>
        <w:rPr>
          <w:rFonts w:ascii="仿宋_GB2312" w:eastAsia="仿宋_GB2312" w:hAnsi="仿宋_GB2312" w:cs="仿宋_GB2312"/>
          <w:sz w:val="32"/>
        </w:rPr>
        <w:t>月</w:t>
      </w:r>
      <w:r>
        <w:rPr>
          <w:rFonts w:ascii="仿宋_GB2312" w:eastAsia="仿宋_GB2312" w:hAnsi="仿宋_GB2312" w:cs="仿宋_GB2312"/>
          <w:sz w:val="32"/>
        </w:rPr>
        <w:t>14</w:t>
      </w:r>
      <w:r>
        <w:rPr>
          <w:rFonts w:ascii="仿宋_GB2312" w:eastAsia="仿宋_GB2312" w:hAnsi="仿宋_GB2312" w:cs="仿宋_GB2312"/>
          <w:sz w:val="32"/>
        </w:rPr>
        <w:t>日</w:t>
      </w:r>
      <w:bookmarkEnd w:id="16"/>
      <w:r>
        <w:rPr>
          <w:rFonts w:ascii="Times New Roman" w:eastAsia="仿宋_GB2312" w:hAnsi="Times New Roman" w:cs="仿宋_GB2312" w:hint="eastAsia"/>
          <w:color w:val="000000"/>
          <w:sz w:val="32"/>
          <w:szCs w:val="32"/>
        </w:rPr>
        <w:t xml:space="preserve">  </w:t>
      </w:r>
    </w:p>
    <w:p w:rsidR="00EA0056" w:rsidRDefault="00EA0056">
      <w:pPr>
        <w:widowControl/>
        <w:snapToGrid w:val="0"/>
        <w:spacing w:line="520" w:lineRule="exact"/>
        <w:jc w:val="right"/>
        <w:rPr>
          <w:rFonts w:ascii="Times New Roman" w:eastAsia="仿宋_GB2312" w:hAnsi="Times New Roman" w:cs="Mongolian Baiti"/>
          <w:sz w:val="32"/>
          <w:szCs w:val="32"/>
        </w:rPr>
      </w:pPr>
    </w:p>
    <w:p w:rsidR="00EA0056" w:rsidRDefault="004601A7">
      <w:pPr>
        <w:pStyle w:val="a4"/>
        <w:spacing w:before="1"/>
        <w:ind w:left="163"/>
        <w:rPr>
          <w:rFonts w:ascii="Times New Roman" w:eastAsia="仿宋_GB2312" w:cs="仿宋"/>
          <w:bCs/>
          <w:sz w:val="44"/>
          <w:szCs w:val="44"/>
        </w:rPr>
      </w:pPr>
      <w:r>
        <w:rPr>
          <w:rFonts w:ascii="Times New Roman" w:eastAsia="仿宋_GB2312"/>
          <w:noProof/>
          <w:color w:val="000000"/>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w14:anchorId="066C2D50" id="直接连接符 1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15pt,31.25pt" to="439.2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Zu2AEAAI8DAAAOAAAAZHJzL2Uyb0RvYy54bWysU0uOEzEQ3SNxB8t70j0DPYxa6cxiwrBB&#10;EAk4QMWftCX/5DLp5BJcAIkdrFiy5zYMx6DshAyfDUL0orpcn9f1nqvnVztn2VYlNMEP/GzWcqa8&#10;CNL4zcBfv7p5cMkZZvASbPBq4HuF/Gpx/958ir06D2OwUiVGIB77KQ58zDn2TYNiVA5wFqLylNQh&#10;Och0TJtGJpgI3dnmvG0vmikkGVMQCpGiy0OSLyq+1krkF1qjyswOnGbL1aZq18U2izn0mwRxNOI4&#10;BvzDFA6Mp4+eoJaQgb1J5g8oZ0QKGHSeieCaoLURqnIgNmftb2xejhBV5ULiYDzJhP8PVjzfrhIz&#10;ku7uEWceHN3R7bvPX99++PblPdnbTx8ZZUimKWJP1dd+lY4njKtUOO90cuVNbNiuSrs/Sat2mQkK&#10;dl3Xdg87zgTlLsghjOauNSbMT1VwrDgDt8YX3tDD9hnmQ+mPkhK2nk00cXf5uCAC7Y22kMl1kZig&#10;39RmDNbIG2NtacG0WV/bxLZQNqE+xxl+KStfWQKOh7qaKmXQjwrkEy9Z3keSyNMy8zKDU5Izq2j3&#10;i1crMxj7N5VE33pSoQh7kLJ46yD3VeEap1uvOh03tKzVz+faffcfLb4DAAD//wMAUEsDBBQABgAI&#10;AAAAIQBahZJZ3AAAAAcBAAAPAAAAZHJzL2Rvd25yZXYueG1sTI7NboJAFIX3TfoOk9ukuzrUUiDI&#10;YIxJk25qo+0DXJkrEJk7hBkVfPqOq7o8PznnK5aj6cSZBtdaVvA6i0AQV1a3XCv4/fl4yUA4j6yx&#10;s0wKJnKwLB8fCsy1vfCWzjtfizDCLkcFjfd9LqWrGjLoZrYnDtnBDgZ9kEMt9YCXMG46OY+iRBps&#10;OTw02NO6oeq4OxkF27XdpKs+/v7c+K9Der1OVNWTUs9P42oBwtPo/8twww/oUAamvT2xdqJTEL+F&#10;ooJk/g4ixFmaxSD2NyMBWRbynr/8AwAA//8DAFBLAQItABQABgAIAAAAIQC2gziS/gAAAOEBAAAT&#10;AAAAAAAAAAAAAAAAAAAAAABbQ29udGVudF9UeXBlc10ueG1sUEsBAi0AFAAGAAgAAAAhADj9If/W&#10;AAAAlAEAAAsAAAAAAAAAAAAAAAAALwEAAF9yZWxzLy5yZWxzUEsBAi0AFAAGAAgAAAAhAKl2xm7Y&#10;AQAAjwMAAA4AAAAAAAAAAAAAAAAALgIAAGRycy9lMm9Eb2MueG1sUEsBAi0AFAAGAAgAAAAhAFqF&#10;klncAAAABwEAAA8AAAAAAAAAAAAAAAAAMgQAAGRycy9kb3ducmV2LnhtbFBLBQYAAAAABAAEAPMA&#10;AAA7BQAAAAA=&#10;" strokeweight="1.25pt"/>
            </w:pict>
          </mc:Fallback>
        </mc:AlternateContent>
      </w:r>
      <w:r>
        <w:rPr>
          <w:rFonts w:ascii="黑体" w:eastAsia="黑体" w:hAnsi="黑体" w:hint="eastAsia"/>
          <w:color w:val="000000"/>
          <w:spacing w:val="-16"/>
        </w:rPr>
        <w:t>（市场监督管理部门将依法向社会公开行政处罚决定信息）</w:t>
      </w:r>
    </w:p>
    <w:p w:rsidR="00EA0056" w:rsidRDefault="004601A7">
      <w:pPr>
        <w:spacing w:line="500" w:lineRule="exact"/>
      </w:pPr>
      <w:r>
        <w:rPr>
          <w:rFonts w:ascii="Times New Roman" w:eastAsia="仿宋_GB2312" w:hAnsi="Times New Roman" w:cs="仿宋"/>
          <w:bCs/>
          <w:noProof/>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w14:anchorId="6393D8A4" id="直接连接符 1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1638.35pt" to="453.75pt,16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yJ3QEAAI0DAAAOAAAAZHJzL2Uyb0RvYy54bWysU0uOEzEQ3SNxB8t70kmPJgOtdGYxYdgg&#10;iAQcoGK7uy35h8ukk0twASR2sGLJntswHGPKTibDZ4MQWVTKVeVX9Z6rF5c7a9hWRdTetXw2mXKm&#10;nPBSu77lb15fP3rMGSZwEox3quV7hfxy+fDBYgyNqv3gjVSREYjDZgwtH1IKTVWhGJQFnPigHCU7&#10;Hy0kOsa+khFGQremqqfTeTX6KEP0QiFSdHVI8mXB7zol0suuQ5WYaTnNloqNxW6yrZYLaPoIYdDi&#10;OAb8wxQWtKOmJ6gVJGDvov4DymoRPfouTYS3le86LVThQGxm09/YvBogqMKFxMFwkgn/H6x4sV1H&#10;piW93RlnDiy90c2Hr9/ff/rx7SPZmy+fGWVIpjFgQ9VXbh2PJwzrmDnvumjzP7FhuyLt/iSt2iUm&#10;KHh+Ma/n9TlngnKz+qIoX93fDRHTM+Uty07LjXaZODSwfY6J+lHpXUkOG8fGlj85m9ObCqC9wbfk&#10;2EA80PXlJnqj5bU2Jtdj7DdXJrIt5D0ov8yJUH8pyy1WgMOhrqQOGzIokE+dZGkfSCBHq8zzAFZJ&#10;zoyizc8eAUKTQJu/qaTWxtEEWdaDkNnbeLkv+pY4vXmZ8bifeal+Ppfb91/R8hYAAP//AwBQSwME&#10;FAAGAAgAAAAhAHpR8t3eAAAACgEAAA8AAABkcnMvZG93bnJldi54bWxMj8FOwzAQRO9I/IO1SNyo&#10;QysaGuJUCFFx4NQUIY6beEkC8dqy3Tb9e4w4lOPsrGbelOvJjOJAPgyWFdzOMhDErdUDdwredpub&#10;exAhImscLZOCEwVYV5cXJRbaHnlLhzp2IoVwKFBBH6MrpAxtTwbDzDri5H1abzAm6TupPR5TuBnl&#10;PMuW0uDAqaFHR089td/13ih4ef+SboEfO37utpPbUHN6rb1S11fT4wOISFM8P8MvfkKHKjE1ds86&#10;iFFBGhIVLOb5MgeR/FWW34Fo/k4rkFUp/0+ofgAAAP//AwBQSwECLQAUAAYACAAAACEAtoM4kv4A&#10;AADhAQAAEwAAAAAAAAAAAAAAAAAAAAAAW0NvbnRlbnRfVHlwZXNdLnhtbFBLAQItABQABgAIAAAA&#10;IQA4/SH/1gAAAJQBAAALAAAAAAAAAAAAAAAAAC8BAABfcmVscy8ucmVsc1BLAQItABQABgAIAAAA&#10;IQAyJPyJ3QEAAI0DAAAOAAAAAAAAAAAAAAAAAC4CAABkcnMvZTJvRG9jLnhtbFBLAQItABQABgAI&#10;AAAAIQB6UfLd3gAAAAoBAAAPAAAAAAAAAAAAAAAAADcEAABkcnMvZG93bnJldi54bWxQSwUGAAAA&#10;AAQABADzAAAAQgUAAAAA&#10;" strokeweight=".26mm">
                <v:stroke endcap="square"/>
              </v:line>
            </w:pict>
          </mc:Fallback>
        </mc:AlternateContent>
      </w:r>
      <w:r>
        <w:rPr>
          <w:rFonts w:ascii="Times New Roman" w:eastAsia="仿宋_GB2312" w:hAnsi="Times New Roman" w:cs="仿宋" w:hint="eastAsia"/>
          <w:color w:val="000000"/>
          <w:sz w:val="32"/>
          <w:szCs w:val="32"/>
        </w:rPr>
        <w:t>本文书一式</w:t>
      </w:r>
      <w:r>
        <w:rPr>
          <w:rFonts w:ascii="Times New Roman" w:eastAsia="仿宋_GB2312" w:hAnsi="Times New Roman" w:cs="仿宋" w:hint="eastAsia"/>
          <w:color w:val="000000"/>
          <w:sz w:val="32"/>
          <w:szCs w:val="32"/>
        </w:rPr>
        <w:t>二</w:t>
      </w:r>
      <w:r>
        <w:rPr>
          <w:rFonts w:ascii="Times New Roman" w:eastAsia="仿宋_GB2312" w:hAnsi="Times New Roman" w:cs="仿宋" w:hint="eastAsia"/>
          <w:color w:val="000000"/>
          <w:sz w:val="32"/>
          <w:szCs w:val="32"/>
        </w:rPr>
        <w:t>份，</w:t>
      </w:r>
      <w:r>
        <w:rPr>
          <w:rFonts w:ascii="Times New Roman" w:eastAsia="仿宋_GB2312" w:hAnsi="Times New Roman" w:cs="仿宋" w:hint="eastAsia"/>
          <w:color w:val="000000"/>
          <w:sz w:val="32"/>
          <w:szCs w:val="32"/>
        </w:rPr>
        <w:t>一</w:t>
      </w:r>
      <w:r>
        <w:rPr>
          <w:rFonts w:ascii="Times New Roman" w:eastAsia="仿宋_GB2312" w:hAnsi="Times New Roman" w:cs="仿宋" w:hint="eastAsia"/>
          <w:color w:val="000000"/>
          <w:sz w:val="32"/>
          <w:szCs w:val="32"/>
        </w:rPr>
        <w:t>份送达，一份归档。</w:t>
      </w:r>
      <w:bookmarkEnd w:id="9"/>
    </w:p>
    <w:p w:rsidR="00EA0056" w:rsidRDefault="00EA0056">
      <w:pPr>
        <w:spacing w:line="500" w:lineRule="exact"/>
      </w:pPr>
    </w:p>
    <w:sectPr w:rsidR="00EA005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1A7" w:rsidRDefault="004601A7">
      <w:r>
        <w:separator/>
      </w:r>
    </w:p>
  </w:endnote>
  <w:endnote w:type="continuationSeparator" w:id="0">
    <w:p w:rsidR="004601A7" w:rsidRDefault="00460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auto"/>
    <w:pitch w:val="default"/>
    <w:sig w:usb0="00000000" w:usb1="00000000" w:usb2="0000003F" w:usb3="00000000" w:csb0="603F01FF" w:csb1="FFFF0000"/>
  </w:font>
  <w:font w:name="方正小标宋简体">
    <w:altName w:val="黑体"/>
    <w:charset w:val="86"/>
    <w:family w:val="script"/>
    <w:pitch w:val="default"/>
    <w:sig w:usb0="00000000" w:usb1="00000000" w:usb2="00000000" w:usb3="00000000" w:csb0="00060000" w:csb1="00000000"/>
  </w:font>
  <w:font w:name="方正小标宋_GBK">
    <w:altName w:val="微软雅黑"/>
    <w:charset w:val="86"/>
    <w:family w:val="auto"/>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Mongolian Baiti">
    <w:panose1 w:val="03000500000000000000"/>
    <w:charset w:val="00"/>
    <w:family w:val="script"/>
    <w:pitch w:val="variable"/>
    <w:sig w:usb0="80000023" w:usb1="00000000" w:usb2="00020000" w:usb3="00000000" w:csb0="00000001" w:csb1="00000000"/>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056" w:rsidRDefault="004601A7">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A0056" w:rsidRDefault="004601A7">
                          <w:pPr>
                            <w:pStyle w:val="a5"/>
                            <w:rPr>
                              <w:rFonts w:ascii="宋体" w:hAnsi="宋体" w:cs="宋体"/>
                              <w:sz w:val="28"/>
                              <w:szCs w:val="28"/>
                            </w:rPr>
                          </w:pPr>
                          <w:r>
                            <w:rPr>
                              <w:rFonts w:ascii="宋体" w:hAnsi="宋体" w:cs="宋体" w:hint="eastAsia"/>
                              <w:sz w:val="28"/>
                              <w:szCs w:val="28"/>
                            </w:rPr>
                            <w:t>第</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24A9E">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r>
                            <w:rPr>
                              <w:rFonts w:ascii="宋体" w:hAnsi="宋体" w:cs="宋体" w:hint="eastAsia"/>
                              <w:sz w:val="28"/>
                              <w:szCs w:val="28"/>
                            </w:rPr>
                            <w:t xml:space="preserve"> </w:t>
                          </w:r>
                          <w:r>
                            <w:rPr>
                              <w:rFonts w:ascii="宋体" w:hAnsi="宋体" w:cs="宋体" w:hint="eastAsia"/>
                              <w:sz w:val="28"/>
                              <w:szCs w:val="28"/>
                            </w:rPr>
                            <w:t>共</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NUMPAGES  \* MERGEFORMAT </w:instrText>
                          </w:r>
                          <w:r>
                            <w:rPr>
                              <w:rFonts w:ascii="宋体" w:hAnsi="宋体" w:cs="宋体" w:hint="eastAsia"/>
                              <w:sz w:val="28"/>
                              <w:szCs w:val="28"/>
                            </w:rPr>
                            <w:fldChar w:fldCharType="separate"/>
                          </w:r>
                          <w:r w:rsidR="00724A9E">
                            <w:rPr>
                              <w:rFonts w:ascii="宋体" w:hAnsi="宋体" w:cs="宋体"/>
                              <w:noProof/>
                              <w:sz w:val="28"/>
                              <w:szCs w:val="28"/>
                            </w:rPr>
                            <w:t>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A0056" w:rsidRDefault="004601A7">
                    <w:pPr>
                      <w:pStyle w:val="a5"/>
                      <w:rPr>
                        <w:rFonts w:ascii="宋体" w:hAnsi="宋体" w:cs="宋体"/>
                        <w:sz w:val="28"/>
                        <w:szCs w:val="28"/>
                      </w:rPr>
                    </w:pPr>
                    <w:r>
                      <w:rPr>
                        <w:rFonts w:ascii="宋体" w:hAnsi="宋体" w:cs="宋体" w:hint="eastAsia"/>
                        <w:sz w:val="28"/>
                        <w:szCs w:val="28"/>
                      </w:rPr>
                      <w:t>第</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24A9E">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r>
                      <w:rPr>
                        <w:rFonts w:ascii="宋体" w:hAnsi="宋体" w:cs="宋体" w:hint="eastAsia"/>
                        <w:sz w:val="28"/>
                        <w:szCs w:val="28"/>
                      </w:rPr>
                      <w:t xml:space="preserve"> </w:t>
                    </w:r>
                    <w:r>
                      <w:rPr>
                        <w:rFonts w:ascii="宋体" w:hAnsi="宋体" w:cs="宋体" w:hint="eastAsia"/>
                        <w:sz w:val="28"/>
                        <w:szCs w:val="28"/>
                      </w:rPr>
                      <w:t>共</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NUMPAGES  \* MERGEFORMAT </w:instrText>
                    </w:r>
                    <w:r>
                      <w:rPr>
                        <w:rFonts w:ascii="宋体" w:hAnsi="宋体" w:cs="宋体" w:hint="eastAsia"/>
                        <w:sz w:val="28"/>
                        <w:szCs w:val="28"/>
                      </w:rPr>
                      <w:fldChar w:fldCharType="separate"/>
                    </w:r>
                    <w:r w:rsidR="00724A9E">
                      <w:rPr>
                        <w:rFonts w:ascii="宋体" w:hAnsi="宋体" w:cs="宋体"/>
                        <w:noProof/>
                        <w:sz w:val="28"/>
                        <w:szCs w:val="28"/>
                      </w:rPr>
                      <w:t>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1A7" w:rsidRDefault="004601A7">
      <w:r>
        <w:separator/>
      </w:r>
    </w:p>
  </w:footnote>
  <w:footnote w:type="continuationSeparator" w:id="0">
    <w:p w:rsidR="004601A7" w:rsidRDefault="00460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A"/>
    <w:multiLevelType w:val="multilevel"/>
    <w:tmpl w:val="0000000A"/>
    <w:lvl w:ilvl="0">
      <w:start w:val="1"/>
      <w:numFmt w:val="none"/>
      <w:pStyle w:val="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NGE3N2NkNGZmZWMyNGY0NTI5OWRiZjgyZWY3YzkifQ=="/>
  </w:docVars>
  <w:rsids>
    <w:rsidRoot w:val="5BA419F7"/>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 w:val="00193C35"/>
    <w:rsid w:val="0032134F"/>
    <w:rsid w:val="004601A7"/>
    <w:rsid w:val="00724A9E"/>
    <w:rsid w:val="00EA0056"/>
    <w:rsid w:val="018B2118"/>
    <w:rsid w:val="02B83402"/>
    <w:rsid w:val="048C64AE"/>
    <w:rsid w:val="04C03F4A"/>
    <w:rsid w:val="04CA4C2A"/>
    <w:rsid w:val="04CD463F"/>
    <w:rsid w:val="04FA4431"/>
    <w:rsid w:val="058916A3"/>
    <w:rsid w:val="062E1218"/>
    <w:rsid w:val="06BAE61F"/>
    <w:rsid w:val="071C7669"/>
    <w:rsid w:val="07215F41"/>
    <w:rsid w:val="0776795A"/>
    <w:rsid w:val="08365B64"/>
    <w:rsid w:val="085375B8"/>
    <w:rsid w:val="08E31D92"/>
    <w:rsid w:val="08F23066"/>
    <w:rsid w:val="09EC3E56"/>
    <w:rsid w:val="0AA44133"/>
    <w:rsid w:val="0AB822A5"/>
    <w:rsid w:val="0B1E54CC"/>
    <w:rsid w:val="0B22091D"/>
    <w:rsid w:val="0CF71776"/>
    <w:rsid w:val="0D1D4F92"/>
    <w:rsid w:val="0D822738"/>
    <w:rsid w:val="0D9C10BE"/>
    <w:rsid w:val="0E4E0B87"/>
    <w:rsid w:val="0FCF6AA6"/>
    <w:rsid w:val="0FFFE86C"/>
    <w:rsid w:val="103E22C5"/>
    <w:rsid w:val="11196A9C"/>
    <w:rsid w:val="11776C44"/>
    <w:rsid w:val="11E54EEB"/>
    <w:rsid w:val="13176561"/>
    <w:rsid w:val="1350279A"/>
    <w:rsid w:val="13641A07"/>
    <w:rsid w:val="14203063"/>
    <w:rsid w:val="143E1E38"/>
    <w:rsid w:val="14BD76C0"/>
    <w:rsid w:val="15166027"/>
    <w:rsid w:val="152E563E"/>
    <w:rsid w:val="15B93156"/>
    <w:rsid w:val="15E24476"/>
    <w:rsid w:val="16AE28C5"/>
    <w:rsid w:val="17B865FB"/>
    <w:rsid w:val="17E13F3C"/>
    <w:rsid w:val="18325353"/>
    <w:rsid w:val="18B229B2"/>
    <w:rsid w:val="19782D58"/>
    <w:rsid w:val="19DE5F80"/>
    <w:rsid w:val="19FE4517"/>
    <w:rsid w:val="1B530478"/>
    <w:rsid w:val="1B98309D"/>
    <w:rsid w:val="1BC65F68"/>
    <w:rsid w:val="1BDD5A46"/>
    <w:rsid w:val="1C397266"/>
    <w:rsid w:val="1CA93E95"/>
    <w:rsid w:val="1D40323B"/>
    <w:rsid w:val="1D7522E4"/>
    <w:rsid w:val="1E2525B5"/>
    <w:rsid w:val="1E420733"/>
    <w:rsid w:val="1F0E6B82"/>
    <w:rsid w:val="1F232369"/>
    <w:rsid w:val="1F272F1E"/>
    <w:rsid w:val="1F2B5D07"/>
    <w:rsid w:val="1F705CAA"/>
    <w:rsid w:val="1FD31F15"/>
    <w:rsid w:val="1FDA4FD1"/>
    <w:rsid w:val="210C6647"/>
    <w:rsid w:val="2173186F"/>
    <w:rsid w:val="223F7CBE"/>
    <w:rsid w:val="22A52EE6"/>
    <w:rsid w:val="23D66ADB"/>
    <w:rsid w:val="24626694"/>
    <w:rsid w:val="24A34F2A"/>
    <w:rsid w:val="24E75A37"/>
    <w:rsid w:val="258D6CE0"/>
    <w:rsid w:val="25D40B1F"/>
    <w:rsid w:val="25D565A0"/>
    <w:rsid w:val="27D36066"/>
    <w:rsid w:val="28A044B5"/>
    <w:rsid w:val="2A5D5FA8"/>
    <w:rsid w:val="2A9E3F7B"/>
    <w:rsid w:val="2A9F8649"/>
    <w:rsid w:val="2B1B3EFC"/>
    <w:rsid w:val="2CEA3815"/>
    <w:rsid w:val="2DE10173"/>
    <w:rsid w:val="2E34285D"/>
    <w:rsid w:val="2E9B3506"/>
    <w:rsid w:val="2F327E79"/>
    <w:rsid w:val="2F7CE1EF"/>
    <w:rsid w:val="2FE8594F"/>
    <w:rsid w:val="3099554A"/>
    <w:rsid w:val="30DB5683"/>
    <w:rsid w:val="313E0EC8"/>
    <w:rsid w:val="31653999"/>
    <w:rsid w:val="31CB6BC1"/>
    <w:rsid w:val="33CA6686"/>
    <w:rsid w:val="34FC7CFD"/>
    <w:rsid w:val="3585615B"/>
    <w:rsid w:val="35C8614C"/>
    <w:rsid w:val="368E5656"/>
    <w:rsid w:val="377FBB27"/>
    <w:rsid w:val="37C75C12"/>
    <w:rsid w:val="37F16547"/>
    <w:rsid w:val="38934061"/>
    <w:rsid w:val="38B63DA7"/>
    <w:rsid w:val="38F97288"/>
    <w:rsid w:val="396024B0"/>
    <w:rsid w:val="39C656D7"/>
    <w:rsid w:val="3A2C08FF"/>
    <w:rsid w:val="3A4E178D"/>
    <w:rsid w:val="3AF86D4E"/>
    <w:rsid w:val="3BAE7806"/>
    <w:rsid w:val="3BF97ECA"/>
    <w:rsid w:val="3C292943"/>
    <w:rsid w:val="3C2965F0"/>
    <w:rsid w:val="3C8F5B6A"/>
    <w:rsid w:val="3E492E08"/>
    <w:rsid w:val="3E8E5630"/>
    <w:rsid w:val="3EF40282"/>
    <w:rsid w:val="3EF40857"/>
    <w:rsid w:val="3F2604DF"/>
    <w:rsid w:val="3F6783E4"/>
    <w:rsid w:val="3FC06CA7"/>
    <w:rsid w:val="3FFF82D4"/>
    <w:rsid w:val="402E7C06"/>
    <w:rsid w:val="40FE5F8F"/>
    <w:rsid w:val="41BF676C"/>
    <w:rsid w:val="425049CE"/>
    <w:rsid w:val="43E30E9C"/>
    <w:rsid w:val="44241459"/>
    <w:rsid w:val="445C495B"/>
    <w:rsid w:val="44F078A8"/>
    <w:rsid w:val="45562AD0"/>
    <w:rsid w:val="46884147"/>
    <w:rsid w:val="47544B14"/>
    <w:rsid w:val="48202F63"/>
    <w:rsid w:val="48235955"/>
    <w:rsid w:val="48C10000"/>
    <w:rsid w:val="48EC13B2"/>
    <w:rsid w:val="49EF440A"/>
    <w:rsid w:val="4A845C50"/>
    <w:rsid w:val="4AE96ACE"/>
    <w:rsid w:val="4B0A02C2"/>
    <w:rsid w:val="4BB772C7"/>
    <w:rsid w:val="4BBE3774"/>
    <w:rsid w:val="4C02380F"/>
    <w:rsid w:val="4CC8271B"/>
    <w:rsid w:val="4D4F3B65"/>
    <w:rsid w:val="4D7A7AAC"/>
    <w:rsid w:val="4DB56D8D"/>
    <w:rsid w:val="4E8251DC"/>
    <w:rsid w:val="4F227C49"/>
    <w:rsid w:val="4F4E362B"/>
    <w:rsid w:val="4FB46852"/>
    <w:rsid w:val="50804CA1"/>
    <w:rsid w:val="51B36318"/>
    <w:rsid w:val="5219153F"/>
    <w:rsid w:val="52E41F0D"/>
    <w:rsid w:val="534A5134"/>
    <w:rsid w:val="53B0035C"/>
    <w:rsid w:val="54553489"/>
    <w:rsid w:val="552A59CF"/>
    <w:rsid w:val="55B80A01"/>
    <w:rsid w:val="56870E70"/>
    <w:rsid w:val="56E11498"/>
    <w:rsid w:val="574746C0"/>
    <w:rsid w:val="57503162"/>
    <w:rsid w:val="58025EF8"/>
    <w:rsid w:val="58702637"/>
    <w:rsid w:val="587A5D36"/>
    <w:rsid w:val="58E00F5E"/>
    <w:rsid w:val="591F0542"/>
    <w:rsid w:val="59464185"/>
    <w:rsid w:val="5AA7161B"/>
    <w:rsid w:val="5AF92E81"/>
    <w:rsid w:val="5B316E66"/>
    <w:rsid w:val="5BA419F7"/>
    <w:rsid w:val="5BF91583"/>
    <w:rsid w:val="5BFB2E57"/>
    <w:rsid w:val="5CDC2A68"/>
    <w:rsid w:val="5D433711"/>
    <w:rsid w:val="5D4E6CF7"/>
    <w:rsid w:val="5D63484D"/>
    <w:rsid w:val="5DA87473"/>
    <w:rsid w:val="5DA96938"/>
    <w:rsid w:val="5DD7483B"/>
    <w:rsid w:val="5DED2098"/>
    <w:rsid w:val="5E324CBD"/>
    <w:rsid w:val="5E5FAB03"/>
    <w:rsid w:val="5E747306"/>
    <w:rsid w:val="5EDB7FAF"/>
    <w:rsid w:val="5F9FEDD5"/>
    <w:rsid w:val="5FBEF003"/>
    <w:rsid w:val="5FE33914"/>
    <w:rsid w:val="5FFA4D85"/>
    <w:rsid w:val="602422E6"/>
    <w:rsid w:val="612E7E8C"/>
    <w:rsid w:val="613E7799"/>
    <w:rsid w:val="62D81AB9"/>
    <w:rsid w:val="633E4CE0"/>
    <w:rsid w:val="63A47F08"/>
    <w:rsid w:val="64E43803"/>
    <w:rsid w:val="650D069A"/>
    <w:rsid w:val="655232BF"/>
    <w:rsid w:val="65A279CD"/>
    <w:rsid w:val="65DF45BB"/>
    <w:rsid w:val="66082BF5"/>
    <w:rsid w:val="673B426B"/>
    <w:rsid w:val="68D30B09"/>
    <w:rsid w:val="69393D31"/>
    <w:rsid w:val="6A403ED9"/>
    <w:rsid w:val="6A6B7926"/>
    <w:rsid w:val="6AD12B4E"/>
    <w:rsid w:val="6AD7030F"/>
    <w:rsid w:val="6B017AB2"/>
    <w:rsid w:val="6B193C07"/>
    <w:rsid w:val="6B375D75"/>
    <w:rsid w:val="6BCC1BB9"/>
    <w:rsid w:val="6C0341C4"/>
    <w:rsid w:val="6C792D7D"/>
    <w:rsid w:val="6D36583B"/>
    <w:rsid w:val="6D923254"/>
    <w:rsid w:val="6E04767D"/>
    <w:rsid w:val="6E686EB1"/>
    <w:rsid w:val="6E6950E9"/>
    <w:rsid w:val="6ECE20D9"/>
    <w:rsid w:val="6F732ABB"/>
    <w:rsid w:val="6FF58B64"/>
    <w:rsid w:val="6FF8F863"/>
    <w:rsid w:val="7000374F"/>
    <w:rsid w:val="70476728"/>
    <w:rsid w:val="705D6067"/>
    <w:rsid w:val="70666977"/>
    <w:rsid w:val="70CF02CA"/>
    <w:rsid w:val="71013020"/>
    <w:rsid w:val="71997FEE"/>
    <w:rsid w:val="71FF3215"/>
    <w:rsid w:val="7265643D"/>
    <w:rsid w:val="72CB1664"/>
    <w:rsid w:val="734D529E"/>
    <w:rsid w:val="7376089F"/>
    <w:rsid w:val="73FC5259"/>
    <w:rsid w:val="75951AF7"/>
    <w:rsid w:val="75B2DA43"/>
    <w:rsid w:val="75BD90DB"/>
    <w:rsid w:val="75FB4D1F"/>
    <w:rsid w:val="75FC27A0"/>
    <w:rsid w:val="76617F46"/>
    <w:rsid w:val="772D6395"/>
    <w:rsid w:val="77DF8BD4"/>
    <w:rsid w:val="77EFD5CC"/>
    <w:rsid w:val="77FFADAC"/>
    <w:rsid w:val="783C5EB8"/>
    <w:rsid w:val="7874060E"/>
    <w:rsid w:val="79921083"/>
    <w:rsid w:val="7BF73D70"/>
    <w:rsid w:val="7BFD6076"/>
    <w:rsid w:val="7C5D6F97"/>
    <w:rsid w:val="7C8E43D6"/>
    <w:rsid w:val="7CC321BF"/>
    <w:rsid w:val="7DA813EB"/>
    <w:rsid w:val="7DFF108F"/>
    <w:rsid w:val="7E5B6A5D"/>
    <w:rsid w:val="7E6C6CF7"/>
    <w:rsid w:val="7EC21C85"/>
    <w:rsid w:val="7EED8AE6"/>
    <w:rsid w:val="7F8E00D4"/>
    <w:rsid w:val="7FF432FB"/>
    <w:rsid w:val="91BF8AB9"/>
    <w:rsid w:val="9FF1B21D"/>
    <w:rsid w:val="B7BFD803"/>
    <w:rsid w:val="BD5EB179"/>
    <w:rsid w:val="BD7F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C999E53-78C7-4847-84C1-8F1986A0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keepNext/>
      <w:numPr>
        <w:numId w:val="1"/>
      </w:numPr>
      <w:spacing w:before="240" w:after="120"/>
      <w:jc w:val="left"/>
      <w:outlineLvl w:val="0"/>
    </w:pPr>
    <w:rPr>
      <w:rFonts w:ascii="Times New Roman" w:hAnsi="Times New Roman" w:cs="Mangal"/>
      <w:color w:val="00000A"/>
      <w:sz w:val="24"/>
      <w:lang w:val="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szCs w:val="21"/>
    </w:rPr>
  </w:style>
  <w:style w:type="paragraph" w:styleId="a4">
    <w:name w:val="Body Text"/>
    <w:basedOn w:val="a"/>
    <w:uiPriority w:val="1"/>
    <w:qFormat/>
    <w:pPr>
      <w:autoSpaceDE w:val="0"/>
      <w:autoSpaceDN w:val="0"/>
      <w:adjustRightInd w:val="0"/>
      <w:jc w:val="left"/>
    </w:pPr>
    <w:rPr>
      <w:rFonts w:ascii="Arial Unicode MS" w:eastAsia="Arial Unicode MS" w:hAnsi="Times New Roman"/>
      <w:kern w:val="0"/>
      <w:sz w:val="32"/>
      <w:szCs w:val="32"/>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胖林宝宝噜啦噜～</dc:creator>
  <cp:lastModifiedBy>Administrator</cp:lastModifiedBy>
  <cp:revision>2</cp:revision>
  <dcterms:created xsi:type="dcterms:W3CDTF">2021-08-01T18:04:00Z</dcterms:created>
  <dcterms:modified xsi:type="dcterms:W3CDTF">2025-11-11T09:46:00Z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526F4C53292B48849053E71A59849707</vt:lpwstr>
  </property>
</Properties>
</file>