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2"/>
        </w:num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DYNAMIC—DWXX—tAj_dwmc"/>
      <w:r>
        <w:rPr>
          <w:rFonts w:hint="default" w:ascii="方正小标宋简体" w:hAnsi="方正小标宋简体" w:eastAsia="方正小标宋简体" w:cs="方正小标宋简体"/>
          <w:color w:val="000000"/>
          <w:sz w:val="44"/>
          <w:u w:val="none"/>
        </w:rPr>
        <w:t>融水苗族自治县市场监督管理局</w:t>
      </w:r>
      <w:bookmarkEnd w:id="0"/>
    </w:p>
    <w:p>
      <w:pPr>
        <w:pStyle w:val="3"/>
        <w:keepNext w:val="0"/>
        <w:numPr>
          <w:ilvl w:val="0"/>
          <w:numId w:val="2"/>
        </w:numPr>
        <w:spacing w:before="0" w:after="0" w:line="64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bookmarkStart w:id="1" w:name="_Toc76683344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u w:val="none"/>
          <w:lang w:val="en-US"/>
        </w:rPr>
        <w:t>行政处罚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u w:val="none"/>
          <w:lang w:val="en-US" w:eastAsia="zh-Hans"/>
        </w:rPr>
        <w:t>决定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u w:val="none"/>
          <w:lang w:val="en-US"/>
        </w:rPr>
        <w:t>书</w:t>
      </w:r>
      <w:bookmarkEnd w:id="1"/>
    </w:p>
    <w:p>
      <w:pPr>
        <w:widowControl/>
        <w:snapToGrid w:val="0"/>
        <w:spacing w:line="560" w:lineRule="exact"/>
        <w:ind w:right="55"/>
        <w:jc w:val="center"/>
        <w:outlineLvl w:val="1"/>
        <w:rPr>
          <w:rFonts w:hint="eastAsia" w:ascii="Times New Roman" w:hAnsi="仿宋_GB2312" w:eastAsia="仿宋_GB2312" w:cs="仿宋_GB2312"/>
          <w:bCs/>
          <w:color w:val="auto"/>
          <w:sz w:val="32"/>
          <w:szCs w:val="32"/>
        </w:rPr>
      </w:pPr>
      <w:bookmarkStart w:id="2" w:name="tAj_wh"/>
      <w:r>
        <w:rPr>
          <w:rFonts w:hint="eastAsia" w:ascii="Times New Roman" w:hAnsi="Times New Roman" w:eastAsia="仿宋_GB2312" w:cs="Mongolian Baiti"/>
          <w:color w:val="000000"/>
          <w:sz w:val="32"/>
          <w:u w:val="none"/>
        </w:rPr>
        <w:t>融水市监处罚〔2025〕180号</w:t>
      </w:r>
      <w:bookmarkEnd w:id="2"/>
    </w:p>
    <w:p>
      <w:pPr>
        <w:spacing w:before="315" w:beforeLines="100" w:line="540" w:lineRule="exact"/>
        <w:ind w:left="142" w:hanging="142"/>
        <w:rPr>
          <w:rFonts w:hint="eastAsia" w:ascii="Times New Roman" w:hAnsi="Times New Roman" w:eastAsia="仿宋_GB2312" w:cs="Mongolian Baiti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</w:rPr>
        <w:t>当事人：</w:t>
      </w:r>
      <w:bookmarkStart w:id="3" w:name="CALCULATE—DSR—tAjDsrs_cMc"/>
      <w:r>
        <w:rPr>
          <w:rFonts w:hint="eastAsia" w:ascii="Times New Roman" w:hAnsi="Times New Roman" w:eastAsia="仿宋_GB2312" w:cs="Mongolian Baiti"/>
          <w:b w:val="0"/>
          <w:color w:val="000000"/>
          <w:sz w:val="32"/>
          <w:u w:val="none"/>
        </w:rPr>
        <w:t>融水县鑫科瑞五金经营部</w:t>
      </w:r>
      <w:bookmarkEnd w:id="3"/>
      <w:r>
        <w:rPr>
          <w:rFonts w:hint="default" w:ascii="Times New Roman" w:hAns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</w:rPr>
        <w:t xml:space="preserve">  </w:t>
      </w:r>
      <w:r>
        <w:rPr>
          <w:rFonts w:hint="eastAsia" w:ascii="Times New Roman" w:hAns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</w:rPr>
        <w:t xml:space="preserve">   </w:t>
      </w:r>
      <w:r>
        <w:rPr>
          <w:rFonts w:hint="default" w:ascii="Times New Roman" w:hAns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</w:rPr>
        <w:t xml:space="preserve"> </w:t>
      </w:r>
      <w:r>
        <w:rPr>
          <w:rFonts w:hint="eastAsia" w:ascii="Times New Roman" w:hAns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</w:rPr>
        <w:t xml:space="preserve">                                      </w:t>
      </w:r>
    </w:p>
    <w:p>
      <w:pPr>
        <w:spacing w:line="540" w:lineRule="exact"/>
        <w:ind w:left="140" w:hanging="140"/>
        <w:rPr>
          <w:rFonts w:hint="eastAsia" w:ascii="Times New Roman" w:hAnsi="Times New Roman" w:eastAsia="仿宋_GB2312" w:cs="Mongolian Baiti"/>
          <w:b w:val="0"/>
          <w:bCs/>
          <w:color w:val="auto"/>
          <w:kern w:val="1"/>
          <w:sz w:val="32"/>
          <w:szCs w:val="32"/>
          <w:u w:val="none"/>
        </w:rPr>
      </w:pPr>
      <w:r>
        <w:rPr>
          <w:rFonts w:hint="eastAsia" w:ascii="Times New Roman" w:hAnsi="Times New Roman" w:eastAsia="仿宋_GB2312" w:cs="微软雅黑"/>
          <w:b w:val="0"/>
          <w:bCs/>
          <w:color w:val="000000"/>
          <w:kern w:val="1"/>
          <w:sz w:val="32"/>
          <w:szCs w:val="32"/>
          <w:u w:val="none"/>
        </w:rPr>
        <w:t>主体资格证照</w:t>
      </w:r>
      <w:r>
        <w:rPr>
          <w:rFonts w:hint="eastAsia" w:ascii="Times New Roman" w:hAns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</w:rPr>
        <w:t>名称：</w:t>
      </w:r>
      <w:bookmarkStart w:id="4" w:name="CALCULATE—DSR—tAjDsrs_cZtzgzzmc"/>
      <w:r>
        <w:rPr>
          <w:rFonts w:hint="eastAsia" w:ascii="Times New Roman" w:hAnsi="Times New Roman" w:eastAsia="仿宋_GB2312" w:cs="Mongolian Baiti"/>
          <w:b w:val="0"/>
          <w:color w:val="000000"/>
          <w:sz w:val="32"/>
          <w:u w:val="none"/>
        </w:rPr>
        <w:t>营业执照</w:t>
      </w:r>
      <w:bookmarkEnd w:id="4"/>
      <w:r>
        <w:rPr>
          <w:rFonts w:hint="eastAsia" w:ascii="Times New Roman" w:hAns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</w:rPr>
        <w:t xml:space="preserve">                                  </w:t>
      </w:r>
    </w:p>
    <w:p>
      <w:pPr>
        <w:spacing w:line="540" w:lineRule="exact"/>
        <w:ind w:left="140" w:hanging="140"/>
        <w:rPr>
          <w:rFonts w:hint="default" w:ascii="Times New Roman" w:hAnsi="Times New Roman" w:eastAsia="仿宋_GB2312" w:cs="Mongolian Baiti"/>
          <w:b w:val="0"/>
          <w:bCs/>
          <w:color w:val="auto"/>
          <w:kern w:val="1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</w:rPr>
        <w:t>统一社会信用代码：</w:t>
      </w:r>
      <w:bookmarkStart w:id="5" w:name="CALCULATE—DSR—tAjDsrs_cTzshxydm"/>
      <w:r>
        <w:rPr>
          <w:rFonts w:hint="eastAsia" w:ascii="Times New Roman" w:hAnsi="Times New Roman" w:eastAsia="仿宋_GB2312" w:cs="Mongolian Baiti"/>
          <w:b w:val="0"/>
          <w:color w:val="000000"/>
          <w:sz w:val="32"/>
          <w:u w:val="none"/>
        </w:rPr>
        <w:t>92450225MA5QAK8W1M</w:t>
      </w:r>
      <w:bookmarkEnd w:id="5"/>
      <w:r>
        <w:rPr>
          <w:rFonts w:hint="eastAsia" w:ascii="Times New Roman" w:hAns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</w:rPr>
        <w:t xml:space="preserve">                                  </w:t>
      </w:r>
    </w:p>
    <w:p>
      <w:pPr>
        <w:spacing w:line="540" w:lineRule="exact"/>
        <w:ind w:left="140" w:hanging="140"/>
        <w:rPr>
          <w:rFonts w:hint="default" w:ascii="Times New Roman" w:hAnsi="Times New Roman" w:eastAsia="仿宋_GB2312" w:cs="Mongolian Baiti"/>
          <w:b w:val="0"/>
          <w:bCs/>
          <w:color w:val="auto"/>
          <w:kern w:val="1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  <w:lang w:val="en-US" w:eastAsia="zh-CN"/>
        </w:rPr>
        <w:t>经营地址</w:t>
      </w:r>
      <w:r>
        <w:rPr>
          <w:rFonts w:hint="eastAsia" w:ascii="Times New Roman" w:hAns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</w:rPr>
        <w:t>：</w:t>
      </w:r>
      <w:bookmarkStart w:id="6" w:name="CALCULATE—DSR—tAjDsrs_cLxdzSheng"/>
      <w:r>
        <w:rPr>
          <w:rFonts w:hint="eastAsia" w:ascii="Times New Roman" w:hAnsi="Times New Roman" w:eastAsia="仿宋_GB2312" w:cs="Mongolian Baiti"/>
          <w:b w:val="0"/>
          <w:color w:val="000000"/>
          <w:sz w:val="32"/>
          <w:u w:val="none"/>
        </w:rPr>
        <w:t>广西柳州市</w:t>
      </w:r>
      <w:r>
        <w:rPr>
          <w:rFonts w:hint="eastAsia" w:ascii="Times New Roman" w:hAnsi="Times New Roman" w:eastAsia="仿宋_GB2312" w:cs="Mongolian Baiti"/>
          <w:b w:val="0"/>
          <w:color w:val="000000"/>
          <w:sz w:val="32"/>
          <w:u w:val="none"/>
          <w:lang w:val="en-US" w:eastAsia="zh-CN"/>
        </w:rPr>
        <w:t>融水县</w:t>
      </w:r>
      <w:r>
        <w:rPr>
          <w:rFonts w:hint="eastAsia" w:ascii="Times New Roman" w:hAnsi="Times New Roman" w:eastAsia="仿宋_GB2312" w:cs="Mongolian Baiti"/>
          <w:b w:val="0"/>
          <w:color w:val="000000"/>
          <w:sz w:val="32"/>
          <w:u w:val="none"/>
        </w:rPr>
        <w:t>融水镇朝阳西路商贸城</w:t>
      </w:r>
      <w:bookmarkEnd w:id="6"/>
      <w:r>
        <w:rPr>
          <w:rFonts w:hint="eastAsia" w:ascii="Times New Roman" w:hAnsi="Times New Roman" w:eastAsia="仿宋_GB2312" w:cs="Mongolian Baiti"/>
          <w:b w:val="0"/>
          <w:color w:val="000000"/>
          <w:sz w:val="32"/>
          <w:u w:val="none"/>
          <w:lang w:val="en-US" w:eastAsia="zh-CN"/>
        </w:rPr>
        <w:t>******</w:t>
      </w:r>
      <w:r>
        <w:rPr>
          <w:rFonts w:hint="eastAsia" w:ascii="Times New Roman" w:hAns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</w:rPr>
        <w:t xml:space="preserve">     </w:t>
      </w:r>
      <w:r>
        <w:rPr>
          <w:rFonts w:hint="eastAsia" w:ascii="Times New Roman" w:hAns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  <w:lang w:val="en-US" w:eastAsia="zh-CN"/>
        </w:rPr>
        <w:t xml:space="preserve"> </w:t>
      </w:r>
    </w:p>
    <w:p>
      <w:pPr>
        <w:spacing w:line="540" w:lineRule="exact"/>
        <w:rPr>
          <w:rFonts w:hint="default" w:ascii="Times New Roman" w:hAnsi="Times New Roman" w:eastAsia="仿宋_GB2312" w:cs="Mongolian Baiti"/>
          <w:b w:val="0"/>
          <w:bCs/>
          <w:color w:val="auto"/>
          <w:kern w:val="1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  <w:lang w:eastAsia="zh-CN"/>
        </w:rPr>
        <w:t>经营者</w:t>
      </w:r>
      <w:r>
        <w:rPr>
          <w:rFonts w:hint="eastAsia" w:ascii="Times New Roman" w:hAns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</w:rPr>
        <w:t>：</w:t>
      </w:r>
      <w:bookmarkStart w:id="7" w:name="CALCULATE—DSR—tAjDsrs_cFddbr"/>
      <w:r>
        <w:rPr>
          <w:rFonts w:hint="eastAsia" w:ascii="Times New Roman" w:hAnsi="Times New Roman" w:eastAsia="仿宋_GB2312" w:cs="Mongolian Baiti"/>
          <w:b w:val="0"/>
          <w:color w:val="000000"/>
          <w:sz w:val="32"/>
          <w:u w:val="none"/>
        </w:rPr>
        <w:t>贺军</w:t>
      </w:r>
      <w:bookmarkEnd w:id="7"/>
      <w:r>
        <w:rPr>
          <w:rFonts w:hint="eastAsia" w:ascii="Times New Roman" w:hAns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</w:rPr>
        <w:t xml:space="preserve">                       </w:t>
      </w:r>
    </w:p>
    <w:p>
      <w:pPr>
        <w:spacing w:line="540" w:lineRule="exact"/>
        <w:ind w:left="140" w:hanging="140"/>
        <w:rPr>
          <w:rFonts w:hint="default" w:ascii="Times New Roman" w:hAnsi="Times New Roman" w:eastAsia="仿宋_GB2312" w:cs="Mongolian Baiti"/>
          <w:b w:val="0"/>
          <w:bCs/>
          <w:color w:val="auto"/>
          <w:kern w:val="1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</w:rPr>
        <w:t>身份证件号码：</w:t>
      </w:r>
      <w:bookmarkStart w:id="8" w:name="CALCULATE—DSR—tAjDsrs_cZjhm"/>
      <w:r>
        <w:rPr>
          <w:rFonts w:hint="eastAsia" w:ascii="Times New Roman" w:hAnsi="Times New Roman" w:eastAsia="仿宋_GB2312" w:cs="Mongolian Baiti"/>
          <w:b w:val="0"/>
          <w:color w:val="000000"/>
          <w:sz w:val="32"/>
          <w:u w:val="none"/>
        </w:rPr>
        <w:t>452229198402</w:t>
      </w:r>
      <w:bookmarkEnd w:id="8"/>
      <w:r>
        <w:rPr>
          <w:rFonts w:hint="eastAsia" w:ascii="Times New Roman" w:hAnsi="Times New Roman" w:eastAsia="仿宋_GB2312" w:cs="Mongolian Baiti"/>
          <w:b w:val="0"/>
          <w:color w:val="000000"/>
          <w:sz w:val="32"/>
          <w:u w:val="none"/>
          <w:lang w:val="en-US" w:eastAsia="zh-CN"/>
        </w:rPr>
        <w:t>******</w:t>
      </w:r>
      <w:r>
        <w:rPr>
          <w:rFonts w:hint="eastAsia" w:ascii="Times New Roman" w:hAns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</w:rPr>
        <w:t xml:space="preserve">                                      </w:t>
      </w:r>
    </w:p>
    <w:p>
      <w:pPr>
        <w:pStyle w:val="4"/>
        <w:tabs>
          <w:tab w:val="left" w:pos="9060"/>
        </w:tabs>
        <w:spacing w:line="240" w:lineRule="auto"/>
        <w:ind w:firstLine="640" w:firstLineChars="200"/>
        <w:rPr>
          <w:rFonts w:hint="eastAsia" w:ascii="仿宋_GB2312" w:hAnsi="方正仿宋_GBK" w:eastAsia="仿宋_GB2312"/>
          <w:b w:val="0"/>
          <w:bCs/>
          <w:color w:val="auto"/>
          <w:u w:val="single" w:color="231F20"/>
        </w:rPr>
      </w:pPr>
    </w:p>
    <w:p>
      <w:pPr>
        <w:keepNext w:val="0"/>
        <w:keepLines w:val="0"/>
        <w:pageBreakBefore w:val="0"/>
        <w:widowControl w:val="0"/>
        <w:kinsoku/>
        <w:overflowPunct/>
        <w:bidi w:val="0"/>
        <w:snapToGrid/>
        <w:spacing w:line="52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u w:val="none"/>
        </w:rPr>
      </w:pPr>
      <w:bookmarkStart w:id="9" w:name="OLE_LINK4"/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2025年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月2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日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eastAsia="zh-CN"/>
        </w:rPr>
        <w:t>本局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执法人员到位于融水县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融水镇朝阳西路商贸城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>******贺军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经营的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融水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>县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eastAsia="zh-CN"/>
        </w:rPr>
        <w:t>鑫科瑞五金经营部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进行检查，在该店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val="en-US" w:eastAsia="zh-CN"/>
        </w:rPr>
        <w:t>货架上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发现有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val="en-US" w:eastAsia="zh-CN"/>
        </w:rPr>
        <w:t>不符合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国家标准、行业标准的燃气具连接管在售，具体如下：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val="en-US" w:eastAsia="zh-CN"/>
        </w:rPr>
        <w:t>炉美®铠装金属家用低压燃气管，生产厂家：佛山市禅城区石湾镇街道新明二路，执行标准：GB 29993-2013，规格：3m，数量11包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。经请示局领导批准后，执法人员依法向当事人下达了《实施行政强制措施决定书》（融水市监强制</w:t>
      </w:r>
      <w:r>
        <w:rPr>
          <w:rFonts w:hint="eastAsia" w:ascii="Times New Roman" w:hAnsi="Times New Roman" w:eastAsia="仿宋_GB2312" w:cs="Mongolian Baiti"/>
          <w:color w:val="000000"/>
          <w:sz w:val="32"/>
          <w:u w:val="none"/>
        </w:rPr>
        <w:t>〔2025〕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eastAsia="zh-CN"/>
        </w:rPr>
        <w:t>66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号）及《财务清单》（</w:t>
      </w:r>
      <w:r>
        <w:rPr>
          <w:rFonts w:hint="eastAsia" w:ascii="Times New Roman" w:hAnsi="Times New Roman" w:eastAsia="仿宋_GB2312" w:cs="Mongolian Baiti"/>
          <w:color w:val="000000"/>
          <w:sz w:val="32"/>
          <w:u w:val="none"/>
        </w:rPr>
        <w:t>〔2025〕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eastAsia="zh-CN"/>
        </w:rPr>
        <w:t>66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号），对上述产品进行扣押。</w:t>
      </w:r>
      <w:bookmarkEnd w:id="9"/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val="en-US" w:eastAsia="zh-CN"/>
        </w:rPr>
        <w:t>2025年8月4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日，经局领导批准，决定对当事人进行立案调查。2025年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val="en-US" w:eastAsia="zh-CN"/>
        </w:rPr>
        <w:t>20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日，当事人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val="en-US" w:eastAsia="zh-CN"/>
        </w:rPr>
        <w:t>经营者贺军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到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eastAsia="zh-CN"/>
        </w:rPr>
        <w:t>本局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融水市场监督管理所接受询问，已基本查明事实。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>经查，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当事人取得《营业执照》在融水县融水镇朝阳西路商贸城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>******</w:t>
      </w:r>
      <w:bookmarkStart w:id="17" w:name="_GoBack"/>
      <w:bookmarkEnd w:id="17"/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从事五金产品批发等经营活动。2025年7月28日，本局执法人员到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>该店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进行检查，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>扣押了上述11包不符合国家标准、行业标准燃气管。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经核实，上述扣押产品的货值金额为165元。由于当事人购进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eastAsia="zh-CN"/>
        </w:rPr>
        <w:t>时未索要进货收据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，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eastAsia="zh-CN"/>
        </w:rPr>
        <w:t>且未做销售台账，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以现场检查发现的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>11包不符合国家标准、行业标准燃气管的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货值作为该案涉案货值金额，违法所得无法计算，无违法所得。当事人对上述事实均予以承认。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br w:type="textWrapping"/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上述事实，主要有以下证据证明：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br w:type="textWrapping"/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　　1.当事人《营业执照》复印件一份，证明当事人已取得合法经营主体资格；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br w:type="textWrapping"/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　　2.当事人经营者贺军个人身份证照片一份，证明经营者的个人基本信息；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br w:type="textWrapping"/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　　3.《行政检查审批表》【编号：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eastAsia="zh-CN"/>
        </w:rPr>
        <w:t>（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>融水所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eastAsia="zh-CN"/>
        </w:rPr>
        <w:t>）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20250728-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>0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2-03】及《行政检查通知书》【编号：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eastAsia="zh-CN"/>
        </w:rPr>
        <w:t>（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>融水所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eastAsia="zh-CN"/>
        </w:rPr>
        <w:t>）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20250728-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  <w:lang w:val="en-US" w:eastAsia="zh-CN"/>
        </w:rPr>
        <w:t>0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2-03】 各一份，证明此次开展现场检查已经过领导审批并已通知当事人；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br w:type="textWrapping"/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　　4.《现场检查笔录》（2025年7月28日）一份，证明执法人员开展现场检查工作记录；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br w:type="textWrapping"/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　　5.《实施行政强制措施决定书》（融水市监强制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t>〔202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t>〕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66号）及《财物清单》（文书编号：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t>〔202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t>〕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66号），证明执法人员实施扣押事项及产品名称、数量的事实；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br w:type="textWrapping"/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　　6.《询问笔录》（2025年8月20日）一份，证明当事人承认违法事实等事项；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br w:type="textWrapping"/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　　7.执法人员现场取证拍照五张，</w:t>
      </w:r>
      <w:bookmarkStart w:id="10" w:name="OLE_LINK3"/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证明当事人销售不符合国家标准、行业标准燃气管及执法人员现场扣押的事实</w:t>
      </w:r>
      <w:bookmarkEnd w:id="10"/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8405"/>
        </w:tabs>
        <w:kinsoku/>
        <w:overflowPunct/>
        <w:bidi w:val="0"/>
        <w:snapToGrid/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u w:val="none" w:color="auto"/>
          <w:lang w:val="en-US" w:eastAsia="zh-CN"/>
        </w:rPr>
        <w:t>2025年9月18日本局执法人员向当事人送达《行政处罚告知书》（融水市监罚告</w:t>
      </w:r>
      <w:r>
        <w:rPr>
          <w:rFonts w:hint="eastAsia" w:ascii="仿宋_GB2312" w:hAnsi="仿宋_GB2312" w:eastAsia="仿宋_GB2312" w:cs="仿宋_GB2312"/>
          <w:color w:val="000000"/>
          <w:sz w:val="32"/>
          <w:u w:val="none" w:color="auto"/>
        </w:rPr>
        <w:t>〔2025〕</w:t>
      </w:r>
      <w:r>
        <w:rPr>
          <w:rFonts w:hint="eastAsia" w:ascii="仿宋_GB2312" w:hAnsi="仿宋_GB2312" w:eastAsia="仿宋_GB2312" w:cs="仿宋_GB2312"/>
          <w:color w:val="000000"/>
          <w:sz w:val="32"/>
          <w:u w:val="none" w:color="auto"/>
          <w:lang w:val="en-US" w:eastAsia="zh-CN"/>
        </w:rPr>
        <w:t>203</w:t>
      </w:r>
      <w:r>
        <w:rPr>
          <w:rFonts w:hint="eastAsia" w:ascii="仿宋_GB2312" w:hAnsi="仿宋_GB2312" w:eastAsia="仿宋_GB2312" w:cs="仿宋_GB2312"/>
          <w:color w:val="000000"/>
          <w:sz w:val="32"/>
          <w:u w:val="none" w:color="auto"/>
        </w:rPr>
        <w:t>号</w:t>
      </w:r>
      <w:r>
        <w:rPr>
          <w:rFonts w:hint="eastAsia" w:ascii="仿宋_GB2312" w:hAnsi="仿宋_GB2312" w:eastAsia="仿宋_GB2312" w:cs="仿宋_GB2312"/>
          <w:b w:val="0"/>
          <w:bCs/>
          <w:color w:val="000000"/>
          <w:u w:val="none" w:color="auto"/>
          <w:lang w:val="en-US" w:eastAsia="zh-CN"/>
        </w:rPr>
        <w:t>），当事人对本局拟作出的行政处罚决定没有异议，在规定期限内没有提出陈述、申辩，视为放弃陈述、申辩权利。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8405"/>
        </w:tabs>
        <w:kinsoku/>
        <w:overflowPunct/>
        <w:bidi w:val="0"/>
        <w:snapToGrid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Mongolian Baiti"/>
          <w:b w:val="0"/>
          <w:bCs/>
          <w:color w:val="000000"/>
          <w:kern w:val="1"/>
          <w:sz w:val="32"/>
          <w:szCs w:val="32"/>
          <w:u w:val="none"/>
        </w:rPr>
        <w:t>本局认为，</w:t>
      </w:r>
      <w:r>
        <w:rPr>
          <w:rFonts w:hint="eastAsia" w:ascii="仿宋_GB2312" w:hAnsi="仿宋_GB2312" w:eastAsia="仿宋_GB2312" w:cs="仿宋_GB2312"/>
          <w:color w:val="000000"/>
          <w:spacing w:val="-11"/>
          <w:sz w:val="32"/>
          <w:szCs w:val="32"/>
          <w:u w:val="none"/>
        </w:rPr>
        <w:t>当事人</w:t>
      </w:r>
      <w:r>
        <w:rPr>
          <w:rFonts w:hint="eastAsia" w:ascii="仿宋_GB2312" w:hAnsi="仿宋_GB2312" w:eastAsia="仿宋_GB2312" w:cs="仿宋_GB2312"/>
          <w:color w:val="000000"/>
          <w:spacing w:val="-11"/>
          <w:sz w:val="32"/>
          <w:szCs w:val="32"/>
          <w:u w:val="none"/>
          <w:lang w:val="en-US" w:eastAsia="zh-CN"/>
        </w:rPr>
        <w:t>销售</w:t>
      </w:r>
      <w:r>
        <w:rPr>
          <w:rFonts w:hint="eastAsia" w:ascii="仿宋_GB2312" w:hAnsi="仿宋_GB2312" w:eastAsia="仿宋_GB2312" w:cs="仿宋_GB2312"/>
          <w:color w:val="000000"/>
          <w:sz w:val="32"/>
          <w:u w:val="none"/>
        </w:rPr>
        <w:t>不符合</w:t>
      </w: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国家标准、行业标准</w:t>
      </w:r>
      <w:r>
        <w:rPr>
          <w:rFonts w:hint="eastAsia" w:ascii="仿宋_GB2312" w:hAnsi="仿宋_GB2312" w:eastAsia="仿宋_GB2312" w:cs="仿宋_GB2312"/>
          <w:color w:val="000000"/>
          <w:sz w:val="32"/>
          <w:u w:val="none"/>
          <w:lang w:val="en-US" w:eastAsia="zh-CN"/>
        </w:rPr>
        <w:t>燃气管</w:t>
      </w:r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  <w:u w:val="none"/>
        </w:rPr>
        <w:t>的行为，违反了《</w:t>
      </w:r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  <w:u w:val="none"/>
          <w:lang w:val="en-US" w:eastAsia="zh-CN"/>
        </w:rPr>
        <w:t>中华人民共和国产品质量法</w:t>
      </w:r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  <w:u w:val="none"/>
        </w:rPr>
        <w:t>》第</w:t>
      </w:r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  <w:u w:val="none"/>
          <w:lang w:val="en-US" w:eastAsia="zh-CN"/>
        </w:rPr>
        <w:t>十三</w:t>
      </w:r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  <w:u w:val="none"/>
        </w:rPr>
        <w:t>条“</w:t>
      </w:r>
      <w:bookmarkStart w:id="11" w:name="OLE_LINK1"/>
      <w:bookmarkStart w:id="12" w:name="OLE_LINK8"/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  <w:u w:val="none"/>
        </w:rPr>
        <w:t>可能危及人体健康和人身、财产安全的工业产品，必须符合保障人体健康和人身、财产安全的国家标准、行业标准；未制定国家标准、行业标准的，必须符合保障人体健康和人身、财产安全的要求</w:t>
      </w:r>
      <w:bookmarkEnd w:id="11"/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  <w:u w:val="none"/>
        </w:rPr>
        <w:t>。</w:t>
      </w:r>
      <w:bookmarkEnd w:id="12"/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  <w:u w:val="none"/>
        </w:rPr>
        <w:t>”的规定。应依据《中华人民共和国</w:t>
      </w:r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  <w:u w:val="none"/>
          <w:lang w:val="en-US" w:eastAsia="zh-CN"/>
        </w:rPr>
        <w:t>产品质量法</w:t>
      </w:r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  <w:u w:val="none"/>
        </w:rPr>
        <w:t>》第四十九条</w:t>
      </w:r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  <w:u w:val="none"/>
          <w:lang w:eastAsia="zh-CN"/>
        </w:rPr>
        <w:t>“</w:t>
      </w:r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  <w:u w:val="none"/>
        </w:rPr>
        <w:t>生产、销售不符合保障人体健康和人身、财产安全的国家标准、行业标准的产品的，责令停止生产、销售，没收违法生产、销售的产品，并处违法生产、销售产品(包括已售出和未售出的产品，下同)货值金额等值以上三倍以下的罚款；有违法所得的，并处没收违法所得；情节严重的，吊销营业执照；构成犯罪的，依法追究刑事责任。</w:t>
      </w:r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  <w:u w:val="none"/>
          <w:lang w:val="en-US" w:eastAsia="zh-CN"/>
        </w:rPr>
        <w:t>”</w:t>
      </w:r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  <w:u w:val="none"/>
        </w:rPr>
        <w:t>的规定进行处罚。</w:t>
      </w:r>
      <w:bookmarkStart w:id="13" w:name="OLE_LINK2"/>
      <w:r>
        <w:rPr>
          <w:rFonts w:hint="eastAsia" w:ascii="Times New Roman" w:hAnsi="仿宋_GB2312" w:eastAsia="仿宋_GB2312" w:cs="仿宋_GB2312"/>
          <w:b w:val="0"/>
          <w:bCs/>
          <w:color w:val="000000"/>
          <w:sz w:val="32"/>
          <w:szCs w:val="32"/>
          <w:u w:val="none"/>
          <w:lang w:val="en-US" w:eastAsia="zh-CN"/>
        </w:rPr>
        <w:t>鉴于当事人积极配合调查并主动提供材料，参照《广西壮族自治区市场监督管理行政处罚裁量权适用规定》“第十二条 有下列情形之一的，可以依法从轻或减轻行政处罚：…（二）积极配合市场监管部门调查并主动提供证据材料的；…”的规定，当事人符合从轻处罚的情形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。</w:t>
      </w:r>
      <w:bookmarkEnd w:id="13"/>
      <w:r>
        <w:rPr>
          <w:rFonts w:hint="eastAsia" w:asci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</w:rPr>
        <w:t>综上，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本局决定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责令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当事人立即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停止销售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以上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产品，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作如下行政处罚：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bookmarkStart w:id="14" w:name="OLE_LINK5"/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</w:rPr>
        <w:t>没收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eastAsia="zh-CN"/>
        </w:rPr>
        <w:t>《实施行政强制措施决定书》（融水市监强制〔2025〕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val="en-US" w:eastAsia="zh-CN"/>
        </w:rPr>
        <w:t>66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eastAsia="zh-CN"/>
        </w:rPr>
        <w:t>号）和《财物清单》（文书编号：〔2025〕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val="en-US" w:eastAsia="zh-CN"/>
        </w:rPr>
        <w:t>66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eastAsia="zh-CN"/>
        </w:rPr>
        <w:t>号）扣押的物品；</w:t>
      </w:r>
    </w:p>
    <w:bookmarkEnd w:id="14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3" w:firstLineChars="200"/>
        <w:textAlignment w:val="baseline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val="en-US" w:eastAsia="zh-CN"/>
        </w:rPr>
        <w:t>2.对销售不符合国家标准、行业标准的燃气管的违法行为处货值金额1.5倍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</w:rPr>
        <w:t>罚款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val="en-US" w:eastAsia="zh-CN"/>
        </w:rPr>
        <w:t>贰佰肆拾柒元伍角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</w:rPr>
        <w:t>（￥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val="en-US" w:eastAsia="zh-CN"/>
        </w:rPr>
        <w:t>247.5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</w:rPr>
        <w:t>0元）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9060"/>
        </w:tabs>
        <w:kinsoku/>
        <w:overflowPunct/>
        <w:bidi w:val="0"/>
        <w:snapToGrid/>
        <w:spacing w:line="520" w:lineRule="exact"/>
        <w:ind w:firstLine="640" w:firstLineChars="200"/>
        <w:rPr>
          <w:rFonts w:ascii="Times New Roman" w:eastAsia="仿宋_GB2312" w:cs="仿宋_GB2312"/>
          <w:b w:val="0"/>
          <w:bCs/>
          <w:color w:val="auto"/>
          <w:u w:val="none" w:color="auto"/>
        </w:rPr>
      </w:pPr>
      <w:r>
        <w:rPr>
          <w:rFonts w:hint="eastAsia" w:ascii="Times New Roman" w:hAnsi="Times New Roman" w:eastAsia="仿宋_GB2312" w:cs="仿宋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>当事人应当自收到本行政处罚决定之日起十五日内</w:t>
      </w:r>
      <w:r>
        <w:rPr>
          <w:rFonts w:hint="eastAsia" w:ascii="Times New Roman" w:eastAsia="仿宋_GB2312" w:cs="仿宋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>到融水苗族自治县市场监督管理局财务股开具《广西壮族自治区非税收入电子缴款通知书》</w:t>
      </w:r>
      <w:r>
        <w:rPr>
          <w:rFonts w:hint="eastAsia" w:ascii="Times New Roman" w:hAnsi="Times New Roman" w:eastAsia="仿宋_GB2312" w:cs="仿宋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>，</w:t>
      </w:r>
      <w:r>
        <w:rPr>
          <w:rFonts w:hint="eastAsia" w:ascii="Times New Roman" w:eastAsia="仿宋_GB2312" w:cs="仿宋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>持此缴款通知书到相应银行缴纳罚没款。</w:t>
      </w:r>
      <w:r>
        <w:rPr>
          <w:rFonts w:hint="eastAsia" w:ascii="Times New Roman" w:hAnsi="Times New Roman" w:eastAsia="仿宋_GB2312" w:cs="仿宋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>到期不缴纳罚款的，依据《中华人民共和国行政处罚法》第</w:t>
      </w:r>
      <w:r>
        <w:rPr>
          <w:rFonts w:hint="eastAsia" w:ascii="Times New Roman" w:eastAsia="仿宋_GB2312" w:cs="仿宋"/>
          <w:b w:val="0"/>
          <w:bCs/>
          <w:color w:val="000000"/>
          <w:kern w:val="2"/>
          <w:sz w:val="32"/>
          <w:szCs w:val="32"/>
          <w:u w:val="none" w:color="auto"/>
          <w:lang w:val="en-US" w:eastAsia="zh-Hans" w:bidi="ar-SA"/>
        </w:rPr>
        <w:t>七十二</w:t>
      </w:r>
      <w:r>
        <w:rPr>
          <w:rFonts w:hint="eastAsia" w:ascii="Times New Roman" w:hAnsi="Times New Roman" w:eastAsia="仿宋_GB2312" w:cs="仿宋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>条的规定，本局将每日按罚款数额的百分之三加处罚款，并依法申请人民法院强制执行</w:t>
      </w:r>
      <w:r>
        <w:rPr>
          <w:rFonts w:hint="eastAsia" w:ascii="Times New Roman" w:eastAsia="仿宋_GB2312" w:cs="仿宋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>。</w:t>
      </w:r>
      <w:r>
        <w:rPr>
          <w:rFonts w:hint="eastAsia" w:ascii="Times New Roman" w:hAnsi="Times New Roman" w:eastAsia="仿宋_GB2312" w:cs="仿宋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 xml:space="preserve"> </w:t>
      </w:r>
      <w:r>
        <w:rPr>
          <w:rFonts w:hint="eastAsia" w:ascii="楷体_GB2312" w:hAnsi="方正仿宋_GBK" w:eastAsia="楷体_GB2312"/>
          <w:b w:val="0"/>
          <w:bCs/>
          <w:color w:val="000000"/>
          <w:u w:val="none" w:color="auto"/>
        </w:rPr>
        <w:t xml:space="preserve">                     </w:t>
      </w:r>
      <w:r>
        <w:rPr>
          <w:rFonts w:hint="eastAsia" w:ascii="Times New Roman" w:eastAsia="仿宋_GB2312" w:cs="仿宋_GB2312"/>
          <w:b w:val="0"/>
          <w:bCs/>
          <w:color w:val="000000"/>
          <w:u w:val="none" w:color="auto"/>
        </w:rPr>
        <w:t xml:space="preserve">                           </w:t>
      </w:r>
    </w:p>
    <w:p>
      <w:pPr>
        <w:pStyle w:val="4"/>
        <w:keepNext w:val="0"/>
        <w:keepLines w:val="0"/>
        <w:pageBreakBefore w:val="0"/>
        <w:widowControl w:val="0"/>
        <w:tabs>
          <w:tab w:val="left" w:pos="8395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"/>
          <w:b w:val="0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Times New Roman" w:eastAsia="仿宋_GB2312" w:cs="仿宋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>当事人</w:t>
      </w:r>
      <w:r>
        <w:rPr>
          <w:rFonts w:hint="eastAsia" w:ascii="Times New Roman" w:hAnsi="Times New Roman" w:eastAsia="仿宋_GB2312" w:cs="仿宋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>如不服本行政处罚决定，可以在收到本行政处罚决定书之日起六十日内向</w:t>
      </w:r>
      <w:r>
        <w:rPr>
          <w:rFonts w:hint="eastAsia" w:ascii="Times New Roman" w:eastAsia="仿宋_GB2312" w:cs="仿宋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 xml:space="preserve"> 融水苗族自治县人民政府</w:t>
      </w:r>
      <w:r>
        <w:rPr>
          <w:rFonts w:hint="eastAsia" w:ascii="Times New Roman" w:hAnsi="Times New Roman" w:eastAsia="仿宋_GB2312" w:cs="仿宋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>申请行政复议；也可以在六个月内依法向</w:t>
      </w:r>
      <w:r>
        <w:rPr>
          <w:rFonts w:hint="eastAsia" w:ascii="Times New Roman" w:eastAsia="仿宋_GB2312" w:cs="仿宋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>柳州市柳北区人民</w:t>
      </w:r>
      <w:r>
        <w:rPr>
          <w:rFonts w:hint="eastAsia" w:ascii="Times New Roman" w:hAnsi="Times New Roman" w:eastAsia="仿宋_GB2312" w:cs="仿宋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>法院提起行政诉讼</w:t>
      </w:r>
      <w:r>
        <w:rPr>
          <w:rFonts w:hint="eastAsia" w:ascii="Times New Roman" w:eastAsia="仿宋_GB2312" w:cs="仿宋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>。</w:t>
      </w:r>
      <w:r>
        <w:rPr>
          <w:rFonts w:hint="eastAsia" w:ascii="Times New Roman" w:hAnsi="Times New Roman" w:eastAsia="仿宋_GB2312" w:cs="仿宋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>申请行政复议或者提起行政诉讼期间，行政处罚不停止执行。</w:t>
      </w:r>
    </w:p>
    <w:p>
      <w:pPr>
        <w:widowControl/>
        <w:snapToGrid w:val="0"/>
        <w:spacing w:line="520" w:lineRule="exact"/>
        <w:jc w:val="left"/>
        <w:rPr>
          <w:rFonts w:ascii="Times New Roman" w:hAnsi="Times New Roman" w:eastAsia="仿宋_GB2312" w:cs="仿宋_GB2312"/>
          <w:color w:val="auto"/>
          <w:sz w:val="32"/>
          <w:szCs w:val="32"/>
        </w:rPr>
      </w:pPr>
    </w:p>
    <w:p>
      <w:pPr>
        <w:widowControl/>
        <w:snapToGrid w:val="0"/>
        <w:spacing w:line="520" w:lineRule="exact"/>
        <w:ind w:firstLine="6240" w:firstLineChars="1950"/>
        <w:jc w:val="left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Hans"/>
        </w:rPr>
      </w:pPr>
    </w:p>
    <w:p>
      <w:pPr>
        <w:spacing w:line="560" w:lineRule="exact"/>
        <w:ind w:right="640" w:firstLine="601"/>
        <w:jc w:val="right"/>
        <w:rPr>
          <w:rFonts w:ascii="Times New Roman" w:hAnsi="Times New Roman" w:eastAsia="仿宋_GB2312" w:cs="仿宋"/>
          <w:color w:val="auto"/>
          <w:sz w:val="32"/>
          <w:szCs w:val="32"/>
        </w:rPr>
      </w:pPr>
      <w:bookmarkStart w:id="15" w:name="DYNAMIC—DWXX—tAj_dwmc—2"/>
      <w:r>
        <w:rPr>
          <w:rFonts w:hint="eastAsia" w:ascii="Times New Roman" w:hAnsi="Times New Roman" w:eastAsia="仿宋_GB2312" w:cs="仿宋"/>
          <w:color w:val="000000"/>
          <w:sz w:val="32"/>
          <w:u w:val="none"/>
        </w:rPr>
        <w:t>融水苗族自治县市场监督管理局</w:t>
      </w:r>
      <w:bookmarkEnd w:id="15"/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 xml:space="preserve">    </w:t>
      </w:r>
    </w:p>
    <w:p>
      <w:pPr>
        <w:spacing w:line="560" w:lineRule="exact"/>
        <w:ind w:right="640" w:firstLine="601"/>
        <w:jc w:val="right"/>
        <w:outlineLvl w:val="1"/>
        <w:rPr>
          <w:rFonts w:ascii="Times New Roman" w:hAnsi="Times New Roman" w:eastAsia="仿宋_GB2312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（印 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30" w:rightChars="300" w:firstLine="600" w:firstLineChars="0"/>
        <w:jc w:val="right"/>
        <w:textAlignment w:val="auto"/>
        <w:outlineLvl w:val="9"/>
        <w:rPr>
          <w:rFonts w:ascii="Times New Roman" w:hAnsi="Times New Roman" w:eastAsia="仿宋_GB2312" w:cs="仿宋_GB2312"/>
          <w:color w:val="auto"/>
          <w:sz w:val="32"/>
          <w:szCs w:val="32"/>
        </w:rPr>
      </w:pPr>
      <w:bookmarkStart w:id="16" w:name="CALCULATE—TIME—NOW"/>
      <w:r>
        <w:rPr>
          <w:rFonts w:ascii="仿宋_GB2312" w:hAnsi="仿宋_GB2312" w:eastAsia="仿宋_GB2312" w:cs="仿宋_GB2312"/>
          <w:sz w:val="32"/>
        </w:rPr>
        <w:t>2025年09月26日</w:t>
      </w:r>
      <w:bookmarkEnd w:id="16"/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 xml:space="preserve">  </w:t>
      </w:r>
    </w:p>
    <w:p>
      <w:pPr>
        <w:widowControl/>
        <w:snapToGrid w:val="0"/>
        <w:spacing w:line="520" w:lineRule="exact"/>
        <w:jc w:val="right"/>
        <w:rPr>
          <w:rFonts w:ascii="Times New Roman" w:hAnsi="Times New Roman" w:eastAsia="仿宋_GB2312" w:cs="Mongolian Baiti"/>
          <w:color w:val="auto"/>
          <w:sz w:val="32"/>
          <w:szCs w:val="32"/>
        </w:rPr>
      </w:pPr>
    </w:p>
    <w:p>
      <w:pPr>
        <w:pStyle w:val="2"/>
        <w:rPr>
          <w:rFonts w:ascii="Times New Roman" w:hAnsi="Times New Roman" w:eastAsia="仿宋_GB2312" w:cs="Mongolian Baiti"/>
          <w:color w:val="auto"/>
          <w:sz w:val="32"/>
          <w:szCs w:val="32"/>
        </w:rPr>
      </w:pPr>
    </w:p>
    <w:p>
      <w:pPr>
        <w:pStyle w:val="2"/>
        <w:rPr>
          <w:rFonts w:ascii="Times New Roman" w:hAnsi="Times New Roman" w:eastAsia="仿宋_GB2312" w:cs="Mongolian Baiti"/>
          <w:color w:val="auto"/>
          <w:sz w:val="32"/>
          <w:szCs w:val="32"/>
        </w:rPr>
      </w:pPr>
    </w:p>
    <w:p>
      <w:pPr>
        <w:pStyle w:val="2"/>
        <w:rPr>
          <w:rFonts w:ascii="Times New Roman" w:hAnsi="Times New Roman" w:eastAsia="仿宋_GB2312" w:cs="Mongolian Baiti"/>
          <w:color w:val="auto"/>
          <w:sz w:val="32"/>
          <w:szCs w:val="32"/>
        </w:rPr>
      </w:pPr>
    </w:p>
    <w:p>
      <w:pPr>
        <w:pStyle w:val="2"/>
        <w:rPr>
          <w:rFonts w:ascii="Times New Roman" w:hAnsi="Times New Roman" w:eastAsia="仿宋_GB2312" w:cs="Mongolian Baiti"/>
          <w:color w:val="auto"/>
          <w:sz w:val="32"/>
          <w:szCs w:val="32"/>
        </w:rPr>
      </w:pPr>
    </w:p>
    <w:p>
      <w:pPr>
        <w:pStyle w:val="2"/>
        <w:rPr>
          <w:rFonts w:ascii="Times New Roman" w:hAnsi="Times New Roman" w:eastAsia="仿宋_GB2312" w:cs="Mongolian Baiti"/>
          <w:color w:val="auto"/>
          <w:sz w:val="32"/>
          <w:szCs w:val="32"/>
        </w:rPr>
      </w:pPr>
    </w:p>
    <w:p>
      <w:pPr>
        <w:pStyle w:val="4"/>
        <w:spacing w:before="1"/>
        <w:ind w:left="163"/>
        <w:rPr>
          <w:rFonts w:ascii="Times New Roman" w:hAnsi="Times New Roman" w:eastAsia="仿宋_GB2312" w:cs="仿宋"/>
          <w:bCs/>
          <w:color w:val="auto"/>
          <w:sz w:val="44"/>
          <w:szCs w:val="44"/>
        </w:rPr>
      </w:pPr>
      <w:r>
        <w:rPr>
          <w:rFonts w:ascii="Times New Roman" w:hAnsi="Times New Roman" w:eastAsia="仿宋_GB2312"/>
          <w:color w:val="000000"/>
          <w:sz w:val="32"/>
          <w:u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396875</wp:posOffset>
                </wp:positionV>
                <wp:extent cx="5550535" cy="635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15pt;margin-top:31.25pt;height:0.05pt;width:437.05pt;z-index:251661312;mso-width-relative:page;mso-height-relative:page;" filled="f" stroked="t" coordsize="21600,21600" o:gfxdata="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d&#10;1F2Z1gAAAAcBAAAPAAAAAAAAAAEAIAAAACIAAABkcnMvZG93bnJldi54bWxQSwECFAAUAAAACACH&#10;TuJAlk3HAe0BAADdAwAADgAAAAAAAAABACAAAAAlAQAAZHJzL2Uyb0RvYy54bWxQSwUGAAAAAAYA&#10;BgBZAQAAh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color w:val="000000"/>
          <w:spacing w:val="-16"/>
          <w:u w:val="none"/>
        </w:rPr>
        <w:t>（市场监督管理部门将依法向社会公开行政处罚决定信息）</w:t>
      </w:r>
    </w:p>
    <w:p>
      <w:pPr>
        <w:spacing w:line="500" w:lineRule="exact"/>
        <w:jc w:val="center"/>
        <w:rPr>
          <w:color w:val="auto"/>
          <w:u w:val="none"/>
        </w:rPr>
      </w:pPr>
      <w:r>
        <w:rPr>
          <w:rFonts w:ascii="Times New Roman" w:hAnsi="Times New Roman" w:eastAsia="仿宋_GB2312" w:cs="仿宋"/>
          <w:bCs/>
          <w:color w:val="000000"/>
          <w:sz w:val="32"/>
          <w:szCs w:val="32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6028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vv85HXAAAACgEAAA8AAAAAAAAAAQAgAAAAIgAAAGRycy9kb3ducmV2LnhtbFBLAQIUABQA&#10;AAAIAIdO4kAJ1svO8QEAANsDAAAOAAAAAAAAAAEAIAAAACYBAABkcnMvZTJvRG9jLnhtbFBLBQYA&#10;AAAABgAGAFkBAACJ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本文书一式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  <w:lang w:val="en-US" w:eastAsia="zh-CN"/>
        </w:rPr>
        <w:t>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份，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  <w:lang w:val="en-US" w:eastAsia="zh-CN"/>
        </w:rPr>
        <w:t>一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份送达，一份归档。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000000A"/>
    <w:multiLevelType w:val="multilevel"/>
    <w:tmpl w:val="0000000A"/>
    <w:lvl w:ilvl="0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iNGE3N2NkNGZmZWMyNGY0NTI5OWRiZjgyZWY3YzkifQ=="/>
  </w:docVars>
  <w:rsids>
    <w:rsidRoot w:val="5BA419F7"/>
    <w:rsid w:val="00193C35"/>
    <w:rsid w:val="0032134F"/>
    <w:rsid w:val="02B83402"/>
    <w:rsid w:val="04CD463F"/>
    <w:rsid w:val="04FA4431"/>
    <w:rsid w:val="062E1218"/>
    <w:rsid w:val="06BAE61F"/>
    <w:rsid w:val="071C7669"/>
    <w:rsid w:val="0776795A"/>
    <w:rsid w:val="08365B64"/>
    <w:rsid w:val="08F23066"/>
    <w:rsid w:val="0AA44133"/>
    <w:rsid w:val="0B22091D"/>
    <w:rsid w:val="0CF71776"/>
    <w:rsid w:val="0F002B61"/>
    <w:rsid w:val="0FFFE86C"/>
    <w:rsid w:val="103E22C5"/>
    <w:rsid w:val="1350279A"/>
    <w:rsid w:val="14203063"/>
    <w:rsid w:val="143E1E38"/>
    <w:rsid w:val="152E563E"/>
    <w:rsid w:val="15B93156"/>
    <w:rsid w:val="17B865FB"/>
    <w:rsid w:val="18325353"/>
    <w:rsid w:val="18B229B2"/>
    <w:rsid w:val="19FE4517"/>
    <w:rsid w:val="1BC65F68"/>
    <w:rsid w:val="1BED2901"/>
    <w:rsid w:val="1E2525B5"/>
    <w:rsid w:val="1F2B5D07"/>
    <w:rsid w:val="1FD31F15"/>
    <w:rsid w:val="24626694"/>
    <w:rsid w:val="24E75A37"/>
    <w:rsid w:val="258D6CE0"/>
    <w:rsid w:val="2A9F8649"/>
    <w:rsid w:val="2B1B3EFC"/>
    <w:rsid w:val="2B266D8D"/>
    <w:rsid w:val="2CEA3815"/>
    <w:rsid w:val="2DE10173"/>
    <w:rsid w:val="2F327E79"/>
    <w:rsid w:val="2F7CE1EF"/>
    <w:rsid w:val="2FE8594F"/>
    <w:rsid w:val="30DB5683"/>
    <w:rsid w:val="3585615B"/>
    <w:rsid w:val="368E5656"/>
    <w:rsid w:val="377FBB27"/>
    <w:rsid w:val="37F16547"/>
    <w:rsid w:val="38B63DA7"/>
    <w:rsid w:val="3A4E178D"/>
    <w:rsid w:val="3BF97ECA"/>
    <w:rsid w:val="3C2965F0"/>
    <w:rsid w:val="3DEC0025"/>
    <w:rsid w:val="3E52324D"/>
    <w:rsid w:val="3F2604DF"/>
    <w:rsid w:val="3F6783E4"/>
    <w:rsid w:val="3FFF82D4"/>
    <w:rsid w:val="402E7C06"/>
    <w:rsid w:val="40FE5F8F"/>
    <w:rsid w:val="425049CE"/>
    <w:rsid w:val="48C10000"/>
    <w:rsid w:val="4AE96ACE"/>
    <w:rsid w:val="4B0A02C2"/>
    <w:rsid w:val="4BBE3774"/>
    <w:rsid w:val="4C02380F"/>
    <w:rsid w:val="4CC8271B"/>
    <w:rsid w:val="51EC30C9"/>
    <w:rsid w:val="54706863"/>
    <w:rsid w:val="54CA0AA9"/>
    <w:rsid w:val="552A59CF"/>
    <w:rsid w:val="563F3E8D"/>
    <w:rsid w:val="57503162"/>
    <w:rsid w:val="58025EF8"/>
    <w:rsid w:val="58702637"/>
    <w:rsid w:val="591F0542"/>
    <w:rsid w:val="5AF92E81"/>
    <w:rsid w:val="5BA419F7"/>
    <w:rsid w:val="5BF91583"/>
    <w:rsid w:val="5BFB2E57"/>
    <w:rsid w:val="5DD7483B"/>
    <w:rsid w:val="5E5FAB03"/>
    <w:rsid w:val="5EB016E9"/>
    <w:rsid w:val="5F9FEDD5"/>
    <w:rsid w:val="5FBEF003"/>
    <w:rsid w:val="5FC9131E"/>
    <w:rsid w:val="5FE33914"/>
    <w:rsid w:val="5FFA4D85"/>
    <w:rsid w:val="602422E6"/>
    <w:rsid w:val="612E7E8C"/>
    <w:rsid w:val="63865CD6"/>
    <w:rsid w:val="64E43803"/>
    <w:rsid w:val="6AD7030F"/>
    <w:rsid w:val="6BCC1BB9"/>
    <w:rsid w:val="6D923254"/>
    <w:rsid w:val="6E04767D"/>
    <w:rsid w:val="6E6950E9"/>
    <w:rsid w:val="6F732ABB"/>
    <w:rsid w:val="6FF58B64"/>
    <w:rsid w:val="6FF8F863"/>
    <w:rsid w:val="70CF02CA"/>
    <w:rsid w:val="71013020"/>
    <w:rsid w:val="7376089F"/>
    <w:rsid w:val="75B2DA43"/>
    <w:rsid w:val="75BD90DB"/>
    <w:rsid w:val="77DF8BD4"/>
    <w:rsid w:val="77EFD5CC"/>
    <w:rsid w:val="77FFADAC"/>
    <w:rsid w:val="7874060E"/>
    <w:rsid w:val="7BFD6076"/>
    <w:rsid w:val="7C8E43D6"/>
    <w:rsid w:val="7DA813EB"/>
    <w:rsid w:val="7DFF108F"/>
    <w:rsid w:val="7E6C6CF7"/>
    <w:rsid w:val="7EED8AE6"/>
    <w:rsid w:val="91BF8AB9"/>
    <w:rsid w:val="9FF1B21D"/>
    <w:rsid w:val="B7BFD803"/>
    <w:rsid w:val="BD5EB179"/>
    <w:rsid w:val="BD7F788E"/>
    <w:rsid w:val="DEFF1EB3"/>
    <w:rsid w:val="DF3F4C88"/>
    <w:rsid w:val="DF7A9960"/>
    <w:rsid w:val="DFBF15D5"/>
    <w:rsid w:val="DFD70EC8"/>
    <w:rsid w:val="DFFE6C63"/>
    <w:rsid w:val="E53DE605"/>
    <w:rsid w:val="ECC7B000"/>
    <w:rsid w:val="F0ED2927"/>
    <w:rsid w:val="F3EF5848"/>
    <w:rsid w:val="F5A28C7E"/>
    <w:rsid w:val="F9BF6AE4"/>
    <w:rsid w:val="FB57F652"/>
    <w:rsid w:val="FBBF88F6"/>
    <w:rsid w:val="FBFEBC90"/>
    <w:rsid w:val="FD7BEF22"/>
    <w:rsid w:val="FD8BB826"/>
    <w:rsid w:val="FD9199D6"/>
    <w:rsid w:val="FDAC17BA"/>
    <w:rsid w:val="FDDF4064"/>
    <w:rsid w:val="FDF46C9E"/>
    <w:rsid w:val="FEDEBCAC"/>
    <w:rsid w:val="FF7F62AA"/>
    <w:rsid w:val="FFDBA3A8"/>
    <w:rsid w:val="FFFE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240" w:after="120"/>
      <w:jc w:val="left"/>
      <w:outlineLvl w:val="0"/>
    </w:pPr>
    <w:rPr>
      <w:rFonts w:ascii="Times New Roman" w:hAnsi="Times New Roman" w:cs="Mangal"/>
      <w:color w:val="00000A"/>
      <w:sz w:val="24"/>
      <w:lang w:val="zh-CN" w:bidi="hi-I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widowControl w:val="0"/>
      <w:autoSpaceDE w:val="0"/>
      <w:autoSpaceDN w:val="0"/>
    </w:pPr>
    <w:rPr>
      <w:rFonts w:hAnsi="Courier New"/>
      <w:sz w:val="21"/>
      <w:szCs w:val="21"/>
    </w:rPr>
  </w:style>
  <w:style w:type="paragraph" w:styleId="4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Arial Unicode MS" w:hAnsi="Times New Roman" w:eastAsia="Arial Unicode MS"/>
      <w:kern w:val="0"/>
      <w:sz w:val="32"/>
      <w:szCs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480</Characters>
  <Lines>0</Lines>
  <Paragraphs>0</Paragraphs>
  <TotalTime>7</TotalTime>
  <ScaleCrop>false</ScaleCrop>
  <LinksUpToDate>false</LinksUpToDate>
  <CharactersWithSpaces>1740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2021-08-01T18:04:00Z</dcterms:created>
  <dc:creator>胖林宝宝噜啦噜～</dc:creator>
  <cp:lastModifiedBy>Administrator</cp:lastModifiedBy>
  <dcterms:modified xsi:type="dcterms:W3CDTF">2025-10-13T01:11:55Z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526F4C53292B48849053E71A59849707</vt:lpwstr>
  </property>
</Properties>
</file>