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融水市监处罚〔2025〕47号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广西柳州创康医药连锁有限公司白云乡药店</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914502253403263065</w:t>
      </w:r>
      <w:bookmarkEnd w:id="5"/>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w:t>
      </w:r>
      <w:bookmarkStart w:id="6" w:name="CALCULATE—DSR—tAjDsrs_cLxdzSheng"/>
      <w:r>
        <w:rPr>
          <w:rFonts w:hint="eastAsia" w:ascii="Times New Roman" w:hAnsi="Times New Roman" w:eastAsia="仿宋_GB2312" w:cs="Mongolian Baiti"/>
          <w:b w:val="0"/>
          <w:color w:val="000000"/>
          <w:sz w:val="32"/>
          <w:u w:val="none"/>
        </w:rPr>
        <w:t>广西柳州市融水县白云乡竹口街</w:t>
      </w:r>
      <w:bookmarkEnd w:id="6"/>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负责人：</w:t>
      </w:r>
      <w:bookmarkStart w:id="7" w:name="CALCULATE—DSR—tAjDsrs_cFddbr"/>
      <w:r>
        <w:rPr>
          <w:rFonts w:hint="eastAsia" w:ascii="Times New Roman" w:hAnsi="Times New Roman" w:eastAsia="仿宋_GB2312" w:cs="Mongolian Baiti"/>
          <w:b w:val="0"/>
          <w:color w:val="000000"/>
          <w:sz w:val="32"/>
          <w:u w:val="none"/>
        </w:rPr>
        <w:t>杨丽</w:t>
      </w:r>
      <w:bookmarkEnd w:id="7"/>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452229199306</w:t>
      </w:r>
      <w:bookmarkEnd w:id="8"/>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pStyle w:val="4"/>
        <w:tabs>
          <w:tab w:val="left" w:pos="9060"/>
        </w:tabs>
        <w:spacing w:line="240" w:lineRule="auto"/>
        <w:ind w:firstLine="640" w:firstLineChars="200"/>
        <w:rPr>
          <w:rFonts w:hint="eastAsia" w:ascii="仿宋_GB2312" w:hAnsi="方正仿宋_GBK" w:eastAsia="仿宋_GB2312"/>
          <w:b w:val="0"/>
          <w:bCs/>
          <w:color w:val="auto"/>
          <w:u w:val="single" w:color="231F2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方正仿宋_GBK" w:eastAsia="仿宋_GB2312"/>
          <w:b w:val="0"/>
          <w:bCs/>
          <w:color w:val="auto"/>
          <w:u w:val="single" w:color="231F20"/>
          <w:lang w:val="en-US" w:eastAsia="zh-CN"/>
        </w:rPr>
      </w:pPr>
      <w:r>
        <w:rPr>
          <w:rFonts w:hint="default" w:ascii="Times New Roman" w:hAnsi="Times New Roman" w:eastAsia="仿宋_GB2312" w:cs="Times New Roman"/>
          <w:color w:val="000000"/>
          <w:sz w:val="32"/>
          <w:u w:val="none"/>
        </w:rPr>
        <w:t>2025</w:t>
      </w:r>
      <w:r>
        <w:rPr>
          <w:rFonts w:hint="eastAsia" w:ascii="仿宋_GB2312" w:hAnsi="Times New Roman" w:eastAsia="仿宋_GB2312" w:cs="仿宋_GB2312"/>
          <w:color w:val="000000"/>
          <w:sz w:val="32"/>
          <w:u w:val="none"/>
        </w:rPr>
        <w:t>年</w:t>
      </w:r>
      <w:r>
        <w:rPr>
          <w:rFonts w:hint="default" w:ascii="Times New Roman" w:hAnsi="Times New Roman" w:eastAsia="仿宋_GB2312" w:cs="Times New Roman"/>
          <w:color w:val="000000"/>
          <w:sz w:val="32"/>
          <w:u w:val="none"/>
        </w:rPr>
        <w:t>01</w:t>
      </w:r>
      <w:r>
        <w:rPr>
          <w:rFonts w:hint="eastAsia" w:ascii="仿宋_GB2312" w:hAnsi="Times New Roman" w:eastAsia="仿宋_GB2312" w:cs="仿宋_GB2312"/>
          <w:color w:val="000000"/>
          <w:sz w:val="32"/>
          <w:u w:val="none"/>
        </w:rPr>
        <w:t>月</w:t>
      </w:r>
      <w:r>
        <w:rPr>
          <w:rFonts w:hint="default" w:ascii="Times New Roman" w:hAnsi="Times New Roman" w:eastAsia="仿宋_GB2312" w:cs="Times New Roman"/>
          <w:color w:val="000000"/>
          <w:sz w:val="32"/>
          <w:u w:val="none"/>
        </w:rPr>
        <w:t>03</w:t>
      </w:r>
      <w:r>
        <w:rPr>
          <w:rFonts w:hint="eastAsia" w:ascii="仿宋_GB2312" w:hAnsi="Times New Roman" w:eastAsia="仿宋_GB2312" w:cs="仿宋_GB2312"/>
          <w:color w:val="000000"/>
          <w:sz w:val="32"/>
          <w:u w:val="none"/>
        </w:rPr>
        <w:t>日，</w:t>
      </w:r>
      <w:r>
        <w:rPr>
          <w:rFonts w:hint="eastAsia" w:ascii="仿宋_GB2312" w:hAnsi="Times New Roman" w:eastAsia="仿宋_GB2312" w:cs="仿宋_GB2312"/>
          <w:color w:val="000000"/>
          <w:sz w:val="32"/>
          <w:u w:val="none"/>
          <w:lang w:eastAsia="zh-CN"/>
        </w:rPr>
        <w:t>本</w:t>
      </w:r>
      <w:r>
        <w:rPr>
          <w:rFonts w:hint="eastAsia" w:ascii="仿宋_GB2312" w:hAnsi="Times New Roman" w:eastAsia="仿宋_GB2312" w:cs="仿宋_GB2312"/>
          <w:color w:val="000000"/>
          <w:sz w:val="32"/>
          <w:u w:val="none"/>
        </w:rPr>
        <w:t>局执法人员对当事人位于融水县白云乡竹口街</w:t>
      </w:r>
      <w:r>
        <w:rPr>
          <w:rFonts w:hint="eastAsia" w:ascii="Times New Roman" w:hAnsi="Times New Roman" w:eastAsia="仿宋_GB2312" w:cs="Times New Roman"/>
          <w:color w:val="000000"/>
          <w:sz w:val="32"/>
          <w:u w:val="none"/>
          <w:lang w:val="en-US" w:eastAsia="zh-CN"/>
        </w:rPr>
        <w:t>******</w:t>
      </w:r>
      <w:r>
        <w:rPr>
          <w:rFonts w:hint="eastAsia" w:ascii="仿宋_GB2312" w:hAnsi="Times New Roman" w:eastAsia="仿宋_GB2312" w:cs="仿宋_GB2312"/>
          <w:color w:val="000000"/>
          <w:sz w:val="32"/>
          <w:u w:val="none"/>
          <w:lang w:eastAsia="zh-CN"/>
        </w:rPr>
        <w:t>正在对外营业的经营场所进行</w:t>
      </w:r>
      <w:r>
        <w:rPr>
          <w:rFonts w:hint="eastAsia" w:ascii="仿宋_GB2312" w:hAnsi="Times New Roman" w:eastAsia="仿宋_GB2312" w:cs="仿宋_GB2312"/>
          <w:color w:val="000000"/>
          <w:sz w:val="32"/>
          <w:u w:val="none"/>
        </w:rPr>
        <w:t>查</w:t>
      </w:r>
      <w:r>
        <w:rPr>
          <w:rFonts w:hint="eastAsia" w:ascii="仿宋_GB2312" w:hAnsi="Times New Roman" w:eastAsia="仿宋_GB2312" w:cs="仿宋_GB2312"/>
          <w:color w:val="000000"/>
          <w:sz w:val="32"/>
          <w:u w:val="none"/>
          <w:lang w:eastAsia="zh-CN"/>
        </w:rPr>
        <w:t>，现场</w:t>
      </w:r>
      <w:r>
        <w:rPr>
          <w:rFonts w:hint="eastAsia" w:ascii="仿宋_GB2312" w:hAnsi="Times New Roman" w:eastAsia="仿宋_GB2312" w:cs="仿宋_GB2312"/>
          <w:color w:val="000000"/>
          <w:sz w:val="32"/>
          <w:u w:val="none"/>
        </w:rPr>
        <w:t>在</w:t>
      </w:r>
      <w:r>
        <w:rPr>
          <w:rFonts w:hint="eastAsia" w:ascii="仿宋_GB2312" w:hAnsi="Times New Roman" w:eastAsia="仿宋_GB2312" w:cs="仿宋_GB2312"/>
          <w:color w:val="000000"/>
          <w:sz w:val="32"/>
          <w:u w:val="none"/>
          <w:lang w:eastAsia="zh-CN"/>
        </w:rPr>
        <w:t>当事人柜台桌面</w:t>
      </w:r>
      <w:r>
        <w:rPr>
          <w:rFonts w:hint="eastAsia" w:ascii="仿宋_GB2312" w:hAnsi="Times New Roman" w:eastAsia="仿宋_GB2312" w:cs="仿宋_GB2312"/>
          <w:color w:val="000000"/>
          <w:sz w:val="32"/>
          <w:u w:val="none"/>
        </w:rPr>
        <w:t>上发现有</w:t>
      </w:r>
      <w:r>
        <w:rPr>
          <w:rFonts w:hint="eastAsia" w:ascii="仿宋_GB2312" w:hAnsi="Times New Roman" w:eastAsia="仿宋_GB2312" w:cs="仿宋_GB2312"/>
          <w:color w:val="000000"/>
          <w:sz w:val="32"/>
          <w:u w:val="none"/>
          <w:lang w:eastAsia="zh-CN"/>
        </w:rPr>
        <w:t>“亚邦®盐酸普萘洛尔片”</w:t>
      </w:r>
      <w:r>
        <w:rPr>
          <w:rFonts w:hint="eastAsia" w:ascii="仿宋_GB2312" w:hAnsi="Times New Roman" w:eastAsia="仿宋_GB2312" w:cs="仿宋_GB2312"/>
          <w:color w:val="000000"/>
          <w:sz w:val="32"/>
          <w:u w:val="none"/>
        </w:rPr>
        <w:t>等</w:t>
      </w:r>
      <w:r>
        <w:rPr>
          <w:rFonts w:hint="default" w:ascii="Times New Roman" w:hAnsi="Times New Roman" w:eastAsia="仿宋_GB2312" w:cs="Times New Roman"/>
          <w:color w:val="000000"/>
          <w:sz w:val="32"/>
          <w:u w:val="none"/>
        </w:rPr>
        <w:t>14</w:t>
      </w:r>
      <w:r>
        <w:rPr>
          <w:rFonts w:hint="eastAsia" w:ascii="仿宋_GB2312" w:hAnsi="Times New Roman" w:eastAsia="仿宋_GB2312" w:cs="仿宋_GB2312"/>
          <w:color w:val="000000"/>
          <w:sz w:val="32"/>
          <w:u w:val="none"/>
        </w:rPr>
        <w:t>个品种的药品超过有效期，执法人员现场依法对上述超过</w:t>
      </w:r>
      <w:r>
        <w:rPr>
          <w:rFonts w:hint="eastAsia" w:ascii="仿宋_GB2312" w:hAnsi="Times New Roman" w:eastAsia="仿宋_GB2312" w:cs="仿宋_GB2312"/>
          <w:color w:val="000000"/>
          <w:sz w:val="32"/>
          <w:u w:val="none"/>
          <w:lang w:eastAsia="zh-CN"/>
        </w:rPr>
        <w:t>有效期的药品</w:t>
      </w:r>
      <w:r>
        <w:rPr>
          <w:rFonts w:hint="eastAsia" w:ascii="仿宋_GB2312" w:hAnsi="Times New Roman" w:eastAsia="仿宋_GB2312" w:cs="仿宋_GB2312"/>
          <w:color w:val="000000"/>
          <w:sz w:val="32"/>
          <w:u w:val="none"/>
        </w:rPr>
        <w:t>实施扣押行政强制措施，并送达《实施行政强制措施决定书》（融水市监强制〔</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5</w:t>
      </w:r>
      <w:r>
        <w:rPr>
          <w:rFonts w:hint="eastAsia" w:ascii="仿宋_GB2312" w:hAnsi="Times New Roman" w:eastAsia="仿宋_GB2312" w:cs="仿宋_GB2312"/>
          <w:color w:val="000000"/>
          <w:sz w:val="32"/>
          <w:u w:val="none"/>
        </w:rPr>
        <w:t>〕</w:t>
      </w:r>
      <w:r>
        <w:rPr>
          <w:rFonts w:hint="default" w:ascii="Times New Roman" w:hAnsi="Times New Roman" w:eastAsia="仿宋_GB2312" w:cs="Times New Roman"/>
          <w:color w:val="000000"/>
          <w:sz w:val="32"/>
          <w:u w:val="none"/>
          <w:lang w:val="en-US" w:eastAsia="zh-CN"/>
        </w:rPr>
        <w:t>2</w:t>
      </w:r>
      <w:r>
        <w:rPr>
          <w:rFonts w:hint="eastAsia" w:ascii="仿宋_GB2312" w:hAnsi="Times New Roman" w:eastAsia="仿宋_GB2312" w:cs="仿宋_GB2312"/>
          <w:color w:val="000000"/>
          <w:sz w:val="32"/>
          <w:u w:val="none"/>
        </w:rPr>
        <w:t>号），扣押物品信息详见《财物清单》（融水市监强制〔</w:t>
      </w:r>
      <w:r>
        <w:rPr>
          <w:rFonts w:hint="default" w:ascii="Times New Roman" w:hAnsi="Times New Roman" w:eastAsia="仿宋_GB2312" w:cs="Times New Roman"/>
          <w:color w:val="000000"/>
          <w:sz w:val="32"/>
          <w:u w:val="none"/>
        </w:rPr>
        <w:t>2025</w:t>
      </w:r>
      <w:r>
        <w:rPr>
          <w:rFonts w:hint="eastAsia" w:ascii="仿宋_GB2312" w:hAnsi="Times New Roman" w:eastAsia="仿宋_GB2312" w:cs="仿宋_GB2312"/>
          <w:color w:val="000000"/>
          <w:sz w:val="32"/>
          <w:u w:val="none"/>
        </w:rPr>
        <w:t>〕</w:t>
      </w:r>
      <w:r>
        <w:rPr>
          <w:rFonts w:hint="default" w:ascii="Times New Roman" w:hAnsi="Times New Roman" w:eastAsia="仿宋_GB2312" w:cs="Times New Roman"/>
          <w:color w:val="000000"/>
          <w:sz w:val="32"/>
          <w:u w:val="none"/>
        </w:rPr>
        <w:t>2</w:t>
      </w:r>
      <w:r>
        <w:rPr>
          <w:rFonts w:hint="eastAsia" w:ascii="仿宋_GB2312" w:hAnsi="Times New Roman" w:eastAsia="仿宋_GB2312" w:cs="仿宋_GB2312"/>
          <w:color w:val="000000"/>
          <w:sz w:val="32"/>
          <w:u w:val="none"/>
        </w:rPr>
        <w:t>号）。同日，本局对当事人的上述行为进行立案调查。</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5</w:t>
      </w:r>
      <w:r>
        <w:rPr>
          <w:rFonts w:hint="eastAsia" w:ascii="仿宋_GB2312" w:hAnsi="Times New Roman" w:eastAsia="仿宋_GB2312" w:cs="仿宋_GB2312"/>
          <w:color w:val="000000"/>
          <w:sz w:val="32"/>
          <w:u w:val="none"/>
        </w:rPr>
        <w:t>年</w:t>
      </w:r>
      <w:r>
        <w:rPr>
          <w:rFonts w:hint="default" w:ascii="Times New Roman" w:hAnsi="Times New Roman" w:eastAsia="仿宋_GB2312" w:cs="Times New Roman"/>
          <w:color w:val="000000"/>
          <w:sz w:val="32"/>
          <w:u w:val="none"/>
        </w:rPr>
        <w:t>0</w:t>
      </w:r>
      <w:r>
        <w:rPr>
          <w:rFonts w:hint="default" w:ascii="Times New Roman" w:hAnsi="Times New Roman" w:eastAsia="仿宋_GB2312" w:cs="Times New Roman"/>
          <w:color w:val="000000"/>
          <w:sz w:val="32"/>
          <w:u w:val="none"/>
          <w:lang w:val="en-US" w:eastAsia="zh-CN"/>
        </w:rPr>
        <w:t>1</w:t>
      </w:r>
      <w:r>
        <w:rPr>
          <w:rFonts w:hint="eastAsia" w:ascii="仿宋_GB2312" w:hAnsi="Times New Roman" w:eastAsia="仿宋_GB2312" w:cs="仿宋_GB2312"/>
          <w:color w:val="000000"/>
          <w:sz w:val="32"/>
          <w:u w:val="none"/>
        </w:rPr>
        <w:t>月</w:t>
      </w:r>
      <w:r>
        <w:rPr>
          <w:rFonts w:hint="default" w:ascii="Times New Roman" w:hAnsi="Times New Roman" w:eastAsia="仿宋_GB2312" w:cs="Times New Roman"/>
          <w:color w:val="000000"/>
          <w:sz w:val="32"/>
          <w:u w:val="none"/>
          <w:lang w:val="en-US" w:eastAsia="zh-CN"/>
        </w:rPr>
        <w:t>26</w:t>
      </w:r>
      <w:r>
        <w:rPr>
          <w:rFonts w:hint="eastAsia" w:ascii="仿宋_GB2312" w:hAnsi="Times New Roman" w:eastAsia="仿宋_GB2312" w:cs="仿宋_GB2312"/>
          <w:color w:val="000000"/>
          <w:sz w:val="32"/>
          <w:u w:val="none"/>
        </w:rPr>
        <w:t>日，</w:t>
      </w:r>
      <w:r>
        <w:rPr>
          <w:rFonts w:hint="eastAsia" w:ascii="仿宋_GB2312" w:hAnsi="Times New Roman" w:eastAsia="仿宋_GB2312" w:cs="仿宋_GB2312"/>
          <w:color w:val="000000"/>
          <w:sz w:val="32"/>
          <w:u w:val="none"/>
          <w:lang w:eastAsia="zh-CN"/>
        </w:rPr>
        <w:t>本局对上述药品延长行政强制措施，并经核实对与本案无关的“东北®复方甘草片”解除行政强制措施，现场送达</w:t>
      </w:r>
      <w:r>
        <w:rPr>
          <w:rFonts w:hint="eastAsia" w:ascii="仿宋_GB2312" w:hAnsi="Times New Roman" w:eastAsia="仿宋_GB2312" w:cs="仿宋_GB2312"/>
          <w:color w:val="000000"/>
          <w:sz w:val="32"/>
          <w:u w:val="none"/>
        </w:rPr>
        <w:t>《延长行政强制措施期限决定书》（融水市监延强〔</w:t>
      </w:r>
      <w:r>
        <w:rPr>
          <w:rFonts w:hint="default" w:ascii="Times New Roman" w:hAnsi="Times New Roman" w:eastAsia="仿宋_GB2312" w:cs="Times New Roman"/>
          <w:color w:val="000000"/>
          <w:sz w:val="32"/>
          <w:u w:val="none"/>
        </w:rPr>
        <w:t>2025</w:t>
      </w:r>
      <w:r>
        <w:rPr>
          <w:rFonts w:hint="eastAsia" w:ascii="仿宋_GB2312" w:hAnsi="Times New Roman" w:eastAsia="仿宋_GB2312" w:cs="仿宋_GB2312"/>
          <w:color w:val="000000"/>
          <w:sz w:val="32"/>
          <w:u w:val="none"/>
        </w:rPr>
        <w:t>〕</w:t>
      </w:r>
      <w:r>
        <w:rPr>
          <w:rFonts w:hint="default" w:ascii="Times New Roman" w:hAnsi="Times New Roman" w:eastAsia="仿宋_GB2312" w:cs="Times New Roman"/>
          <w:color w:val="000000"/>
          <w:sz w:val="32"/>
          <w:u w:val="none"/>
        </w:rPr>
        <w:t>14</w:t>
      </w:r>
      <w:r>
        <w:rPr>
          <w:rFonts w:hint="eastAsia" w:ascii="仿宋_GB2312" w:hAnsi="Times New Roman" w:eastAsia="仿宋_GB2312" w:cs="仿宋_GB2312"/>
          <w:color w:val="000000"/>
          <w:sz w:val="32"/>
          <w:u w:val="none"/>
        </w:rPr>
        <w:t>号）</w:t>
      </w:r>
      <w:r>
        <w:rPr>
          <w:rFonts w:hint="eastAsia" w:ascii="仿宋_GB2312" w:hAnsi="Times New Roman" w:eastAsia="仿宋_GB2312" w:cs="仿宋_GB2312"/>
          <w:color w:val="000000"/>
          <w:sz w:val="32"/>
          <w:u w:val="none"/>
          <w:lang w:eastAsia="zh-CN"/>
        </w:rPr>
        <w:t>、《解除行政强制措施决定书》（融水市监解强〔</w:t>
      </w:r>
      <w:r>
        <w:rPr>
          <w:rFonts w:hint="default" w:ascii="Times New Roman" w:hAnsi="Times New Roman" w:eastAsia="仿宋_GB2312" w:cs="Times New Roman"/>
          <w:color w:val="000000"/>
          <w:sz w:val="32"/>
          <w:u w:val="none"/>
          <w:lang w:eastAsia="zh-CN"/>
        </w:rPr>
        <w:t>2025</w:t>
      </w:r>
      <w:r>
        <w:rPr>
          <w:rFonts w:hint="eastAsia" w:ascii="仿宋_GB2312" w:hAnsi="Times New Roman" w:eastAsia="仿宋_GB2312" w:cs="仿宋_GB2312"/>
          <w:color w:val="000000"/>
          <w:sz w:val="32"/>
          <w:u w:val="none"/>
          <w:lang w:eastAsia="zh-CN"/>
        </w:rPr>
        <w:t>〕</w:t>
      </w:r>
      <w:r>
        <w:rPr>
          <w:rFonts w:hint="default" w:ascii="Times New Roman" w:hAnsi="Times New Roman" w:eastAsia="仿宋_GB2312" w:cs="Times New Roman"/>
          <w:color w:val="000000"/>
          <w:sz w:val="32"/>
          <w:u w:val="none"/>
          <w:lang w:eastAsia="zh-CN"/>
        </w:rPr>
        <w:t>2</w:t>
      </w:r>
      <w:r>
        <w:rPr>
          <w:rFonts w:hint="eastAsia" w:ascii="仿宋_GB2312" w:hAnsi="Times New Roman" w:eastAsia="仿宋_GB2312" w:cs="仿宋_GB2312"/>
          <w:color w:val="000000"/>
          <w:sz w:val="32"/>
          <w:u w:val="none"/>
          <w:lang w:eastAsia="zh-CN"/>
        </w:rPr>
        <w:t>号）。</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5</w:t>
      </w:r>
      <w:r>
        <w:rPr>
          <w:rFonts w:hint="eastAsia" w:ascii="仿宋_GB2312" w:hAnsi="Times New Roman" w:eastAsia="仿宋_GB2312" w:cs="仿宋_GB2312"/>
          <w:color w:val="000000"/>
          <w:sz w:val="32"/>
          <w:u w:val="none"/>
        </w:rPr>
        <w:t>年</w:t>
      </w:r>
      <w:r>
        <w:rPr>
          <w:rFonts w:hint="default" w:ascii="Times New Roman" w:hAnsi="Times New Roman" w:eastAsia="仿宋_GB2312" w:cs="Times New Roman"/>
          <w:color w:val="000000"/>
          <w:sz w:val="32"/>
          <w:u w:val="none"/>
        </w:rPr>
        <w:t>0</w:t>
      </w:r>
      <w:r>
        <w:rPr>
          <w:rFonts w:hint="default" w:ascii="Times New Roman" w:hAnsi="Times New Roman" w:eastAsia="仿宋_GB2312" w:cs="Times New Roman"/>
          <w:color w:val="000000"/>
          <w:sz w:val="32"/>
          <w:u w:val="none"/>
          <w:lang w:val="en-US" w:eastAsia="zh-CN"/>
        </w:rPr>
        <w:t>2</w:t>
      </w:r>
      <w:r>
        <w:rPr>
          <w:rFonts w:hint="eastAsia" w:ascii="仿宋_GB2312" w:hAnsi="Times New Roman" w:eastAsia="仿宋_GB2312" w:cs="仿宋_GB2312"/>
          <w:color w:val="000000"/>
          <w:sz w:val="32"/>
          <w:u w:val="none"/>
        </w:rPr>
        <w:t>月</w:t>
      </w:r>
      <w:r>
        <w:rPr>
          <w:rFonts w:hint="default" w:ascii="Times New Roman" w:hAnsi="Times New Roman" w:eastAsia="仿宋_GB2312" w:cs="Times New Roman"/>
          <w:color w:val="000000"/>
          <w:sz w:val="32"/>
          <w:u w:val="none"/>
          <w:lang w:val="en-US" w:eastAsia="zh-CN"/>
        </w:rPr>
        <w:t>17</w:t>
      </w:r>
      <w:r>
        <w:rPr>
          <w:rFonts w:hint="eastAsia" w:ascii="仿宋_GB2312" w:hAnsi="Times New Roman" w:eastAsia="仿宋_GB2312" w:cs="仿宋_GB2312"/>
          <w:color w:val="000000"/>
          <w:sz w:val="32"/>
          <w:u w:val="none"/>
        </w:rPr>
        <w:t>日，</w:t>
      </w:r>
      <w:r>
        <w:rPr>
          <w:rFonts w:hint="eastAsia" w:ascii="仿宋_GB2312" w:hAnsi="Times New Roman" w:eastAsia="仿宋_GB2312" w:cs="仿宋_GB2312"/>
          <w:color w:val="000000"/>
          <w:sz w:val="32"/>
          <w:u w:val="none"/>
          <w:lang w:eastAsia="zh-CN"/>
        </w:rPr>
        <w:t>本局执法人员再次到当事人经营场所调查，现场在当事人的办公电脑药品管理系统调取了上述药品超过有效期之后的销售记录，当事人现场出示了部分上述药品的进货凭证；同日，</w:t>
      </w:r>
      <w:r>
        <w:rPr>
          <w:rFonts w:hint="eastAsia" w:ascii="仿宋_GB2312" w:hAnsi="Times New Roman" w:eastAsia="仿宋_GB2312" w:cs="仿宋_GB2312"/>
          <w:color w:val="000000"/>
          <w:sz w:val="32"/>
          <w:u w:val="none"/>
        </w:rPr>
        <w:t>当事人经营者杨</w:t>
      </w:r>
      <w:r>
        <w:rPr>
          <w:rFonts w:hint="eastAsia" w:ascii="仿宋_GB2312" w:hAnsi="Times New Roman" w:eastAsia="仿宋_GB2312" w:cs="仿宋_GB2312"/>
          <w:color w:val="000000"/>
          <w:sz w:val="32"/>
          <w:u w:val="none"/>
          <w:lang w:eastAsia="zh-CN"/>
        </w:rPr>
        <w:t>丽</w:t>
      </w:r>
      <w:r>
        <w:rPr>
          <w:rFonts w:hint="eastAsia" w:ascii="仿宋_GB2312" w:hAnsi="Times New Roman" w:eastAsia="仿宋_GB2312" w:cs="仿宋_GB2312"/>
          <w:color w:val="000000"/>
          <w:sz w:val="32"/>
          <w:u w:val="none"/>
        </w:rPr>
        <w:t>接受本局询问调查。</w:t>
      </w:r>
      <w:r>
        <w:rPr>
          <w:rFonts w:hint="eastAsia" w:ascii="仿宋_GB2312" w:hAnsi="Times New Roman" w:eastAsia="仿宋_GB2312" w:cs="仿宋_GB2312"/>
          <w:color w:val="000000"/>
          <w:sz w:val="32"/>
          <w:u w:val="none"/>
          <w:lang w:eastAsia="zh-CN"/>
        </w:rPr>
        <w:t>当事人事后主动</w:t>
      </w:r>
      <w:r>
        <w:rPr>
          <w:rFonts w:hint="eastAsia" w:ascii="仿宋_GB2312" w:hAnsi="Times New Roman" w:eastAsia="仿宋_GB2312" w:cs="仿宋_GB2312"/>
          <w:color w:val="000000"/>
          <w:sz w:val="32"/>
          <w:u w:val="none"/>
        </w:rPr>
        <w:t>提供</w:t>
      </w:r>
      <w:r>
        <w:rPr>
          <w:rFonts w:hint="eastAsia" w:ascii="仿宋_GB2312" w:hAnsi="Times New Roman" w:eastAsia="仿宋_GB2312" w:cs="仿宋_GB2312"/>
          <w:color w:val="000000"/>
          <w:sz w:val="32"/>
          <w:u w:val="none"/>
          <w:lang w:eastAsia="zh-CN"/>
        </w:rPr>
        <w:t>了</w:t>
      </w:r>
      <w:r>
        <w:rPr>
          <w:rFonts w:hint="eastAsia" w:ascii="仿宋_GB2312" w:hAnsi="Times New Roman" w:eastAsia="仿宋_GB2312" w:cs="仿宋_GB2312"/>
          <w:color w:val="000000"/>
          <w:sz w:val="32"/>
          <w:u w:val="none"/>
        </w:rPr>
        <w:t>上述涉案</w:t>
      </w:r>
      <w:r>
        <w:rPr>
          <w:rFonts w:hint="eastAsia" w:ascii="仿宋_GB2312" w:hAnsi="Times New Roman" w:eastAsia="仿宋_GB2312" w:cs="仿宋_GB2312"/>
          <w:color w:val="000000"/>
          <w:sz w:val="32"/>
          <w:u w:val="none"/>
          <w:lang w:eastAsia="zh-CN"/>
        </w:rPr>
        <w:t>药品</w:t>
      </w:r>
      <w:r>
        <w:rPr>
          <w:rFonts w:hint="eastAsia" w:ascii="仿宋_GB2312" w:hAnsi="Times New Roman" w:eastAsia="仿宋_GB2312" w:cs="仿宋_GB2312"/>
          <w:color w:val="000000"/>
          <w:sz w:val="32"/>
          <w:u w:val="none"/>
        </w:rPr>
        <w:t>进货查验</w:t>
      </w:r>
      <w:r>
        <w:rPr>
          <w:rFonts w:hint="eastAsia" w:ascii="仿宋_GB2312" w:hAnsi="Times New Roman" w:eastAsia="仿宋_GB2312" w:cs="仿宋_GB2312"/>
          <w:color w:val="000000"/>
          <w:sz w:val="32"/>
          <w:u w:val="none"/>
          <w:lang w:eastAsia="zh-CN"/>
        </w:rPr>
        <w:t>等</w:t>
      </w:r>
      <w:r>
        <w:rPr>
          <w:rFonts w:hint="eastAsia" w:ascii="仿宋_GB2312" w:hAnsi="Times New Roman" w:eastAsia="仿宋_GB2312" w:cs="仿宋_GB2312"/>
          <w:color w:val="000000"/>
          <w:sz w:val="32"/>
          <w:u w:val="none"/>
        </w:rPr>
        <w:t>相关证据材料。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rPr>
        <w:t>经查，当事人</w:t>
      </w:r>
      <w:r>
        <w:rPr>
          <w:rFonts w:hint="eastAsia" w:ascii="仿宋_GB2312" w:hAnsi="仿宋_GB2312" w:eastAsia="仿宋_GB2312" w:cs="仿宋_GB2312"/>
          <w:color w:val="000000"/>
          <w:sz w:val="32"/>
          <w:szCs w:val="32"/>
          <w:u w:val="none"/>
          <w:lang w:eastAsia="zh-CN"/>
        </w:rPr>
        <w:t>加盟广西柳州创康医药有限公司</w:t>
      </w:r>
      <w:r>
        <w:rPr>
          <w:rFonts w:hint="eastAsia" w:ascii="仿宋_GB2312" w:hAnsi="仿宋_GB2312" w:eastAsia="仿宋_GB2312" w:cs="仿宋_GB2312"/>
          <w:color w:val="000000"/>
          <w:sz w:val="32"/>
          <w:szCs w:val="32"/>
          <w:u w:val="none"/>
        </w:rPr>
        <w:t>于</w:t>
      </w:r>
      <w:r>
        <w:rPr>
          <w:rFonts w:hint="default" w:ascii="Times New Roman" w:hAnsi="Times New Roman" w:eastAsia="仿宋_GB2312" w:cs="Times New Roman"/>
          <w:color w:val="000000"/>
          <w:sz w:val="32"/>
          <w:szCs w:val="32"/>
          <w:u w:val="none"/>
        </w:rPr>
        <w:t>20</w:t>
      </w:r>
      <w:r>
        <w:rPr>
          <w:rFonts w:hint="default" w:ascii="Times New Roman" w:hAnsi="Times New Roman" w:eastAsia="仿宋_GB2312" w:cs="Times New Roman"/>
          <w:color w:val="000000"/>
          <w:sz w:val="32"/>
          <w:szCs w:val="32"/>
          <w:u w:val="none"/>
          <w:lang w:val="en-US" w:eastAsia="zh-CN"/>
        </w:rPr>
        <w:t>24</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09</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lang w:val="en-US" w:eastAsia="zh-CN"/>
        </w:rPr>
        <w:t>4</w:t>
      </w:r>
      <w:r>
        <w:rPr>
          <w:rFonts w:hint="eastAsia" w:ascii="仿宋_GB2312" w:hAnsi="仿宋_GB2312" w:eastAsia="仿宋_GB2312" w:cs="仿宋_GB2312"/>
          <w:color w:val="000000"/>
          <w:sz w:val="32"/>
          <w:szCs w:val="32"/>
          <w:u w:val="none"/>
        </w:rPr>
        <w:t>日取得</w:t>
      </w:r>
      <w:r>
        <w:rPr>
          <w:rFonts w:hint="eastAsia" w:ascii="仿宋_GB2312" w:hAnsi="仿宋_GB2312" w:eastAsia="仿宋_GB2312" w:cs="仿宋_GB2312"/>
          <w:color w:val="000000"/>
          <w:sz w:val="32"/>
          <w:szCs w:val="32"/>
          <w:u w:val="none"/>
          <w:lang w:eastAsia="zh-CN"/>
        </w:rPr>
        <w:t>《药品经营许可证》</w:t>
      </w:r>
      <w:r>
        <w:rPr>
          <w:rFonts w:hint="eastAsia" w:ascii="仿宋_GB2312" w:hAnsi="仿宋_GB2312" w:eastAsia="仿宋_GB2312" w:cs="仿宋_GB2312"/>
          <w:color w:val="000000"/>
          <w:sz w:val="32"/>
          <w:szCs w:val="32"/>
          <w:u w:val="none"/>
        </w:rPr>
        <w:t>后至今在融水县</w:t>
      </w:r>
      <w:r>
        <w:rPr>
          <w:rFonts w:hint="eastAsia" w:ascii="仿宋_GB2312" w:hAnsi="仿宋_GB2312" w:eastAsia="仿宋_GB2312" w:cs="仿宋_GB2312"/>
          <w:color w:val="000000"/>
          <w:sz w:val="32"/>
          <w:szCs w:val="32"/>
          <w:u w:val="none"/>
          <w:lang w:eastAsia="zh-CN"/>
        </w:rPr>
        <w:t>白云乡竹口街</w:t>
      </w:r>
      <w:r>
        <w:rPr>
          <w:rFonts w:hint="eastAsia" w:ascii="Times New Roman" w:hAnsi="Times New Roman" w:eastAsia="仿宋_GB2312" w:cs="Times New Roman"/>
          <w:color w:val="000000"/>
          <w:sz w:val="32"/>
          <w:szCs w:val="32"/>
          <w:u w:val="none"/>
          <w:lang w:val="en-US" w:eastAsia="zh-CN"/>
        </w:rPr>
        <w:t>******</w:t>
      </w:r>
      <w:r>
        <w:rPr>
          <w:rFonts w:hint="eastAsia" w:ascii="仿宋_GB2312" w:hAnsi="仿宋_GB2312" w:eastAsia="仿宋_GB2312" w:cs="仿宋_GB2312"/>
          <w:color w:val="000000"/>
          <w:sz w:val="32"/>
          <w:szCs w:val="32"/>
          <w:u w:val="none"/>
        </w:rPr>
        <w:t>从事药品零售、食品销售、消毒剂销售、化妆品零售等经营活动。</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年</w:t>
      </w:r>
      <w:r>
        <w:rPr>
          <w:rFonts w:hint="default" w:ascii="Times New Roman" w:hAnsi="Times New Roman" w:eastAsia="仿宋_GB2312" w:cs="Times New Roman"/>
          <w:color w:val="000000"/>
          <w:sz w:val="32"/>
          <w:szCs w:val="32"/>
          <w:u w:val="none"/>
          <w:lang w:val="en-US" w:eastAsia="zh-CN"/>
        </w:rPr>
        <w:t>01</w:t>
      </w:r>
      <w:r>
        <w:rPr>
          <w:rFonts w:hint="eastAsia" w:ascii="仿宋_GB2312" w:hAnsi="仿宋_GB2312" w:eastAsia="仿宋_GB2312" w:cs="仿宋_GB2312"/>
          <w:color w:val="000000"/>
          <w:sz w:val="32"/>
          <w:szCs w:val="32"/>
          <w:u w:val="none"/>
          <w:lang w:val="en-US" w:eastAsia="zh-CN"/>
        </w:rPr>
        <w:t>月</w:t>
      </w:r>
      <w:r>
        <w:rPr>
          <w:rFonts w:hint="default" w:ascii="Times New Roman" w:hAnsi="Times New Roman" w:eastAsia="仿宋_GB2312" w:cs="Times New Roman"/>
          <w:color w:val="000000"/>
          <w:sz w:val="32"/>
          <w:szCs w:val="32"/>
          <w:u w:val="none"/>
          <w:lang w:val="en-US" w:eastAsia="zh-CN"/>
        </w:rPr>
        <w:t>03</w:t>
      </w:r>
      <w:r>
        <w:rPr>
          <w:rFonts w:hint="eastAsia" w:ascii="仿宋_GB2312" w:hAnsi="仿宋_GB2312" w:eastAsia="仿宋_GB2312" w:cs="仿宋_GB2312"/>
          <w:color w:val="000000"/>
          <w:sz w:val="32"/>
          <w:szCs w:val="32"/>
          <w:u w:val="none"/>
          <w:lang w:val="en-US" w:eastAsia="zh-CN"/>
        </w:rPr>
        <w:t>日</w:t>
      </w:r>
      <w:r>
        <w:rPr>
          <w:rFonts w:hint="eastAsia" w:ascii="仿宋_GB2312" w:hAnsi="仿宋_GB2312" w:eastAsia="仿宋_GB2312" w:cs="仿宋_GB2312"/>
          <w:color w:val="000000"/>
          <w:sz w:val="32"/>
          <w:szCs w:val="32"/>
          <w:u w:val="none"/>
          <w:lang w:eastAsia="zh-CN"/>
        </w:rPr>
        <w:t>本局执法人员依法对当事人进行检查，在当事人的经营场所</w:t>
      </w:r>
      <w:r>
        <w:rPr>
          <w:rFonts w:hint="eastAsia" w:ascii="仿宋_GB2312" w:hAnsi="Times New Roman" w:eastAsia="仿宋_GB2312" w:cs="仿宋_GB2312"/>
          <w:color w:val="000000"/>
          <w:sz w:val="32"/>
          <w:u w:val="none"/>
          <w:lang w:eastAsia="zh-CN"/>
        </w:rPr>
        <w:t>柜台桌面上</w:t>
      </w:r>
      <w:r>
        <w:rPr>
          <w:rFonts w:hint="eastAsia" w:ascii="仿宋_GB2312" w:hAnsi="仿宋_GB2312" w:eastAsia="仿宋_GB2312" w:cs="仿宋_GB2312"/>
          <w:color w:val="000000"/>
          <w:sz w:val="32"/>
          <w:szCs w:val="32"/>
          <w:u w:val="none"/>
          <w:lang w:eastAsia="zh-CN"/>
        </w:rPr>
        <w:t>发现以下超过有效期的药品：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eastAsia="zh-CN"/>
        </w:rPr>
        <w:t>1.</w:t>
      </w:r>
      <w:r>
        <w:rPr>
          <w:rFonts w:hint="eastAsia" w:ascii="仿宋_GB2312" w:hAnsi="仿宋_GB2312" w:eastAsia="仿宋_GB2312" w:cs="仿宋_GB2312"/>
          <w:color w:val="000000"/>
          <w:sz w:val="32"/>
          <w:szCs w:val="32"/>
          <w:u w:val="none"/>
          <w:lang w:eastAsia="zh-CN"/>
        </w:rPr>
        <w:t>“亚邦®盐酸普萘洛尔片”（规格：</w:t>
      </w:r>
      <w:r>
        <w:rPr>
          <w:rFonts w:hint="default" w:ascii="Times New Roman" w:hAnsi="Times New Roman" w:eastAsia="仿宋_GB2312" w:cs="Times New Roman"/>
          <w:color w:val="000000"/>
          <w:sz w:val="32"/>
          <w:szCs w:val="32"/>
          <w:u w:val="none"/>
          <w:lang w:eastAsia="zh-CN"/>
        </w:rPr>
        <w:t>100</w:t>
      </w:r>
      <w:r>
        <w:rPr>
          <w:rFonts w:hint="eastAsia" w:ascii="仿宋_GB2312" w:hAnsi="仿宋_GB2312" w:eastAsia="仿宋_GB2312" w:cs="仿宋_GB2312"/>
          <w:color w:val="000000"/>
          <w:sz w:val="32"/>
          <w:szCs w:val="32"/>
          <w:u w:val="none"/>
          <w:lang w:eastAsia="zh-CN"/>
        </w:rPr>
        <w:t>片/瓶，批准文号：国药准字</w:t>
      </w:r>
      <w:r>
        <w:rPr>
          <w:rFonts w:hint="default" w:ascii="Times New Roman" w:hAnsi="Times New Roman" w:eastAsia="仿宋_GB2312" w:cs="Times New Roman"/>
          <w:color w:val="000000"/>
          <w:sz w:val="32"/>
          <w:szCs w:val="32"/>
          <w:u w:val="none"/>
          <w:lang w:eastAsia="zh-CN"/>
        </w:rPr>
        <w:t>H32020133</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E201212</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2020</w:t>
      </w:r>
      <w:r>
        <w:rPr>
          <w:rFonts w:hint="eastAsia" w:ascii="仿宋_GB2312" w:hAnsi="仿宋_GB2312" w:eastAsia="仿宋_GB2312" w:cs="仿宋_GB2312"/>
          <w:color w:val="000000"/>
          <w:sz w:val="32"/>
          <w:szCs w:val="32"/>
          <w:u w:val="none"/>
          <w:lang w:eastAsia="zh-CN"/>
        </w:rPr>
        <w:t>年</w:t>
      </w:r>
      <w:r>
        <w:rPr>
          <w:rFonts w:hint="default" w:ascii="Times New Roman" w:hAnsi="Times New Roman" w:eastAsia="仿宋_GB2312" w:cs="Times New Roman"/>
          <w:color w:val="000000"/>
          <w:sz w:val="32"/>
          <w:szCs w:val="32"/>
          <w:u w:val="none"/>
          <w:lang w:eastAsia="zh-CN"/>
        </w:rPr>
        <w:t>12</w:t>
      </w:r>
      <w:r>
        <w:rPr>
          <w:rFonts w:hint="eastAsia" w:ascii="仿宋_GB2312" w:hAnsi="仿宋_GB2312" w:eastAsia="仿宋_GB2312" w:cs="仿宋_GB2312"/>
          <w:color w:val="000000"/>
          <w:sz w:val="32"/>
          <w:szCs w:val="32"/>
          <w:u w:val="none"/>
          <w:lang w:eastAsia="zh-CN"/>
        </w:rPr>
        <w:t>月</w:t>
      </w:r>
      <w:r>
        <w:rPr>
          <w:rFonts w:hint="default" w:ascii="Times New Roman" w:hAnsi="Times New Roman" w:eastAsia="仿宋_GB2312" w:cs="Times New Roman"/>
          <w:color w:val="000000"/>
          <w:sz w:val="32"/>
          <w:szCs w:val="32"/>
          <w:u w:val="none"/>
          <w:lang w:eastAsia="zh-CN"/>
        </w:rPr>
        <w:t>13</w:t>
      </w:r>
      <w:r>
        <w:rPr>
          <w:rFonts w:hint="eastAsia" w:ascii="仿宋_GB2312" w:hAnsi="仿宋_GB2312" w:eastAsia="仿宋_GB2312" w:cs="仿宋_GB2312"/>
          <w:color w:val="000000"/>
          <w:sz w:val="32"/>
          <w:szCs w:val="32"/>
          <w:u w:val="none"/>
          <w:lang w:eastAsia="zh-CN"/>
        </w:rPr>
        <w:t>日，有效期至：</w:t>
      </w:r>
      <w:r>
        <w:rPr>
          <w:rFonts w:hint="default" w:ascii="Times New Roman" w:hAnsi="Times New Roman" w:eastAsia="仿宋_GB2312" w:cs="Times New Roman"/>
          <w:color w:val="000000"/>
          <w:sz w:val="32"/>
          <w:szCs w:val="32"/>
          <w:u w:val="none"/>
          <w:lang w:eastAsia="zh-CN"/>
        </w:rPr>
        <w:t>2022</w:t>
      </w:r>
      <w:r>
        <w:rPr>
          <w:rFonts w:hint="eastAsia" w:ascii="仿宋_GB2312" w:hAnsi="仿宋_GB2312" w:eastAsia="仿宋_GB2312" w:cs="仿宋_GB2312"/>
          <w:color w:val="000000"/>
          <w:sz w:val="32"/>
          <w:szCs w:val="32"/>
          <w:u w:val="none"/>
          <w:lang w:eastAsia="zh-CN"/>
        </w:rPr>
        <w:t>年</w:t>
      </w:r>
      <w:r>
        <w:rPr>
          <w:rFonts w:hint="default" w:ascii="Times New Roman" w:hAnsi="Times New Roman" w:eastAsia="仿宋_GB2312" w:cs="Times New Roman"/>
          <w:color w:val="000000"/>
          <w:sz w:val="32"/>
          <w:szCs w:val="32"/>
          <w:u w:val="none"/>
          <w:lang w:eastAsia="zh-CN"/>
        </w:rPr>
        <w:t>12</w:t>
      </w:r>
      <w:r>
        <w:rPr>
          <w:rFonts w:hint="eastAsia" w:ascii="仿宋_GB2312" w:hAnsi="仿宋_GB2312" w:eastAsia="仿宋_GB2312" w:cs="仿宋_GB2312"/>
          <w:color w:val="000000"/>
          <w:sz w:val="32"/>
          <w:szCs w:val="32"/>
          <w:u w:val="none"/>
          <w:lang w:eastAsia="zh-CN"/>
        </w:rPr>
        <w:t>月</w:t>
      </w:r>
      <w:r>
        <w:rPr>
          <w:rFonts w:hint="default" w:ascii="Times New Roman" w:hAnsi="Times New Roman" w:eastAsia="仿宋_GB2312" w:cs="Times New Roman"/>
          <w:color w:val="000000"/>
          <w:sz w:val="32"/>
          <w:szCs w:val="32"/>
          <w:u w:val="none"/>
          <w:lang w:eastAsia="zh-CN"/>
        </w:rPr>
        <w:t>12</w:t>
      </w:r>
      <w:r>
        <w:rPr>
          <w:rFonts w:hint="eastAsia" w:ascii="仿宋_GB2312" w:hAnsi="仿宋_GB2312" w:eastAsia="仿宋_GB2312" w:cs="仿宋_GB2312"/>
          <w:color w:val="000000"/>
          <w:sz w:val="32"/>
          <w:szCs w:val="32"/>
          <w:u w:val="none"/>
          <w:lang w:eastAsia="zh-CN"/>
        </w:rPr>
        <w:t>日）</w:t>
      </w:r>
      <w:r>
        <w:rPr>
          <w:rFonts w:hint="default" w:ascii="Times New Roman" w:hAnsi="Times New Roman" w:eastAsia="仿宋_GB2312" w:cs="Times New Roman"/>
          <w:color w:val="000000"/>
          <w:sz w:val="32"/>
          <w:szCs w:val="32"/>
          <w:u w:val="none"/>
          <w:lang w:eastAsia="zh-CN"/>
        </w:rPr>
        <w:t>134</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eastAsia="zh-CN"/>
        </w:rPr>
        <w:t>2.</w:t>
      </w:r>
      <w:r>
        <w:rPr>
          <w:rFonts w:hint="eastAsia" w:ascii="仿宋_GB2312" w:hAnsi="仿宋_GB2312" w:eastAsia="仿宋_GB2312" w:cs="仿宋_GB2312"/>
          <w:color w:val="000000"/>
          <w:sz w:val="32"/>
          <w:szCs w:val="32"/>
          <w:u w:val="none"/>
          <w:lang w:eastAsia="zh-CN"/>
        </w:rPr>
        <w:t>“昆鹰®复方黄连素片”（规格：每片含盐酸小檗碱</w:t>
      </w:r>
      <w:r>
        <w:rPr>
          <w:rFonts w:hint="default" w:ascii="Times New Roman" w:hAnsi="Times New Roman" w:eastAsia="仿宋_GB2312" w:cs="Times New Roman"/>
          <w:color w:val="000000"/>
          <w:sz w:val="32"/>
          <w:szCs w:val="32"/>
          <w:u w:val="none"/>
          <w:lang w:eastAsia="zh-CN"/>
        </w:rPr>
        <w:t>30</w:t>
      </w:r>
      <w:r>
        <w:rPr>
          <w:rFonts w:hint="eastAsia" w:ascii="仿宋_GB2312" w:hAnsi="仿宋_GB2312" w:eastAsia="仿宋_GB2312" w:cs="仿宋_GB2312"/>
          <w:color w:val="000000"/>
          <w:sz w:val="32"/>
          <w:szCs w:val="32"/>
          <w:u w:val="none"/>
          <w:lang w:eastAsia="zh-CN"/>
        </w:rPr>
        <w:t>mg，批准文号：国药准字</w:t>
      </w:r>
      <w:r>
        <w:rPr>
          <w:rFonts w:hint="default" w:ascii="Times New Roman" w:hAnsi="Times New Roman" w:eastAsia="仿宋_GB2312" w:cs="Times New Roman"/>
          <w:color w:val="000000"/>
          <w:sz w:val="32"/>
          <w:szCs w:val="32"/>
          <w:u w:val="none"/>
          <w:lang w:eastAsia="zh-CN"/>
        </w:rPr>
        <w:t>Z53021692</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20220614</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2022.06.29</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2024.05</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1</w:t>
      </w:r>
      <w:r>
        <w:rPr>
          <w:rFonts w:hint="eastAsia" w:ascii="仿宋_GB2312" w:hAnsi="仿宋_GB2312" w:eastAsia="仿宋_GB2312" w:cs="仿宋_GB2312"/>
          <w:color w:val="000000"/>
          <w:sz w:val="32"/>
          <w:szCs w:val="32"/>
          <w:u w:val="none"/>
          <w:lang w:eastAsia="zh-CN"/>
        </w:rPr>
        <w:t>瓶，销售单价为</w:t>
      </w:r>
      <w:r>
        <w:rPr>
          <w:rFonts w:hint="default" w:ascii="Times New Roman" w:hAnsi="Times New Roman" w:eastAsia="仿宋_GB2312" w:cs="Times New Roman"/>
          <w:color w:val="000000"/>
          <w:sz w:val="32"/>
          <w:szCs w:val="32"/>
          <w:u w:val="none"/>
          <w:lang w:eastAsia="zh-CN"/>
        </w:rPr>
        <w:t>10</w:t>
      </w:r>
      <w:r>
        <w:rPr>
          <w:rFonts w:hint="eastAsia" w:ascii="仿宋_GB2312" w:hAnsi="仿宋_GB2312" w:eastAsia="仿宋_GB2312" w:cs="仿宋_GB2312"/>
          <w:color w:val="000000"/>
          <w:sz w:val="32"/>
          <w:szCs w:val="32"/>
          <w:u w:val="none"/>
          <w:lang w:eastAsia="zh-CN"/>
        </w:rPr>
        <w:t>元/瓶；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eastAsia="zh-CN"/>
        </w:rPr>
        <w:t>3.</w:t>
      </w:r>
      <w:r>
        <w:rPr>
          <w:rFonts w:hint="eastAsia" w:ascii="仿宋_GB2312" w:hAnsi="仿宋_GB2312" w:eastAsia="仿宋_GB2312" w:cs="仿宋_GB2312"/>
          <w:color w:val="000000"/>
          <w:sz w:val="32"/>
          <w:szCs w:val="32"/>
          <w:u w:val="none"/>
          <w:lang w:eastAsia="zh-CN"/>
        </w:rPr>
        <w:t>“南国®马来酸氯苯那敏片”（规格：</w:t>
      </w:r>
      <w:r>
        <w:rPr>
          <w:rFonts w:hint="default" w:ascii="Times New Roman" w:hAnsi="Times New Roman" w:eastAsia="仿宋_GB2312" w:cs="Times New Roman"/>
          <w:color w:val="000000"/>
          <w:sz w:val="32"/>
          <w:szCs w:val="32"/>
          <w:u w:val="none"/>
          <w:lang w:eastAsia="zh-CN"/>
        </w:rPr>
        <w:t>4</w:t>
      </w:r>
      <w:r>
        <w:rPr>
          <w:rFonts w:hint="eastAsia" w:ascii="仿宋_GB2312" w:hAnsi="仿宋_GB2312" w:eastAsia="仿宋_GB2312" w:cs="仿宋_GB2312"/>
          <w:color w:val="000000"/>
          <w:sz w:val="32"/>
          <w:szCs w:val="32"/>
          <w:u w:val="none"/>
          <w:lang w:eastAsia="zh-CN"/>
        </w:rPr>
        <w:t>毫克，批准文号：国药准字</w:t>
      </w:r>
      <w:r>
        <w:rPr>
          <w:rFonts w:hint="default" w:ascii="Times New Roman" w:hAnsi="Times New Roman" w:eastAsia="仿宋_GB2312" w:cs="Times New Roman"/>
          <w:color w:val="000000"/>
          <w:sz w:val="32"/>
          <w:szCs w:val="32"/>
          <w:u w:val="none"/>
          <w:lang w:eastAsia="zh-CN"/>
        </w:rPr>
        <w:t>H44023624</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221101</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2022.11.14</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2024.10</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39</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“诺得胜®麻仁丸”（规格：</w:t>
      </w:r>
      <w:r>
        <w:rPr>
          <w:rFonts w:hint="default" w:ascii="Times New Roman" w:hAnsi="Times New Roman" w:eastAsia="仿宋_GB2312" w:cs="Times New Roman"/>
          <w:color w:val="000000"/>
          <w:sz w:val="32"/>
          <w:szCs w:val="32"/>
          <w:u w:val="none"/>
          <w:lang w:eastAsia="zh-CN"/>
        </w:rPr>
        <w:t>30</w:t>
      </w:r>
      <w:r>
        <w:rPr>
          <w:rFonts w:hint="eastAsia" w:ascii="仿宋_GB2312" w:hAnsi="仿宋_GB2312" w:eastAsia="仿宋_GB2312" w:cs="仿宋_GB2312"/>
          <w:color w:val="000000"/>
          <w:sz w:val="32"/>
          <w:szCs w:val="32"/>
          <w:u w:val="none"/>
          <w:lang w:eastAsia="zh-CN"/>
        </w:rPr>
        <w:t>克/瓶，批准文号：国药准字</w:t>
      </w:r>
      <w:r>
        <w:rPr>
          <w:rFonts w:hint="default" w:ascii="Times New Roman" w:hAnsi="Times New Roman" w:eastAsia="仿宋_GB2312" w:cs="Times New Roman"/>
          <w:color w:val="000000"/>
          <w:sz w:val="32"/>
          <w:szCs w:val="32"/>
          <w:u w:val="none"/>
          <w:lang w:eastAsia="zh-CN"/>
        </w:rPr>
        <w:t>Z42020417</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200303</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20.03.16</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2023.02</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190</w:t>
      </w:r>
      <w:r>
        <w:rPr>
          <w:rFonts w:hint="eastAsia" w:ascii="仿宋_GB2312" w:hAnsi="仿宋_GB2312" w:eastAsia="仿宋_GB2312" w:cs="仿宋_GB2312"/>
          <w:color w:val="000000"/>
          <w:sz w:val="32"/>
          <w:szCs w:val="32"/>
          <w:u w:val="none"/>
          <w:lang w:eastAsia="zh-CN"/>
        </w:rPr>
        <w:t>粒，以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元/粒的单价拆零对外销售；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“太原药业®氨茶碱片”（规格：</w:t>
      </w:r>
      <w:r>
        <w:rPr>
          <w:rFonts w:hint="default" w:ascii="Times New Roman" w:hAnsi="Times New Roman" w:eastAsia="仿宋_GB2312" w:cs="Times New Roman"/>
          <w:color w:val="000000"/>
          <w:sz w:val="32"/>
          <w:szCs w:val="32"/>
          <w:u w:val="none"/>
          <w:lang w:eastAsia="zh-CN"/>
        </w:rPr>
        <w:t>0.1g</w:t>
      </w:r>
      <w:r>
        <w:rPr>
          <w:rFonts w:hint="eastAsia" w:ascii="仿宋_GB2312" w:hAnsi="仿宋_GB2312" w:eastAsia="仿宋_GB2312" w:cs="仿宋_GB2312"/>
          <w:color w:val="000000"/>
          <w:sz w:val="32"/>
          <w:szCs w:val="32"/>
          <w:u w:val="none"/>
          <w:lang w:eastAsia="zh-CN"/>
        </w:rPr>
        <w:t>，批准文号：国药准字</w:t>
      </w:r>
      <w:r>
        <w:rPr>
          <w:rFonts w:hint="default" w:ascii="Times New Roman" w:hAnsi="Times New Roman" w:eastAsia="仿宋_GB2312" w:cs="Times New Roman"/>
          <w:color w:val="000000"/>
          <w:sz w:val="32"/>
          <w:szCs w:val="32"/>
          <w:u w:val="none"/>
          <w:lang w:eastAsia="zh-CN"/>
        </w:rPr>
        <w:t>H14020283</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211114</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2021.11.11</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2023.11.10</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70</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“诺得胜®复方黄连素片”（规格：每片含盐酸小檗碱</w:t>
      </w:r>
      <w:r>
        <w:rPr>
          <w:rFonts w:hint="default" w:ascii="Times New Roman" w:hAnsi="Times New Roman" w:eastAsia="仿宋_GB2312" w:cs="Times New Roman"/>
          <w:color w:val="000000"/>
          <w:sz w:val="32"/>
          <w:szCs w:val="32"/>
          <w:u w:val="none"/>
          <w:lang w:eastAsia="zh-CN"/>
        </w:rPr>
        <w:t>30mg</w:t>
      </w:r>
      <w:r>
        <w:rPr>
          <w:rFonts w:hint="eastAsia" w:ascii="仿宋_GB2312" w:hAnsi="仿宋_GB2312" w:eastAsia="仿宋_GB2312" w:cs="仿宋_GB2312"/>
          <w:color w:val="000000"/>
          <w:sz w:val="32"/>
          <w:szCs w:val="32"/>
          <w:u w:val="none"/>
          <w:lang w:eastAsia="zh-CN"/>
        </w:rPr>
        <w:t>，批准文号：国药准字</w:t>
      </w:r>
      <w:r>
        <w:rPr>
          <w:rFonts w:hint="default" w:ascii="Times New Roman" w:hAnsi="Times New Roman" w:eastAsia="仿宋_GB2312" w:cs="Times New Roman"/>
          <w:color w:val="000000"/>
          <w:sz w:val="32"/>
          <w:szCs w:val="32"/>
          <w:u w:val="none"/>
          <w:lang w:eastAsia="zh-CN"/>
        </w:rPr>
        <w:t>Z42020259</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201004</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20.10.10，</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2023.03</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69</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val="en-US" w:eastAsia="zh-CN"/>
        </w:rPr>
        <w:t>7</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“南国®对乙酰氨基酚片”（规格：</w:t>
      </w:r>
      <w:r>
        <w:rPr>
          <w:rFonts w:hint="default" w:ascii="Times New Roman" w:hAnsi="Times New Roman" w:eastAsia="仿宋_GB2312" w:cs="Times New Roman"/>
          <w:color w:val="000000"/>
          <w:sz w:val="32"/>
          <w:szCs w:val="32"/>
          <w:u w:val="none"/>
          <w:lang w:eastAsia="zh-CN"/>
        </w:rPr>
        <w:t>0.3</w:t>
      </w:r>
      <w:r>
        <w:rPr>
          <w:rFonts w:hint="eastAsia" w:ascii="仿宋_GB2312" w:hAnsi="仿宋_GB2312" w:eastAsia="仿宋_GB2312" w:cs="仿宋_GB2312"/>
          <w:color w:val="000000"/>
          <w:sz w:val="32"/>
          <w:szCs w:val="32"/>
          <w:u w:val="none"/>
          <w:lang w:eastAsia="zh-CN"/>
        </w:rPr>
        <w:t>克，批准文号：国药准字</w:t>
      </w:r>
      <w:r>
        <w:rPr>
          <w:rFonts w:hint="default" w:ascii="Times New Roman" w:hAnsi="Times New Roman" w:eastAsia="仿宋_GB2312" w:cs="Times New Roman"/>
          <w:color w:val="000000"/>
          <w:sz w:val="32"/>
          <w:szCs w:val="32"/>
          <w:u w:val="none"/>
          <w:lang w:eastAsia="zh-CN"/>
        </w:rPr>
        <w:t>H44022683</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221215</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2022.12.29</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2024.11</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24</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0.5</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val="en-US" w:eastAsia="zh-CN"/>
        </w:rPr>
        <w:t>8</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“特一®灰黄霉素片”（规格：</w:t>
      </w:r>
      <w:r>
        <w:rPr>
          <w:rFonts w:hint="default" w:ascii="Times New Roman" w:hAnsi="Times New Roman" w:eastAsia="仿宋_GB2312" w:cs="Times New Roman"/>
          <w:color w:val="000000"/>
          <w:sz w:val="32"/>
          <w:szCs w:val="32"/>
          <w:u w:val="none"/>
          <w:lang w:eastAsia="zh-CN"/>
        </w:rPr>
        <w:t>0.1g</w:t>
      </w:r>
      <w:r>
        <w:rPr>
          <w:rFonts w:hint="eastAsia" w:ascii="仿宋_GB2312" w:hAnsi="仿宋_GB2312" w:eastAsia="仿宋_GB2312" w:cs="仿宋_GB2312"/>
          <w:color w:val="000000"/>
          <w:sz w:val="32"/>
          <w:szCs w:val="32"/>
          <w:u w:val="none"/>
          <w:lang w:eastAsia="zh-CN"/>
        </w:rPr>
        <w:t>，批准文号：国药准字</w:t>
      </w:r>
      <w:r>
        <w:rPr>
          <w:rFonts w:hint="default" w:ascii="Times New Roman" w:hAnsi="Times New Roman" w:eastAsia="仿宋_GB2312" w:cs="Times New Roman"/>
          <w:color w:val="000000"/>
          <w:sz w:val="32"/>
          <w:szCs w:val="32"/>
          <w:u w:val="none"/>
          <w:lang w:eastAsia="zh-CN"/>
        </w:rPr>
        <w:t>H44020861</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：11211202</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2021/12/28</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2024/12/27</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90</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val="en-US" w:eastAsia="zh-CN"/>
        </w:rPr>
        <w:t>9</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“鹅城®鼻舒适片”（规格：</w:t>
      </w:r>
      <w:r>
        <w:rPr>
          <w:rFonts w:hint="default" w:ascii="Times New Roman" w:hAnsi="Times New Roman" w:eastAsia="仿宋_GB2312" w:cs="Times New Roman"/>
          <w:color w:val="000000"/>
          <w:sz w:val="32"/>
          <w:szCs w:val="32"/>
          <w:u w:val="none"/>
          <w:lang w:eastAsia="zh-CN"/>
        </w:rPr>
        <w:t>60</w:t>
      </w:r>
      <w:r>
        <w:rPr>
          <w:rFonts w:hint="eastAsia" w:ascii="仿宋_GB2312" w:hAnsi="仿宋_GB2312" w:eastAsia="仿宋_GB2312" w:cs="仿宋_GB2312"/>
          <w:color w:val="000000"/>
          <w:sz w:val="32"/>
          <w:szCs w:val="32"/>
          <w:u w:val="none"/>
          <w:lang w:eastAsia="zh-CN"/>
        </w:rPr>
        <w:t>片/瓶，批准文号：国药准字</w:t>
      </w:r>
      <w:r>
        <w:rPr>
          <w:rFonts w:hint="default" w:ascii="Times New Roman" w:hAnsi="Times New Roman" w:eastAsia="仿宋_GB2312" w:cs="Times New Roman"/>
          <w:color w:val="000000"/>
          <w:sz w:val="32"/>
          <w:szCs w:val="32"/>
          <w:u w:val="none"/>
          <w:lang w:eastAsia="zh-CN"/>
        </w:rPr>
        <w:t>Z44021865</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221016</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20221011</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2024.09</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48</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eastAsia="zh-CN"/>
        </w:rPr>
        <w:t>1</w:t>
      </w:r>
      <w:r>
        <w:rPr>
          <w:rFonts w:hint="default"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“同仁堂®气管炎丸”（规格：每</w:t>
      </w:r>
      <w:r>
        <w:rPr>
          <w:rFonts w:hint="default" w:ascii="Times New Roman" w:hAnsi="Times New Roman" w:eastAsia="仿宋_GB2312" w:cs="Times New Roman"/>
          <w:color w:val="000000"/>
          <w:sz w:val="32"/>
          <w:szCs w:val="32"/>
          <w:u w:val="none"/>
          <w:lang w:eastAsia="zh-CN"/>
        </w:rPr>
        <w:t>100</w:t>
      </w:r>
      <w:r>
        <w:rPr>
          <w:rFonts w:hint="eastAsia" w:ascii="仿宋_GB2312" w:hAnsi="仿宋_GB2312" w:eastAsia="仿宋_GB2312" w:cs="仿宋_GB2312"/>
          <w:color w:val="000000"/>
          <w:sz w:val="32"/>
          <w:szCs w:val="32"/>
          <w:u w:val="none"/>
          <w:lang w:eastAsia="zh-CN"/>
        </w:rPr>
        <w:t>粒重</w:t>
      </w:r>
      <w:r>
        <w:rPr>
          <w:rFonts w:hint="default" w:ascii="Times New Roman" w:hAnsi="Times New Roman" w:eastAsia="仿宋_GB2312" w:cs="Times New Roman"/>
          <w:color w:val="000000"/>
          <w:sz w:val="32"/>
          <w:szCs w:val="32"/>
          <w:u w:val="none"/>
          <w:lang w:eastAsia="zh-CN"/>
        </w:rPr>
        <w:t>20</w:t>
      </w:r>
      <w:r>
        <w:rPr>
          <w:rFonts w:hint="eastAsia" w:ascii="仿宋_GB2312" w:hAnsi="仿宋_GB2312" w:eastAsia="仿宋_GB2312" w:cs="仿宋_GB2312"/>
          <w:color w:val="000000"/>
          <w:sz w:val="32"/>
          <w:szCs w:val="32"/>
          <w:u w:val="none"/>
          <w:lang w:eastAsia="zh-CN"/>
        </w:rPr>
        <w:t>克，批准文号：国药准字</w:t>
      </w:r>
      <w:r>
        <w:rPr>
          <w:rFonts w:hint="default" w:ascii="Times New Roman" w:hAnsi="Times New Roman" w:eastAsia="仿宋_GB2312" w:cs="Times New Roman"/>
          <w:color w:val="000000"/>
          <w:sz w:val="32"/>
          <w:szCs w:val="32"/>
          <w:u w:val="none"/>
          <w:lang w:eastAsia="zh-CN"/>
        </w:rPr>
        <w:t>Z11020250</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20071038</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2020.09.14</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2024.08</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39</w:t>
      </w:r>
      <w:r>
        <w:rPr>
          <w:rFonts w:hint="eastAsia" w:ascii="仿宋_GB2312" w:hAnsi="仿宋_GB2312" w:eastAsia="仿宋_GB2312" w:cs="仿宋_GB2312"/>
          <w:color w:val="000000"/>
          <w:sz w:val="32"/>
          <w:szCs w:val="32"/>
          <w:u w:val="none"/>
          <w:lang w:eastAsia="zh-CN"/>
        </w:rPr>
        <w:t>粒，以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元/粒的单价拆零对外销售；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eastAsia="zh-CN"/>
        </w:rPr>
        <w:t>1</w:t>
      </w: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“九后爽®夏桑菊颗粒”（规格：每袋装</w:t>
      </w:r>
      <w:r>
        <w:rPr>
          <w:rFonts w:hint="default" w:ascii="Times New Roman" w:hAnsi="Times New Roman" w:eastAsia="仿宋_GB2312" w:cs="Times New Roman"/>
          <w:color w:val="000000"/>
          <w:sz w:val="32"/>
          <w:szCs w:val="32"/>
          <w:u w:val="none"/>
          <w:lang w:eastAsia="zh-CN"/>
        </w:rPr>
        <w:t>10</w:t>
      </w:r>
      <w:r>
        <w:rPr>
          <w:rFonts w:hint="eastAsia" w:ascii="仿宋_GB2312" w:hAnsi="仿宋_GB2312" w:eastAsia="仿宋_GB2312" w:cs="仿宋_GB2312"/>
          <w:color w:val="000000"/>
          <w:sz w:val="32"/>
          <w:szCs w:val="32"/>
          <w:u w:val="none"/>
          <w:lang w:eastAsia="zh-CN"/>
        </w:rPr>
        <w:t>克，批准文号：国药准字</w:t>
      </w:r>
      <w:r>
        <w:rPr>
          <w:rFonts w:hint="default" w:ascii="Times New Roman" w:hAnsi="Times New Roman" w:eastAsia="仿宋_GB2312" w:cs="Times New Roman"/>
          <w:color w:val="000000"/>
          <w:sz w:val="32"/>
          <w:szCs w:val="32"/>
          <w:u w:val="none"/>
          <w:lang w:eastAsia="zh-CN"/>
        </w:rPr>
        <w:t>Z45021379</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221206</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20221201</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2024.11</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23</w:t>
      </w:r>
      <w:r>
        <w:rPr>
          <w:rFonts w:hint="eastAsia" w:ascii="仿宋_GB2312" w:hAnsi="仿宋_GB2312" w:eastAsia="仿宋_GB2312" w:cs="仿宋_GB2312"/>
          <w:color w:val="000000"/>
          <w:sz w:val="32"/>
          <w:szCs w:val="32"/>
          <w:u w:val="none"/>
          <w:lang w:eastAsia="zh-CN"/>
        </w:rPr>
        <w:t>袋，以拆零销售单价为</w:t>
      </w:r>
      <w:r>
        <w:rPr>
          <w:rFonts w:hint="default" w:ascii="Times New Roman" w:hAnsi="Times New Roman" w:eastAsia="仿宋_GB2312" w:cs="Times New Roman"/>
          <w:color w:val="000000"/>
          <w:sz w:val="32"/>
          <w:szCs w:val="32"/>
          <w:u w:val="none"/>
          <w:lang w:eastAsia="zh-CN"/>
        </w:rPr>
        <w:t>1</w:t>
      </w:r>
      <w:r>
        <w:rPr>
          <w:rFonts w:hint="eastAsia" w:ascii="仿宋_GB2312" w:hAnsi="仿宋_GB2312" w:eastAsia="仿宋_GB2312" w:cs="仿宋_GB2312"/>
          <w:color w:val="000000"/>
          <w:sz w:val="32"/>
          <w:szCs w:val="32"/>
          <w:u w:val="none"/>
          <w:lang w:eastAsia="zh-CN"/>
        </w:rPr>
        <w:t>元/袋；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u w:val="none"/>
          <w:lang w:eastAsia="zh-CN"/>
        </w:rPr>
        <w:t>1</w:t>
      </w:r>
      <w:r>
        <w:rPr>
          <w:rFonts w:hint="default"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“特一®双氯芬酸钠肠溶片”（规格：</w:t>
      </w:r>
      <w:r>
        <w:rPr>
          <w:rFonts w:hint="default" w:ascii="Times New Roman" w:hAnsi="Times New Roman" w:eastAsia="仿宋_GB2312" w:cs="Times New Roman"/>
          <w:color w:val="000000"/>
          <w:sz w:val="32"/>
          <w:szCs w:val="32"/>
          <w:u w:val="none"/>
          <w:lang w:eastAsia="zh-CN"/>
        </w:rPr>
        <w:t>25</w:t>
      </w:r>
      <w:r>
        <w:rPr>
          <w:rFonts w:hint="eastAsia" w:ascii="仿宋_GB2312" w:hAnsi="仿宋_GB2312" w:eastAsia="仿宋_GB2312" w:cs="仿宋_GB2312"/>
          <w:color w:val="000000"/>
          <w:sz w:val="32"/>
          <w:szCs w:val="32"/>
          <w:u w:val="none"/>
          <w:lang w:eastAsia="zh-CN"/>
        </w:rPr>
        <w:t>mg，批准文号：国药准字</w:t>
      </w:r>
      <w:r>
        <w:rPr>
          <w:rFonts w:hint="default" w:ascii="Times New Roman" w:hAnsi="Times New Roman" w:eastAsia="仿宋_GB2312" w:cs="Times New Roman"/>
          <w:color w:val="000000"/>
          <w:sz w:val="32"/>
          <w:szCs w:val="32"/>
          <w:u w:val="none"/>
          <w:lang w:eastAsia="zh-CN"/>
        </w:rPr>
        <w:t>H44020865</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11220301</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eastAsia="zh-CN"/>
        </w:rPr>
        <w:t>2022/03/17</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2024/03/16</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55</w:t>
      </w:r>
      <w:r>
        <w:rPr>
          <w:rFonts w:hint="eastAsia" w:ascii="仿宋_GB2312" w:hAnsi="仿宋_GB2312" w:eastAsia="仿宋_GB2312" w:cs="仿宋_GB2312"/>
          <w:color w:val="000000"/>
          <w:sz w:val="32"/>
          <w:szCs w:val="32"/>
          <w:u w:val="none"/>
          <w:lang w:eastAsia="zh-CN"/>
        </w:rPr>
        <w:t>片，以</w:t>
      </w:r>
      <w:r>
        <w:rPr>
          <w:rFonts w:hint="default" w:ascii="Times New Roman" w:hAnsi="Times New Roman" w:eastAsia="仿宋_GB2312" w:cs="Times New Roman"/>
          <w:color w:val="000000"/>
          <w:sz w:val="32"/>
          <w:szCs w:val="32"/>
          <w:u w:val="none"/>
          <w:lang w:eastAsia="zh-CN"/>
        </w:rPr>
        <w:t>0.1</w:t>
      </w:r>
      <w:r>
        <w:rPr>
          <w:rFonts w:hint="eastAsia" w:ascii="仿宋_GB2312" w:hAnsi="仿宋_GB2312" w:eastAsia="仿宋_GB2312" w:cs="仿宋_GB2312"/>
          <w:color w:val="000000"/>
          <w:sz w:val="32"/>
          <w:szCs w:val="32"/>
          <w:u w:val="none"/>
          <w:lang w:eastAsia="zh-CN"/>
        </w:rPr>
        <w:t>元/片的单价拆零对外销售；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auto"/>
          <w:sz w:val="32"/>
          <w:szCs w:val="32"/>
          <w:lang w:eastAsia="zh-CN"/>
        </w:rPr>
      </w:pPr>
      <w:r>
        <w:rPr>
          <w:rFonts w:hint="default" w:ascii="Times New Roman" w:hAnsi="Times New Roman" w:eastAsia="仿宋_GB2312" w:cs="Times New Roman"/>
          <w:color w:val="000000"/>
          <w:sz w:val="32"/>
          <w:szCs w:val="32"/>
          <w:u w:val="none"/>
          <w:lang w:eastAsia="zh-CN"/>
        </w:rPr>
        <w:t>1</w:t>
      </w: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color w:val="000000"/>
          <w:sz w:val="32"/>
          <w:szCs w:val="32"/>
          <w:u w:val="none"/>
          <w:lang w:eastAsia="zh-CN"/>
        </w:rPr>
        <w:t>“仲亿®醋氯芬酸钠分散片”（规格：</w:t>
      </w:r>
      <w:r>
        <w:rPr>
          <w:rFonts w:hint="default" w:ascii="Times New Roman" w:hAnsi="Times New Roman" w:eastAsia="仿宋_GB2312" w:cs="Times New Roman"/>
          <w:color w:val="000000"/>
          <w:sz w:val="32"/>
          <w:szCs w:val="32"/>
          <w:u w:val="none"/>
          <w:lang w:eastAsia="zh-CN"/>
        </w:rPr>
        <w:t>0.1g</w:t>
      </w:r>
      <w:r>
        <w:rPr>
          <w:rFonts w:hint="eastAsia" w:ascii="仿宋_GB2312" w:hAnsi="仿宋_GB2312" w:eastAsia="仿宋_GB2312" w:cs="仿宋_GB2312"/>
          <w:color w:val="000000"/>
          <w:sz w:val="32"/>
          <w:szCs w:val="32"/>
          <w:u w:val="none"/>
          <w:lang w:eastAsia="zh-CN"/>
        </w:rPr>
        <w:t>，批准文号：国药准字</w:t>
      </w:r>
      <w:r>
        <w:rPr>
          <w:rFonts w:hint="default" w:ascii="Times New Roman" w:hAnsi="Times New Roman" w:eastAsia="仿宋_GB2312" w:cs="Times New Roman"/>
          <w:color w:val="000000"/>
          <w:sz w:val="32"/>
          <w:szCs w:val="32"/>
          <w:u w:val="none"/>
          <w:lang w:eastAsia="zh-CN"/>
        </w:rPr>
        <w:t>H20050253</w:t>
      </w:r>
      <w:r>
        <w:rPr>
          <w:rFonts w:hint="eastAsia" w:ascii="仿宋_GB2312" w:hAnsi="仿宋_GB2312" w:eastAsia="仿宋_GB2312" w:cs="仿宋_GB2312"/>
          <w:color w:val="000000"/>
          <w:sz w:val="32"/>
          <w:szCs w:val="32"/>
          <w:u w:val="none"/>
          <w:lang w:eastAsia="zh-CN"/>
        </w:rPr>
        <w:t>，产品批号：</w:t>
      </w:r>
      <w:r>
        <w:rPr>
          <w:rFonts w:hint="default" w:ascii="Times New Roman" w:hAnsi="Times New Roman" w:eastAsia="仿宋_GB2312" w:cs="Times New Roman"/>
          <w:color w:val="000000"/>
          <w:sz w:val="32"/>
          <w:szCs w:val="32"/>
          <w:u w:val="none"/>
          <w:lang w:eastAsia="zh-CN"/>
        </w:rPr>
        <w:t>221201</w:t>
      </w:r>
      <w:r>
        <w:rPr>
          <w:rFonts w:hint="eastAsia" w:ascii="仿宋_GB2312" w:hAnsi="仿宋_GB2312" w:eastAsia="仿宋_GB2312" w:cs="仿宋_GB2312"/>
          <w:color w:val="000000"/>
          <w:sz w:val="32"/>
          <w:szCs w:val="32"/>
          <w:u w:val="none"/>
          <w:lang w:eastAsia="zh-CN"/>
        </w:rPr>
        <w:t>，生产日期:</w:t>
      </w:r>
      <w:r>
        <w:rPr>
          <w:rFonts w:hint="default" w:ascii="Times New Roman" w:hAnsi="Times New Roman" w:eastAsia="仿宋_GB2312" w:cs="Times New Roman"/>
          <w:color w:val="000000"/>
          <w:sz w:val="32"/>
          <w:szCs w:val="32"/>
          <w:u w:val="none"/>
          <w:lang w:val="en-US" w:eastAsia="zh-CN"/>
        </w:rPr>
        <w:t>20</w:t>
      </w:r>
      <w:r>
        <w:rPr>
          <w:rFonts w:hint="default" w:ascii="Times New Roman" w:hAnsi="Times New Roman" w:eastAsia="仿宋_GB2312" w:cs="Times New Roman"/>
          <w:color w:val="000000"/>
          <w:sz w:val="32"/>
          <w:szCs w:val="32"/>
          <w:u w:val="none"/>
          <w:lang w:eastAsia="zh-CN"/>
        </w:rPr>
        <w:t>22/12/19</w:t>
      </w:r>
      <w:r>
        <w:rPr>
          <w:rFonts w:hint="eastAsia" w:ascii="仿宋_GB2312" w:hAnsi="仿宋_GB2312" w:eastAsia="仿宋_GB2312" w:cs="仿宋_GB2312"/>
          <w:color w:val="000000"/>
          <w:sz w:val="32"/>
          <w:szCs w:val="32"/>
          <w:u w:val="none"/>
          <w:lang w:eastAsia="zh-CN"/>
        </w:rPr>
        <w:t>，有效期至：</w:t>
      </w:r>
      <w:r>
        <w:rPr>
          <w:rFonts w:hint="default" w:ascii="Times New Roman" w:hAnsi="Times New Roman" w:eastAsia="仿宋_GB2312" w:cs="Times New Roman"/>
          <w:color w:val="000000"/>
          <w:sz w:val="32"/>
          <w:szCs w:val="32"/>
          <w:u w:val="none"/>
          <w:lang w:eastAsia="zh-CN"/>
        </w:rPr>
        <w:t>2024/11</w:t>
      </w:r>
      <w:r>
        <w:rPr>
          <w:rFonts w:hint="eastAsia" w:ascii="仿宋_GB2312" w:hAnsi="仿宋_GB2312" w:eastAsia="仿宋_GB2312" w:cs="仿宋_GB2312"/>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1</w:t>
      </w:r>
      <w:r>
        <w:rPr>
          <w:rFonts w:hint="eastAsia" w:ascii="仿宋_GB2312" w:hAnsi="仿宋_GB2312" w:eastAsia="仿宋_GB2312" w:cs="仿宋_GB2312"/>
          <w:color w:val="000000"/>
          <w:sz w:val="32"/>
          <w:szCs w:val="32"/>
          <w:u w:val="none"/>
          <w:lang w:eastAsia="zh-CN"/>
        </w:rPr>
        <w:t>盒，</w:t>
      </w:r>
      <w:r>
        <w:rPr>
          <w:rFonts w:hint="eastAsia" w:ascii="仿宋_GB2312" w:hAnsi="Times New Roman" w:eastAsia="仿宋_GB2312" w:cs="Times New Roman"/>
          <w:color w:val="000000"/>
          <w:sz w:val="32"/>
          <w:szCs w:val="32"/>
          <w:u w:val="none"/>
          <w:lang w:val="en-US" w:eastAsia="zh-CN"/>
        </w:rPr>
        <w:t>销售单价为</w:t>
      </w:r>
      <w:r>
        <w:rPr>
          <w:rFonts w:hint="default" w:ascii="Times New Roman" w:hAnsi="Times New Roman" w:eastAsia="仿宋_GB2312" w:cs="Times New Roman"/>
          <w:color w:val="000000"/>
          <w:sz w:val="32"/>
          <w:szCs w:val="32"/>
          <w:u w:val="none"/>
          <w:lang w:val="en-US" w:eastAsia="zh-CN"/>
        </w:rPr>
        <w:t>20</w:t>
      </w:r>
      <w:r>
        <w:rPr>
          <w:rFonts w:hint="eastAsia" w:ascii="仿宋_GB2312" w:hAnsi="Times New Roman" w:eastAsia="仿宋_GB2312" w:cs="Times New Roman"/>
          <w:color w:val="000000"/>
          <w:sz w:val="32"/>
          <w:szCs w:val="32"/>
          <w:u w:val="none"/>
          <w:lang w:val="en-US" w:eastAsia="zh-CN"/>
        </w:rPr>
        <w:t>元/盒</w:t>
      </w:r>
      <w:r>
        <w:rPr>
          <w:rFonts w:hint="eastAsia" w:ascii="仿宋_GB2312" w:eastAsia="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Mongolian Baiti"/>
          <w:b w:val="0"/>
          <w:bCs/>
          <w:color w:val="auto"/>
          <w:kern w:val="1"/>
          <w:sz w:val="32"/>
          <w:szCs w:val="32"/>
          <w:u w:val="single"/>
          <w:lang w:val="en-US" w:eastAsia="zh-CN"/>
        </w:rPr>
      </w:pPr>
      <w:r>
        <w:rPr>
          <w:rFonts w:hint="eastAsia" w:ascii="仿宋_GB2312" w:eastAsia="仿宋_GB2312"/>
          <w:color w:val="000000"/>
          <w:sz w:val="32"/>
          <w:szCs w:val="32"/>
          <w:u w:val="none"/>
          <w:lang w:eastAsia="zh-CN"/>
        </w:rPr>
        <w:t>经核实，当事人建立了销售台账，提供了上述涉案药品的销售记录，证明上述涉案药品在超过有效期后至案发（</w:t>
      </w:r>
      <w:r>
        <w:rPr>
          <w:rFonts w:hint="default" w:ascii="Times New Roman" w:hAnsi="Times New Roman" w:eastAsia="仿宋_GB2312" w:cs="Times New Roman"/>
          <w:color w:val="000000"/>
          <w:sz w:val="32"/>
          <w:szCs w:val="32"/>
          <w:u w:val="none"/>
          <w:lang w:eastAsia="zh-CN"/>
        </w:rPr>
        <w:t>2025</w:t>
      </w:r>
      <w:r>
        <w:rPr>
          <w:rFonts w:hint="eastAsia" w:ascii="仿宋_GB2312" w:eastAsia="仿宋_GB2312"/>
          <w:color w:val="000000"/>
          <w:sz w:val="32"/>
          <w:szCs w:val="32"/>
          <w:u w:val="none"/>
          <w:lang w:eastAsia="zh-CN"/>
        </w:rPr>
        <w:t>年</w:t>
      </w:r>
      <w:r>
        <w:rPr>
          <w:rFonts w:hint="default" w:ascii="Times New Roman" w:hAnsi="Times New Roman" w:eastAsia="仿宋_GB2312" w:cs="Times New Roman"/>
          <w:color w:val="000000"/>
          <w:sz w:val="32"/>
          <w:szCs w:val="32"/>
          <w:u w:val="none"/>
          <w:lang w:eastAsia="zh-CN"/>
        </w:rPr>
        <w:t>01</w:t>
      </w:r>
      <w:r>
        <w:rPr>
          <w:rFonts w:hint="eastAsia" w:ascii="仿宋_GB2312" w:eastAsia="仿宋_GB2312"/>
          <w:color w:val="000000"/>
          <w:sz w:val="32"/>
          <w:szCs w:val="32"/>
          <w:u w:val="none"/>
          <w:lang w:eastAsia="zh-CN"/>
        </w:rPr>
        <w:t>月</w:t>
      </w:r>
      <w:r>
        <w:rPr>
          <w:rFonts w:hint="default" w:ascii="Times New Roman" w:hAnsi="Times New Roman" w:eastAsia="仿宋_GB2312" w:cs="Times New Roman"/>
          <w:color w:val="000000"/>
          <w:sz w:val="32"/>
          <w:szCs w:val="32"/>
          <w:u w:val="none"/>
          <w:lang w:eastAsia="zh-CN"/>
        </w:rPr>
        <w:t>03</w:t>
      </w:r>
      <w:r>
        <w:rPr>
          <w:rFonts w:hint="eastAsia" w:ascii="仿宋_GB2312" w:eastAsia="仿宋_GB2312"/>
          <w:color w:val="000000"/>
          <w:sz w:val="32"/>
          <w:szCs w:val="32"/>
          <w:u w:val="none"/>
          <w:lang w:eastAsia="zh-CN"/>
        </w:rPr>
        <w:t>日）没有售出，无违法所得；本局以现场发现的超过有效期的药品计算涉案货值金额为</w:t>
      </w:r>
      <w:r>
        <w:rPr>
          <w:rFonts w:hint="default" w:ascii="Times New Roman" w:hAnsi="Times New Roman" w:eastAsia="仿宋_GB2312" w:cs="Times New Roman"/>
          <w:color w:val="000000"/>
          <w:sz w:val="32"/>
          <w:szCs w:val="32"/>
          <w:u w:val="none"/>
          <w:lang w:val="en-US" w:eastAsia="zh-CN"/>
        </w:rPr>
        <w:t>138.4</w:t>
      </w:r>
      <w:r>
        <w:rPr>
          <w:rFonts w:hint="eastAsia" w:ascii="仿宋_GB2312" w:eastAsia="仿宋_GB2312"/>
          <w:color w:val="000000"/>
          <w:sz w:val="32"/>
          <w:szCs w:val="32"/>
          <w:u w:val="none"/>
          <w:lang w:eastAsia="zh-CN"/>
        </w:rPr>
        <w:t>元。</w:t>
      </w:r>
    </w:p>
    <w:p>
      <w:pPr>
        <w:pStyle w:val="4"/>
        <w:keepNext w:val="0"/>
        <w:keepLines w:val="0"/>
        <w:pageBreakBefore w:val="0"/>
        <w:tabs>
          <w:tab w:val="left" w:pos="8285"/>
        </w:tabs>
        <w:kinsoku/>
        <w:overflowPunct/>
        <w:topLinePunct w:val="0"/>
        <w:bidi w:val="0"/>
        <w:spacing w:line="540" w:lineRule="exact"/>
        <w:ind w:firstLine="640" w:firstLineChars="200"/>
        <w:textAlignment w:val="auto"/>
        <w:rPr>
          <w:rFonts w:ascii="Times New Roman" w:eastAsia="仿宋_GB2312" w:cs="Mongolian Baiti"/>
          <w:b w:val="0"/>
          <w:bCs/>
          <w:color w:val="auto"/>
          <w:kern w:val="1"/>
        </w:rPr>
      </w:pPr>
      <w:r>
        <w:rPr>
          <w:rFonts w:ascii="Times New Roman" w:eastAsia="仿宋_GB2312" w:cs="Mongolian Baiti"/>
          <w:b w:val="0"/>
          <w:bCs/>
          <w:color w:val="000000"/>
          <w:kern w:val="1"/>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u w:val="none"/>
        </w:rPr>
        <w:t>1.</w:t>
      </w:r>
      <w:r>
        <w:rPr>
          <w:rFonts w:hint="eastAsia" w:ascii="仿宋_GB2312" w:hAnsi="仿宋_GB2312" w:eastAsia="仿宋_GB2312" w:cs="仿宋_GB2312"/>
          <w:color w:val="000000"/>
          <w:sz w:val="32"/>
          <w:szCs w:val="32"/>
          <w:u w:val="none"/>
          <w:lang w:eastAsia="zh-CN"/>
        </w:rPr>
        <w:t>当事人的</w:t>
      </w:r>
      <w:r>
        <w:rPr>
          <w:rFonts w:hint="eastAsia" w:ascii="仿宋_GB2312" w:hAnsi="仿宋_GB2312" w:eastAsia="仿宋_GB2312" w:cs="仿宋_GB2312"/>
          <w:color w:val="000000"/>
          <w:sz w:val="32"/>
          <w:szCs w:val="32"/>
          <w:u w:val="none"/>
        </w:rPr>
        <w:t>《营业执照》、《药品经营许可证》</w:t>
      </w:r>
      <w:r>
        <w:rPr>
          <w:rFonts w:hint="eastAsia" w:ascii="仿宋_GB2312" w:hAnsi="仿宋_GB2312" w:eastAsia="仿宋_GB2312" w:cs="仿宋_GB2312"/>
          <w:color w:val="000000"/>
          <w:sz w:val="32"/>
          <w:szCs w:val="32"/>
          <w:u w:val="none"/>
          <w:lang w:eastAsia="zh-CN"/>
        </w:rPr>
        <w:t>复印件</w:t>
      </w:r>
      <w:r>
        <w:rPr>
          <w:rFonts w:hint="eastAsia" w:ascii="仿宋_GB2312" w:hAnsi="仿宋_GB2312" w:eastAsia="仿宋_GB2312" w:cs="仿宋_GB2312"/>
          <w:color w:val="000000"/>
          <w:sz w:val="32"/>
          <w:szCs w:val="32"/>
          <w:u w:val="none"/>
        </w:rPr>
        <w:t>，证明当事人的主体资质。</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u w:val="none"/>
        </w:rPr>
        <w:t>2.</w:t>
      </w:r>
      <w:r>
        <w:rPr>
          <w:rFonts w:hint="eastAsia" w:ascii="仿宋_GB2312" w:hAnsi="仿宋_GB2312" w:eastAsia="仿宋_GB2312" w:cs="仿宋_GB2312"/>
          <w:color w:val="000000"/>
          <w:sz w:val="32"/>
          <w:szCs w:val="32"/>
          <w:u w:val="none"/>
        </w:rPr>
        <w:t>杨丽的个人身份证复印件，证明当事人经营者杨丽的合法身份。</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u w:val="none"/>
        </w:rPr>
        <w:t>3.</w:t>
      </w:r>
      <w:r>
        <w:rPr>
          <w:rFonts w:hint="eastAsia" w:ascii="仿宋_GB2312" w:hAnsi="仿宋_GB2312" w:eastAsia="仿宋_GB2312" w:cs="仿宋_GB2312"/>
          <w:color w:val="000000"/>
          <w:sz w:val="32"/>
          <w:szCs w:val="32"/>
          <w:u w:val="none"/>
        </w:rPr>
        <w:t>广西柳州创康医药有限公司</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rPr>
        <w:t>《营业执照》、《药品经营许可证》，证明供货商的主体资质。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w:t>
      </w:r>
      <w:r>
        <w:rPr>
          <w:rFonts w:hint="default" w:ascii="Times New Roman" w:hAnsi="Times New Roman" w:eastAsia="仿宋_GB2312" w:cs="Times New Roman"/>
          <w:color w:val="000000"/>
          <w:sz w:val="32"/>
          <w:szCs w:val="32"/>
          <w:u w:val="none"/>
        </w:rPr>
        <w:t>4.</w:t>
      </w:r>
      <w:r>
        <w:rPr>
          <w:rFonts w:hint="eastAsia" w:ascii="仿宋_GB2312" w:hAnsi="仿宋_GB2312" w:eastAsia="仿宋_GB2312" w:cs="仿宋_GB2312"/>
          <w:color w:val="000000"/>
          <w:sz w:val="32"/>
          <w:szCs w:val="32"/>
          <w:u w:val="none"/>
          <w:lang w:eastAsia="zh-CN"/>
        </w:rPr>
        <w:t>《广西柳州创康医药有限公司销售出库单（随货同行单）》</w:t>
      </w:r>
      <w:r>
        <w:rPr>
          <w:rFonts w:hint="eastAsia" w:ascii="仿宋_GB2312" w:hAnsi="仿宋_GB2312" w:eastAsia="仿宋_GB2312" w:cs="仿宋_GB2312"/>
          <w:color w:val="000000"/>
          <w:sz w:val="32"/>
          <w:szCs w:val="32"/>
          <w:u w:val="none"/>
        </w:rPr>
        <w:t>，证明当事人履行了进货查验义务并按要求保存相关凭证的事实。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u w:val="none"/>
        </w:rPr>
        <w:t>5.</w:t>
      </w:r>
      <w:r>
        <w:rPr>
          <w:rFonts w:hint="eastAsia" w:ascii="仿宋_GB2312" w:hAnsi="仿宋_GB2312" w:eastAsia="仿宋_GB2312" w:cs="仿宋_GB2312"/>
          <w:color w:val="000000"/>
          <w:sz w:val="32"/>
          <w:szCs w:val="32"/>
          <w:u w:val="none"/>
          <w:lang w:eastAsia="zh-CN"/>
        </w:rPr>
        <w:t>《现场笔录》</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01</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03</w:t>
      </w:r>
      <w:r>
        <w:rPr>
          <w:rFonts w:hint="eastAsia" w:ascii="仿宋_GB2312" w:hAnsi="仿宋_GB2312" w:eastAsia="仿宋_GB2312" w:cs="仿宋_GB2312"/>
          <w:color w:val="000000"/>
          <w:sz w:val="32"/>
          <w:szCs w:val="32"/>
          <w:u w:val="none"/>
        </w:rPr>
        <w:t>日），证明我局执法人员</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01</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03</w:t>
      </w:r>
      <w:r>
        <w:rPr>
          <w:rFonts w:hint="eastAsia" w:ascii="仿宋_GB2312" w:hAnsi="仿宋_GB2312" w:eastAsia="仿宋_GB2312" w:cs="仿宋_GB2312"/>
          <w:color w:val="000000"/>
          <w:sz w:val="32"/>
          <w:szCs w:val="32"/>
          <w:u w:val="none"/>
        </w:rPr>
        <w:t>日对当事人检查过程、现场情况以及</w:t>
      </w:r>
      <w:r>
        <w:rPr>
          <w:rFonts w:hint="eastAsia" w:ascii="仿宋_GB2312" w:hAnsi="仿宋_GB2312" w:eastAsia="仿宋_GB2312" w:cs="仿宋_GB2312"/>
          <w:color w:val="000000"/>
          <w:sz w:val="32"/>
          <w:szCs w:val="32"/>
          <w:u w:val="none"/>
          <w:lang w:eastAsia="zh-CN"/>
        </w:rPr>
        <w:t>采取的处置</w:t>
      </w:r>
      <w:r>
        <w:rPr>
          <w:rFonts w:hint="eastAsia" w:ascii="仿宋_GB2312" w:hAnsi="仿宋_GB2312" w:eastAsia="仿宋_GB2312" w:cs="仿宋_GB2312"/>
          <w:color w:val="000000"/>
          <w:sz w:val="32"/>
          <w:szCs w:val="32"/>
          <w:u w:val="none"/>
        </w:rPr>
        <w:t>措施等事实。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u w:val="none"/>
          <w:lang w:val="en-US" w:eastAsia="zh-CN"/>
        </w:rPr>
        <w:t>6.</w:t>
      </w:r>
      <w:r>
        <w:rPr>
          <w:rFonts w:hint="eastAsia" w:ascii="仿宋_GB2312" w:hAnsi="仿宋_GB2312" w:eastAsia="仿宋_GB2312" w:cs="仿宋_GB2312"/>
          <w:color w:val="000000"/>
          <w:sz w:val="32"/>
          <w:szCs w:val="32"/>
          <w:u w:val="none"/>
          <w:lang w:val="en-US" w:eastAsia="zh-CN"/>
        </w:rPr>
        <w:t>《实施行政强制措施期限决定书》（融水市监强制〔</w:t>
      </w:r>
      <w:r>
        <w:rPr>
          <w:rFonts w:hint="default" w:ascii="Times New Roman" w:hAnsi="Times New Roman" w:eastAsia="仿宋_GB2312" w:cs="Times New Roman"/>
          <w:color w:val="000000"/>
          <w:sz w:val="32"/>
          <w:szCs w:val="32"/>
          <w:u w:val="none"/>
          <w:lang w:val="en-US" w:eastAsia="zh-CN"/>
        </w:rPr>
        <w:t>2025〕2</w:t>
      </w:r>
      <w:r>
        <w:rPr>
          <w:rFonts w:hint="eastAsia" w:ascii="仿宋_GB2312" w:hAnsi="仿宋_GB2312" w:eastAsia="仿宋_GB2312" w:cs="仿宋_GB2312"/>
          <w:color w:val="000000"/>
          <w:sz w:val="32"/>
          <w:szCs w:val="32"/>
          <w:u w:val="none"/>
          <w:lang w:val="en-US" w:eastAsia="zh-CN"/>
        </w:rPr>
        <w:t>号）、《财务清单》（融水市监强制〔</w:t>
      </w:r>
      <w:r>
        <w:rPr>
          <w:rFonts w:hint="default" w:ascii="Times New Roman" w:hAnsi="Times New Roman" w:eastAsia="仿宋_GB2312" w:cs="Times New Roman"/>
          <w:color w:val="000000"/>
          <w:sz w:val="32"/>
          <w:szCs w:val="32"/>
          <w:u w:val="none"/>
          <w:lang w:val="en-US" w:eastAsia="zh-CN"/>
        </w:rPr>
        <w:t>2025〕2</w:t>
      </w:r>
      <w:r>
        <w:rPr>
          <w:rFonts w:hint="eastAsia" w:ascii="仿宋_GB2312" w:hAnsi="仿宋_GB2312" w:eastAsia="仿宋_GB2312" w:cs="仿宋_GB2312"/>
          <w:color w:val="000000"/>
          <w:sz w:val="32"/>
          <w:szCs w:val="32"/>
          <w:u w:val="none"/>
          <w:lang w:val="en-US" w:eastAsia="zh-CN"/>
        </w:rPr>
        <w:t>号），证明本局执法人员依法实施并告知当事人行政强制措施的理由、依据以及依法享受的权利等事实。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u w:val="none"/>
          <w:lang w:val="en-US" w:eastAsia="zh-CN"/>
        </w:rPr>
        <w:t>7.</w:t>
      </w:r>
      <w:r>
        <w:rPr>
          <w:rFonts w:hint="eastAsia" w:ascii="仿宋_GB2312" w:hAnsi="仿宋_GB2312" w:eastAsia="仿宋_GB2312" w:cs="仿宋_GB2312"/>
          <w:color w:val="000000"/>
          <w:sz w:val="32"/>
          <w:szCs w:val="32"/>
          <w:u w:val="none"/>
          <w:lang w:val="en-US" w:eastAsia="zh-CN"/>
        </w:rPr>
        <w:t>《送达回证》（</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年</w:t>
      </w:r>
      <w:r>
        <w:rPr>
          <w:rFonts w:hint="default" w:ascii="Times New Roman" w:hAnsi="Times New Roman" w:eastAsia="仿宋_GB2312" w:cs="Times New Roman"/>
          <w:color w:val="000000"/>
          <w:sz w:val="32"/>
          <w:szCs w:val="32"/>
          <w:u w:val="none"/>
          <w:lang w:val="en-US" w:eastAsia="zh-CN"/>
        </w:rPr>
        <w:t>01</w:t>
      </w:r>
      <w:r>
        <w:rPr>
          <w:rFonts w:hint="eastAsia" w:ascii="仿宋_GB2312" w:hAnsi="仿宋_GB2312" w:eastAsia="仿宋_GB2312" w:cs="仿宋_GB2312"/>
          <w:color w:val="000000"/>
          <w:sz w:val="32"/>
          <w:szCs w:val="32"/>
          <w:u w:val="none"/>
          <w:lang w:val="en-US" w:eastAsia="zh-CN"/>
        </w:rPr>
        <w:t>月</w:t>
      </w:r>
      <w:r>
        <w:rPr>
          <w:rFonts w:hint="default" w:ascii="Times New Roman" w:hAnsi="Times New Roman" w:eastAsia="仿宋_GB2312" w:cs="Times New Roman"/>
          <w:color w:val="000000"/>
          <w:sz w:val="32"/>
          <w:szCs w:val="32"/>
          <w:u w:val="none"/>
          <w:lang w:val="en-US" w:eastAsia="zh-CN"/>
        </w:rPr>
        <w:t>03</w:t>
      </w:r>
      <w:r>
        <w:rPr>
          <w:rFonts w:hint="eastAsia" w:ascii="仿宋_GB2312" w:hAnsi="仿宋_GB2312" w:eastAsia="仿宋_GB2312" w:cs="仿宋_GB2312"/>
          <w:color w:val="000000"/>
          <w:sz w:val="32"/>
          <w:szCs w:val="32"/>
          <w:u w:val="none"/>
          <w:lang w:val="en-US" w:eastAsia="zh-CN"/>
        </w:rPr>
        <w:t>日），证明本局执法人员向当事人送达《实施行政强制措施期限决定书》（融水市监强制〔</w:t>
      </w:r>
      <w:r>
        <w:rPr>
          <w:rFonts w:hint="default" w:ascii="Times New Roman" w:hAnsi="Times New Roman" w:eastAsia="仿宋_GB2312" w:cs="Times New Roman"/>
          <w:color w:val="000000"/>
          <w:sz w:val="32"/>
          <w:szCs w:val="32"/>
          <w:u w:val="none"/>
          <w:lang w:val="en-US" w:eastAsia="zh-CN"/>
        </w:rPr>
        <w:t>2025〕2</w:t>
      </w:r>
      <w:r>
        <w:rPr>
          <w:rFonts w:hint="eastAsia" w:ascii="仿宋_GB2312" w:hAnsi="仿宋_GB2312" w:eastAsia="仿宋_GB2312" w:cs="仿宋_GB2312"/>
          <w:color w:val="000000"/>
          <w:sz w:val="32"/>
          <w:szCs w:val="32"/>
          <w:u w:val="none"/>
          <w:lang w:val="en-US" w:eastAsia="zh-CN"/>
        </w:rPr>
        <w:t>号）、《财务清单》（融水市监强制〔</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2</w:t>
      </w:r>
      <w:r>
        <w:rPr>
          <w:rFonts w:hint="eastAsia" w:ascii="仿宋_GB2312" w:hAnsi="仿宋_GB2312" w:eastAsia="仿宋_GB2312" w:cs="仿宋_GB2312"/>
          <w:color w:val="000000"/>
          <w:sz w:val="32"/>
          <w:szCs w:val="32"/>
          <w:u w:val="none"/>
          <w:lang w:val="en-US" w:eastAsia="zh-CN"/>
        </w:rPr>
        <w:t>号）的事实。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u w:val="none"/>
          <w:lang w:val="en-US" w:eastAsia="zh-CN"/>
        </w:rPr>
        <w:t>8.</w:t>
      </w:r>
      <w:r>
        <w:rPr>
          <w:rFonts w:hint="eastAsia" w:ascii="仿宋_GB2312" w:hAnsi="仿宋_GB2312" w:eastAsia="仿宋_GB2312" w:cs="仿宋_GB2312"/>
          <w:color w:val="000000"/>
          <w:sz w:val="32"/>
          <w:szCs w:val="32"/>
          <w:u w:val="none"/>
          <w:lang w:val="en-US" w:eastAsia="zh-CN"/>
        </w:rPr>
        <w:t>《现场笔录》（</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年</w:t>
      </w:r>
      <w:r>
        <w:rPr>
          <w:rFonts w:hint="default" w:ascii="Times New Roman" w:hAnsi="Times New Roman" w:eastAsia="仿宋_GB2312" w:cs="Times New Roman"/>
          <w:color w:val="000000"/>
          <w:sz w:val="32"/>
          <w:szCs w:val="32"/>
          <w:u w:val="none"/>
          <w:lang w:val="en-US" w:eastAsia="zh-CN"/>
        </w:rPr>
        <w:t>01</w:t>
      </w:r>
      <w:r>
        <w:rPr>
          <w:rFonts w:hint="eastAsia" w:ascii="仿宋_GB2312" w:hAnsi="仿宋_GB2312" w:eastAsia="仿宋_GB2312" w:cs="仿宋_GB2312"/>
          <w:color w:val="000000"/>
          <w:sz w:val="32"/>
          <w:szCs w:val="32"/>
          <w:u w:val="none"/>
          <w:lang w:val="en-US" w:eastAsia="zh-CN"/>
        </w:rPr>
        <w:t>月</w:t>
      </w:r>
      <w:r>
        <w:rPr>
          <w:rFonts w:hint="default" w:ascii="Times New Roman" w:hAnsi="Times New Roman" w:eastAsia="仿宋_GB2312" w:cs="Times New Roman"/>
          <w:color w:val="000000"/>
          <w:sz w:val="32"/>
          <w:szCs w:val="32"/>
          <w:u w:val="none"/>
          <w:lang w:val="en-US" w:eastAsia="zh-CN"/>
        </w:rPr>
        <w:t>26</w:t>
      </w:r>
      <w:r>
        <w:rPr>
          <w:rFonts w:hint="eastAsia" w:ascii="仿宋_GB2312" w:hAnsi="仿宋_GB2312" w:eastAsia="仿宋_GB2312" w:cs="仿宋_GB2312"/>
          <w:color w:val="000000"/>
          <w:sz w:val="32"/>
          <w:szCs w:val="32"/>
          <w:u w:val="none"/>
          <w:lang w:val="en-US" w:eastAsia="zh-CN"/>
        </w:rPr>
        <w:t>日），证明本局执法人员</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年</w:t>
      </w:r>
      <w:r>
        <w:rPr>
          <w:rFonts w:hint="default" w:ascii="Times New Roman" w:hAnsi="Times New Roman" w:eastAsia="仿宋_GB2312" w:cs="Times New Roman"/>
          <w:color w:val="000000"/>
          <w:sz w:val="32"/>
          <w:szCs w:val="32"/>
          <w:u w:val="none"/>
          <w:lang w:val="en-US" w:eastAsia="zh-CN"/>
        </w:rPr>
        <w:t>01</w:t>
      </w:r>
      <w:r>
        <w:rPr>
          <w:rFonts w:hint="eastAsia" w:ascii="仿宋_GB2312" w:hAnsi="仿宋_GB2312" w:eastAsia="仿宋_GB2312" w:cs="仿宋_GB2312"/>
          <w:color w:val="000000"/>
          <w:sz w:val="32"/>
          <w:szCs w:val="32"/>
          <w:u w:val="none"/>
          <w:lang w:val="en-US" w:eastAsia="zh-CN"/>
        </w:rPr>
        <w:t>月</w:t>
      </w:r>
      <w:r>
        <w:rPr>
          <w:rFonts w:hint="default" w:ascii="Times New Roman" w:hAnsi="Times New Roman" w:eastAsia="仿宋_GB2312" w:cs="Times New Roman"/>
          <w:color w:val="000000"/>
          <w:sz w:val="32"/>
          <w:szCs w:val="32"/>
          <w:u w:val="none"/>
          <w:lang w:val="en-US" w:eastAsia="zh-CN"/>
        </w:rPr>
        <w:t>26</w:t>
      </w:r>
      <w:r>
        <w:rPr>
          <w:rFonts w:hint="eastAsia" w:ascii="仿宋_GB2312" w:hAnsi="仿宋_GB2312" w:eastAsia="仿宋_GB2312" w:cs="仿宋_GB2312"/>
          <w:color w:val="000000"/>
          <w:sz w:val="32"/>
          <w:szCs w:val="32"/>
          <w:u w:val="none"/>
          <w:lang w:val="en-US" w:eastAsia="zh-CN"/>
        </w:rPr>
        <w:t>日对与本案无关的“东北®复方甘草片”进行核对并解除行政强制措施的过程、处置结果等事实。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u w:val="none"/>
          <w:lang w:val="en-US" w:eastAsia="zh-CN"/>
        </w:rPr>
        <w:t>9.</w:t>
      </w:r>
      <w:r>
        <w:rPr>
          <w:rFonts w:hint="eastAsia" w:ascii="仿宋_GB2312" w:hAnsi="仿宋_GB2312" w:eastAsia="仿宋_GB2312" w:cs="仿宋_GB2312"/>
          <w:color w:val="000000"/>
          <w:sz w:val="32"/>
          <w:szCs w:val="32"/>
          <w:u w:val="none"/>
          <w:lang w:val="en-US" w:eastAsia="zh-CN"/>
        </w:rPr>
        <w:t>《解除行政强制措施决定书》（融水市监解强〔</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2</w:t>
      </w:r>
      <w:r>
        <w:rPr>
          <w:rFonts w:hint="eastAsia" w:ascii="仿宋_GB2312" w:hAnsi="仿宋_GB2312" w:eastAsia="仿宋_GB2312" w:cs="仿宋_GB2312"/>
          <w:color w:val="000000"/>
          <w:sz w:val="32"/>
          <w:szCs w:val="32"/>
          <w:u w:val="none"/>
          <w:lang w:val="en-US" w:eastAsia="zh-CN"/>
        </w:rPr>
        <w:t>号），证明本局执法人员依法实施并告知当事人部分解除行政强制措施的理由、依据以及依法享受的权利等事实。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u w:val="none"/>
          <w:lang w:val="en-US" w:eastAsia="zh-CN"/>
        </w:rPr>
        <w:t>10.</w:t>
      </w:r>
      <w:r>
        <w:rPr>
          <w:rFonts w:hint="eastAsia" w:ascii="仿宋_GB2312" w:hAnsi="仿宋_GB2312" w:eastAsia="仿宋_GB2312" w:cs="仿宋_GB2312"/>
          <w:color w:val="000000"/>
          <w:sz w:val="32"/>
          <w:szCs w:val="32"/>
          <w:u w:val="none"/>
          <w:lang w:val="en-US" w:eastAsia="zh-CN"/>
        </w:rPr>
        <w:t>《延长行政强制措施期限决定书》（融水市监延强〔</w:t>
      </w:r>
      <w:r>
        <w:rPr>
          <w:rFonts w:hint="default" w:ascii="Times New Roman" w:hAnsi="Times New Roman" w:eastAsia="仿宋_GB2312" w:cs="Times New Roman"/>
          <w:color w:val="000000"/>
          <w:sz w:val="32"/>
          <w:szCs w:val="32"/>
          <w:u w:val="none"/>
          <w:lang w:val="en-US" w:eastAsia="zh-CN"/>
        </w:rPr>
        <w:t>2025〕14</w:t>
      </w:r>
      <w:r>
        <w:rPr>
          <w:rFonts w:hint="eastAsia" w:ascii="仿宋_GB2312" w:hAnsi="仿宋_GB2312" w:eastAsia="仿宋_GB2312" w:cs="仿宋_GB2312"/>
          <w:color w:val="000000"/>
          <w:sz w:val="32"/>
          <w:szCs w:val="32"/>
          <w:u w:val="none"/>
          <w:lang w:val="en-US" w:eastAsia="zh-CN"/>
        </w:rPr>
        <w:t>号），证明本局执法人员依法实施并告知当事人延长行政强制措施期限的理由、依据以及依法享受的权利等事实。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color w:val="000000"/>
          <w:sz w:val="32"/>
          <w:szCs w:val="32"/>
          <w:u w:val="none"/>
          <w:lang w:val="en-US" w:eastAsia="zh-CN"/>
        </w:rPr>
        <w:t>11.</w:t>
      </w:r>
      <w:r>
        <w:rPr>
          <w:rFonts w:hint="eastAsia" w:ascii="仿宋_GB2312" w:hAnsi="仿宋_GB2312" w:eastAsia="仿宋_GB2312" w:cs="仿宋_GB2312"/>
          <w:color w:val="000000"/>
          <w:sz w:val="32"/>
          <w:szCs w:val="32"/>
          <w:u w:val="none"/>
          <w:lang w:val="en-US" w:eastAsia="zh-CN"/>
        </w:rPr>
        <w:t>《送达回证》（</w:t>
      </w:r>
      <w:r>
        <w:rPr>
          <w:rFonts w:hint="default" w:ascii="Times New Roman" w:hAnsi="Times New Roman" w:eastAsia="仿宋_GB2312" w:cs="Times New Roman"/>
          <w:color w:val="000000"/>
          <w:sz w:val="32"/>
          <w:szCs w:val="32"/>
          <w:u w:val="none"/>
          <w:lang w:val="en-US" w:eastAsia="zh-CN"/>
        </w:rPr>
        <w:t>2025</w:t>
      </w:r>
      <w:r>
        <w:rPr>
          <w:rFonts w:hint="eastAsia" w:ascii="仿宋_GB2312" w:hAnsi="仿宋_GB2312" w:eastAsia="仿宋_GB2312" w:cs="仿宋_GB2312"/>
          <w:color w:val="000000"/>
          <w:sz w:val="32"/>
          <w:szCs w:val="32"/>
          <w:u w:val="none"/>
          <w:lang w:val="en-US" w:eastAsia="zh-CN"/>
        </w:rPr>
        <w:t>年</w:t>
      </w:r>
      <w:r>
        <w:rPr>
          <w:rFonts w:hint="default" w:ascii="Times New Roman" w:hAnsi="Times New Roman" w:eastAsia="仿宋_GB2312" w:cs="Times New Roman"/>
          <w:color w:val="000000"/>
          <w:sz w:val="32"/>
          <w:szCs w:val="32"/>
          <w:u w:val="none"/>
          <w:lang w:val="en-US" w:eastAsia="zh-CN"/>
        </w:rPr>
        <w:t>01</w:t>
      </w:r>
      <w:r>
        <w:rPr>
          <w:rFonts w:hint="eastAsia" w:ascii="仿宋_GB2312" w:hAnsi="仿宋_GB2312" w:eastAsia="仿宋_GB2312" w:cs="仿宋_GB2312"/>
          <w:color w:val="000000"/>
          <w:sz w:val="32"/>
          <w:szCs w:val="32"/>
          <w:u w:val="none"/>
          <w:lang w:val="en-US" w:eastAsia="zh-CN"/>
        </w:rPr>
        <w:t>月</w:t>
      </w:r>
      <w:r>
        <w:rPr>
          <w:rFonts w:hint="default" w:ascii="Times New Roman" w:hAnsi="Times New Roman" w:eastAsia="仿宋_GB2312" w:cs="Times New Roman"/>
          <w:color w:val="000000"/>
          <w:sz w:val="32"/>
          <w:szCs w:val="32"/>
          <w:u w:val="none"/>
          <w:lang w:val="en-US" w:eastAsia="zh-CN"/>
        </w:rPr>
        <w:t>26</w:t>
      </w:r>
      <w:r>
        <w:rPr>
          <w:rFonts w:hint="eastAsia" w:ascii="仿宋_GB2312" w:hAnsi="仿宋_GB2312" w:eastAsia="仿宋_GB2312" w:cs="仿宋_GB2312"/>
          <w:color w:val="000000"/>
          <w:sz w:val="32"/>
          <w:szCs w:val="32"/>
          <w:u w:val="none"/>
          <w:lang w:val="en-US" w:eastAsia="zh-CN"/>
        </w:rPr>
        <w:t>日），证明本局执法人员向当事人送达《延长行政强制措施期限决定书》（融水市监延强〔</w:t>
      </w:r>
      <w:r>
        <w:rPr>
          <w:rFonts w:hint="default" w:ascii="Times New Roman" w:hAnsi="Times New Roman" w:eastAsia="仿宋_GB2312" w:cs="Times New Roman"/>
          <w:color w:val="000000"/>
          <w:sz w:val="32"/>
          <w:szCs w:val="32"/>
          <w:u w:val="none"/>
          <w:lang w:val="en-US" w:eastAsia="zh-CN"/>
        </w:rPr>
        <w:t>2025〕4</w:t>
      </w:r>
      <w:r>
        <w:rPr>
          <w:rFonts w:hint="eastAsia" w:ascii="仿宋_GB2312" w:hAnsi="仿宋_GB2312" w:eastAsia="仿宋_GB2312" w:cs="仿宋_GB2312"/>
          <w:color w:val="000000"/>
          <w:sz w:val="32"/>
          <w:szCs w:val="32"/>
          <w:u w:val="none"/>
          <w:lang w:val="en-US" w:eastAsia="zh-CN"/>
        </w:rPr>
        <w:t>号）、《解除行政强制措施决定书》（融水市监解强〔</w:t>
      </w:r>
      <w:r>
        <w:rPr>
          <w:rFonts w:hint="default" w:ascii="Times New Roman" w:hAnsi="Times New Roman" w:eastAsia="仿宋_GB2312" w:cs="Times New Roman"/>
          <w:color w:val="000000"/>
          <w:sz w:val="32"/>
          <w:szCs w:val="32"/>
          <w:u w:val="none"/>
          <w:lang w:val="en-US" w:eastAsia="zh-CN"/>
        </w:rPr>
        <w:t>2025〕2</w:t>
      </w:r>
      <w:r>
        <w:rPr>
          <w:rFonts w:hint="eastAsia" w:ascii="仿宋_GB2312" w:hAnsi="仿宋_GB2312" w:eastAsia="仿宋_GB2312" w:cs="仿宋_GB2312"/>
          <w:color w:val="000000"/>
          <w:sz w:val="32"/>
          <w:szCs w:val="32"/>
          <w:u w:val="none"/>
          <w:lang w:val="en-US" w:eastAsia="zh-CN"/>
        </w:rPr>
        <w:t>号）的事实。</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u w:val="none"/>
          <w:lang w:val="en-US" w:eastAsia="zh-CN"/>
        </w:rPr>
        <w:t>12.</w:t>
      </w:r>
      <w:r>
        <w:rPr>
          <w:rFonts w:hint="eastAsia" w:ascii="仿宋_GB2312" w:hAnsi="仿宋_GB2312" w:eastAsia="仿宋_GB2312" w:cs="仿宋_GB2312"/>
          <w:color w:val="000000"/>
          <w:sz w:val="32"/>
          <w:szCs w:val="32"/>
          <w:u w:val="none"/>
          <w:lang w:val="en-US" w:eastAsia="zh-CN"/>
        </w:rPr>
        <w:t>《现场笔录》</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02</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17</w:t>
      </w:r>
      <w:r>
        <w:rPr>
          <w:rFonts w:hint="eastAsia" w:ascii="仿宋_GB2312" w:hAnsi="仿宋_GB2312" w:eastAsia="仿宋_GB2312" w:cs="仿宋_GB2312"/>
          <w:color w:val="000000"/>
          <w:sz w:val="32"/>
          <w:szCs w:val="32"/>
          <w:u w:val="none"/>
        </w:rPr>
        <w:t>日），证明本局执法人员</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02</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17</w:t>
      </w:r>
      <w:r>
        <w:rPr>
          <w:rFonts w:hint="eastAsia" w:ascii="仿宋_GB2312" w:hAnsi="仿宋_GB2312" w:eastAsia="仿宋_GB2312" w:cs="仿宋_GB2312"/>
          <w:color w:val="000000"/>
          <w:sz w:val="32"/>
          <w:szCs w:val="32"/>
          <w:u w:val="none"/>
        </w:rPr>
        <w:t>日对当事人开展案件调查的过程以及现场提取涉案药品已超过有效期后至</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1</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3</w:t>
      </w:r>
      <w:r>
        <w:rPr>
          <w:rFonts w:hint="eastAsia" w:ascii="仿宋_GB2312" w:hAnsi="仿宋_GB2312" w:eastAsia="仿宋_GB2312" w:cs="仿宋_GB2312"/>
          <w:color w:val="000000"/>
          <w:sz w:val="32"/>
          <w:szCs w:val="32"/>
          <w:u w:val="none"/>
        </w:rPr>
        <w:t>日的销售记录等事实。</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w:t>
      </w:r>
      <w:r>
        <w:rPr>
          <w:rFonts w:hint="default" w:ascii="Times New Roman" w:hAnsi="Times New Roman" w:eastAsia="仿宋_GB2312" w:cs="Times New Roman"/>
          <w:color w:val="000000"/>
          <w:sz w:val="32"/>
          <w:szCs w:val="32"/>
          <w:u w:val="none"/>
          <w:lang w:val="en-US" w:eastAsia="zh-CN"/>
        </w:rPr>
        <w:t>13</w:t>
      </w:r>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color w:val="000000"/>
          <w:sz w:val="32"/>
          <w:szCs w:val="32"/>
          <w:u w:val="none"/>
          <w:lang w:eastAsia="zh-CN"/>
        </w:rPr>
        <w:t>的药品销售记录</w:t>
      </w:r>
      <w:r>
        <w:rPr>
          <w:rFonts w:hint="eastAsia" w:ascii="仿宋_GB2312" w:hAnsi="仿宋_GB2312" w:eastAsia="仿宋_GB2312" w:cs="仿宋_GB2312"/>
          <w:color w:val="000000"/>
          <w:sz w:val="32"/>
          <w:szCs w:val="32"/>
          <w:u w:val="none"/>
        </w:rPr>
        <w:t>，证明当事人建立销售台账以及涉案药品在超过有效期后至案发（</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01</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03</w:t>
      </w:r>
      <w:r>
        <w:rPr>
          <w:rFonts w:hint="eastAsia" w:ascii="仿宋_GB2312" w:hAnsi="仿宋_GB2312" w:eastAsia="仿宋_GB2312" w:cs="仿宋_GB2312"/>
          <w:color w:val="000000"/>
          <w:sz w:val="32"/>
          <w:szCs w:val="32"/>
          <w:u w:val="none"/>
        </w:rPr>
        <w:t>日）</w:t>
      </w:r>
      <w:r>
        <w:rPr>
          <w:rFonts w:hint="eastAsia" w:ascii="仿宋_GB2312" w:hAnsi="仿宋_GB2312" w:eastAsia="仿宋_GB2312" w:cs="仿宋_GB2312"/>
          <w:color w:val="000000"/>
          <w:sz w:val="32"/>
          <w:szCs w:val="32"/>
          <w:u w:val="none"/>
          <w:lang w:eastAsia="zh-CN"/>
        </w:rPr>
        <w:t>未</w:t>
      </w:r>
      <w:r>
        <w:rPr>
          <w:rFonts w:hint="eastAsia" w:ascii="仿宋_GB2312" w:hAnsi="仿宋_GB2312" w:eastAsia="仿宋_GB2312" w:cs="仿宋_GB2312"/>
          <w:color w:val="000000"/>
          <w:sz w:val="32"/>
          <w:szCs w:val="32"/>
          <w:u w:val="none"/>
        </w:rPr>
        <w:t>售出的事实。</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w:t>
      </w:r>
      <w:r>
        <w:rPr>
          <w:rFonts w:hint="default" w:ascii="Times New Roman" w:hAnsi="Times New Roman" w:eastAsia="仿宋_GB2312" w:cs="Times New Roman"/>
          <w:color w:val="000000"/>
          <w:sz w:val="32"/>
          <w:szCs w:val="32"/>
          <w:u w:val="none"/>
          <w:lang w:val="en-US" w:eastAsia="zh-CN"/>
        </w:rPr>
        <w:t>14</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《询问笔录》</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2025</w:t>
      </w:r>
      <w:r>
        <w:rPr>
          <w:rFonts w:hint="eastAsia" w:ascii="仿宋_GB2312" w:hAnsi="仿宋_GB2312" w:eastAsia="仿宋_GB2312" w:cs="仿宋_GB2312"/>
          <w:color w:val="000000"/>
          <w:sz w:val="32"/>
          <w:szCs w:val="32"/>
          <w:u w:val="none"/>
        </w:rPr>
        <w:t>年</w:t>
      </w:r>
      <w:r>
        <w:rPr>
          <w:rFonts w:hint="default" w:ascii="Times New Roman" w:hAnsi="Times New Roman" w:eastAsia="仿宋_GB2312" w:cs="Times New Roman"/>
          <w:color w:val="000000"/>
          <w:sz w:val="32"/>
          <w:szCs w:val="32"/>
          <w:u w:val="none"/>
        </w:rPr>
        <w:t>02</w:t>
      </w:r>
      <w:r>
        <w:rPr>
          <w:rFonts w:hint="eastAsia" w:ascii="仿宋_GB2312" w:hAnsi="仿宋_GB2312" w:eastAsia="仿宋_GB2312" w:cs="仿宋_GB2312"/>
          <w:color w:val="000000"/>
          <w:sz w:val="32"/>
          <w:szCs w:val="32"/>
          <w:u w:val="none"/>
        </w:rPr>
        <w:t>月</w:t>
      </w:r>
      <w:r>
        <w:rPr>
          <w:rFonts w:hint="default" w:ascii="Times New Roman" w:hAnsi="Times New Roman" w:eastAsia="仿宋_GB2312" w:cs="Times New Roman"/>
          <w:color w:val="000000"/>
          <w:sz w:val="32"/>
          <w:szCs w:val="32"/>
          <w:u w:val="none"/>
        </w:rPr>
        <w:t>17</w:t>
      </w:r>
      <w:r>
        <w:rPr>
          <w:rFonts w:hint="eastAsia" w:ascii="仿宋_GB2312" w:hAnsi="仿宋_GB2312" w:eastAsia="仿宋_GB2312" w:cs="仿宋_GB2312"/>
          <w:color w:val="000000"/>
          <w:sz w:val="32"/>
          <w:szCs w:val="32"/>
          <w:u w:val="none"/>
        </w:rPr>
        <w:t>日），证明当事人承认销售</w:t>
      </w:r>
      <w:r>
        <w:rPr>
          <w:rFonts w:hint="eastAsia" w:ascii="仿宋_GB2312" w:hAnsi="仿宋_GB2312" w:eastAsia="仿宋_GB2312" w:cs="仿宋_GB2312"/>
          <w:color w:val="000000"/>
          <w:sz w:val="32"/>
          <w:szCs w:val="32"/>
          <w:u w:val="none"/>
          <w:lang w:eastAsia="zh-CN"/>
        </w:rPr>
        <w:t>超过有效期的药品</w:t>
      </w:r>
      <w:r>
        <w:rPr>
          <w:rFonts w:hint="eastAsia" w:ascii="仿宋_GB2312" w:hAnsi="仿宋_GB2312" w:eastAsia="仿宋_GB2312" w:cs="仿宋_GB2312"/>
          <w:color w:val="000000"/>
          <w:sz w:val="32"/>
          <w:szCs w:val="32"/>
          <w:u w:val="none"/>
        </w:rPr>
        <w:t>、涉案</w:t>
      </w:r>
      <w:r>
        <w:rPr>
          <w:rFonts w:hint="eastAsia" w:ascii="仿宋_GB2312" w:hAnsi="仿宋_GB2312" w:eastAsia="仿宋_GB2312" w:cs="仿宋_GB2312"/>
          <w:color w:val="000000"/>
          <w:sz w:val="32"/>
          <w:szCs w:val="32"/>
          <w:u w:val="none"/>
          <w:lang w:eastAsia="zh-CN"/>
        </w:rPr>
        <w:t>货值</w:t>
      </w:r>
      <w:r>
        <w:rPr>
          <w:rFonts w:hint="eastAsia" w:ascii="仿宋_GB2312" w:hAnsi="仿宋_GB2312" w:eastAsia="仿宋_GB2312" w:cs="仿宋_GB2312"/>
          <w:color w:val="000000"/>
          <w:sz w:val="32"/>
          <w:szCs w:val="32"/>
          <w:u w:val="none"/>
        </w:rPr>
        <w:t>金额以及</w:t>
      </w:r>
      <w:r>
        <w:rPr>
          <w:rFonts w:hint="eastAsia" w:ascii="仿宋_GB2312" w:hAnsi="仿宋_GB2312" w:eastAsia="仿宋_GB2312" w:cs="仿宋_GB2312"/>
          <w:color w:val="000000"/>
          <w:sz w:val="32"/>
          <w:szCs w:val="32"/>
          <w:u w:val="none"/>
          <w:lang w:eastAsia="zh-CN"/>
        </w:rPr>
        <w:t>本</w:t>
      </w:r>
      <w:r>
        <w:rPr>
          <w:rFonts w:hint="eastAsia" w:ascii="仿宋_GB2312" w:hAnsi="仿宋_GB2312" w:eastAsia="仿宋_GB2312" w:cs="仿宋_GB2312"/>
          <w:color w:val="000000"/>
          <w:sz w:val="32"/>
          <w:szCs w:val="32"/>
          <w:u w:val="none"/>
        </w:rPr>
        <w:t>局执法人员开展案件调查</w:t>
      </w:r>
      <w:r>
        <w:rPr>
          <w:rFonts w:hint="eastAsia" w:ascii="仿宋_GB2312" w:hAnsi="仿宋_GB2312" w:eastAsia="仿宋_GB2312" w:cs="仿宋_GB2312"/>
          <w:color w:val="000000"/>
          <w:sz w:val="32"/>
          <w:szCs w:val="32"/>
          <w:u w:val="none"/>
          <w:lang w:eastAsia="zh-CN"/>
        </w:rPr>
        <w:t>过程</w:t>
      </w:r>
      <w:r>
        <w:rPr>
          <w:rFonts w:hint="eastAsia" w:ascii="仿宋_GB2312" w:hAnsi="仿宋_GB2312" w:eastAsia="仿宋_GB2312" w:cs="仿宋_GB2312"/>
          <w:color w:val="000000"/>
          <w:sz w:val="32"/>
          <w:szCs w:val="32"/>
          <w:u w:val="none"/>
        </w:rPr>
        <w:t>、处置等事实。</w:t>
      </w:r>
    </w:p>
    <w:p>
      <w:pPr>
        <w:pStyle w:val="4"/>
        <w:keepNext w:val="0"/>
        <w:keepLines w:val="0"/>
        <w:pageBreakBefore w:val="0"/>
        <w:tabs>
          <w:tab w:val="left" w:pos="8285"/>
        </w:tabs>
        <w:kinsoku/>
        <w:overflowPunct/>
        <w:topLinePunct w:val="0"/>
        <w:bidi w:val="0"/>
        <w:spacing w:line="540" w:lineRule="exact"/>
        <w:ind w:firstLine="640" w:firstLineChars="200"/>
        <w:textAlignment w:val="auto"/>
        <w:rPr>
          <w:rFonts w:hint="eastAsia" w:ascii="Times New Roman" w:eastAsia="仿宋_GB2312" w:cs="仿宋_GB2312"/>
          <w:b w:val="0"/>
          <w:bCs/>
          <w:color w:val="auto"/>
          <w:u w:val="single"/>
          <w:lang w:val="en-US" w:eastAsia="zh-CN"/>
        </w:rPr>
      </w:pPr>
      <w:r>
        <w:rPr>
          <w:rFonts w:hint="default" w:ascii="Times New Roman" w:hAnsi="Times New Roman" w:eastAsia="仿宋_GB2312" w:cs="Times New Roman"/>
          <w:color w:val="000000"/>
          <w:sz w:val="32"/>
          <w:szCs w:val="32"/>
          <w:u w:val="none"/>
          <w:lang w:val="en-US" w:eastAsia="zh-CN"/>
        </w:rPr>
        <w:t>15</w:t>
      </w:r>
      <w:r>
        <w:rPr>
          <w:rFonts w:hint="default" w:ascii="Times New Roman" w:hAnsi="Times New Roman" w:eastAsia="仿宋_GB2312" w:cs="Times New Roman"/>
          <w:color w:val="000000"/>
          <w:sz w:val="32"/>
          <w:szCs w:val="32"/>
          <w:u w:val="none"/>
        </w:rPr>
        <w:t>.</w:t>
      </w:r>
      <w:r>
        <w:rPr>
          <w:rFonts w:hint="eastAsia" w:ascii="仿宋_GB2312" w:hAnsi="仿宋_GB2312" w:eastAsia="仿宋_GB2312" w:cs="仿宋_GB2312"/>
          <w:color w:val="000000"/>
          <w:sz w:val="32"/>
          <w:szCs w:val="32"/>
          <w:u w:val="none"/>
          <w:lang w:eastAsia="zh-CN"/>
        </w:rPr>
        <w:t>《证据提取（照片采集）单》</w:t>
      </w:r>
      <w:r>
        <w:rPr>
          <w:rFonts w:hint="eastAsia" w:ascii="仿宋_GB2312" w:hAnsi="仿宋_GB2312" w:eastAsia="仿宋_GB2312" w:cs="仿宋_GB2312"/>
          <w:color w:val="000000"/>
          <w:sz w:val="32"/>
          <w:szCs w:val="32"/>
          <w:u w:val="none"/>
        </w:rPr>
        <w:t>，证明本局执法人员的检查过程、采取的处置措施、涉案药品的信息以及案件调查的经过、调查取证情况和采取的措施等事实</w:t>
      </w:r>
      <w:r>
        <w:rPr>
          <w:rFonts w:hint="eastAsia" w:ascii="仿宋_GB2312" w:hAnsi="仿宋_GB2312" w:eastAsia="仿宋_GB2312" w:cs="仿宋_GB2312"/>
          <w:color w:val="000000"/>
          <w:sz w:val="32"/>
          <w:szCs w:val="32"/>
          <w:u w:val="none"/>
          <w:lang w:eastAsia="zh-CN"/>
        </w:rPr>
        <w:t>。</w:t>
      </w:r>
    </w:p>
    <w:p>
      <w:pPr>
        <w:pStyle w:val="4"/>
        <w:keepNext w:val="0"/>
        <w:keepLines w:val="0"/>
        <w:pageBreakBefore w:val="0"/>
        <w:tabs>
          <w:tab w:val="left" w:pos="9060"/>
        </w:tabs>
        <w:kinsoku/>
        <w:overflowPunct/>
        <w:topLinePunct w:val="0"/>
        <w:bidi w:val="0"/>
        <w:spacing w:line="54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eastAsia="仿宋_GB2312" w:cs="仿宋_GB2312"/>
          <w:b w:val="0"/>
          <w:bCs/>
          <w:color w:val="000000"/>
          <w:u w:val="none" w:color="auto"/>
        </w:rPr>
        <w:t>202</w:t>
      </w:r>
      <w:r>
        <w:rPr>
          <w:rFonts w:hint="eastAsia" w:ascii="Times New Roman" w:eastAsia="仿宋_GB2312" w:cs="仿宋_GB2312"/>
          <w:b w:val="0"/>
          <w:bCs/>
          <w:color w:val="000000"/>
          <w:u w:val="none" w:color="auto"/>
          <w:lang w:val="en-US" w:eastAsia="zh-CN"/>
        </w:rPr>
        <w:t>5</w:t>
      </w:r>
      <w:r>
        <w:rPr>
          <w:rFonts w:hint="eastAsia" w:ascii="Times New Roman" w:eastAsia="仿宋_GB2312" w:cs="仿宋_GB2312"/>
          <w:b w:val="0"/>
          <w:bCs/>
          <w:color w:val="000000"/>
          <w:u w:val="none" w:color="auto"/>
        </w:rPr>
        <w:t>年0</w:t>
      </w:r>
      <w:r>
        <w:rPr>
          <w:rFonts w:hint="eastAsia" w:ascii="Times New Roman" w:eastAsia="仿宋_GB2312" w:cs="仿宋_GB2312"/>
          <w:b w:val="0"/>
          <w:bCs/>
          <w:color w:val="000000"/>
          <w:u w:val="none" w:color="auto"/>
          <w:lang w:val="en-US" w:eastAsia="zh-CN"/>
        </w:rPr>
        <w:t>2</w:t>
      </w:r>
      <w:r>
        <w:rPr>
          <w:rFonts w:hint="eastAsia" w:ascii="Times New Roman" w:eastAsia="仿宋_GB2312" w:cs="仿宋_GB2312"/>
          <w:b w:val="0"/>
          <w:bCs/>
          <w:color w:val="000000"/>
          <w:u w:val="none" w:color="auto"/>
        </w:rPr>
        <w:t>月</w:t>
      </w:r>
      <w:r>
        <w:rPr>
          <w:rFonts w:hint="eastAsia" w:ascii="Times New Roman" w:eastAsia="仿宋_GB2312" w:cs="仿宋_GB2312"/>
          <w:b w:val="0"/>
          <w:bCs/>
          <w:color w:val="000000"/>
          <w:u w:val="none" w:color="auto"/>
          <w:lang w:val="en-US" w:eastAsia="zh-CN"/>
        </w:rPr>
        <w:t>21</w:t>
      </w:r>
      <w:r>
        <w:rPr>
          <w:rFonts w:hint="eastAsia" w:ascii="Times New Roman" w:eastAsia="仿宋_GB2312" w:cs="仿宋_GB2312"/>
          <w:b w:val="0"/>
          <w:bCs/>
          <w:color w:val="000000"/>
          <w:u w:val="none" w:color="auto"/>
        </w:rPr>
        <w:t>日，本局执法人员向当事人直接送达《行政处罚告知书》（融水市监罚告〔202</w:t>
      </w:r>
      <w:r>
        <w:rPr>
          <w:rFonts w:hint="eastAsia" w:ascii="Times New Roman" w:eastAsia="仿宋_GB2312" w:cs="仿宋_GB2312"/>
          <w:b w:val="0"/>
          <w:bCs/>
          <w:color w:val="000000"/>
          <w:u w:val="none" w:color="auto"/>
          <w:lang w:val="en-US" w:eastAsia="zh-CN"/>
        </w:rPr>
        <w:t>5</w:t>
      </w:r>
      <w:r>
        <w:rPr>
          <w:rFonts w:hint="eastAsia" w:ascii="Times New Roman" w:eastAsia="仿宋_GB2312" w:cs="仿宋_GB2312"/>
          <w:b w:val="0"/>
          <w:bCs/>
          <w:color w:val="000000"/>
          <w:u w:val="none" w:color="auto"/>
        </w:rPr>
        <w:t>〕</w:t>
      </w:r>
      <w:r>
        <w:rPr>
          <w:rFonts w:hint="eastAsia" w:ascii="Times New Roman" w:eastAsia="仿宋_GB2312" w:cs="仿宋_GB2312"/>
          <w:b w:val="0"/>
          <w:bCs/>
          <w:color w:val="000000"/>
          <w:u w:val="none" w:color="auto"/>
          <w:lang w:val="en-US" w:eastAsia="zh-CN"/>
        </w:rPr>
        <w:t>44</w:t>
      </w:r>
      <w:r>
        <w:rPr>
          <w:rFonts w:hint="eastAsia" w:ascii="Times New Roman" w:eastAsia="仿宋_GB2312" w:cs="仿宋_GB2312"/>
          <w:b w:val="0"/>
          <w:bCs/>
          <w:color w:val="000000"/>
          <w:u w:val="none" w:color="auto"/>
        </w:rPr>
        <w:t>号），当事人在陈述、申辩期限内未提出陈述、申辩，视为放弃此权利。</w:t>
      </w:r>
    </w:p>
    <w:p>
      <w:pPr>
        <w:pStyle w:val="4"/>
        <w:keepNext w:val="0"/>
        <w:keepLines w:val="0"/>
        <w:pageBreakBefore w:val="0"/>
        <w:tabs>
          <w:tab w:val="left" w:pos="8405"/>
        </w:tabs>
        <w:kinsoku/>
        <w:overflowPunct/>
        <w:topLinePunct w:val="0"/>
        <w:bidi w:val="0"/>
        <w:spacing w:line="540" w:lineRule="exact"/>
        <w:ind w:firstLine="640" w:firstLineChars="200"/>
        <w:textAlignment w:val="auto"/>
        <w:rPr>
          <w:rFonts w:ascii="Times New Roman" w:eastAsia="仿宋_GB2312" w:cs="仿宋_GB2312"/>
          <w:b w:val="0"/>
          <w:bCs/>
          <w:color w:val="auto"/>
          <w:u w:val="single"/>
        </w:rPr>
      </w:pPr>
      <w:r>
        <w:rPr>
          <w:rFonts w:hint="eastAsia" w:ascii="仿宋_GB2312" w:eastAsia="仿宋_GB2312" w:cs="Mongolian Baiti"/>
          <w:b w:val="0"/>
          <w:bCs/>
          <w:color w:val="000000"/>
          <w:kern w:val="1"/>
          <w:u w:val="none"/>
        </w:rPr>
        <w:t>本局认为，</w:t>
      </w:r>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color w:val="000000"/>
          <w:sz w:val="32"/>
          <w:szCs w:val="32"/>
          <w:u w:val="none"/>
          <w:lang w:eastAsia="zh-CN"/>
        </w:rPr>
        <w:t>在</w:t>
      </w:r>
      <w:r>
        <w:rPr>
          <w:rFonts w:hint="eastAsia" w:ascii="仿宋_GB2312" w:hAnsi="仿宋_GB2312" w:eastAsia="仿宋_GB2312" w:cs="仿宋_GB2312"/>
          <w:color w:val="000000"/>
          <w:sz w:val="32"/>
          <w:szCs w:val="32"/>
          <w:u w:val="none"/>
        </w:rPr>
        <w:t>经营场所</w:t>
      </w:r>
      <w:r>
        <w:rPr>
          <w:rFonts w:hint="eastAsia" w:ascii="仿宋_GB2312" w:hAnsi="仿宋_GB2312" w:eastAsia="仿宋_GB2312" w:cs="仿宋_GB2312"/>
          <w:color w:val="000000"/>
          <w:sz w:val="32"/>
          <w:szCs w:val="32"/>
          <w:u w:val="none"/>
          <w:lang w:eastAsia="zh-CN"/>
        </w:rPr>
        <w:t>柜台上</w:t>
      </w:r>
      <w:r>
        <w:rPr>
          <w:rFonts w:hint="eastAsia" w:ascii="仿宋_GB2312" w:hAnsi="仿宋_GB2312" w:eastAsia="仿宋_GB2312" w:cs="仿宋_GB2312"/>
          <w:color w:val="000000"/>
          <w:sz w:val="32"/>
          <w:szCs w:val="32"/>
          <w:u w:val="none"/>
        </w:rPr>
        <w:t>摆放</w:t>
      </w:r>
      <w:r>
        <w:rPr>
          <w:rFonts w:hint="eastAsia" w:ascii="仿宋_GB2312" w:hAnsi="仿宋_GB2312" w:eastAsia="仿宋_GB2312" w:cs="仿宋_GB2312"/>
          <w:color w:val="000000"/>
          <w:sz w:val="32"/>
          <w:szCs w:val="32"/>
          <w:u w:val="none"/>
          <w:lang w:eastAsia="zh-CN"/>
        </w:rPr>
        <w:t>销售的涉案药品</w:t>
      </w:r>
      <w:r>
        <w:rPr>
          <w:rFonts w:hint="eastAsia" w:ascii="仿宋_GB2312" w:hAnsi="仿宋_GB2312" w:eastAsia="仿宋_GB2312" w:cs="仿宋_GB2312"/>
          <w:color w:val="000000"/>
          <w:sz w:val="32"/>
          <w:szCs w:val="32"/>
          <w:u w:val="none"/>
        </w:rPr>
        <w:t>已超过有效期，属于《中华人民共和国药品管理法(</w:t>
      </w:r>
      <w:r>
        <w:rPr>
          <w:rFonts w:hint="default" w:ascii="Times New Roman" w:hAnsi="Times New Roman" w:eastAsia="仿宋_GB2312" w:cs="Times New Roman"/>
          <w:color w:val="000000"/>
          <w:sz w:val="32"/>
          <w:szCs w:val="32"/>
          <w:u w:val="none"/>
        </w:rPr>
        <w:t>2019</w:t>
      </w:r>
      <w:r>
        <w:rPr>
          <w:rFonts w:hint="eastAsia" w:ascii="仿宋_GB2312" w:hAnsi="仿宋_GB2312" w:eastAsia="仿宋_GB2312" w:cs="仿宋_GB2312"/>
          <w:color w:val="000000"/>
          <w:sz w:val="32"/>
          <w:szCs w:val="32"/>
          <w:u w:val="none"/>
        </w:rPr>
        <w:t>修订)》第九十八条第三款第五项“有下列情形之一的，为劣药：（五）超过有效期的药品”规定的情形，</w:t>
      </w:r>
      <w:r>
        <w:rPr>
          <w:rFonts w:hint="eastAsia" w:ascii="仿宋_GB2312" w:hAnsi="仿宋_GB2312" w:eastAsia="仿宋_GB2312" w:cs="仿宋_GB2312"/>
          <w:color w:val="000000"/>
          <w:sz w:val="32"/>
          <w:szCs w:val="32"/>
          <w:u w:val="none"/>
          <w:lang w:eastAsia="zh-CN"/>
        </w:rPr>
        <w:t>为</w:t>
      </w:r>
      <w:r>
        <w:rPr>
          <w:rFonts w:hint="eastAsia" w:ascii="仿宋_GB2312" w:hAnsi="仿宋_GB2312" w:eastAsia="仿宋_GB2312" w:cs="仿宋_GB2312"/>
          <w:color w:val="000000"/>
          <w:sz w:val="32"/>
          <w:szCs w:val="32"/>
          <w:u w:val="none"/>
        </w:rPr>
        <w:t>劣药</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当事人在经营场所柜台上摆放</w:t>
      </w:r>
      <w:r>
        <w:rPr>
          <w:rFonts w:hint="eastAsia" w:ascii="仿宋_GB2312" w:hAnsi="仿宋_GB2312" w:eastAsia="仿宋_GB2312" w:cs="仿宋_GB2312"/>
          <w:color w:val="000000"/>
          <w:sz w:val="32"/>
          <w:szCs w:val="32"/>
          <w:u w:val="none"/>
          <w:lang w:eastAsia="zh-CN"/>
        </w:rPr>
        <w:t>劣药进行</w:t>
      </w:r>
      <w:r>
        <w:rPr>
          <w:rFonts w:hint="eastAsia" w:ascii="仿宋_GB2312" w:hAnsi="仿宋_GB2312" w:eastAsia="仿宋_GB2312" w:cs="仿宋_GB2312"/>
          <w:color w:val="000000"/>
          <w:sz w:val="32"/>
          <w:szCs w:val="32"/>
          <w:u w:val="none"/>
        </w:rPr>
        <w:t>销售的行为违反了《中华人民共和国药品管理法(</w:t>
      </w:r>
      <w:r>
        <w:rPr>
          <w:rFonts w:hint="default" w:ascii="Times New Roman" w:hAnsi="Times New Roman" w:eastAsia="仿宋_GB2312" w:cs="Times New Roman"/>
          <w:color w:val="000000"/>
          <w:sz w:val="32"/>
          <w:szCs w:val="32"/>
          <w:u w:val="none"/>
        </w:rPr>
        <w:t>2019</w:t>
      </w:r>
      <w:r>
        <w:rPr>
          <w:rFonts w:hint="eastAsia" w:ascii="仿宋_GB2312" w:hAnsi="仿宋_GB2312" w:eastAsia="仿宋_GB2312" w:cs="仿宋_GB2312"/>
          <w:color w:val="000000"/>
          <w:sz w:val="32"/>
          <w:szCs w:val="32"/>
          <w:u w:val="none"/>
        </w:rPr>
        <w:t>修订)》 第九十八条第一款“禁止生产（包括配制，下同）、销售、使用假药、劣药”的规定，</w:t>
      </w:r>
      <w:r>
        <w:rPr>
          <w:rFonts w:hint="eastAsia" w:ascii="仿宋_GB2312" w:hAnsi="仿宋_GB2312" w:eastAsia="仿宋_GB2312" w:cs="仿宋_GB2312"/>
          <w:color w:val="000000"/>
          <w:sz w:val="32"/>
          <w:szCs w:val="32"/>
          <w:u w:val="none"/>
          <w:lang w:eastAsia="zh-CN"/>
        </w:rPr>
        <w:t>构成了</w:t>
      </w:r>
      <w:r>
        <w:rPr>
          <w:rFonts w:hint="eastAsia" w:ascii="仿宋_GB2312" w:hAnsi="仿宋_GB2312" w:eastAsia="仿宋_GB2312" w:cs="仿宋_GB2312"/>
          <w:color w:val="000000"/>
          <w:sz w:val="32"/>
          <w:szCs w:val="32"/>
          <w:u w:val="none"/>
        </w:rPr>
        <w:t>销售劣药的违法行为。</w:t>
      </w:r>
      <w:r>
        <w:rPr>
          <w:rFonts w:hint="eastAsia" w:ascii="仿宋_GB2312" w:hAnsi="仿宋_GB2312" w:eastAsia="仿宋_GB2312" w:cs="仿宋_GB2312"/>
          <w:color w:val="000000"/>
          <w:sz w:val="32"/>
          <w:szCs w:val="32"/>
          <w:u w:val="none"/>
          <w:lang w:eastAsia="zh-CN"/>
        </w:rPr>
        <w:t>鉴于</w:t>
      </w:r>
      <w:r>
        <w:rPr>
          <w:rFonts w:hint="eastAsia" w:ascii="仿宋_GB2312" w:hAnsi="仿宋_GB2312" w:eastAsia="仿宋_GB2312" w:cs="仿宋_GB2312"/>
          <w:color w:val="000000"/>
          <w:sz w:val="32"/>
          <w:szCs w:val="32"/>
          <w:u w:val="none"/>
        </w:rPr>
        <w:t>当事人位于山区、农村偏远地区，在案件调查过程中配合调查，如实陈述违法事实，并主动提供证据材料，涉案</w:t>
      </w:r>
      <w:r>
        <w:rPr>
          <w:rFonts w:hint="eastAsia" w:ascii="仿宋_GB2312" w:hAnsi="仿宋_GB2312" w:eastAsia="仿宋_GB2312" w:cs="仿宋_GB2312"/>
          <w:color w:val="000000"/>
          <w:sz w:val="32"/>
          <w:szCs w:val="32"/>
          <w:u w:val="none"/>
          <w:lang w:eastAsia="zh-CN"/>
        </w:rPr>
        <w:t>药品不属于生物制品、注射剂药品，不以孕产妇、儿童、危重病人为主要使用对象，货值较少</w:t>
      </w:r>
      <w:r>
        <w:rPr>
          <w:rFonts w:hint="eastAsia" w:ascii="仿宋_GB2312" w:hAnsi="仿宋_GB2312" w:eastAsia="仿宋_GB2312" w:cs="仿宋_GB2312"/>
          <w:color w:val="000000"/>
          <w:sz w:val="32"/>
          <w:szCs w:val="32"/>
          <w:u w:val="none"/>
        </w:rPr>
        <w:t>且尚未售出</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其情形符合《药品监督管理行政处罚裁量适用规则》（国药监法〔</w:t>
      </w:r>
      <w:r>
        <w:rPr>
          <w:rFonts w:hint="default" w:ascii="Times New Roman" w:hAnsi="Times New Roman" w:eastAsia="仿宋_GB2312" w:cs="Times New Roman"/>
          <w:color w:val="000000"/>
          <w:sz w:val="32"/>
          <w:szCs w:val="32"/>
          <w:u w:val="none"/>
        </w:rPr>
        <w:t>2024</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rPr>
        <w:t>11</w:t>
      </w:r>
      <w:r>
        <w:rPr>
          <w:rFonts w:hint="eastAsia" w:ascii="仿宋_GB2312" w:hAnsi="仿宋_GB2312" w:eastAsia="仿宋_GB2312" w:cs="仿宋_GB2312"/>
          <w:color w:val="000000"/>
          <w:sz w:val="32"/>
          <w:szCs w:val="32"/>
          <w:u w:val="none"/>
        </w:rPr>
        <w:t>号）第十一条第二项、第三项“当事人有下列情形之一的，可以从轻或者减轻行政处罚：……（二）积极配合药品监督管理部门调查并主动提供证据材料的；（三）涉案产品尚未销售或者使用的；……”</w:t>
      </w:r>
      <w:r>
        <w:rPr>
          <w:rFonts w:hint="eastAsia" w:ascii="仿宋_GB2312" w:hAnsi="仿宋_GB2312" w:eastAsia="仿宋_GB2312" w:cs="仿宋_GB2312"/>
          <w:color w:val="000000"/>
          <w:sz w:val="32"/>
          <w:szCs w:val="32"/>
          <w:u w:val="none"/>
          <w:lang w:eastAsia="zh-CN"/>
        </w:rPr>
        <w:t>、《广西壮族自治区药品监管行政处罚裁量基准（2024年修订版）》第四条第二款第一项“符合下列情形之一的，减轻行政处罚……（一）涉案药品风险性低，且尚未销售或者使用的；……”的</w:t>
      </w:r>
      <w:r>
        <w:rPr>
          <w:rFonts w:hint="eastAsia" w:ascii="仿宋_GB2312" w:hAnsi="仿宋_GB2312" w:eastAsia="仿宋_GB2312" w:cs="仿宋_GB2312"/>
          <w:color w:val="000000"/>
          <w:sz w:val="32"/>
          <w:szCs w:val="32"/>
          <w:u w:val="none"/>
        </w:rPr>
        <w:t>规定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经综合</w:t>
      </w:r>
      <w:r>
        <w:rPr>
          <w:rFonts w:hint="eastAsia" w:ascii="仿宋_GB2312" w:hAnsi="仿宋_GB2312" w:eastAsia="仿宋_GB2312" w:cs="仿宋_GB2312"/>
          <w:color w:val="000000"/>
          <w:sz w:val="32"/>
          <w:szCs w:val="32"/>
          <w:u w:val="none"/>
          <w:lang w:eastAsia="zh-CN"/>
        </w:rPr>
        <w:t>裁量</w:t>
      </w:r>
      <w:r>
        <w:rPr>
          <w:rFonts w:hint="eastAsia" w:ascii="仿宋_GB2312" w:hAnsi="仿宋_GB2312" w:eastAsia="仿宋_GB2312" w:cs="仿宋_GB2312"/>
          <w:color w:val="000000"/>
          <w:sz w:val="32"/>
          <w:szCs w:val="32"/>
          <w:u w:val="none"/>
        </w:rPr>
        <w:t>当事人违法行为的事实、性质、情节以及社会危害程度，</w:t>
      </w:r>
      <w:r>
        <w:rPr>
          <w:rFonts w:hint="eastAsia" w:ascii="仿宋_GB2312" w:hAnsi="仿宋_GB2312" w:eastAsia="仿宋_GB2312" w:cs="仿宋_GB2312"/>
          <w:color w:val="000000"/>
          <w:sz w:val="32"/>
          <w:szCs w:val="32"/>
          <w:u w:val="none"/>
          <w:lang w:eastAsia="zh-CN"/>
        </w:rPr>
        <w:t>本局决定</w:t>
      </w:r>
      <w:r>
        <w:rPr>
          <w:rFonts w:hint="eastAsia" w:ascii="仿宋_GB2312" w:hAnsi="仿宋_GB2312" w:eastAsia="仿宋_GB2312" w:cs="仿宋_GB2312"/>
          <w:color w:val="000000"/>
          <w:sz w:val="32"/>
          <w:szCs w:val="32"/>
          <w:u w:val="none"/>
        </w:rPr>
        <w:t>对当事人减轻处罚</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u w:val="none"/>
          <w:lang w:eastAsia="zh-CN"/>
        </w:rPr>
      </w:pPr>
      <w:r>
        <w:rPr>
          <w:rFonts w:hint="eastAsia" w:ascii="Times New Roman" w:hAnsi="Times New Roman" w:eastAsia="仿宋_GB2312" w:cs="仿宋_GB2312"/>
          <w:color w:val="000000"/>
          <w:sz w:val="32"/>
          <w:u w:val="none"/>
          <w:lang w:eastAsia="zh-CN"/>
        </w:rPr>
        <w:t>依据</w:t>
      </w:r>
      <w:r>
        <w:rPr>
          <w:rFonts w:hint="eastAsia" w:ascii="Times New Roman" w:hAnsi="Times New Roman" w:eastAsia="仿宋_GB2312" w:cs="仿宋_GB2312"/>
          <w:color w:val="000000"/>
          <w:sz w:val="32"/>
          <w:u w:val="none"/>
        </w:rPr>
        <w:t>《中华人民共和国药品管理法(2019修订)》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的规定</w:t>
      </w:r>
      <w:r>
        <w:rPr>
          <w:rFonts w:hint="eastAsia" w:ascii="Times New Roman" w:hAnsi="Times New Roman" w:eastAsia="仿宋_GB2312" w:cs="仿宋_GB2312"/>
          <w:color w:val="000000"/>
          <w:sz w:val="32"/>
          <w:u w:val="none"/>
          <w:lang w:eastAsia="zh-CN"/>
        </w:rPr>
        <w:t>，参照《广西壮族自治区药品监管行政处罚裁量基准（2024年修订版）》第四条第二款“符合下列情形之一的，减轻行政处罚，处低于违法生产、销售的药品货值金额10倍的罚款：（一）涉案药品风险性低，且尚未销售或者使用的；（二）符合裁量规则规定的减轻行政处罚情形之一的。”的规定，本着过罚相当的原则，本局决定责令当事人改正违法行为，并对当事人作出行政处罚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u w:val="none"/>
          <w:lang w:eastAsia="zh-CN"/>
        </w:rPr>
      </w:pPr>
      <w:r>
        <w:rPr>
          <w:rFonts w:hint="eastAsia" w:ascii="Times New Roman" w:hAnsi="Times New Roman" w:eastAsia="仿宋_GB2312" w:cs="仿宋_GB2312"/>
          <w:color w:val="000000"/>
          <w:sz w:val="32"/>
          <w:u w:val="none"/>
          <w:lang w:eastAsia="zh-CN"/>
        </w:rPr>
        <w:t>1、没收《实施行政强制措施决定书》（融水市监强制〔202</w:t>
      </w:r>
      <w:r>
        <w:rPr>
          <w:rFonts w:hint="eastAsia" w:ascii="Times New Roman" w:hAnsi="Times New Roman" w:eastAsia="仿宋_GB2312" w:cs="仿宋_GB2312"/>
          <w:color w:val="000000"/>
          <w:sz w:val="32"/>
          <w:u w:val="none"/>
          <w:lang w:val="en-US" w:eastAsia="zh-CN"/>
        </w:rPr>
        <w:t>5</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2</w:t>
      </w:r>
      <w:r>
        <w:rPr>
          <w:rFonts w:hint="eastAsia" w:ascii="Times New Roman" w:hAnsi="Times New Roman" w:eastAsia="仿宋_GB2312" w:cs="仿宋_GB2312"/>
          <w:color w:val="000000"/>
          <w:sz w:val="32"/>
          <w:u w:val="none"/>
          <w:lang w:eastAsia="zh-CN"/>
        </w:rPr>
        <w:t>号）扣押的药品；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u w:val="none"/>
          <w:lang w:eastAsia="zh-CN"/>
        </w:rPr>
      </w:pPr>
      <w:r>
        <w:rPr>
          <w:rFonts w:hint="eastAsia" w:ascii="Times New Roman" w:hAnsi="Times New Roman" w:eastAsia="仿宋_GB2312" w:cs="仿宋_GB2312"/>
          <w:color w:val="000000"/>
          <w:sz w:val="32"/>
          <w:u w:val="none"/>
          <w:lang w:val="en-US" w:eastAsia="zh-CN"/>
        </w:rPr>
        <w:t>2</w:t>
      </w:r>
      <w:r>
        <w:rPr>
          <w:rFonts w:hint="eastAsia" w:ascii="Times New Roman" w:hAnsi="Times New Roman" w:eastAsia="仿宋_GB2312" w:cs="仿宋_GB2312"/>
          <w:color w:val="000000"/>
          <w:sz w:val="32"/>
          <w:u w:val="none"/>
          <w:lang w:eastAsia="zh-CN"/>
        </w:rPr>
        <w:t>、罚款</w:t>
      </w:r>
      <w:r>
        <w:rPr>
          <w:rFonts w:hint="eastAsia" w:ascii="Times New Roman" w:hAnsi="Times New Roman" w:eastAsia="仿宋_GB2312" w:cs="仿宋_GB2312"/>
          <w:color w:val="000000"/>
          <w:sz w:val="32"/>
          <w:u w:val="none"/>
          <w:lang w:val="en-US" w:eastAsia="zh-CN"/>
        </w:rPr>
        <w:t>伍</w:t>
      </w:r>
      <w:r>
        <w:rPr>
          <w:rFonts w:hint="eastAsia" w:ascii="Times New Roman" w:hAnsi="Times New Roman" w:eastAsia="仿宋_GB2312" w:cs="仿宋_GB2312"/>
          <w:color w:val="000000"/>
          <w:sz w:val="32"/>
          <w:u w:val="none"/>
          <w:lang w:eastAsia="zh-CN"/>
        </w:rPr>
        <w:t>仟元整（￥</w:t>
      </w:r>
      <w:r>
        <w:rPr>
          <w:rFonts w:hint="eastAsia" w:ascii="Times New Roman" w:hAnsi="Times New Roman" w:eastAsia="仿宋_GB2312" w:cs="仿宋_GB2312"/>
          <w:color w:val="000000"/>
          <w:sz w:val="32"/>
          <w:u w:val="none"/>
          <w:lang w:val="en-US" w:eastAsia="zh-CN"/>
        </w:rPr>
        <w:t>5</w:t>
      </w:r>
      <w:r>
        <w:rPr>
          <w:rFonts w:hint="eastAsia" w:ascii="Times New Roman" w:hAnsi="Times New Roman" w:eastAsia="仿宋_GB2312" w:cs="仿宋_GB2312"/>
          <w:color w:val="000000"/>
          <w:sz w:val="32"/>
          <w:u w:val="none"/>
          <w:lang w:eastAsia="zh-CN"/>
        </w:rPr>
        <w:t>000.00元）。</w:t>
      </w:r>
    </w:p>
    <w:p>
      <w:pPr>
        <w:keepNext w:val="0"/>
        <w:keepLines w:val="0"/>
        <w:pageBreakBefore w:val="0"/>
        <w:widowControl/>
        <w:suppressLineNumbers w:val="0"/>
        <w:kinsoku/>
        <w:wordWrap/>
        <w:overflowPunct/>
        <w:topLinePunct w:val="0"/>
        <w:bidi w:val="0"/>
        <w:snapToGrid/>
        <w:spacing w:line="54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u w:val="none"/>
          <w:lang w:val="en-US" w:eastAsia="zh-CN" w:bidi="ar"/>
        </w:rPr>
        <w:t>当事人应当自收到本行政处罚决定之日起十五日内到</w:t>
      </w:r>
      <w:r>
        <w:rPr>
          <w:rFonts w:hint="eastAsia" w:ascii="仿宋_GB2312" w:hAnsi="宋体" w:eastAsia="仿宋_GB2312" w:cs="仿宋_GB2312"/>
          <w:color w:val="000000"/>
          <w:kern w:val="0"/>
          <w:sz w:val="31"/>
          <w:szCs w:val="31"/>
          <w:u w:val="none"/>
          <w:lang w:val="en-US" w:eastAsia="zh-CN" w:bidi="ar"/>
        </w:rPr>
        <w:t>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40" w:lineRule="exact"/>
        <w:ind w:firstLine="620" w:firstLineChars="200"/>
        <w:textAlignment w:val="auto"/>
        <w:rPr>
          <w:rFonts w:hint="default" w:ascii="Times New Roman" w:hAnsi="Times New Roman" w:eastAsia="仿宋_GB2312" w:cs="仿宋"/>
          <w:b w:val="0"/>
          <w:bCs/>
          <w:color w:val="auto"/>
          <w:kern w:val="2"/>
          <w:sz w:val="32"/>
          <w:szCs w:val="32"/>
          <w:u w:val="single"/>
          <w:lang w:val="en-US" w:eastAsia="zh-CN" w:bidi="ar-SA"/>
        </w:rPr>
      </w:pPr>
      <w:r>
        <w:rPr>
          <w:rFonts w:hint="eastAsia" w:ascii="仿宋_GB2312" w:hAnsi="宋体" w:eastAsia="仿宋_GB2312" w:cs="仿宋_GB2312"/>
          <w:color w:val="000000"/>
          <w:kern w:val="0"/>
          <w:sz w:val="31"/>
          <w:szCs w:val="31"/>
          <w:u w:val="none"/>
          <w:lang w:val="en-US" w:eastAsia="zh-CN" w:bidi="ar"/>
        </w:rPr>
        <w:t>当事人如不服本行政处罚决定，可以在收到本行政处罚 决定书之日起六十日内向融水苗族自治县人民政府申请行政复议；也可以在六个月内依法向柳州市柳北区人民法院提起行政诉讼。申请行政复议或者提起行政诉讼期间，行政处罚不停止执行。</w:t>
      </w:r>
    </w:p>
    <w:p>
      <w:pPr>
        <w:keepNext w:val="0"/>
        <w:keepLines w:val="0"/>
        <w:pageBreakBefore w:val="0"/>
        <w:widowControl/>
        <w:kinsoku/>
        <w:overflowPunct/>
        <w:topLinePunct w:val="0"/>
        <w:bidi w:val="0"/>
        <w:snapToGrid w:val="0"/>
        <w:spacing w:line="540" w:lineRule="exact"/>
        <w:jc w:val="left"/>
        <w:textAlignment w:val="auto"/>
        <w:rPr>
          <w:rFonts w:ascii="Times New Roman" w:hAnsi="Times New Roman" w:eastAsia="仿宋_GB2312" w:cs="仿宋_GB2312"/>
          <w:color w:val="auto"/>
          <w:sz w:val="32"/>
          <w:szCs w:val="32"/>
        </w:rPr>
      </w:pPr>
    </w:p>
    <w:p>
      <w:pPr>
        <w:keepNext w:val="0"/>
        <w:keepLines w:val="0"/>
        <w:pageBreakBefore w:val="0"/>
        <w:widowControl/>
        <w:kinsoku/>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auto"/>
          <w:sz w:val="32"/>
          <w:szCs w:val="32"/>
          <w:lang w:val="en-US" w:eastAsia="zh-Hans"/>
        </w:rPr>
      </w:pPr>
    </w:p>
    <w:p>
      <w:pPr>
        <w:keepNext w:val="0"/>
        <w:keepLines w:val="0"/>
        <w:pageBreakBefore w:val="0"/>
        <w:kinsoku/>
        <w:overflowPunct/>
        <w:topLinePunct w:val="0"/>
        <w:bidi w:val="0"/>
        <w:spacing w:line="540" w:lineRule="exact"/>
        <w:ind w:right="640" w:firstLine="601"/>
        <w:jc w:val="right"/>
        <w:textAlignment w:val="auto"/>
        <w:rPr>
          <w:rFonts w:ascii="Times New Roman" w:hAnsi="Times New Roman" w:eastAsia="仿宋_GB2312" w:cs="仿宋"/>
          <w:color w:val="auto"/>
          <w:sz w:val="32"/>
          <w:szCs w:val="32"/>
        </w:rPr>
      </w:pPr>
      <w:bookmarkStart w:id="9" w:name="DYNAMIC—DWXX—tAj_dwmc—2"/>
      <w:r>
        <w:rPr>
          <w:rFonts w:hint="eastAsia" w:ascii="Times New Roman" w:hAnsi="Times New Roman" w:eastAsia="仿宋_GB2312" w:cs="仿宋"/>
          <w:color w:val="000000"/>
          <w:sz w:val="32"/>
          <w:u w:val="none"/>
        </w:rPr>
        <w:t>融水苗族自治县市场监督管理局</w:t>
      </w:r>
      <w:bookmarkEnd w:id="9"/>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0" w:name="CALCULATE—TIME—NOW"/>
      <w:r>
        <w:rPr>
          <w:rFonts w:hint="eastAsia" w:ascii="仿宋_GB2312" w:hAnsi="仿宋_GB2312" w:eastAsia="仿宋_GB2312" w:cs="仿宋_GB2312"/>
          <w:sz w:val="32"/>
          <w:lang w:val="en-US" w:eastAsia="zh-CN"/>
        </w:rPr>
        <w:t xml:space="preserve">             </w:t>
      </w:r>
      <w:bookmarkStart w:id="11" w:name="_GoBack"/>
      <w:bookmarkEnd w:id="11"/>
      <w:r>
        <w:rPr>
          <w:rFonts w:ascii="仿宋_GB2312" w:hAnsi="仿宋_GB2312" w:eastAsia="仿宋_GB2312" w:cs="仿宋_GB2312"/>
          <w:sz w:val="32"/>
        </w:rPr>
        <w:t>2025年03月02日</w:t>
      </w:r>
      <w:bookmarkEnd w:id="10"/>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jc w:val="center"/>
        <w:rPr>
          <w:color w:val="auto"/>
        </w:rPr>
      </w:pPr>
      <w:r>
        <w:rPr>
          <w:rFonts w:hint="eastAsia" w:ascii="Times New Roman" w:hAnsi="Times New Roman" w:eastAsia="仿宋_GB2312" w:cs="仿宋"/>
          <w:bCs/>
          <w:color w:val="000000"/>
          <w:sz w:val="32"/>
          <w:szCs w:val="32"/>
          <w:u w:val="none"/>
        </w:rPr>
        <w:t>本文书一式二份，一份送达，一份归档</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3824AAC"/>
    <w:rsid w:val="04CD463F"/>
    <w:rsid w:val="04FA4431"/>
    <w:rsid w:val="062E1218"/>
    <w:rsid w:val="06BAE61F"/>
    <w:rsid w:val="071C7669"/>
    <w:rsid w:val="0776795A"/>
    <w:rsid w:val="08070451"/>
    <w:rsid w:val="08365B64"/>
    <w:rsid w:val="08F23066"/>
    <w:rsid w:val="0AA44133"/>
    <w:rsid w:val="0B22091D"/>
    <w:rsid w:val="0B422D73"/>
    <w:rsid w:val="0CF71776"/>
    <w:rsid w:val="0FFFE86C"/>
    <w:rsid w:val="103E22C5"/>
    <w:rsid w:val="1350279A"/>
    <w:rsid w:val="14203063"/>
    <w:rsid w:val="143E1E38"/>
    <w:rsid w:val="152E563E"/>
    <w:rsid w:val="15B93156"/>
    <w:rsid w:val="17B865FB"/>
    <w:rsid w:val="18325353"/>
    <w:rsid w:val="18B229B2"/>
    <w:rsid w:val="19FE4517"/>
    <w:rsid w:val="1BC65F68"/>
    <w:rsid w:val="1E2525B5"/>
    <w:rsid w:val="1E956CB2"/>
    <w:rsid w:val="1F2B5D07"/>
    <w:rsid w:val="1FD31F15"/>
    <w:rsid w:val="24626694"/>
    <w:rsid w:val="24E75A37"/>
    <w:rsid w:val="258D6CE0"/>
    <w:rsid w:val="29A11AD9"/>
    <w:rsid w:val="2A9F8649"/>
    <w:rsid w:val="2B1B3EFC"/>
    <w:rsid w:val="2CEA3815"/>
    <w:rsid w:val="2DE10173"/>
    <w:rsid w:val="2EC650F0"/>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1500514"/>
    <w:rsid w:val="425049CE"/>
    <w:rsid w:val="48C10000"/>
    <w:rsid w:val="4A9B4458"/>
    <w:rsid w:val="4AE96ACE"/>
    <w:rsid w:val="4B0A02C2"/>
    <w:rsid w:val="4BBE3774"/>
    <w:rsid w:val="4C02380F"/>
    <w:rsid w:val="4CC8271B"/>
    <w:rsid w:val="501370E4"/>
    <w:rsid w:val="52E57172"/>
    <w:rsid w:val="552A59CF"/>
    <w:rsid w:val="57503162"/>
    <w:rsid w:val="58025EF8"/>
    <w:rsid w:val="580A43FE"/>
    <w:rsid w:val="58702637"/>
    <w:rsid w:val="591F0542"/>
    <w:rsid w:val="599E2E37"/>
    <w:rsid w:val="5AF92E81"/>
    <w:rsid w:val="5BA419F7"/>
    <w:rsid w:val="5BF91583"/>
    <w:rsid w:val="5BFB2E57"/>
    <w:rsid w:val="5CCD4007"/>
    <w:rsid w:val="5DD7483B"/>
    <w:rsid w:val="5E45203A"/>
    <w:rsid w:val="5E5FAB03"/>
    <w:rsid w:val="5F9FEDD5"/>
    <w:rsid w:val="5FBEF003"/>
    <w:rsid w:val="5FE33914"/>
    <w:rsid w:val="5FFA4D85"/>
    <w:rsid w:val="602422E6"/>
    <w:rsid w:val="612E7E8C"/>
    <w:rsid w:val="61F2727D"/>
    <w:rsid w:val="634F47DB"/>
    <w:rsid w:val="64E43803"/>
    <w:rsid w:val="6AD7030F"/>
    <w:rsid w:val="6ADA3053"/>
    <w:rsid w:val="6BCC1BB9"/>
    <w:rsid w:val="6D923254"/>
    <w:rsid w:val="6E04767D"/>
    <w:rsid w:val="6E6950E9"/>
    <w:rsid w:val="6F732ABB"/>
    <w:rsid w:val="6FA47F93"/>
    <w:rsid w:val="6FF58B64"/>
    <w:rsid w:val="6FF8F863"/>
    <w:rsid w:val="70CF02CA"/>
    <w:rsid w:val="71013020"/>
    <w:rsid w:val="72020DF7"/>
    <w:rsid w:val="7376089F"/>
    <w:rsid w:val="75B2DA43"/>
    <w:rsid w:val="75BD90DB"/>
    <w:rsid w:val="77DF8BD4"/>
    <w:rsid w:val="77EFD5CC"/>
    <w:rsid w:val="77FFADAC"/>
    <w:rsid w:val="7874060E"/>
    <w:rsid w:val="79AC6370"/>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13</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2025-03-19T03:29:17Z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6633A242B5CE4D13895FA08676A2D53E</vt:lpwstr>
  </property>
</Properties>
</file>