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C8C3C">
      <w:pPr>
        <w:tabs>
          <w:tab w:val="left" w:pos="7780"/>
        </w:tabs>
        <w:snapToGrid/>
        <w:spacing w:before="0" w:beforeAutospacing="0" w:after="0" w:afterAutospacing="0" w:line="560" w:lineRule="exact"/>
        <w:jc w:val="left"/>
        <w:rPr>
          <w:rStyle w:val="5"/>
          <w:rFonts w:ascii="Times New Roman" w:hAnsi="Times New Roman" w:eastAsia="仿宋_GB2312" w:cstheme="minorBidi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</w:pPr>
      <w:r>
        <w:rPr>
          <w:rStyle w:val="5"/>
          <w:rFonts w:ascii="Times New Roman" w:hAnsi="Times New Roman" w:eastAsia="仿宋_GB2312" w:cstheme="minorBidi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  <w:t>附件</w:t>
      </w:r>
      <w:r>
        <w:rPr>
          <w:rStyle w:val="5"/>
          <w:rFonts w:hint="eastAsia" w:eastAsia="仿宋_GB2312" w:cstheme="minorBidi"/>
          <w:b w:val="0"/>
          <w:i w:val="0"/>
          <w:color w:val="auto"/>
          <w:spacing w:val="0"/>
          <w:w w:val="100"/>
          <w:kern w:val="0"/>
          <w:sz w:val="32"/>
          <w:szCs w:val="32"/>
          <w:lang w:val="en-US" w:eastAsia="zh-CN" w:bidi="en-US"/>
        </w:rPr>
        <w:t>3</w:t>
      </w:r>
    </w:p>
    <w:p w14:paraId="5AC7FE68">
      <w:pPr>
        <w:pStyle w:val="6"/>
        <w:snapToGrid/>
        <w:spacing w:before="0" w:beforeAutospacing="0" w:after="0" w:afterAutospacing="0" w:line="560" w:lineRule="exact"/>
        <w:jc w:val="center"/>
        <w:rPr>
          <w:rStyle w:val="5"/>
          <w:rFonts w:ascii="Times New Roman" w:hAnsi="Times New Roman" w:eastAsia="方正小标宋简体"/>
          <w:b w:val="0"/>
          <w:bCs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5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 xml:space="preserve"> </w:t>
      </w:r>
      <w:r>
        <w:rPr>
          <w:rStyle w:val="5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u w:val="single" w:color="000000"/>
          <w:lang w:val="en-US" w:eastAsia="zh-CN" w:bidi="ar-SA"/>
        </w:rPr>
        <w:t>202</w:t>
      </w:r>
      <w:r>
        <w:rPr>
          <w:rStyle w:val="5"/>
          <w:rFonts w:hint="eastAsia" w:eastAsia="方正小标宋简体"/>
          <w:b w:val="0"/>
          <w:i w:val="0"/>
          <w:spacing w:val="0"/>
          <w:w w:val="100"/>
          <w:kern w:val="2"/>
          <w:sz w:val="44"/>
          <w:szCs w:val="44"/>
          <w:u w:val="single" w:color="000000"/>
          <w:lang w:val="en-US" w:eastAsia="zh-CN" w:bidi="ar-SA"/>
        </w:rPr>
        <w:t>6</w:t>
      </w:r>
      <w:r>
        <w:rPr>
          <w:rStyle w:val="5"/>
          <w:rFonts w:ascii="Times New Roman" w:hAnsi="Times New Roman" w:eastAsia="方正小标宋简体"/>
          <w:b w:val="0"/>
          <w:bCs w:val="0"/>
          <w:i w:val="0"/>
          <w:spacing w:val="0"/>
          <w:w w:val="100"/>
          <w:kern w:val="2"/>
          <w:sz w:val="44"/>
          <w:szCs w:val="44"/>
          <w:u w:val="single" w:color="000000"/>
          <w:lang w:val="en-US" w:eastAsia="zh-CN" w:bidi="ar-SA"/>
        </w:rPr>
        <w:t>年</w:t>
      </w:r>
      <w:r>
        <w:rPr>
          <w:rStyle w:val="5"/>
          <w:rFonts w:hint="eastAsia" w:eastAsia="方正小标宋简体"/>
          <w:b w:val="0"/>
          <w:bCs w:val="0"/>
          <w:i w:val="0"/>
          <w:spacing w:val="0"/>
          <w:w w:val="100"/>
          <w:kern w:val="2"/>
          <w:sz w:val="44"/>
          <w:szCs w:val="44"/>
          <w:u w:val="single" w:color="000000"/>
          <w:lang w:val="en-US" w:eastAsia="zh-CN" w:bidi="ar-SA"/>
        </w:rPr>
        <w:t>县委统战部</w:t>
      </w:r>
      <w:r>
        <w:rPr>
          <w:rStyle w:val="5"/>
          <w:rFonts w:ascii="Times New Roman" w:hAnsi="Times New Roman" w:eastAsia="方正小标宋简体"/>
          <w:b w:val="0"/>
          <w:bCs w:val="0"/>
          <w:i w:val="0"/>
          <w:spacing w:val="0"/>
          <w:w w:val="100"/>
          <w:kern w:val="2"/>
          <w:sz w:val="44"/>
          <w:szCs w:val="44"/>
          <w:u w:val="single" w:color="000000"/>
          <w:lang w:val="en-US" w:eastAsia="zh-CN" w:bidi="ar-SA"/>
        </w:rPr>
        <w:t xml:space="preserve"> </w:t>
      </w:r>
      <w:r>
        <w:rPr>
          <w:rStyle w:val="5"/>
          <w:rFonts w:ascii="Times New Roman" w:hAnsi="Times New Roman" w:eastAsia="方正小标宋简体"/>
          <w:b w:val="0"/>
          <w:bCs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“谁执法谁普法”“谁服务谁普法”“谁主管谁负责”</w:t>
      </w:r>
    </w:p>
    <w:p w14:paraId="585E368B">
      <w:pPr>
        <w:pStyle w:val="6"/>
        <w:snapToGrid/>
        <w:spacing w:before="0" w:beforeAutospacing="0" w:after="0" w:afterAutospacing="0" w:line="560" w:lineRule="exact"/>
        <w:jc w:val="center"/>
        <w:rPr>
          <w:rStyle w:val="5"/>
          <w:rFonts w:ascii="Times New Roman" w:hAnsi="Times New Roman" w:eastAsia="方正小标宋简体"/>
          <w:b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5"/>
          <w:rFonts w:ascii="Times New Roman" w:hAnsi="Times New Roman" w:eastAsia="方正小标宋简体"/>
          <w:b w:val="0"/>
          <w:bCs w:val="0"/>
          <w:i w:val="0"/>
          <w:spacing w:val="0"/>
          <w:w w:val="100"/>
          <w:kern w:val="2"/>
          <w:sz w:val="44"/>
          <w:szCs w:val="44"/>
          <w:lang w:val="en-US" w:eastAsia="zh-CN" w:bidi="ar-SA"/>
        </w:rPr>
        <w:t>任务措施清单</w:t>
      </w:r>
    </w:p>
    <w:tbl>
      <w:tblPr>
        <w:tblStyle w:val="3"/>
        <w:tblpPr w:leftFromText="181" w:rightFromText="181" w:vertAnchor="text" w:horzAnchor="page" w:tblpX="1379" w:tblpY="114"/>
        <w:tblOverlap w:val="never"/>
        <w:tblW w:w="14129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"/>
        <w:gridCol w:w="2851"/>
        <w:gridCol w:w="1561"/>
        <w:gridCol w:w="1589"/>
        <w:gridCol w:w="2573"/>
        <w:gridCol w:w="1304"/>
        <w:gridCol w:w="704"/>
        <w:gridCol w:w="957"/>
        <w:gridCol w:w="1661"/>
      </w:tblGrid>
      <w:tr w14:paraId="684579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260181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单位名称</w:t>
            </w: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C13F7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普法内容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DD9425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普法对象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7A251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主要措施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7577F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具体活动内容(线上、线下、场次)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CD4870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完成时限</w:t>
            </w:r>
          </w:p>
        </w:tc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FDA5DB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责任部门</w:t>
            </w:r>
          </w:p>
        </w:tc>
        <w:tc>
          <w:tcPr>
            <w:tcW w:w="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A0583B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责任人</w:t>
            </w:r>
          </w:p>
        </w:tc>
        <w:tc>
          <w:tcPr>
            <w:tcW w:w="1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E776F0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5"/>
                <w:rFonts w:ascii="Times New Roman" w:hAnsi="Times New Roman" w:eastAsia="仿宋_GB2312" w:cs="Times New Roman"/>
                <w:b/>
                <w:bCs/>
                <w:i w:val="0"/>
                <w:spacing w:val="0"/>
                <w:w w:val="100"/>
                <w:kern w:val="2"/>
                <w:sz w:val="24"/>
                <w:lang w:val="en-US" w:eastAsia="zh-CN" w:bidi="ar-SA"/>
              </w:rPr>
              <w:t>联系方式</w:t>
            </w:r>
          </w:p>
        </w:tc>
      </w:tr>
      <w:tr w14:paraId="7C822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5" w:hRule="atLeast"/>
        </w:trPr>
        <w:tc>
          <w:tcPr>
            <w:tcW w:w="9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AA5554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中共融水苗族自治县委员会统一战线工作部</w:t>
            </w: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410CBC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《宪法》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F5412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FC280F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“12.4”宪法宣传周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0DC311">
            <w:pPr>
              <w:snapToGrid/>
              <w:spacing w:before="0" w:beforeAutospacing="0" w:after="0" w:afterAutospacing="0" w:line="240" w:lineRule="auto"/>
              <w:jc w:val="left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组织开展1次集中宣传活动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C01DE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1BF4CC0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统战部民宗股</w:t>
            </w:r>
          </w:p>
        </w:tc>
        <w:tc>
          <w:tcPr>
            <w:tcW w:w="9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FDBB662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赵文奇</w:t>
            </w:r>
          </w:p>
        </w:tc>
        <w:tc>
          <w:tcPr>
            <w:tcW w:w="16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106008F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18078489902</w:t>
            </w:r>
          </w:p>
        </w:tc>
      </w:tr>
      <w:tr w14:paraId="1758F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9" w:hRule="atLeast"/>
        </w:trPr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75D1E6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DBDB9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《民族团结进步促进法》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077201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社会公众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31DBD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发放资料、微信公众号宣传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CE6ABE">
            <w:pPr>
              <w:pStyle w:val="6"/>
              <w:widowControl/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1.开展至少1次社会宣传活动</w:t>
            </w:r>
          </w:p>
          <w:p w14:paraId="5ADC37D3">
            <w:pPr>
              <w:pStyle w:val="6"/>
              <w:widowControl/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2.通过“融水统战”微信公众号资料推送等形式开展宣传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23D582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  <w:bookmarkStart w:id="0" w:name="_GoBack"/>
            <w:bookmarkEnd w:id="0"/>
          </w:p>
        </w:tc>
        <w:tc>
          <w:tcPr>
            <w:tcW w:w="7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C991282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1C17607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465B45DE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137D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5" w:hRule="atLeast"/>
        </w:trPr>
        <w:tc>
          <w:tcPr>
            <w:tcW w:w="9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341D8B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C8D28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《宗教管理条例》</w:t>
            </w:r>
          </w:p>
        </w:tc>
        <w:tc>
          <w:tcPr>
            <w:tcW w:w="1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8C860">
            <w:pPr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宗教管理干部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788F5D"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2026年融水苗族自治县农村宗教治理专题培训班</w:t>
            </w:r>
          </w:p>
        </w:tc>
        <w:tc>
          <w:tcPr>
            <w:tcW w:w="2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AAE53">
            <w:pPr>
              <w:pStyle w:val="6"/>
              <w:widowControl/>
              <w:snapToGrid/>
              <w:spacing w:before="0" w:beforeAutospacing="0" w:after="0" w:afterAutospacing="0"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组织</w:t>
            </w:r>
            <w:r>
              <w:rPr>
                <w:rFonts w:hint="eastAsia" w:ascii="仿宋_GB2312" w:hAnsi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全县各乡镇新任统战委员、统战干部开展集中脱产培训。</w:t>
            </w:r>
          </w:p>
        </w:tc>
        <w:tc>
          <w:tcPr>
            <w:tcW w:w="1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664C17">
            <w:pPr>
              <w:snapToGrid/>
              <w:spacing w:before="0" w:beforeAutospacing="0" w:after="0" w:afterAutospacing="0" w:line="240" w:lineRule="auto"/>
              <w:jc w:val="both"/>
              <w:rPr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7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5A754">
            <w:pPr>
              <w:snapToGrid/>
              <w:spacing w:before="0" w:beforeAutospacing="0" w:after="0" w:afterAutospacing="0" w:line="240" w:lineRule="auto"/>
              <w:jc w:val="both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079C5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D874A">
            <w:pPr>
              <w:snapToGrid/>
              <w:spacing w:before="0" w:beforeAutospacing="0" w:after="0" w:afterAutospacing="0" w:line="240" w:lineRule="auto"/>
              <w:jc w:val="center"/>
              <w:rPr>
                <w:rStyle w:val="5"/>
                <w:rFonts w:ascii="Times New Roman" w:hAnsi="Times New Roman" w:eastAsia="仿宋_GB2312"/>
                <w:b w:val="0"/>
                <w:i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DA11513">
      <w:pPr>
        <w:snapToGrid/>
        <w:spacing w:before="0" w:beforeAutospacing="0" w:after="0" w:afterAutospacing="0" w:line="240" w:lineRule="auto"/>
        <w:jc w:val="both"/>
        <w:rPr>
          <w:rStyle w:val="5"/>
          <w:rFonts w:hint="default"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</w:pPr>
      <w:r>
        <w:rPr>
          <w:rStyle w:val="5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填报单位（盖章）：</w:t>
      </w:r>
      <w:r>
        <w:rPr>
          <w:rStyle w:val="5"/>
          <w:rFonts w:hint="eastAsia" w:eastAsia="仿宋_GB2312"/>
          <w:b w:val="0"/>
          <w:i w:val="0"/>
          <w:spacing w:val="0"/>
          <w:w w:val="100"/>
          <w:kern w:val="2"/>
          <w:sz w:val="24"/>
          <w:szCs w:val="24"/>
          <w:lang w:val="en-US" w:eastAsia="zh-CN" w:bidi="ar-SA"/>
        </w:rPr>
        <w:t>中共融水苗族自治县委员会统一战线工作部</w:t>
      </w:r>
      <w:r>
        <w:rPr>
          <w:rStyle w:val="5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                填表日期：202</w:t>
      </w:r>
      <w:r>
        <w:rPr>
          <w:rStyle w:val="5"/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6</w:t>
      </w:r>
      <w:r>
        <w:rPr>
          <w:rStyle w:val="5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年</w:t>
      </w:r>
      <w:r>
        <w:rPr>
          <w:rStyle w:val="5"/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7</w:t>
      </w:r>
      <w:r>
        <w:rPr>
          <w:rStyle w:val="5"/>
          <w:rFonts w:ascii="Times New Roman" w:hAnsi="Times New Roman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月</w:t>
      </w:r>
      <w:r>
        <w:rPr>
          <w:rStyle w:val="5"/>
          <w:rFonts w:hint="eastAsia" w:eastAsia="仿宋_GB2312"/>
          <w:b w:val="0"/>
          <w:i w:val="0"/>
          <w:spacing w:val="0"/>
          <w:w w:val="100"/>
          <w:kern w:val="2"/>
          <w:sz w:val="28"/>
          <w:szCs w:val="28"/>
          <w:lang w:val="en-US" w:eastAsia="zh-CN" w:bidi="ar-SA"/>
        </w:rPr>
        <w:t>13日</w:t>
      </w:r>
    </w:p>
    <w:p w14:paraId="6A5E0B06">
      <w:pPr>
        <w:bidi w:val="0"/>
        <w:rPr>
          <w:rFonts w:hint="eastAsia"/>
          <w:lang w:eastAsia="zh-CN"/>
        </w:rPr>
      </w:pPr>
    </w:p>
    <w:sectPr>
      <w:pgSz w:w="16838" w:h="11906" w:orient="landscape"/>
      <w:pgMar w:top="1417" w:right="1984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263BD"/>
    <w:rsid w:val="22402513"/>
    <w:rsid w:val="32D2015C"/>
    <w:rsid w:val="5108646B"/>
    <w:rsid w:val="5B8A76AA"/>
    <w:rsid w:val="5B9B1B71"/>
    <w:rsid w:val="638F5DE3"/>
    <w:rsid w:val="7FE3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eastAsia="仿宋_GB2312"/>
      <w:sz w:val="30"/>
    </w:rPr>
  </w:style>
  <w:style w:type="character" w:customStyle="1" w:styleId="5">
    <w:name w:val="NormalCharacter"/>
    <w:link w:val="1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BodyText"/>
    <w:basedOn w:val="1"/>
    <w:qFormat/>
    <w:uiPriority w:val="0"/>
    <w:pPr>
      <w:jc w:val="both"/>
    </w:pPr>
    <w:rPr>
      <w:rFonts w:eastAsia="仿宋_GB2312"/>
      <w:kern w:val="2"/>
      <w:sz w:val="32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2025-05-12T07:45:00Z</dcterms:created>
  <dc:creator>Administrator</dc:creator>
  <cp:lastModifiedBy>Administrator</cp:lastModifiedBy>
  <dcterms:modified xsi:type="dcterms:W3CDTF">2026-07-13T02:30:47Z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A68191D825DC4B14AFD2294A136E30A1_13</vt:lpwstr>
  </property>
</Properties>
</file>