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outlineLvl w:val="0"/>
        <w:rPr>
          <w:rFonts w:hint="eastAsia" w:ascii="Times New Roman" w:hAnsi="Times New Roman" w:eastAsia="方正小标宋简体" w:cs="方正小标宋简体"/>
          <w:snapToGrid w:val="0"/>
          <w:color w:val="auto"/>
          <w:sz w:val="44"/>
          <w:szCs w:val="44"/>
        </w:rPr>
      </w:pPr>
      <w:bookmarkStart w:id="0" w:name="_Toc89999792"/>
      <w:r>
        <w:rPr>
          <w:rFonts w:hint="eastAsia" w:eastAsia="方正小标宋简体" w:cs="方正小标宋简体"/>
          <w:snapToGrid w:val="0"/>
          <w:color w:val="auto"/>
          <w:sz w:val="44"/>
          <w:szCs w:val="44"/>
          <w:lang w:eastAsia="zh-CN"/>
        </w:rPr>
        <w:t>融水苗族自治县</w:t>
      </w:r>
      <w:r>
        <w:rPr>
          <w:rFonts w:hint="eastAsia" w:eastAsia="方正小标宋简体" w:cs="方正小标宋简体"/>
          <w:snapToGrid w:val="0"/>
          <w:color w:val="auto"/>
          <w:sz w:val="44"/>
          <w:szCs w:val="44"/>
          <w:lang w:val="en-US" w:eastAsia="zh-CN"/>
        </w:rPr>
        <w:t>红水乡</w:t>
      </w:r>
      <w:r>
        <w:rPr>
          <w:rFonts w:hint="eastAsia" w:eastAsia="方正小标宋简体" w:cs="方正小标宋简体"/>
          <w:snapToGrid w:val="0"/>
          <w:color w:val="auto"/>
          <w:sz w:val="44"/>
          <w:szCs w:val="44"/>
          <w:lang w:eastAsia="zh-CN"/>
        </w:rPr>
        <w:t>人民政府</w:t>
      </w:r>
      <w:r>
        <w:rPr>
          <w:rFonts w:hint="eastAsia" w:ascii="Times New Roman" w:hAnsi="Times New Roman" w:eastAsia="方正小标宋简体" w:cs="方正小标宋简体"/>
          <w:snapToGrid w:val="0"/>
          <w:color w:val="auto"/>
          <w:sz w:val="44"/>
          <w:szCs w:val="44"/>
        </w:rPr>
        <w:t>权责清单</w:t>
      </w:r>
      <w:bookmarkEnd w:id="0"/>
    </w:p>
    <w:tbl>
      <w:tblPr>
        <w:tblStyle w:val="11"/>
        <w:tblW w:w="0" w:type="auto"/>
        <w:tblInd w:w="0" w:type="dxa"/>
        <w:tblLayout w:type="fixed"/>
        <w:tblCellMar>
          <w:top w:w="28" w:type="dxa"/>
          <w:left w:w="28" w:type="dxa"/>
          <w:bottom w:w="28" w:type="dxa"/>
          <w:right w:w="28" w:type="dxa"/>
        </w:tblCellMar>
      </w:tblPr>
      <w:tblGrid>
        <w:gridCol w:w="527"/>
        <w:gridCol w:w="457"/>
        <w:gridCol w:w="480"/>
        <w:gridCol w:w="575"/>
        <w:gridCol w:w="443"/>
        <w:gridCol w:w="782"/>
        <w:gridCol w:w="2939"/>
        <w:gridCol w:w="2730"/>
        <w:gridCol w:w="3811"/>
        <w:gridCol w:w="2969"/>
        <w:gridCol w:w="4161"/>
        <w:gridCol w:w="1170"/>
        <w:gridCol w:w="737"/>
      </w:tblGrid>
      <w:tr>
        <w:tblPrEx>
          <w:tblCellMar>
            <w:top w:w="28" w:type="dxa"/>
            <w:left w:w="28" w:type="dxa"/>
            <w:bottom w:w="28" w:type="dxa"/>
            <w:right w:w="28" w:type="dxa"/>
          </w:tblCellMar>
        </w:tblPrEx>
        <w:trPr>
          <w:trHeight w:val="90" w:hRule="atLeast"/>
          <w:tblHead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序号</w:t>
            </w:r>
          </w:p>
        </w:tc>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分类</w:t>
            </w:r>
          </w:p>
        </w:tc>
        <w:tc>
          <w:tcPr>
            <w:tcW w:w="521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权力清单</w:t>
            </w:r>
          </w:p>
        </w:tc>
        <w:tc>
          <w:tcPr>
            <w:tcW w:w="1367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责任清单</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73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备注</w:t>
            </w:r>
          </w:p>
        </w:tc>
      </w:tr>
      <w:tr>
        <w:tblPrEx>
          <w:tblCellMar>
            <w:top w:w="28" w:type="dxa"/>
            <w:left w:w="28" w:type="dxa"/>
            <w:bottom w:w="28" w:type="dxa"/>
            <w:right w:w="28" w:type="dxa"/>
          </w:tblCellMar>
        </w:tblPrEx>
        <w:trPr>
          <w:trHeight w:val="90" w:hRule="atLeast"/>
          <w:tblHead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项目名称</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子项名称</w:t>
            </w:r>
          </w:p>
        </w:tc>
        <w:tc>
          <w:tcPr>
            <w:tcW w:w="443"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eastAsia="zh-CN"/>
              </w:rPr>
            </w:pPr>
            <w:r>
              <w:rPr>
                <w:rFonts w:hint="eastAsia" w:ascii="仿宋_GB2312" w:hAnsi="仿宋_GB2312" w:eastAsia="仿宋_GB2312" w:cs="仿宋_GB2312"/>
                <w:snapToGrid w:val="0"/>
                <w:color w:val="auto"/>
                <w:sz w:val="20"/>
                <w:szCs w:val="20"/>
              </w:rPr>
              <w:t>实施</w:t>
            </w:r>
            <w:r>
              <w:rPr>
                <w:rFonts w:hint="eastAsia" w:ascii="仿宋_GB2312" w:hAnsi="仿宋_GB2312" w:eastAsia="仿宋_GB2312" w:cs="仿宋_GB2312"/>
                <w:snapToGrid w:val="0"/>
                <w:color w:val="auto"/>
                <w:sz w:val="20"/>
                <w:szCs w:val="20"/>
                <w:lang w:val="en-US" w:eastAsia="zh-CN"/>
              </w:rPr>
              <w:t>主体</w:t>
            </w:r>
          </w:p>
        </w:tc>
        <w:tc>
          <w:tcPr>
            <w:tcW w:w="782"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承办的内设机构</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rPr>
            </w:pPr>
            <w:r>
              <w:rPr>
                <w:rFonts w:hint="eastAsia" w:ascii="仿宋_GB2312" w:hAnsi="仿宋_GB2312" w:eastAsia="仿宋_GB2312" w:cs="仿宋_GB2312"/>
                <w:snapToGrid w:val="0"/>
                <w:color w:val="auto"/>
                <w:sz w:val="20"/>
                <w:szCs w:val="20"/>
              </w:rPr>
              <w:t>设定依据</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责任事项依据</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追责情形</w:t>
            </w:r>
          </w:p>
        </w:tc>
        <w:tc>
          <w:tcPr>
            <w:tcW w:w="41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追责依据</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r>
              <w:rPr>
                <w:rFonts w:hint="eastAsia" w:ascii="仿宋_GB2312" w:hAnsi="仿宋_GB2312" w:eastAsia="仿宋_GB2312" w:cs="仿宋_GB2312"/>
                <w:snapToGrid w:val="0"/>
                <w:color w:val="000000"/>
                <w:sz w:val="20"/>
                <w:szCs w:val="20"/>
              </w:rPr>
              <w:t>免责事项</w:t>
            </w:r>
          </w:p>
        </w:tc>
        <w:tc>
          <w:tcPr>
            <w:tcW w:w="73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sz w:val="20"/>
                <w:szCs w:val="20"/>
              </w:rPr>
            </w:pPr>
          </w:p>
        </w:tc>
      </w:tr>
      <w:tr>
        <w:tblPrEx>
          <w:tblCellMar>
            <w:top w:w="28" w:type="dxa"/>
            <w:left w:w="28" w:type="dxa"/>
            <w:bottom w:w="28" w:type="dxa"/>
            <w:right w:w="28" w:type="dxa"/>
          </w:tblCellMar>
        </w:tblPrEx>
        <w:trPr>
          <w:trHeight w:val="11821"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1</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eastAsia="zh-CN"/>
              </w:rPr>
              <w:t>行行政许可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适龄儿童、少年因身体状况需要延缓入学或者休学审批</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红红水乡人民政府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p>
          <w:p>
            <w:pPr>
              <w:pStyle w:val="2"/>
              <w:rPr>
                <w:rFonts w:hint="eastAsia" w:ascii="仿宋_GB2312" w:hAnsi="仿宋_GB2312" w:eastAsia="仿宋_GB2312" w:cs="仿宋_GB2312"/>
                <w:kern w:val="0"/>
                <w:sz w:val="20"/>
                <w:szCs w:val="20"/>
                <w:lang w:val="en-US" w:eastAsia="zh-CN"/>
              </w:rPr>
            </w:pPr>
          </w:p>
          <w:p>
            <w:pPr>
              <w:pStyle w:val="2"/>
              <w:rPr>
                <w:rFonts w:hint="eastAsia" w:ascii="仿宋_GB2312" w:hAnsi="仿宋_GB2312" w:eastAsia="仿宋_GB2312" w:cs="仿宋_GB2312"/>
                <w:kern w:val="0"/>
                <w:sz w:val="20"/>
                <w:szCs w:val="20"/>
                <w:lang w:val="en-US" w:eastAsia="zh-CN"/>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社</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事</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1.【法律】《中华人民共和国义务教育法》第十一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适龄儿童、少年因身体状况需要延缓入学或者休学的，其父母或者其他法定监护人应当提出申请，由当地乡镇人民政府或者县级人民政府教育行政部门批准。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2.【规范性文件】《广西壮族自治区义务教育学籍管理实施办法》（桂教规范〔2013〕2号）第七</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273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1.受理阶段责任：在办公场所公示依法应当提交的材料；一次性告知补正材料；依法受理或不予受理（不予受理应当告知理由）。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2.审查阶段责任：依据相关法律法规对申请材料进行审查。必要时应当告知并听取各方当事人的意见。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3.决定阶段责任：作出许可决定、审核意见或不予准许决定，法定告知（不予核准的书面告知并说明理由）。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4.送达阶段责任：制发许可决定书，按规定抄送有关部门、信息公开。</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5.事后监管阶段责任：建立行政许可档案，加强监督检查。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6.其他法律法规规章文件规定应承担的责任。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1.【部门规章】《实施教育行政许可若干规定》（2005年教育部令第22号）第六</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 xml:space="preserve">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第十一</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2.【部门规章】《实施教育行政许可若干规定》（2005年教育部令第22号）第十二</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3.【部门规章】《实施教育行政许可若干规定》（2005年教育部令第22号）第十八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除法律、法规授权组织外，实施行政许可，应当以教育行政部门名义作出。有关行政许可的文书、证件，应当以实施行政许可的教育行政部门名义签发并对外发布。</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第十九</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4.【部门规章】《实施教育行政许可若干规定》（2005年教育部令第22号）第二十</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5.【部门规章】《实施教育行政许可若干规定》（2005年教育部令第22号）第二十三</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教育行政部门应当按照行政许可法的规定，建立检查、备案、档案管理等制度。对被许可人从事行政许可事项的活动进行监督检查时，应当制作笔录，笔录归档后，公众有权查阅。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4.申请人提交的申请材料不齐全、不符合法定形式，不一次告知申请人必须补正的全部内容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法律法规规章规定的免责情形</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center"/>
              <w:rPr>
                <w:rFonts w:hint="eastAsia" w:ascii="仿宋_GB2312" w:hAnsi="仿宋_GB2312" w:eastAsia="仿宋_GB2312" w:cs="仿宋_GB2312"/>
                <w:kern w:val="0"/>
                <w:sz w:val="20"/>
                <w:szCs w:val="20"/>
                <w:lang w:eastAsia="zh-CN"/>
              </w:rPr>
            </w:pPr>
          </w:p>
        </w:tc>
      </w:tr>
      <w:tr>
        <w:tblPrEx>
          <w:tblCellMar>
            <w:top w:w="28" w:type="dxa"/>
            <w:left w:w="28" w:type="dxa"/>
            <w:bottom w:w="28" w:type="dxa"/>
            <w:right w:w="28" w:type="dxa"/>
          </w:tblCellMar>
        </w:tblPrEx>
        <w:trPr>
          <w:trHeight w:val="10492" w:hRule="atLeast"/>
        </w:trPr>
        <w:tc>
          <w:tcPr>
            <w:tcW w:w="5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w:t>
            </w:r>
          </w:p>
        </w:tc>
        <w:tc>
          <w:tcPr>
            <w:tcW w:w="45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乡村建设规划许可证核发</w:t>
            </w:r>
          </w:p>
        </w:tc>
        <w:tc>
          <w:tcPr>
            <w:tcW w:w="575"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p>
        </w:tc>
        <w:tc>
          <w:tcPr>
            <w:tcW w:w="443"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白红水乡人民政府</w:t>
            </w:r>
          </w:p>
        </w:tc>
        <w:tc>
          <w:tcPr>
            <w:tcW w:w="78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lang w:val="en-US" w:eastAsia="zh-CN"/>
              </w:rPr>
            </w:pPr>
          </w:p>
        </w:tc>
        <w:tc>
          <w:tcPr>
            <w:tcW w:w="29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第三十八条：村民在乡、村庄规划区范围内进行住宅建设的，应当办理乡村建设规划许可证。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县级人民政府城乡规划主管部门可以委托乡（镇）人民政府核发乡村建设规划许可证。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在乡、村庄规划区内进行本条第一款规定的建设，应当在取得乡村建设规划许可证后，依法办理用地审批手续。</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p>
            <w:pPr>
              <w:pStyle w:val="2"/>
              <w:jc w:val="left"/>
              <w:rPr>
                <w:rFonts w:hint="eastAsia" w:ascii="仿宋_GB2312" w:hAnsi="仿宋_GB2312" w:eastAsia="仿宋_GB2312" w:cs="仿宋_GB2312"/>
                <w:kern w:val="0"/>
                <w:sz w:val="20"/>
                <w:szCs w:val="20"/>
                <w:lang w:val="en-US" w:eastAsia="zh-CN"/>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2.审查责任：按照政策规定对书面材料进行审查，提出是否同意审批的初步意见，告知申请人、利害相关人享有听证权利；涉及公共利益的重大许可，向社会公告，并举行听证。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4.送达责任：准予许可的制发送达审批决定。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5.事后监管环节责任：分管领导对审批后的相关事宜实施监督管理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3-1.【法律】《中华人民共和国行政许可法》第三十七条：行政机关对行政许可申请进行审.查后，除了当场作出行政许可决定的，应在法定期限内按照规定程序作出行政许可决定。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4-1.【法律】《中华人民共和国行政许可法》第四十条：行政机关作出的准予行政许可决定，应当予以公开，公众有权查阅。</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5.【法律】《中华人民共和国行政许可法》第六十一条：行政机关应当建立健全监督制度，通过核查反映被许可人从事行政许可事项活动情况的有关材料，履行监督责任。</w:t>
            </w:r>
          </w:p>
        </w:tc>
        <w:tc>
          <w:tcPr>
            <w:tcW w:w="29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tc>
        <w:tc>
          <w:tcPr>
            <w:tcW w:w="41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法律法规规章规定的免责情况。</w:t>
            </w:r>
          </w:p>
        </w:tc>
        <w:tc>
          <w:tcPr>
            <w:tcW w:w="73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27" w:type="dxa"/>
            <w:tcBorders>
              <w:top w:val="single" w:color="auto" w:sz="4" w:space="0"/>
              <w:left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457"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工商企业等社会资本通过流转取得土地经营权审批</w:t>
            </w:r>
          </w:p>
        </w:tc>
        <w:tc>
          <w:tcPr>
            <w:tcW w:w="575"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第三十六条：承包方可以自主决定依法采取出租（转包）、入股或者其他方式向他人流转土地经营权，并向发包方备案。</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2.【部门规章】《农村土地经营权流转管理办法》第二十九条 ：县级以上地方人民政府对工商企业等社会资本流转土地经营权，依法建立分级资格审查和项目审核制度。审查审核的一般程序如下：</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（四）审查审核通过的，受让主体与承包方签订土地经营权流转合同。未按规定提交审查审核申请或者审查审核未通过的，不得开展土地经营权流转活动。</w:t>
            </w:r>
          </w:p>
        </w:tc>
        <w:tc>
          <w:tcPr>
            <w:tcW w:w="273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1.受理责任：公示应当提交的材料，当场一次性告知补正材料，依法受理或不予受理（不予受理应当告知理由）。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2.审查责任：对提交材料进行审查，审查是否符合条件，提出审查意见。</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4.送达责任：制作拖拉机、联合收割机驾驶证，送达并公开信息。</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第四十六条：法律、法规、规章规定实施行政许可应当听证的事项，或者行政机关认为需要听证的其他涉及公共利益的重大行政许可事项，行政机关应当向社会公告，并举行听证。</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7.【法律】《中华人民共和国行政许可法》第四十条：行政机关作出的准予行政许可决定，应当予以公开，公众有权查阅。</w:t>
            </w:r>
          </w:p>
        </w:tc>
        <w:tc>
          <w:tcPr>
            <w:tcW w:w="2969"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2.【法律】《中华人民共和国农村土地承包法》（根据2018年12月29日第十三届全国人民代表大会常务委员会第七次会议《关于修改〈中华人民共和国农村土地承包法〉的决定》第二次修正）</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第六十五条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tc>
        <w:tc>
          <w:tcPr>
            <w:tcW w:w="1170" w:type="dxa"/>
            <w:tcBorders>
              <w:top w:val="single" w:color="auto" w:sz="4" w:space="0"/>
              <w:bottom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bottom w:val="single" w:color="auto" w:sz="4" w:space="0"/>
              <w:right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12" w:hRule="atLeast"/>
        </w:trPr>
        <w:tc>
          <w:tcPr>
            <w:tcW w:w="52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45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农村村民宅基地审批</w:t>
            </w:r>
          </w:p>
        </w:tc>
        <w:tc>
          <w:tcPr>
            <w:tcW w:w="575"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【法律】《中华人民共和国土地管理法》第六十二条：农村村民一户只能拥有一处宅基地，其宅基地的面积不得超过省、自治区、直辖市规定的标准。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人均土地少、不能保障一户拥有一处宅基地的地区，县级人民政府在充分尊重农村村民意愿的基础上，可以采取措施，按照省、自治区、直辖市规定的标准保障农村村民实现户有所居。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境和条件。</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农村村民住宅用地，由乡（镇）人民政府审核批准；其中，涉及占用农用地的，依照本法第四十四条的规定办理审批手续。</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农村村民出卖、出租、赠与住宅后，再申请宅基地的，不予批准。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国家允许进城落户的农村村民依法自愿有偿退出宅基地，鼓励农村集体经济组织及其成员盘活利用闲置宅基地和闲置住宅。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国务院农业农村主管部门负责全国农村宅基地改革和管理有关工作。</w:t>
            </w:r>
          </w:p>
        </w:tc>
        <w:tc>
          <w:tcPr>
            <w:tcW w:w="273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2.审查责任：审查申请材料，组织现场检查。</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6.其他法律法规规章文件规定应履行的责任。</w:t>
            </w:r>
          </w:p>
        </w:tc>
        <w:tc>
          <w:tcPr>
            <w:tcW w:w="381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1.【法律】《中华人民共和国行政许可法》第三十二条：行政机关对申请人提出的行政许可申请，应当根据下列情况分别作出处理：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（一）申请事项依法不需要取得行政许可的，应当即时告知申请人不受理；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（二）申请事项依法不属于本行政机关职权范围的，应当即时作出不予受理的决定，并告知申请人向有关行政机关申请；</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（三）申请材料存在可以当场更正的错误的，应当允许申请人当场更正；</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（四）申请材料不齐全或者不符合法定形式的，应当当场或者在五日内一次告知申请人需要补正的全部内容，逾期不告知的，自收到申请材料之日起即为受理；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3.【法律】《中华人民共和国行政许可法》第三十七条：行政机关对行政许可申请进行审查后，除当场作出行政许可决定的外，应当在法定期限内按照规定程序作出行政许可决定。</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超过省、自治区、直辖市规定的标准，多占的土地以非法占用土地论处。</w:t>
            </w:r>
          </w:p>
        </w:tc>
        <w:tc>
          <w:tcPr>
            <w:tcW w:w="2969"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1.行政机关及其工作人员违反本法的规定，有下列情形之一的（一）对符合法定条件的行政许可申请不予受理的；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2.行政机关工作人员办理行政许可、实施监督检查，索取或者收受他人财物或者谋取其他利益。</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3.行政机关实施行政许可，擅自收费或者不按照法定项目和标准收费的。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4.行政机关违法实施行政许可，给当事人的合法权益造成损害的</w:t>
            </w:r>
          </w:p>
        </w:tc>
        <w:tc>
          <w:tcPr>
            <w:tcW w:w="4161"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第七十三条 行政机关工作人员办理行政许可、实施监督检查，索取或者收受他人财物或者谋取其他利益，构成犯罪的，依法追究刑事责任；尚不构成犯罪的，依法给予行政处分。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第七十五条 行政机关实施行政许可，擅自收费或者不按照法定项目和标准收费的，由其上级行政机关或者监察机关责令退还非法收取的费用；对直接负责的主管人员和其他直接责任人员依法给予行政处分。 截留、挪用、私分或者变相私分实施行政许可依法收取的费用的，予以追缴；对直接负责的主管人员和其他直接责任人员依法给予行政处分；构成犯罪的，依法追究刑事责任。</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第七十六条 行政机关违法实施行政许可，给当事人的合法权益造成损害的，应当依照国家赔偿法的规定给予赔偿。</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【法律】《中华人民共和国土地管理法》第七十九条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p>
        </w:tc>
        <w:tc>
          <w:tcPr>
            <w:tcW w:w="1170"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auto" w:sz="4" w:space="0"/>
            </w:tcBorders>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在村庄、集镇规划区内公共场所修建临时建筑等设施审批</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2.审查责任：审查申请材料，组织专家审查。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3.决定责任：作出行政许可或者不予行政许可决定，法定告知（不予许可的应当书面告知理由） 。</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4.送达责任：准予许可的，制发许可证书或批件，送达并信息公开。</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5.监管责任：建立企业诚信信息库，建立实施监督检查的运行机制和管理制度，开展定期和不定期检查，依法采取相关处置措施。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w:t>
            </w:r>
            <w:r>
              <w:rPr>
                <w:rFonts w:hint="eastAsia" w:ascii="仿宋_GB2312" w:hAnsi="仿宋_GB2312" w:eastAsia="仿宋_GB2312" w:cs="仿宋_GB2312"/>
                <w:kern w:val="0"/>
                <w:sz w:val="20"/>
                <w:szCs w:val="20"/>
                <w:lang w:val="en" w:eastAsia="zh-CN"/>
              </w:rPr>
              <w:t>许可法》(2003年8月27日第十届全国人民代表大会常务委员会第四次会议通过　根据2019年4月23日第十三届全国人民代表大会常务委员会第十次会议《关于修改〈中华人民共和国建筑法〉等八部法律的决定》修正)</w:t>
            </w:r>
            <w:r>
              <w:rPr>
                <w:rFonts w:hint="eastAsia" w:ascii="仿宋_GB2312" w:hAnsi="仿宋_GB2312" w:eastAsia="仿宋_GB2312" w:cs="仿宋_GB2312"/>
                <w:kern w:val="0"/>
                <w:sz w:val="20"/>
                <w:szCs w:val="20"/>
                <w:lang w:val="en-US" w:eastAsia="zh-CN"/>
              </w:rPr>
              <w:t>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1.对符合条件的申请不予办理或不在法定期限内办理；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2.对不符合许可条件的予以许可的；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3.未严格审查申报材料或弄虚作假审批、有失职行为，造成消防验收受到损害的；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4.不按照法定条件或者违反法定程序审核、审批，以及乱收费用，情节严重的；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5.在审批过程中徇私舞弊、滥用职权、玩忽职守的；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6.利用职务上的便利，索取他人财物，为他人谋取利益的；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7.除以上追责情形外，其他违反法律法规规章的行为依法追究相应责任。</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1－</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第（二）项：行政机关实施行政许可，有下列情形之一的，由其上级行政机关或者监察机关责令改正，对直接负责的主管人员和其他直接责任人员依法给予行政处分；构成犯罪的，依法追究刑事责任：（二）对符合法定条件的申请人不予行政许可或者不在法定期限内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法律】《中华人民共和国行政许可法》(（2003年8月27日第十届全国人民代表大会常务委员会第四次会议通过）根据2019年4月23日第十三届全国人民代表大会常务委员会第十次会议《关于修改〈中华人民共和国建筑法〉等八部法律的决定》修正）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地方政府规章】《广西壮族自治区行政过错责任追究办法》（2007年广西壮族自治区人民政府令第24号公布）第九条：行政机关及其工作人员在行政审批过程中，有下列情形之一的，应当责令纠正并追究行政过错责任：（四）不依照法定程序实施行政审批。</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法律法规规定的免责情形以及县委、县人民政府有关文件中明确的免责情形。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【行政法规】《村庄和集镇规划建设管理条例》（中华人民共和国国务院令第116号）第六条 国务院建设行政主管部门主管全国的村庄、集镇规划建设管理工作。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县级以上地方人民政府建设行政主管部门主管本行政区域的村庄、集镇规划建设管理工作。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乡级人民政府负责本行政区域的村庄、集镇规划建设管理工作。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第三十二条 未经乡级人民政府批准，任何单位和个人不得擅自在村庄、集镇规划区内的街道、广场、市场和车站等场所修建临时建筑物、构筑物和其他设施。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1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行政许可</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林木采伐许可证核发</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水</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乡</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经</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济</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发</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展</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办</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室</w:t>
            </w:r>
          </w:p>
        </w:tc>
        <w:tc>
          <w:tcPr>
            <w:tcW w:w="293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中华人民共和国森林法》（2019年12月28日主席令第三十九号公布，2020年7月1日起施行)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第五十九条符合林木采伐技术规程的，审核发放采伐许可证的部门应当及时核发采伐许可证。但是，审核发放采伐许可证的部门不得超过年采伐限额发放采伐许可证。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法规】《中华人民共和国森林法实施条例》（2000年1月29日国务院令第278号公布并实施，根据2018年3月19日《国务院关于修改和废止部分行政法规的决定》修正）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tc>
        <w:tc>
          <w:tcPr>
            <w:tcW w:w="273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1.受理责任：公示依法应当提交的材料；一次性告知补正材料；依法受理或不予受理（不予受理应当告知理由）。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2.审查责任：对申请材料进行审查，提出是否同意审批的初步意见；直接关系他人重大利益的，告知利害相关人并听取意见。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3.决定责任：作出准予或者不予行政许可决定。不予许可的书面告知理由。</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4.送达责任：送达审批决定，公开许可结果。</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5.事后监管责任：建立实施监督检查的工作机制，并按照规定开展检查，依法采取相关处置措施。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6.法律法规规章文件规定的其他应履行的责任。</w:t>
            </w:r>
          </w:p>
        </w:tc>
        <w:tc>
          <w:tcPr>
            <w:tcW w:w="381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法律】《中华人民共和国行政许可法》（2003年主席令第七号公布，2019年4月23日修改）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许可法》（2003年主席令第七号公布，2019年4月23日修改）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许可法》（2003年主席令第七号公布，2019年4月23日修改）第三十六条行政机关对行政许可申请进行审查时，发现行政许可事项直接关系他人重大利益的，应当告知该利害关系人。申请人、利害关系人有权进行陈述和申辩。行政机关应当听取申请人、利害关系人的意见。</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法律】《中华人民共和国行政许可法》（2003年主席令第七号公布，2019年4月23日修改）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法律】《中华人民共和国行政许可法》（2003年主席令第七号公布，2019年4月23日修改）第四十四条行政机关作出准予行政许可的决定，应当自作出决定之日起十日内向申请人颁发、送达行政许可证件，或者加贴标签、加盖检验、检测、检疫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法律】《中华人民共和国行政许可法》（2003年主席令第七号公布，2019年4月23日修改）第六十一条行政机关应当建立健全监督制度，通过核查反映被许可人从事行政许可事项活动情况的有关材料，履行监督责任。</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1.对符合法定条件的行政许可申请不予受理的。 </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2.不在办公场所公示依法应当公示的材料的。 </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4.申请人提交的申请材料不齐全、不符合法定形式，不一次告知申请人必须补正的全部内容的。 </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6.向申请人提出不正当要求的；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7.无正当理由对符合法定条件的申请不予受理、不予批准的。</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8.其他违反法律法规规章规定的行为。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161"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1.【法律】</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rPr>
              <w:t>中华人民共和国行政许可法</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第七十二条　行政机关及其工作人员违反本法的规定，有下列情形之一的，由其上级行政机关或者监察机关责令改正；情节严重的，对直接负责的主管人员和其他直接责任人员依法给予行政处分：</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（一）对符合法定条件的行政许可申请不予受理的；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（二）不在办公场所公示依法应当公示的材料的；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（三）在受理、审查、决定行政许可过程中，未向申请人、利害关系人履行法定告知义务的；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（四）申请人提交的申请材料不齐全、不符合法定形式，不一次告知申请人必须补正的全部内容的；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（五）违法披露申请人提交的商业秘密、未披露信息或者保密商务信息的；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（六）以转让技术作为取得行政许可的条件，或者在实施行政许可的过程中直接或者间接地要求转让技术的；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（七）未依法说明不受理行政许可申请或者不予行政许可的理由的；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（八）依法应当举行听证而不举行听证的。</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7.同1.</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both"/>
              <w:rPr>
                <w:rFonts w:hint="eastAsia" w:ascii="仿宋_GB2312" w:hAnsi="仿宋_GB2312" w:eastAsia="仿宋_GB2312" w:cs="仿宋_GB2312"/>
                <w:kern w:val="0"/>
                <w:sz w:val="20"/>
                <w:szCs w:val="20"/>
                <w:lang w:val="en-US" w:eastAsia="zh-CN"/>
              </w:rPr>
            </w:pPr>
            <w:bookmarkStart w:id="1" w:name="_GoBack"/>
            <w:bookmarkEnd w:id="1"/>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法律法规规定的免责情形及县委、县人民政府以及县级以上党委人民政府有关文件中明确的免责情形。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县级已由县行政审批局行使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87"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w:t>
            </w: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违反乡村清洁规定行为的处罚</w:t>
            </w: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清洁条例》（2016年广西壮族自治区第十二届人民代表大会公告第13号）第十二条：任何单位和个人不得侵占、损坏、擅自拆除、擅自关闭乡村卫生公厕、垃圾和污水处理等乡村清洁设施，或者擅自改变其用途。</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的行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第十九条第三款：任何单位和个人不得在非指定地点倾倒、抛撒或者堆放建筑垃圾。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下罚款。</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元以上二百元以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2730"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5.决定责任：作出行政处罚决定，制作行政处罚决定书。</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8.监督责任：对行政处罚决定执行情况进行监督检查。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vMerge w:val="restart"/>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符合立案标准的，行政机关应当及时立案。</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执法人员应当文明执法，尊重和保护当事人合法权益。</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shd w:val="clear" w:color="auto" w:fill="FFFFFF"/>
            <w:noWrap w:val="0"/>
            <w:tcMar>
              <w:top w:w="57" w:type="dxa"/>
              <w:left w:w="57" w:type="dxa"/>
              <w:bottom w:w="57" w:type="dxa"/>
              <w:right w:w="57"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行政机关对符合立案标准的案件不及时立案的，依照前款规定予以处理。</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31" w:hRule="atLeast"/>
        </w:trPr>
        <w:tc>
          <w:tcPr>
            <w:tcW w:w="52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kern w:val="0"/>
                <w:sz w:val="20"/>
                <w:szCs w:val="20"/>
                <w:lang w:val="en-US" w:eastAsia="zh-CN" w:bidi="ar"/>
              </w:rPr>
            </w:pPr>
          </w:p>
        </w:tc>
        <w:tc>
          <w:tcPr>
            <w:tcW w:w="45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lang w:eastAsia="zh-CN"/>
              </w:rPr>
            </w:pPr>
          </w:p>
        </w:tc>
        <w:tc>
          <w:tcPr>
            <w:tcW w:w="48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575"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kern w:val="2"/>
                <w:sz w:val="20"/>
                <w:szCs w:val="20"/>
                <w:lang w:val="en-US" w:eastAsia="zh-CN" w:bidi="ar-SA"/>
              </w:rPr>
            </w:pPr>
          </w:p>
        </w:tc>
        <w:tc>
          <w:tcPr>
            <w:tcW w:w="443"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p>
        </w:tc>
        <w:tc>
          <w:tcPr>
            <w:tcW w:w="782" w:type="dxa"/>
            <w:shd w:val="clear" w:color="auto" w:fill="FFFFFF"/>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auto"/>
                <w:sz w:val="20"/>
                <w:szCs w:val="20"/>
              </w:rPr>
            </w:pPr>
          </w:p>
        </w:tc>
        <w:tc>
          <w:tcPr>
            <w:tcW w:w="2939"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auto"/>
                <w:kern w:val="0"/>
                <w:sz w:val="20"/>
                <w:szCs w:val="20"/>
              </w:rPr>
            </w:pPr>
          </w:p>
        </w:tc>
        <w:tc>
          <w:tcPr>
            <w:tcW w:w="2730"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b w:val="0"/>
                <w:bCs w:val="0"/>
                <w:color w:val="000000"/>
                <w:sz w:val="20"/>
                <w:szCs w:val="20"/>
              </w:rPr>
            </w:pPr>
          </w:p>
        </w:tc>
        <w:tc>
          <w:tcPr>
            <w:tcW w:w="3811" w:type="dxa"/>
            <w:vMerge w:val="continue"/>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390" w:firstLineChars="0"/>
              <w:jc w:val="left"/>
              <w:rPr>
                <w:rFonts w:hint="eastAsia" w:ascii="仿宋_GB2312" w:hAnsi="仿宋_GB2312" w:eastAsia="仿宋_GB2312" w:cs="仿宋_GB2312"/>
                <w:b w:val="0"/>
                <w:bCs w:val="0"/>
                <w:color w:val="000000"/>
                <w:kern w:val="0"/>
                <w:sz w:val="20"/>
                <w:szCs w:val="20"/>
                <w:lang w:val="en-US" w:eastAsia="zh-CN" w:bidi="ar-SA"/>
              </w:rPr>
            </w:pPr>
          </w:p>
        </w:tc>
        <w:tc>
          <w:tcPr>
            <w:tcW w:w="2969"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4161" w:type="dxa"/>
            <w:shd w:val="clear" w:color="auto" w:fill="FFFFFF"/>
            <w:noWrap w:val="0"/>
            <w:tcMar>
              <w:top w:w="57" w:type="dxa"/>
              <w:left w:w="57" w:type="dxa"/>
              <w:bottom w:w="57" w:type="dxa"/>
              <w:right w:w="57" w:type="dxa"/>
            </w:tcMar>
            <w:vAlign w:val="center"/>
          </w:tcPr>
          <w:p>
            <w:pPr>
              <w:pStyle w:val="8"/>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lang w:val="en-US" w:eastAsia="zh-CN"/>
              </w:rPr>
            </w:pPr>
          </w:p>
        </w:tc>
        <w:tc>
          <w:tcPr>
            <w:tcW w:w="1170"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eastAsia="zh-CN"/>
              </w:rPr>
            </w:pPr>
          </w:p>
        </w:tc>
        <w:tc>
          <w:tcPr>
            <w:tcW w:w="737" w:type="dxa"/>
            <w:shd w:val="clear" w:color="auto" w:fill="FFFFFF"/>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对违反规定擅自占用和损坏乡村公共设施行为的处罚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【地方性法规】《广西壮族自治区乡村规划建设管理条例》（2018年广西壮族自治区第十三届人民代表大会常务委员会公告第13号）第五十条第二款：任何单位和个人不得擅自占用和损坏乡村公共设施。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第六十二条：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偿责任。</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1.立案责任：根据日常监管和投诉情况，进行相关监督检查和核实，决定是否立案受理。</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2.调查取证责任：对立案的案件展开调查和取证，制作调查笔录，调查结束出具书面调查终结报告。在调查取证时，应由2名以上执法人员参加，并向当事人出示有效的行政执法证件，允许当事人辩解陈述。</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3.审查核实责任：按照有关规定对案件违法事实、证据、调查取证程序、法律适用、处罚种类和幅度、当事人陈述和申辩理由等方面进行审查，提出处理意见（主要证据不足时，以适当的方式补充调查）。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4.告知责任：作出行政处罚决定前，制作《行政处罚告知书》送达当事人，告知违法事实及其享有的陈述、申辩等权利。符合听证规定的，制作并送达《行政处罚听证告知书》。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5.决定责任：作出行政处罚决定，制作行政处罚决定书。</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6.送达责任：行政处罚决定书应当在宣告后当场交付当事人；当事人不在场的，行政机关应当在七日内依照民事诉讼法的有关规定，将行政处罚决定书送达当事人。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7.执行责任：监督当事人在决定的期限内，履行生效的行政处罚决定。当事人在法定期限内不申请行政复议或者提起行政诉讼，又不履行的，可依法采取申请人民法院强制执行。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8.监督责任：对行政处罚决定执行情况进行监督检查。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9.其他法律法规规章文件规定应履行的责任。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1-2.【部门规章】《住房和城乡建设行政处罚程序规定》（2022年建设部令第55号）第十五条　执法机关对依据监督检查职权或者通过投诉、举报等途径发现的违法行为线索，应当在十五日内予以核查，情况复杂确实无法按期完成的，经本机关负责人批准，可以延长十日。经核查，符合下列条件的，应当予以立案：（一）有初步证据证明存在违法行为；（二）违法行为属于本机关管辖；（三）违法行为未超过行政处罚时效。立案应当填写立案审批表，附上相关材料，报本机关负责人批准。立案前核查或者监督检查过程中依法取得的证据材料，可以作为案件的证据使用。</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部门规章】《住房和城乡建设行政处罚程序规定》（2022年建设部令第55号）第十六条：执法人员询问当事人及有关人员，应当个别进行并制作笔录，笔录经被询问人核对、修改差错、补充遗漏后，由被询问人逐页签名或者盖章。第十七条：执法人员收集、调取的书证、物证应当是原件、原物。调取原件、原物有困难的，可以提取复制件、影印件或者抄录件，也可以拍摄或者制作足以反映原件、原物外形或者内容的照片、录像。复制件、影印件、抄录件和照片、录像应当标明经核对与原件或者原物一致，并由证据提供人、执法人员签名或者盖章。提取物证应当有当事人在场，对所提取的物证应当开具物品清单，由执法人员和当事人签名或者盖章，各执一份。无法找到当事人，或者当事人在场确有困难、拒绝到场、拒绝签字的，执法人员可以邀请有关基层组织的代表或者无利害关系的其他人到场见证，也可以用录像等方式进行记录，依照有关规定提取物证。对违法嫌疑物品或者场所进行检查时，应当通知当事人在场，并制作现场笔录，载明时间、地点、事件等内容，由执法人员、当事人签名或者盖章。无法找到当事人，或者当事人在场确有困难、拒绝到场、拒绝签字的，应当用录像等方式记录检查过程并在现场笔录中注明。第十八条：为了查明案情，需要进行检测、检验、鉴定的，执法机关应当依法委托具备相应条件的机构进行。检测、检验、鉴定结果应当告知当事人。 执法机关因实施行政处罚的需要，可以向有关机关出具协助函，请求有关机关协助进行调查取证等。第十九条 ：执法机关查处违法行为过程中，在证据可能灭失或者以后难以取得的情况下，经本机关负责人批准，可以对证据先行登记保存。</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-1.【法律】《中华人民共和国行政处罚法》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部门规章】《住房和城乡建设行政处罚程序规定》（2022年建设部令第55号）第二十六条：执法机关负责人应当对案件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执法机关负责人应当集体讨论决定。</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-2.【部门规章】《住房和城乡建设行政处罚程序规定》（2022年建设部令第55号）第二十一条：行政处罚决定作出前，执法机关应当制作行政处罚意见告知文书，告知当事人拟作出的行政处罚内容及事实、理由、依据以及当事人依法享有的陈述权、申辩权。拟作出的行政处罚属于听证范围的，还应当告知当事人有要求听证的权利。第二十二条：执法机关必须充分听取当事人的意见，对当事人提出的事实、理由和证据进行复核，并制作书面复核意见。当事人提出的事实、理由或者证据成立的，执法机关应当予以采纳，不得因当事人陈述、申辩而给予更重的处罚。当事人自行政处罚意见告知文书送达之日起五日内，未行使陈述权、申辩权，视为放弃此权利。</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-1.【法律】《中华人民共和国行政处罚法》第五十九条：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5-2.【部门规章】《住房和城乡建设行政处罚程序规定》（2022年建设部令第55号）第二十七条：执法机关对当事人作出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执法机关名称和作出决定的日期。行政处罚决定书必须盖有作出行政处罚决定的执法机关的印章。</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-2.【部门规章】《住房和城乡建设行政处罚程序规定》（2022年建设部令第55号）第三十五条：执法机关应当依照《中华人民共和国行政处罚法》《中华人民共和国民事诉讼法》的有关规定送达行政处罚意见告知文书和行政处罚决定书。执法机关送达行政处罚意见告知文书或者行政处罚决定书，应当直接送交受送达人，由受送达人在送达回证上签名或者盖章，并注明签收日期。签收日期为送达日期。受送达人拒绝接收行政处罚意见告知文书或者行政处罚决定书的，送达人可以邀请有关基层组织或者所在单位的代表到场见证，在送达回证上注明拒收事由和日期，由送达人、见证人签名或者盖章，把行政处罚意见告知文书或者行政处罚决定书留在受送达人的住所；也可以将行政处罚意见告知文书或者行政处罚决定书留在受送达人的住所，并采取拍照、录像等方式记录送达过程，即视为送达。第三十六条：　行政处罚意见告知文书或者行政处罚决定书直接送达有困难的，按照下列方式送达：（一）委托当地执法机关代为送达的，依照本规定第三十五条执行；（二）邮寄送达的，交由邮政企业邮寄。挂号回执上注明的收件日期或者通过中国邮政网站等查询到的收件日期为送达日期。受送达人下落不明，或者采用本章其他方式无法送达的，执法机关可以通过本机关或者本级人民政府网站公告送达，也可以根据需要在当地主要新闻媒体公告或者在受送达人住所地、经营场所公告送达。第三十七条：当事人同意以电子方式送达的，应当签订确认书，准确提供用于接收行政处罚意见告知文书、行政处罚决定书和有关文书的传真号码、电子邮箱地址或者即时通讯账号，并提供特定系统发生故障时的备用联系方式。联系方式发生变更的，当事人应当在五日内书面告知执法机关。当事人同意并签订确认书的，执法机关可以采取相应电子方式送达，并通过拍照、截屏、录音、录像等方式予以记录，传真、电子邮件、即时通讯信息等到达受送达人特定系统的日期为送达日期。</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7-2.【部门规章】《住房和城乡建设行政处罚程序规定》（2022年建设部令第55号）第三十八条：当事人不履行行政处罚决定，执法机关可以依法强制执行或者申请人民法院强制执行。</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-1.【法律】《中华人民共和国行政处罚法》第七十五条：行政机关应当建立健全对行政处罚的监督制度。县级以上人民政府应当定期组织开展行政执法评议、考核，加强对行政处罚的监督检查，规范和保障行政处罚的实施。</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-2.【部门规章】《住房和城乡建设行政处罚程序规定》（2022年建设部令第55号）第四十二条：执法机关从事行政处罚活动，应当自觉接受上级执法机关或者有关机关的监督管理。上级执法机关或者有关机关发现下级执法机关违法违规实施行政处罚的，应当依法责令改正，对直接负责的主管人员和有关执法人员给予处分。</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因不履行或不正确履行行政职责，有下列情形的，行政机关及相关工作人员应承担相应责任：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1.没有法律和事实依据实施行政处罚的；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2.行政处罚显失公正的；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3.对应当予以制止和处罚的违法行为不予制止、处罚，致使公民、法人或者其他组织的合法权益、公共利益和社会秩序遭受损害的；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5.因处罚不当给当事人造成损失的；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6.不具备行政执法资格实施行政处罚的；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8.符合听证条件，行政管理相对人要求听证，应予组织听证而不组织听证的；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9.在行政处罚过程中发生腐败行为的；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10.其他违反法律法规规章文件规定的行为。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1.《中华人民共和国行政处罚法》第七十六条　行政机关实施行政处罚，有下列情形之一，由上级行政机关或者有关机关责令改正，对直接负责的主管人员和其他直接责任人员依法给予处分：</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（一）没有法定的行政处罚依据的；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（二）擅自改变行政处罚种类、幅度的；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（三）违反法定的行政处罚程序的；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（四）违反本法第二十条关于委托处罚的规定的；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（五）执法人员未取得执法证件的。</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 xml:space="preserve">    行政机关对符合立案标准的案件不及时立案的，依照前款规定予以处理。</w:t>
            </w:r>
          </w:p>
          <w:p>
            <w:pPr>
              <w:keepNext w:val="0"/>
              <w:keepLines w:val="0"/>
              <w:pageBreakBefore w:val="0"/>
              <w:numPr>
                <w:ilvl w:val="0"/>
                <w:numId w:val="0"/>
              </w:numPr>
              <w:kinsoku/>
              <w:wordWrap/>
              <w:overflowPunct/>
              <w:topLinePunct w:val="0"/>
              <w:autoSpaceDE/>
              <w:autoSpaceDN/>
              <w:bidi w:val="0"/>
              <w:adjustRightInd w:val="0"/>
              <w:snapToGrid w:val="0"/>
              <w:spacing w:line="300" w:lineRule="exact"/>
              <w:ind w:leftChars="0"/>
              <w:jc w:val="left"/>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3.同1.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4.同1.</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5.《中华人民共和国行政处罚法》 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6.同5.</w:t>
            </w:r>
            <w:r>
              <w:rPr>
                <w:rFonts w:hint="eastAsia" w:ascii="仿宋_GB2312" w:hAnsi="仿宋_GB2312" w:eastAsia="仿宋_GB2312" w:cs="仿宋_GB2312"/>
                <w:kern w:val="0"/>
                <w:sz w:val="20"/>
                <w:szCs w:val="20"/>
                <w:lang w:val="en-US" w:eastAsia="zh-CN"/>
              </w:rPr>
              <w:br w:type="textWrapping"/>
            </w:r>
            <w:r>
              <w:rPr>
                <w:rFonts w:hint="eastAsia" w:ascii="仿宋_GB2312" w:hAnsi="仿宋_GB2312" w:eastAsia="仿宋_GB2312" w:cs="仿宋_GB2312"/>
                <w:kern w:val="0"/>
                <w:sz w:val="20"/>
                <w:szCs w:val="20"/>
                <w:lang w:val="en-US" w:eastAsia="zh-CN"/>
              </w:rPr>
              <w:t>7.《中华人民共和国公务员法》第五十九条　公务员应当遵纪守法，不得有下列行为：（八）贪污贿赂，利用职务之便为自己或者他人谋取私利；</w:t>
            </w:r>
          </w:p>
          <w:p>
            <w:pPr>
              <w:keepNext w:val="0"/>
              <w:keepLines w:val="0"/>
              <w:pageBreakBefore w:val="0"/>
              <w:kinsoku/>
              <w:wordWrap/>
              <w:overflowPunct/>
              <w:topLinePunct w:val="0"/>
              <w:autoSpaceDE/>
              <w:autoSpaceDN/>
              <w:bidi w:val="0"/>
              <w:adjustRightInd w:val="0"/>
              <w:snapToGrid w:val="0"/>
              <w:spacing w:line="3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8.同1.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对滥伐林木的处罚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kern w:val="2"/>
                <w:sz w:val="20"/>
                <w:szCs w:val="20"/>
                <w:highlight w:val="none"/>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七十六条第二款滥伐林木的，由县级以上人民政府林业主管部门责令限期在原地或者异地补种滥伐株数一倍以上三倍以下的树木，可以处滥伐林木价值三倍以上五倍以下的罚款。</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1.立案责任：通过举报、巡查、移送、上级交办等发现违法行为后开展调查，符合立案标准的予以立案。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2.调查取证责任：指定专人负责，及时组织调查取证，通过搜集证据、现场了解核实情况等进行调查，制作笔录。调查时应出示执法证件，执法人员不得少于二人，依法回避。</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3.审查责任：审查案件调查报告，对案件违法事实、证据、调查取证程序、法律适用、处罚种类和幅度、当事人陈述和申辩理由等方面进行审查，提出处理意见。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4.告知责任：作出行政处罚决定前，应制作《行政处罚告知书》送达当事人，告知违法事实及其享有的陈述、申辩等权利。符合听证规定的，告知听证权。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5.决定责任：据案件审查情况决定是否予以行政处罚。依法给予处罚的，制作行政处罚决定书。对情节复杂或者重大违法行为给予较重的行政处罚，行政机关的负责人应当集体讨论决定。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6.送达责任：当场送达或在七日内依照民事诉讼法的有关规定送达。</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7.执行责任：依照生效的行政处罚决定，自觉履行或强制执行。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8.其他法律法规规章文件规定应履行的其他责任。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处罚法》（主席令第七十号自2021年7月15日起施行）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处罚法》（主席令第七十号自2021年7月15日起施行）第四十二条行政处罚应当由具有行政执法资格的执法人员实施。执法人员不得少于两人，法律另有规定的除外。执法人员应当文明执法，尊重和保护当事人合法权益。第五十五条执法人员在调查或者进行检查时，应当主动向当事人或者有关人员出示执法证件。当事人或者有关人员有权要求执法人员出示执法证件。……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处罚法》（主席令第七十号自2021年7月15日起施行）第五十八条第一款有下列情形之一，在行政机关负责人作出行政处罚的决定之前，应当由从事行政处罚决定法制审核的人员进行法制审核；未经法制审核或者审核未通过的，不得作出决定：（一）涉及重大公共利益的；（二）直接关系当事人或者第三人重大权益，经过听证程序的；（三）案件情况疑难复杂、涉及多个法律关系的；（四）法律、法规规定应当进行法制审核的其他情形。</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处罚法》（主席令第七十号自2021年7月15日起施行）第四十四条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处罚法》（主席令第七十号自2021年7月15日起施行）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法律】《中华人民共和国行政处罚法》（主席令第七十号自2021年7月15日起施行）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7.【法律】《中华人民共和国行政处罚法》（主席令第七十号自2021年7月15日起施行）第七十二条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1.没有法律和事实依据实施处罚的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2.擅自改变处罚种类、幅度的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3.违反法定的处罚程序的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4.违反“罚缴分离”规定，擅自收取罚款以及截留、私分或者变相私分罚款的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5.滥用职权、滥施处罚，给当事人造成损失的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6.对当事人进行处罚不使用罚款、没收财物单据或者使用非法定部门制发的罚款、没收财物单据的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snapToGrid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1.【法律】《中华人民共和国行政处罚法》（主席令第七十号自2021年7月15日起施行）第七十六条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4.【法律】《中华人民共和国行政处罚法》（主席令第七十号自2021年7月15日起施行）第七十八条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5.【法律】《中华人民共和国行政处罚法》（主席令第七十号自2021年7月15日起施行）第八十条  行政机关使用或者损毁查封、扣押的财物，对当事人造成损失的，应当依法予以赔偿，对直接负责的主管人员和其他直接责任人员依法给予处分。  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6.【法律】《中华人民共和国行政处罚法》（主席令第七十号自2021年7月15日起施行）第七十七条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i w:val="0"/>
                <w:iCs w:val="0"/>
                <w:caps w:val="0"/>
                <w:color w:val="000000" w:themeColor="text1"/>
                <w:spacing w:val="0"/>
                <w:kern w:val="2"/>
                <w:sz w:val="20"/>
                <w:szCs w:val="20"/>
                <w:highlight w:val="none"/>
                <w:shd w:val="clear" w:fill="FFFFFF"/>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20"/>
                <w:szCs w:val="20"/>
              </w:rPr>
              <w:t>“对滥伐林木的处罚”与《自治区党委编办关于印发广西赋予乡镇（街道）部分县级管理权限清单（第一批）的通知》（桂编办发〔2019〕195号）中的“对滥伐森林或者其他林木的处罚”为同一事项，根据桂编办发〔2019〕195号文件精神，该行政处罚赋权乡镇人民政府（街道办事处）实施。</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t>10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eastAsia" w:ascii="仿宋_GB2312" w:hAnsi="仿宋_GB2312" w:eastAsia="仿宋_GB2312" w:cs="仿宋_GB2312"/>
                <w:color w:val="000000" w:themeColor="text1"/>
                <w:kern w:val="0"/>
                <w:sz w:val="20"/>
                <w:szCs w:val="20"/>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行政处罚</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bidi="ar"/>
                <w14:textFill>
                  <w14:solidFill>
                    <w14:schemeClr w14:val="tx1"/>
                  </w14:solidFill>
                </w14:textFill>
              </w:rPr>
              <w:t>对农村村民未经批准或者采取欺骗手段骗取批准，非法占用土地建住宅的行政处罚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color w:val="auto"/>
                <w:kern w:val="2"/>
                <w:sz w:val="20"/>
                <w:szCs w:val="20"/>
                <w:u w:val="none"/>
                <w:lang w:val="en-US" w:eastAsia="zh-CN" w:bidi="ar"/>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auto"/>
                <w:kern w:val="2"/>
                <w:sz w:val="20"/>
                <w:szCs w:val="20"/>
                <w:u w:val="none"/>
                <w:lang w:val="en-US" w:eastAsia="zh-CN" w:bidi="ar"/>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1.立案责任（农业综合行政执法机构）：发现涉嫌违法行为，应及时制止，并予以审查，决定是否立案。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调查责任（农业综合行政执法机构）：对立案的案件，指定专人负责，及时组织调查取证，与当事人有直接利害关系的应当回避。执法人员不得少于两人，调查时应出示执法证件，允许当事人辩解陈述。执法人员应保守有关秘密，客观公正的进行取证，并做好记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审查责任（法制机构、农业综合行政执法机构）：审理案件调查报告，对案件违法事实、证据、调查取证程序、法律适用、处罚种类和幅度、当事人陈述和申辩理由等方面进行审查，提出处理意见（主要证据不足时，以适当的方式补充调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4.告知责任（农业综合行政执法机构）：作出行政处罚决定前，告知当事人作出行政处罚决定的事实、理由及依据，并告知当事人依法享有的陈述、申辩等权利。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5.决定责任（负责领导、农业综合行政执法机构）：制作行政处罚决定书，载明违法事实和依据、处罚的种类和依据、作出处罚决定的机关名称、申请行政复议或行政诉讼的途径和期限等事项内容。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6.送达责任（农业综合行政执法机构）：行政处罚决定书按法律规定的方式送达当事人。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7.执行责任（农业综合行政执法机构）：依照生效的行政处罚决定，监督当事人履行。当事人逾期不履行的，可依法采取加处罚款、申请法院强制执行等措施。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8.监督责任（农业综合行政执法机构）：对处罚决定执行情况进行监督检查。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9.其他法律法规规章文件规定应履行的责任。（农业综合行政执法机构）。</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1-1.【法律】《中华人民共和国行政处罚法》第四十条：公民、法人或者其他组织违反行政管理秩序的行为，依法应当给予行政处罚的，行政机关必须查明事实；违法事实不清、证据不足的，不得给予行政处罚。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-2.【部门规章】《农业行政处罚程序规定》（2021年农业农村部令第4号）第二十九条：农业行政处罚机关对依据监督检查职责或者通过投诉、举报、其他部门移送、上级交办等途径发现的违法行为线索，应当自发现线索或者收到相关材料之日起七日内予以核查，由农业行政处罚机关负责人决定是否立案；因特殊情况不能在规定期限内立案的，经农业行政处罚机关负责人批准，可以延长七日。法律、法规、规章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-1.【法律】《中华人民共和国行政处罚法》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符合立案标准的，行政机关应当及时立案。</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2-2.【法律】《中华人民共和国行政处罚法》第四十二条：行政处罚应当由具有行政执法资格的执法人员实施。执法人员不得少于两人，法律另有规定的除外。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执法人员应当文明执法，尊重和保护当事人合法权益。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2-3.【部门规章】《农业行政处罚程序规定》（2021年农业农村部令第4号）第三十三条：农业行政执法人员有权依法采取下列措施：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（一）查阅、复制书证和其他有关材料；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（二）询问当事人或者其他与案件有关的单位和个人；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（三）要求当事人或者有关人员在一定的期限内提供有关材料；</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（四）采取现场检查、勘验、抽样、检验、检测、鉴定、评估、认定、录音、拍照、录像、调取现场及周边监控设备电子数据等方式进行调查取证；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（五）对涉案的场所、设施或者财物依法实施查封、扣押等行政强制措施；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（六）责令被检查单位或者个人停止违法行为，履行法定义务；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（七）其他法律、法规、规章规定的措施。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3-1.【法律】《中华人民共和国行政处罚法》第五十七条：调查终结，行政机关负责人应当对调查结果进行审查，根据不同情况，分别作出如下决定：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（二）违法行为轻微，依法可以不予行政处罚的，不予行政处罚；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（四）违法行为涉嫌犯罪的，移送司法机关。对情节复杂或者重大违法行为给予行政处罚，行政机关负责人应当集体讨论决定。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-2.【部门规章】《农业行政处罚程序规定》（2021年农业农村部令第4号）第五十四条：农业行政处罚机关负责人应当对调查结果、当事人陈述申辩或者听证情况、案件处理意见和法制审核意见等进行全面审查，并区别不同情况分别作出如下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（一）确有应受行政处罚的违法行为的，根据情节轻重及具体情况，作出行政处罚决定；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（二）违法事实不能成立的，不予行政处罚；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（三）违法行为轻微并及时改正，没有造成危害后果的，不予行政处罚；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（四）当事人有证据足以证明没有主观过错的，不予行政处罚，但法律、行政法规另有规定的除外；</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（五）初次违法且危害后果轻微并及时改正的，可以不予行政处罚；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（六）违法行为超过追责时效的，不予行政处罚；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（七）不属于农业行政处罚机关管辖的，移送其他行政机关处理；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（八）违法行为涉嫌犯罪的，将案件移送司法机关。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4-1.【法律】《中华人民共和国行政处罚法》第七条：公民、法人或者其他组织对行政机关所给予的行政处罚，享有陈述权、申辩权；对行政处罚不服的，有权依法申请行政复议或者提起行政诉讼。</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公民、法人或者其他组织因行政机关违法给予行政处罚受到损害的，有权依法提出赔偿要求。</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4-2.【部门规章】《农业行政处罚程序规定》（2021年农业农村部令第4号）第二十三条：农业行政处罚机关作出农业行政处罚决定前，应当告知当事人拟作出行政处罚内容及事实、理由、依据，并告知当事人依法享有的陈述、申辩、要求听证等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采取普通程序查办的案件，农业行政处罚机关应当制作行政处罚事先告知书送达当事人，并告知当事人可以在收到告知书之日起三日内进行陈述、申辩。符合听证条件的，应当告知当事人可以要求听证。</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当事人无正当理由逾期提出陈述、申辩或者要求听证的，视为放弃上述权利。</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5-1.【法律】《中华人民共和国行政处罚法》第五十九条：行政机关依照本法第五十七条的规定给予行政处罚，应当制作行政处罚决定书。行政处罚决定书应当载明下列事项：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（六）作出行政处罚决定的行政机关名称和作出决定的日期。行政处罚决定书必须盖有作出行政处罚决定的行政机关的印章。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5-2.【部门规章】《农业行政处罚程序规定》（2021年农业农村部令第4号）第五十六条：农业行政处罚机关决定给予行政处罚的，应当制作行政处罚决定书。行政处罚决定书应当载明以下内容：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（一）当事人的姓名或者名称、地址；</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（二）违反法律、法规、规章的事实和证据；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（三）行政处罚的种类和依据；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（四）行政处罚的履行方式和期限；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（五）申请行政复议、提起行政诉讼的途径和期限；</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（六）作出行政处罚决定的农业行政处罚机关名称和作出决定的日期。农业行政处罚决定书应当加盖作出行政处罚决定的行政机关的印章。</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-1.【法律】《中华人民共和国行政处罚法》第六十一条：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当事人同意并签订确认书的，行政机关可以采用传真、电子邮件等方式，将行政处罚决定书等送达当事人。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6-2.【部门规章】《农业行政处罚程序规定》（2021年农业农村部令第4号）第六十九条：农业行政处罚机关送达行政处罚决定书，应当在宣告后当场交付当事人；当事人不在场的，应当在七日内依照《中华人民共和国民事诉讼法》的有关规定将行政处罚决定书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当事人同意并签订确认书的，农业行政处罚机关可以采用传真、电子邮件等方式，将行政处罚决定书等送达当事人。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7-1.【法律】《中华人民共和国行政处罚法》第六十六条：行政处罚决定依法作出后，当事人应当在行政处罚决定书载明的期限内，予以履行。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当事人确有经济困难，需要延期或者分期缴纳罚款的，经当事人申请和行政机关批准，可以暂缓或者分期缴纳。</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7-2.【部门规章】《农业行政处罚程序规定》（2021年农业农村部令第4号）第七十三条：当事人应当在行政处罚决定书确定的期限内，履行处罚决定。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农业行政处罚决定依法作出后，当事人对行政处罚决定不服申请行政复议或者提起行政诉讼的，除法律另有规定外，行政处罚决定不停止执行。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8-1.【部门规章】《农业行政处罚程序规定》（2021年农业农村部令第4号）第十条：上级农业农村主管部门依法监督下级农业农村主管部门实施的行政处罚。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县级以上人民政府农业农村主管部门负责监督本部门农业综合行政执法机构或者派出执法机构实施的行政处罚。</w:t>
            </w:r>
          </w:p>
        </w:tc>
        <w:tc>
          <w:tcPr>
            <w:tcW w:w="296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32"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20"/>
                <w:szCs w:val="20"/>
                <w:shd w:val="clear" w:fill="FFFFFF"/>
                <w14:textFill>
                  <w14:solidFill>
                    <w14:schemeClr w14:val="tx1"/>
                  </w14:solidFill>
                </w14:textFill>
              </w:rPr>
              <w:t xml:space="preserve"> </w:t>
            </w: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行政机关实施行政处罚，有下列情形之一</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firstLine="400" w:firstLineChars="200"/>
              <w:jc w:val="left"/>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w:t>
            </w:r>
            <w:r>
              <w:rPr>
                <w:rFonts w:hint="eastAsia" w:ascii="仿宋_GB2312" w:hAnsi="仿宋_GB2312" w:eastAsia="仿宋_GB2312" w:cs="仿宋_GB2312"/>
                <w:color w:val="000000" w:themeColor="text1"/>
                <w:kern w:val="0"/>
                <w:sz w:val="20"/>
                <w:szCs w:val="20"/>
                <w14:textFill>
                  <w14:solidFill>
                    <w14:schemeClr w14:val="tx1"/>
                  </w14:solidFill>
                </w14:textFill>
              </w:rPr>
              <w:t>行政机关对当事人进行处罚不使用罚款、没收财物单据或者使用非法定部门制发的罚款、没收财物单据的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行政机关违反本法第六十七条的规定自行收缴罚款的，财政部门违反本法第七十四条的规定向行政机关返还罚款、没收的违法所得或者拍卖款项的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00" w:lineRule="exact"/>
              <w:ind w:left="0" w:leftChars="0" w:firstLine="400" w:firstLineChars="200"/>
              <w:jc w:val="left"/>
              <w:textAlignment w:val="auto"/>
              <w:rPr>
                <w:rFonts w:hint="eastAsia" w:ascii="仿宋_GB2312" w:hAnsi="仿宋_GB2312" w:eastAsia="仿宋_GB2312" w:cs="仿宋_GB2312"/>
                <w:color w:val="000000" w:themeColor="text1"/>
                <w:kern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行政机关截留、私分或者变相私分罚款、没收的违法所得或者财物的</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pStyle w:val="10"/>
              <w:keepNext w:val="0"/>
              <w:keepLines w:val="0"/>
              <w:pageBreakBefore w:val="0"/>
              <w:kinsoku/>
              <w:wordWrap/>
              <w:overflowPunct/>
              <w:topLinePunct w:val="0"/>
              <w:autoSpaceDE/>
              <w:autoSpaceDN/>
              <w:bidi w:val="0"/>
              <w:adjustRightInd/>
              <w:snapToGrid/>
              <w:spacing w:after="0" w:line="300" w:lineRule="exact"/>
              <w:ind w:left="0" w:leftChars="0" w:firstLine="400" w:firstLineChars="200"/>
              <w:jc w:val="left"/>
              <w:textAlignment w:val="auto"/>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416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1.【法律】《行政处罚法》</w:t>
            </w:r>
            <w:r>
              <w:rPr>
                <w:rFonts w:hint="eastAsia" w:ascii="仿宋_GB2312" w:hAnsi="仿宋_GB2312" w:eastAsia="仿宋_GB2312" w:cs="仿宋_GB2312"/>
                <w:color w:val="000000" w:themeColor="text1"/>
                <w:kern w:val="0"/>
                <w:sz w:val="20"/>
                <w:szCs w:val="20"/>
                <w14:textFill>
                  <w14:solidFill>
                    <w14:schemeClr w14:val="tx1"/>
                  </w14:solidFill>
                </w14:textFill>
              </w:rPr>
              <w:t>第七十六条　行政机关实施行政处罚，有下列情形之一，由上级行政机关或者有关机关责令改正，对直接负责的主管人员和其他直接责任人员依法给予处分：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（一）没有法定的行政处罚依据的；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（二）擅自改变行政处罚种类、幅度的；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（三）违反法定的行政处罚程序的；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（四）违反本法第二十条关于委托处罚的规定的；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（五）执法人员未取得执法证件的。</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行政机关对符合立案标准的案件不及时立案的，依照前款规定予以处理。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keepNext w:val="0"/>
              <w:keepLines w:val="0"/>
              <w:pageBreakBefore w:val="0"/>
              <w:widowControl/>
              <w:shd w:val="clear" w:color="auto" w:fill="FFFFFF"/>
              <w:kinsoku/>
              <w:wordWrap/>
              <w:overflowPunct/>
              <w:topLinePunct w:val="0"/>
              <w:autoSpaceDE/>
              <w:autoSpaceDN/>
              <w:bidi w:val="0"/>
              <w:spacing w:line="300" w:lineRule="exact"/>
              <w:ind w:firstLine="480"/>
              <w:jc w:val="lef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执法人员利用职务上的便利，索取或者收受他人财物、将收缴罚款据为己有，构成犯罪的，依法追究刑事责任；情节轻微不构成犯罪的，依法给予处分。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450" w:beforeAutospacing="0" w:after="450" w:afterAutospacing="0" w:line="300" w:lineRule="exact"/>
              <w:ind w:left="0" w:right="0" w:firstLine="0"/>
              <w:jc w:val="left"/>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 xml:space="preserve">    </w:t>
            </w:r>
            <w:r>
              <w:rPr>
                <w:rStyle w:val="17"/>
                <w:rFonts w:hint="eastAsia" w:ascii="仿宋_GB2312" w:hAnsi="仿宋_GB2312" w:eastAsia="仿宋_GB2312" w:cs="仿宋_GB2312"/>
                <w:color w:val="000000" w:themeColor="text1"/>
                <w:sz w:val="20"/>
                <w:szCs w:val="20"/>
                <w14:textFill>
                  <w14:solidFill>
                    <w14:schemeClr w14:val="tx1"/>
                  </w14:solidFill>
                </w14:textFill>
              </w:rPr>
              <w:t>2.【</w:t>
            </w:r>
            <w:r>
              <w:rPr>
                <w:rStyle w:val="17"/>
                <w:rFonts w:hint="eastAsia" w:ascii="仿宋_GB2312" w:hAnsi="仿宋_GB2312" w:eastAsia="仿宋_GB2312" w:cs="仿宋_GB2312"/>
                <w:color w:val="000000" w:themeColor="text1"/>
                <w:sz w:val="20"/>
                <w:szCs w:val="20"/>
                <w:lang w:val="en-US" w:eastAsia="zh-CN"/>
                <w14:textFill>
                  <w14:solidFill>
                    <w14:schemeClr w14:val="tx1"/>
                  </w14:solidFill>
                </w14:textFill>
              </w:rPr>
              <w:t>法律</w:t>
            </w:r>
            <w:r>
              <w:rPr>
                <w:rStyle w:val="17"/>
                <w:rFonts w:hint="eastAsia" w:ascii="仿宋_GB2312" w:hAnsi="仿宋_GB2312" w:eastAsia="仿宋_GB2312" w:cs="仿宋_GB2312"/>
                <w:color w:val="000000" w:themeColor="text1"/>
                <w:sz w:val="20"/>
                <w:szCs w:val="20"/>
                <w14:textFill>
                  <w14:solidFill>
                    <w14:schemeClr w14:val="tx1"/>
                  </w14:solidFill>
                </w14:textFill>
              </w:rPr>
              <w:t>】《中华人民共和国土地管理法》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第八十四条　自然资源主管部门、农业农村主管部门的工作人员玩忽职守、滥用职权、徇私舞弊，构成犯罪的，依法追究刑事责任；尚不构成犯罪的，依法给予处分。</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b w:val="0"/>
                <w:bCs w:val="0"/>
                <w:color w:val="000000" w:themeColor="text1"/>
                <w:kern w:val="2"/>
                <w:sz w:val="20"/>
                <w:szCs w:val="20"/>
                <w:lang w:val="en-US" w:eastAsia="zh-CN" w:bidi="ar-SA"/>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400" w:firstLineChars="200"/>
              <w:jc w:val="left"/>
              <w:textAlignment w:val="auto"/>
              <w:rPr>
                <w:rFonts w:hint="eastAsia" w:ascii="仿宋_GB2312" w:hAnsi="仿宋_GB2312" w:eastAsia="仿宋_GB2312" w:cs="仿宋_GB2312"/>
                <w:i w:val="0"/>
                <w:iCs w:val="0"/>
                <w:caps w:val="0"/>
                <w:color w:val="000000" w:themeColor="text1"/>
                <w:spacing w:val="0"/>
                <w:sz w:val="20"/>
                <w:szCs w:val="20"/>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lang w:val="en-US" w:eastAsia="zh-CN" w:bidi="ar"/>
                <w14:textFill>
                  <w14:solidFill>
                    <w14:schemeClr w14:val="tx1"/>
                  </w14:solidFill>
                </w14:textFill>
              </w:rPr>
              <w:t>《农业综合行政执法管理办法》（2022年11月3日经农业农村部第11次常务会议审议通过，现予公布，自2023年1月1日起施行）。</w:t>
            </w:r>
          </w:p>
          <w:p>
            <w:pPr>
              <w:keepNext w:val="0"/>
              <w:keepLines w:val="0"/>
              <w:pageBreakBefore w:val="0"/>
              <w:kinsoku/>
              <w:wordWrap/>
              <w:overflowPunct/>
              <w:topLinePunct w:val="0"/>
              <w:autoSpaceDE/>
              <w:autoSpaceDN/>
              <w:bidi w:val="0"/>
              <w:spacing w:line="300" w:lineRule="exact"/>
              <w:jc w:val="center"/>
              <w:rPr>
                <w:rFonts w:hint="eastAsia" w:ascii="仿宋_GB2312" w:hAnsi="仿宋_GB2312" w:eastAsia="仿宋_GB2312" w:cs="仿宋_GB2312"/>
                <w:i w:val="0"/>
                <w:iCs w:val="0"/>
                <w:caps w:val="0"/>
                <w:color w:val="000000" w:themeColor="text1"/>
                <w:spacing w:val="0"/>
                <w:sz w:val="20"/>
                <w:szCs w:val="20"/>
                <w:highlight w:val="none"/>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0"/>
                <w:szCs w:val="20"/>
                <w:shd w:val="clear" w:fill="FFFFFF"/>
                <w:lang w:val="en-US" w:eastAsia="zh-CN" w:bidi="ar"/>
                <w14:textFill>
                  <w14:solidFill>
                    <w14:schemeClr w14:val="tx1"/>
                  </w14:solidFill>
                </w14:textFill>
              </w:rPr>
              <w:t>第二十八条 农业综合行政执法人员依法履行法定职责受法律保护，非因法定事由、非经法定程序，不受处分。任何组织和个人不得阻挠、妨碍农业综合行政执法人员依法执行公务。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1.【法律】《中华人民共和国土地管理法》</w:t>
            </w:r>
            <w:r>
              <w:rPr>
                <w:rStyle w:val="17"/>
                <w:rFonts w:hint="eastAsia" w:ascii="仿宋_GB2312" w:hAnsi="仿宋_GB2312" w:eastAsia="仿宋_GB2312" w:cs="仿宋_GB2312"/>
                <w:color w:val="000000" w:themeColor="text1"/>
                <w:sz w:val="20"/>
                <w:szCs w:val="20"/>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0"/>
                <w:szCs w:val="20"/>
                <w:shd w:val="clear" w:fill="FFFFFF"/>
                <w14:textFill>
                  <w14:solidFill>
                    <w14:schemeClr w14:val="tx1"/>
                  </w14:solidFill>
                </w14:textFill>
              </w:rPr>
              <w:t>2019年8月26日第十三届全国人民代表大会常务委员会第十二次会议通过对《中华人民共和国土地管理法》作出修改。本决定自2020年1月1日起施行</w:t>
            </w:r>
            <w:r>
              <w:rPr>
                <w:rFonts w:hint="eastAsia" w:ascii="仿宋_GB2312" w:hAnsi="仿宋_GB2312" w:eastAsia="仿宋_GB2312" w:cs="仿宋_GB2312"/>
                <w:i w:val="0"/>
                <w:iCs w:val="0"/>
                <w:caps w:val="0"/>
                <w:color w:val="000000" w:themeColor="text1"/>
                <w:spacing w:val="0"/>
                <w:sz w:val="20"/>
                <w:szCs w:val="20"/>
                <w:shd w:val="clear" w:fill="FFFFFF"/>
                <w:lang w:eastAsia="zh-CN"/>
                <w14:textFill>
                  <w14:solidFill>
                    <w14:schemeClr w14:val="tx1"/>
                  </w14:solidFill>
                </w14:textFill>
              </w:rPr>
              <w:t>）</w:t>
            </w:r>
            <w:r>
              <w:rPr>
                <w:rStyle w:val="17"/>
                <w:rFonts w:hint="eastAsia" w:ascii="仿宋_GB2312" w:hAnsi="仿宋_GB2312" w:eastAsia="仿宋_GB2312" w:cs="仿宋_GB2312"/>
                <w:color w:val="000000" w:themeColor="text1"/>
                <w:sz w:val="20"/>
                <w:szCs w:val="20"/>
                <w14:textFill>
                  <w14:solidFill>
                    <w14:schemeClr w14:val="tx1"/>
                  </w14:solidFill>
                </w14:textFill>
              </w:rPr>
              <w:t>第七十八条：农村村民未经批准或者采取欺骗手段骗取批准，非法占用土地建住宅的，由县级以上人民政府农业农村主管部门责令退还非法占用的土地，限期拆除在非法占用的土地上新</w:t>
            </w:r>
            <w:r>
              <w:rPr>
                <w:rStyle w:val="16"/>
                <w:rFonts w:hint="eastAsia" w:ascii="仿宋_GB2312" w:hAnsi="仿宋_GB2312" w:eastAsia="仿宋_GB2312" w:cs="仿宋_GB2312"/>
                <w:color w:val="000000" w:themeColor="text1"/>
                <w:sz w:val="20"/>
                <w:szCs w:val="20"/>
                <w14:textFill>
                  <w14:solidFill>
                    <w14:schemeClr w14:val="tx1"/>
                  </w14:solidFill>
                </w14:textFill>
              </w:rPr>
              <w:t>建的房屋。</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超过省、自治区、直辖市规定的标准，多占的土地以非法占用土地论处。</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Style w:val="17"/>
                <w:rFonts w:hint="eastAsia" w:ascii="仿宋_GB2312" w:hAnsi="仿宋_GB2312" w:eastAsia="仿宋_GB2312" w:cs="仿宋_GB2312"/>
                <w:color w:val="000000" w:themeColor="text1"/>
                <w:sz w:val="20"/>
                <w:szCs w:val="20"/>
                <w14:textFill>
                  <w14:solidFill>
                    <w14:schemeClr w14:val="tx1"/>
                  </w14:solidFill>
                </w14:textFill>
              </w:rPr>
            </w:pPr>
            <w:r>
              <w:rPr>
                <w:rStyle w:val="17"/>
                <w:rFonts w:hint="eastAsia" w:ascii="仿宋_GB2312" w:hAnsi="仿宋_GB2312" w:eastAsia="仿宋_GB2312" w:cs="仿宋_GB2312"/>
                <w:color w:val="000000" w:themeColor="text1"/>
                <w:sz w:val="20"/>
                <w:szCs w:val="20"/>
                <w14:textFill>
                  <w14:solidFill>
                    <w14:schemeClr w14:val="tx1"/>
                  </w14:solidFill>
                </w14:textFill>
              </w:rPr>
              <w:t>2.《广西壮族自治区人民政府关于赋予乡镇人民政府和街道办事处农村村民非法占用土地建住宅行政执法权的通告》（桂政发〔2021〕12号）：一、将《中华人民共和国土地管理法》第七十八条规定的行政处罚权，以及与该行政处罚相关的行政检查、行政强制措施权，调整由乡镇人民政府（街道办事处）行使，跨乡镇（街道）行政区域的案件和县级以上人民政府及其行政主管部门认为影响较大的案件除外。乡镇人民政府（街道办事处）负责对农房建设开展日常巡查监管，受理群众举报和投诉；对农村村民非法占用土地建住宅的，一经发现应责令停止建设、限期改正，逾期不改正的，依法向人民法院申请强制执行。全区各级农业农村行政主管部门应牵头会同各级自然资源行政主管部门，加强对乡镇人民政府（街道办事处）该项行政执法工作的指导。</w:t>
            </w:r>
          </w:p>
          <w:p>
            <w:pPr>
              <w:keepNext w:val="0"/>
              <w:keepLines w:val="0"/>
              <w:pageBreakBefore w:val="0"/>
              <w:kinsoku/>
              <w:wordWrap/>
              <w:overflowPunct/>
              <w:topLinePunct w:val="0"/>
              <w:autoSpaceDE/>
              <w:autoSpaceDN/>
              <w:bidi w:val="0"/>
              <w:adjustRightInd w:val="0"/>
              <w:snapToGrid w:val="0"/>
              <w:spacing w:line="300" w:lineRule="exact"/>
              <w:ind w:firstLine="400" w:firstLineChars="200"/>
              <w:textAlignment w:val="center"/>
              <w:rPr>
                <w:rFonts w:hint="eastAsia" w:ascii="仿宋_GB2312" w:hAnsi="仿宋_GB2312" w:eastAsia="仿宋_GB2312" w:cs="仿宋_GB2312"/>
                <w:color w:val="000000" w:themeColor="text1"/>
                <w:kern w:val="0"/>
                <w:sz w:val="20"/>
                <w:szCs w:val="20"/>
                <w14:textFill>
                  <w14:solidFill>
                    <w14:schemeClr w14:val="tx1"/>
                  </w14:solidFill>
                </w14:textFill>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行政强制</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代为恢复植被和林业生产条件或代为补种树木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经</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济</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发</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展</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ind w:firstLine="200" w:firstLineChars="100"/>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法律】《中华人民共和国森林法》（2019年12月28日主席令第三十九号公布，2020年7月1日起施行)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恢复植被和林业生产条件、树木补种的标准，由省级以上人民政府林业主管部门制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1.审查催告责任：审查当事人是否逾期未履行义务；书面催告当事人履行义务的期限、方式（涉及金钱给付的，明确告知金额和给付方式）及享有的陈述权和申辩权，催告当事人履行义务。</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2.决定责任：充分听取当事人提出的事实、理由和证据，进行记录和复核，无正当理由的，向本行政机关负责人报告，经批准作出代履行决定书并送达当事人。</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3.代履行责任：代履行三日前，催告当事人履行，当事人履行的，停止代履行；代履行时到场监督；代履行完毕，到场监督的工作人员、代履行人和当事人或者见证人在执行文书上签名或者盖章。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4.追缴代履行费用责任：核算代履行费用，并向被履行单位追缴费用。</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强制法》（2011年6月30日主席令第49号发布，2012年1月1日起施行）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中华人民共和国行政强制法》（2011年6月30日主席令第49号发布，2012年1月1日起施行）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中华人民共和国行政强制法》（2011年6月30日主席令第49号发布，2012年1月1日起施行）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auto"/>
                <w:kern w:val="0"/>
                <w:sz w:val="20"/>
                <w:szCs w:val="20"/>
              </w:rPr>
              <w:t>4.【法律】《中华人民共和国行政强制法》（2011年6月30日主席令第49号发布，2012年1月1日起施行）第五十一条第二款代履行的费用按照成本合理确定，由当事人承担。但是，法律另有规定的除外。</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1.无法定依据或者超越法定权限实施行政强制的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2.违反法定程序实施行政强制的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3.不具备行政执法资格实施行政强制的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4.使用、丢失或损毁先行登记的财物，给行政相对人造成损失的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5.在实施行政强制过程中滥用职权、玩忽职守、徇私舞弊的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6.利用行政强制权为单位或者个人谋取利益的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7.其他违反法律法规规章文件规定的行为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1.【法律】《中华人民共和国行政强制法》（2011年6月30日主席令第49号发布，2012年1月1日起施行）第六十一条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3.同1.</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4.【法律】《中华人民共和国行政强制法》（2011年6月30日主席令第49号发布，2012年1月1日起施行）第六十八条 违反本法规定，给公民、法人或者其他组织造成损失的，依法给予赔偿。 违反本法规定，构成犯罪的，依法追究刑事责任。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5.【行政法规】《行政机关公务员处分条例》（2007年4月22日国务院令第495号颁布，2007年6月1日起施行）第二十条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6.同1.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1.设定依据《森林法》更新调整。</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kern w:val="0"/>
                <w:sz w:val="20"/>
                <w:szCs w:val="20"/>
              </w:rPr>
              <w:t>2.名称调整。名称由“代为补种树木”调整为“代为恢复植被和林业生产条件或代为补种树木”</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最低生活保障救助资金的给付</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1.【行政法规】《社会救助暂行办法》（2014年国务院令第649号公布，2019年国务院第709号修订）第九条 国家对共同生活的家庭成员人均收入低于当地最低生活保障标准，且符合当地最低生活保障家庭财产状况规定的家庭，给予最低生活保障。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第十二条 对批准获得最低生活保障的家庭，县级人民政府民政部门按照共同生活的家庭成员人均收入低于当地最低生活保障标准的差额，按月发给最低生活保障金。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对获得最低生活保障后生活仍有困难的老年人、未成年人、重度残疾人和重病患者，县级以上地方人民政府应当采取必要措施给予生活保障。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4.给付责任：按照相关规定，按月发放最低生活保障金。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3-2.同2-2。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4.同2-2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因不履行或不正确履行行政职责，有下列情形的行政机关及相关工作人员应承担相应的责任：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 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6.不按照规定发放社会救助资金、物资或者提供相关服务的；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7.在履行社会救助职责过程中有其他滥用职权、玩忽职守、徇私舞弊行为的；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8. 截留、挤占、挪用、私分社会救助资金、物资的；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9.除以上追责情形外，其他违反法律法规规章的行为依法追究相应责任。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center"/>
              <w:rPr>
                <w:rFonts w:hint="eastAsia" w:ascii="仿宋_GB2312" w:hAnsi="仿宋_GB2312" w:eastAsia="仿宋_GB2312" w:cs="仿宋_GB2312"/>
                <w:snapToGrid w:val="0"/>
                <w:color w:val="auto"/>
                <w:kern w:val="2"/>
                <w:sz w:val="20"/>
                <w:szCs w:val="20"/>
                <w:lang w:val="en-US" w:eastAsia="zh-CN" w:bidi="ar-SA"/>
              </w:rPr>
            </w:pP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【行政法规】《社会救助暂行办法》（国务院令649号）</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（一）对符合申请条件的救助申请不予受理的；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（二）对符合救助条件的救助申请不予批准的；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（三）对不符合救助条件的救助申请予以批准的；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（四）泄露在工作中知悉的公民个人信息，造成后果的；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（五）丢失、篡改接受社会救助款物、服务记录等数据的；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（六）不按照规定发放社会救助资金、物资或者提供相关服务的；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（七）在履行社会救助职责过程中有其他滥用职权、玩忽职守、徇私舞弊行为的。</w:t>
            </w:r>
          </w:p>
          <w:p>
            <w:pPr>
              <w:keepNext w:val="0"/>
              <w:keepLines w:val="0"/>
              <w:pageBreakBefore w:val="0"/>
              <w:widowControl/>
              <w:tabs>
                <w:tab w:val="left" w:pos="985"/>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eastAsia="zh-CN"/>
              </w:rPr>
              <w:t>第六十七条 违反本办法规定，截留、挤占、挪用、私分社会救助资金、物资的，由有关部门责令追回；有违法所得的，没收违法所得；对直接负责的主管人员和其他直接责任人员依法给予处分。【部门规章】《自治区民政厅 自治区党委农办 自治区财政厅 自治区乡村振兴局关于进一步做好最低生活保障等社会救助兜底保障工作的通知》(桂民发〔2022〕34 号）“（五）加强社会救助信用体系建设。对采取虚报、隐瞒、伪造等手段骗取低保金的，由审批机关取消其低保，责令退回非法获取的低保金，依法将其行为记入个人信用系统，并通过公共信用信息共享平台予以公开，情节严重的要依法追究法律责任”。</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330"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号）“一、进一步加大低保扩围增效工作力度（三）落实低保渐退政策。鼓励具备就业能力的低保家庭成员发展产业和积极就业，对于发展产业和实现就业后家庭人均收入超过当地低保标准的家庭，可给予 6 个月的渐退期。强化社会救助家庭的主动报告机制，低保对象意外死亡、病故，其家庭成员主动报告的，可给予 6 个月过渡期，从第 7 个月起应当作停保处理；不主动报告的，社会救助经办机构从其死亡之日起 3 个月内对其家庭状况进行核查，并办理完成低保增发、减发、停发等相关手续，追回多发低保金。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桂编办发〔2019〕195号文件精神，该行政给付赋权乡镇人民政府（街道办事处）实施。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临时救助</w:t>
            </w:r>
            <w:r>
              <w:rPr>
                <w:rFonts w:hint="eastAsia" w:ascii="仿宋_GB2312" w:hAnsi="仿宋_GB2312" w:eastAsia="仿宋_GB2312" w:cs="仿宋_GB2312"/>
                <w:color w:val="000000"/>
                <w:kern w:val="0"/>
                <w:sz w:val="20"/>
                <w:szCs w:val="20"/>
                <w:highlight w:val="none"/>
              </w:rPr>
              <w:t>（给付金额在当地城市低保年标准的0.5倍以内（含）的管理权限在乡镇一级</w:t>
            </w:r>
            <w:r>
              <w:rPr>
                <w:rFonts w:hint="eastAsia" w:ascii="仿宋_GB2312" w:hAnsi="仿宋_GB2312" w:eastAsia="仿宋_GB2312" w:cs="仿宋_GB2312"/>
                <w:color w:val="000000"/>
                <w:kern w:val="0"/>
                <w:sz w:val="20"/>
                <w:szCs w:val="20"/>
                <w:highlight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1.审查责任：审查是否符合临时救助的情形。</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2.公示责任：对符合条件的人员名单进行公示。</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3.审批责任：及时审批，按时办结。</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4.给付责任：发放临时救助金。</w:t>
            </w:r>
          </w:p>
          <w:p>
            <w:pPr>
              <w:keepNext w:val="0"/>
              <w:keepLines w:val="0"/>
              <w:pageBreakBefore w:val="0"/>
              <w:widowControl/>
              <w:kinsoku/>
              <w:wordWrap/>
              <w:overflowPunct/>
              <w:topLinePunct w:val="0"/>
              <w:autoSpaceDE/>
              <w:autoSpaceDN/>
              <w:bidi w:val="0"/>
              <w:adjustRightInd w:val="0"/>
              <w:snapToGrid w:val="0"/>
              <w:spacing w:line="300" w:lineRule="exact"/>
              <w:ind w:left="388" w:leftChars="18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3-1.【法律】《中华人民共和国行政许可法》第三十七条 行政机关对行政许可申请进行审查后，除当场作出行政许可决定的外，应当在法定期限内按照规定程序作出行政许可决定。第三十八条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3-2.同1-2。</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4.同1-2。</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07"/>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【行政法规】《社会救助暂行办法》（国务院令649号）</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第六十六条 违反本办法规定，有下列情形之一的，由上级行政机关或者监察机关责令改正；对直接负责的主管人员和其他直接责任人员依法给予处分：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（一）对符合申请条件的救助申请不予受理的；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（二）对符合救助条件的救助申请不予批准的；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（三）对不符合救助条件的救助申请予以批准的；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（四）泄露在工作中知悉的公民个人信息，造成后果的；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（五）丢失、篡改接受社会救助款物、服务记录等数据的；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（六）不按照规定发放社会救助资金、物资或者提供相关服务的；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（七）在履行社会救助职责过程中有其他滥用职权、玩忽职守、徇私舞弊行为的。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2.发放资金由县级民政部门给付。</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特困人员救助供养（认定管理权限在乡镇一级）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特困人员供养的内容包括：（一）提供基本生活条件；（二）对生活不能自理的给予照料；（三）提供疾病治疗；（四）办理丧葬事宜。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第十六条 申请特困人员供养，由本人向户籍所在地的乡镇人民政府、街道办事处提出书面申请；本人申请有困难的，可以委托村民委员会、居民委员会代为提出申请。</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1.审查责任：材料审核（申请特困的书面证明材料等）。</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2.审批责任：进行审批，按时办结（予以批准，发放证书，进行公布；不予批准，书面说明理由）。</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3.监管责任：建立监督管理机制，定期核查，针对不同情况采取管理措施。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4.给付责任：给予城乡特困人员供养。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1.【法律】《中华人民共和国行政许可法》第三十四条 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申请人提交的申请材料齐全、符合法定形式，行政机关能够当场作出决定的，应当当场作出书面的行政许可决定。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2-1.【法律】《中华人民共和国行政许可法》第三十七条 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第三十八条 申请人的申请符合法定条件、标准的，行政机关应当依法作出准予行政许可的书面决定。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行政机关依法作出不予行政许可的书面决定的，应当说明理由，并告知申请人享有依法申请行政复议或者提起行政诉讼的权利。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第四十条 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2-3.【政府规章】《广西壮族自治区实施&lt;农村五保供养工作条例&gt;办法》（2010年广西壮族自治区人民政府令第62号）第六条 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3-1.【法律】《中华人民共和国行政许可法》第六十一条 行政机关应当建立健全监督制度，通过核查反映被许可人从事行政许可事项活动情况的有关材料，履行监督责任。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3-2.【行政法规】《农村五保供养工作条例》（1994年国务院令第141号发布，2006年国务院令第456号发布）第八条 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4.【行政法规】《社会救助暂行办法》（2014年国务院令第649号，2019年国务院令第709号修订）第十四条 国家对无劳动能力、无生活来源且无法定赡养、抚养、扶养义务人，或者其法定赡养、抚养、扶养义务人无赡养、抚养、扶养能力的老年人、残疾人以及未满16周岁的未成年人，给予特困人员供养。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第十五条  特困人员供养的内容包括：</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（一）提供基本生活条件；</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（二）对生活不能自理的给予照料；</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（三）提供疾病治疗；</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（四）办理丧葬事宜。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特困人员供养标准，由省、自治区、直辖市或者设区的市级人民政府确定、公布。</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特困人员供养应当与城乡居民基本养老保险、基本医疗保障、最低生活保障、孤儿基本生活保障等制度相衔接。</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ab/>
            </w:r>
            <w:r>
              <w:rPr>
                <w:rFonts w:hint="eastAsia" w:ascii="仿宋_GB2312" w:hAnsi="仿宋_GB2312" w:eastAsia="仿宋_GB2312" w:cs="仿宋_GB2312"/>
                <w:color w:val="000000"/>
                <w:kern w:val="0"/>
                <w:sz w:val="20"/>
                <w:szCs w:val="20"/>
                <w:highlight w:val="none"/>
                <w:lang w:eastAsia="zh-CN"/>
              </w:rPr>
              <w:t xml:space="preserve">因不履行或不正确履行行政职责，有下列情形的行政机关及相关工作人员应承担相应的责任： </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1. 对符合申请条件的救助申请不予受理的；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2.对符合救助条件的救助申请不予批准的；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3.对不符合救助条件的救助申请予以批准的；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4.泄露在工作中知悉的公民个人信息，造成后果的；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5.丢失、篡改接受社会救助款物、服务记录等数据的；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6.不按照规定发放社会救助资金、物资或者提供相关服务的；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7.在履行社会救助职责过程中有其他滥用职权、玩忽职守、徇私舞弊行为的；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8. 截留、挤占、挪用、私分社会救助资金、物资的；</w:t>
            </w:r>
          </w:p>
          <w:p>
            <w:pPr>
              <w:keepNext w:val="0"/>
              <w:keepLines w:val="0"/>
              <w:pageBreakBefore w:val="0"/>
              <w:widowControl/>
              <w:tabs>
                <w:tab w:val="left" w:pos="863"/>
              </w:tabs>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lang w:eastAsia="zh-CN"/>
              </w:rPr>
              <w:t>9.除以上追责情形外，其他违反法律法规规章的行为依法追究相应责任。（追责主体：社会救助股)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kinsoku/>
              <w:wordWrap/>
              <w:overflowPunct/>
              <w:topLinePunct w:val="0"/>
              <w:autoSpaceDE/>
              <w:autoSpaceDN/>
              <w:bidi w:val="0"/>
              <w:spacing w:line="300" w:lineRule="exact"/>
              <w:rPr>
                <w:rFonts w:hint="eastAsia" w:ascii="仿宋_GB2312" w:hAnsi="仿宋_GB2312" w:eastAsia="仿宋_GB2312" w:cs="仿宋_GB2312"/>
                <w:sz w:val="20"/>
                <w:szCs w:val="20"/>
                <w:highlight w:val="none"/>
                <w:lang w:val="en-US" w:eastAsia="zh-CN"/>
              </w:rPr>
            </w:pP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ab/>
            </w:r>
            <w:r>
              <w:rPr>
                <w:rFonts w:hint="eastAsia" w:ascii="仿宋_GB2312" w:hAnsi="仿宋_GB2312" w:eastAsia="仿宋_GB2312" w:cs="仿宋_GB2312"/>
                <w:sz w:val="20"/>
                <w:szCs w:val="20"/>
                <w:highlight w:val="none"/>
                <w:lang w:val="en-US" w:eastAsia="zh-CN"/>
              </w:rPr>
              <w:t>【行政法规】《社会救助暂行办法》（国务院令649号）</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第六十六条 违反本办法规定，有下列情形之一的，由上级行政机关或者监察机关责令改正；对直接负责的主管人员和其他直接责任人员依法给予处分：</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（一）对符合申请条件的救助申请不予受理的；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（二）对符合救助条件的救助申请不予批准的；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（三）对不符合救助条件的救助申请予以批准的；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（四）泄露在工作中知悉的公民个人信息，造成后果的；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（五）丢失、篡改接受社会救助款物、服务记录等数据的；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（六）不按照规定发放社会救助资金、物资或者提供相关服务的；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（七）在履行社会救助职责过程中有其他滥用职权、玩忽职守、徇私舞弊行为的。</w:t>
            </w:r>
          </w:p>
          <w:p>
            <w:pPr>
              <w:keepNext w:val="0"/>
              <w:keepLines w:val="0"/>
              <w:pageBreakBefore w:val="0"/>
              <w:tabs>
                <w:tab w:val="left" w:pos="1010"/>
              </w:tabs>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z w:val="20"/>
                <w:szCs w:val="20"/>
                <w:highlight w:val="none"/>
                <w:lang w:val="en-US" w:eastAsia="zh-CN"/>
              </w:rPr>
              <w:t>第六十七条 违反本办法规定，截留、挤占、挪用、私分社会救助资金、物资的，由有关部门责令追回；有违法所得的，没收违法所得；对直接负责的主管人员和其他直接责任人员依法给予处分。</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spacing w:line="300" w:lineRule="exact"/>
              <w:ind w:firstLine="30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kern w:val="2"/>
                <w:sz w:val="20"/>
                <w:szCs w:val="20"/>
                <w:highlight w:val="none"/>
                <w:lang w:val="en-US" w:eastAsia="zh-CN" w:bidi="ar-SA"/>
              </w:rPr>
              <w:t>【部门规章】《自治区民政厅 自治区党委农办 自治区财政厅 自治区乡村振兴局关于进一步做好最低生活保障等社会救助兜底保障工作的通知》(桂民发〔2022〕34 号）“五、进一步强化落实保障措施（三）加强监督检查。鼓励建立完善容错纠错机制，对秉持公心、程序完整，但因人力不可为、部门数据共享不完善以及被救助对 象故意隐瞒家庭人口、经济状况变化等客观原因出现的偏差失误，当年失误人数在县乡级救助对象总数 2%的范围内，且能够追回错发资金的，不追究有关经办人员的责任，激励基层社会救助干部担当作为。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2.发放资金由县级民政部门给付。</w:t>
            </w: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困难残疾人生活补贴和重度残疾人护理补贴（认定管理权限在乡镇一级）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auto"/>
                <w:kern w:val="0"/>
                <w:sz w:val="20"/>
                <w:szCs w:val="20"/>
              </w:rPr>
              <w:t>1.困难残疾人生活补贴给付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民</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政</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snapToGrid w:val="0"/>
                <w:color w:val="auto"/>
                <w:sz w:val="20"/>
                <w:szCs w:val="20"/>
                <w:lang w:val="en-US" w:eastAsia="zh-CN"/>
              </w:rPr>
              <w:t>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县级以上地方人民政府对享受最低生活保障待遇后生活仍有特别困难的残疾人家庭，应当采取其他措施保障其基本生活。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3.评定责任：困难残疾人生活补贴对象为户籍在广西壮族自治区的最低生活保障家庭中的残疾人。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4-1.【法律】《中华人民共和国残疾人保障法》第四十八条 各级人民政府对生活确有困难的残疾人，通过多种渠道给予生活、教育、住房和其他社会救助。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snapToGrid w:val="0"/>
                <w:color w:val="auto"/>
                <w:kern w:val="2"/>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3.除以上追责情形外，其他违反法律法规规章的行为依法追究相应责任。（追责主体：社会事务福利股)</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514" w:firstLineChars="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FF0000"/>
                <w:kern w:val="0"/>
                <w:sz w:val="20"/>
                <w:szCs w:val="20"/>
                <w:lang w:val="en-US" w:eastAsia="zh-CN" w:bidi="ar-SA"/>
              </w:rPr>
            </w:pP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rPr>
              <w:t>行政给付</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FF0000"/>
                <w:kern w:val="0"/>
                <w:sz w:val="20"/>
                <w:szCs w:val="20"/>
              </w:rPr>
            </w:pPr>
            <w:r>
              <w:rPr>
                <w:rFonts w:hint="eastAsia" w:ascii="仿宋_GB2312" w:hAnsi="仿宋_GB2312" w:eastAsia="仿宋_GB2312" w:cs="仿宋_GB2312"/>
                <w:color w:val="auto"/>
                <w:kern w:val="0"/>
                <w:sz w:val="20"/>
                <w:szCs w:val="20"/>
                <w:lang w:eastAsia="zh-CN"/>
              </w:rPr>
              <w:t>困难</w:t>
            </w:r>
            <w:r>
              <w:rPr>
                <w:rFonts w:hint="eastAsia" w:ascii="仿宋_GB2312" w:hAnsi="仿宋_GB2312" w:eastAsia="仿宋_GB2312" w:cs="仿宋_GB2312"/>
                <w:color w:val="auto"/>
                <w:kern w:val="0"/>
                <w:sz w:val="20"/>
                <w:szCs w:val="20"/>
              </w:rPr>
              <w:t>残疾人生活补贴和重度残疾人护理补贴（认定管理权限在乡镇一级）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2.重度残疾人护理补贴给付</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人</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民</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snapToGrid w:val="0"/>
                <w:color w:val="auto"/>
                <w:sz w:val="20"/>
                <w:szCs w:val="20"/>
                <w:lang w:val="en-US" w:eastAsia="zh-CN"/>
              </w:rPr>
              <w:t>政</w:t>
            </w:r>
          </w:p>
          <w:p>
            <w:pPr>
              <w:keepNext w:val="0"/>
              <w:keepLines w:val="0"/>
              <w:pageBreakBefore w:val="0"/>
              <w:widowControl/>
              <w:kinsoku/>
              <w:wordWrap/>
              <w:overflowPunct/>
              <w:topLinePunct w:val="0"/>
              <w:autoSpaceDE/>
              <w:autoSpaceDN/>
              <w:bidi w:val="0"/>
              <w:adjustRightInd w:val="0"/>
              <w:snapToGrid w:val="0"/>
              <w:spacing w:line="300" w:lineRule="exact"/>
              <w:ind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b w:val="0"/>
                <w:bCs w:val="0"/>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b w:val="0"/>
                <w:bCs w:val="0"/>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1.【法律】《中华人民共和国残疾人保障法》第四十八条 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第四条 困难残疾人生活补贴对象为户籍在广西壮族自治区的最低生活保障家庭中的残疾人。有条件的地方，可逐步将困难残疾人生活补贴对象扩大到低收入残疾人及其他困难残疾人。低收入残疾人及其他困难残疾人的认定标准，由当地人民政府参照相关规定结合实际情况制定。</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3.【规范性文件】《广西壮族自治区民政厅 广西壮族自治区残疾人联合会 广西壮族自治区财政厅关于提高全区残疾人两项补贴标准和扩大重度残疾人护理补贴对象范围的通知》（桂民发〔2018〕53号）“从2019年1月1日起，调整重度残疾人护理补贴对象范围。将全区持有第二代残疾人证或者第三代残疾人证的三级、四级精神障碍患者纳入补贴范围，补贴标准同一级、二级重度残疾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1.审核责任：审核申请人是否符合获得补贴的资格，并发放残疾人补贴。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2.监督管理责任：监督管理各地方的补贴发放情况。</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3.评定责任：重度残疾人护理补贴对象为户籍在广西壮族自治区的残疾等级被评定为一级、二级且需要长期照护的重度残疾人及三级、四级精神残疾的残疾人。</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4.给付责任：对符合条件的残疾人，地方各级人民政府根据情况给予相应补贴。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5.法律法规规定的其他责任。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2.同1。</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3-1.【规范性文件】《广西壮族自治区人民政府办公厅关于印发广西壮族自治区困难残疾人生活补贴和重度残疾人护理补贴实施办法的通知》（桂政办发〔2015〕120号）第五条 重度残疾人护理补贴对象为户籍在广西壮族自治区的残疾等级被评定为一级和二级，且需要长期照护的重度残疾人。长期照护是指因残疾产生的特殊护理消费品和照护服务支出持续6个月以上时间。有条件的地方，可将重度残疾人护理补贴对象扩大到非重度智力、精神残疾人或其他残疾人，逐步建立面向所有需要长期照护残疾人的护理补贴制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kern w:val="0"/>
                <w:sz w:val="20"/>
                <w:szCs w:val="20"/>
              </w:rPr>
            </w:pPr>
            <w:r>
              <w:rPr>
                <w:rFonts w:hint="eastAsia" w:ascii="仿宋_GB2312" w:hAnsi="仿宋_GB2312" w:eastAsia="仿宋_GB2312" w:cs="仿宋_GB2312"/>
                <w:color w:val="000000"/>
                <w:kern w:val="0"/>
                <w:sz w:val="20"/>
                <w:szCs w:val="20"/>
                <w:highlight w:val="none"/>
              </w:rPr>
              <w:t>3-2.【规范性文件】《广西壮族自治区民政厅 广西壮族自治区残疾人联合会 广西壮族自治区财政厅关于提高全区残疾人两项补贴标准和扩大重度残疾人护理补贴对象范围的通知</w:t>
            </w:r>
            <w:r>
              <w:rPr>
                <w:rFonts w:hint="eastAsia" w:ascii="仿宋_GB2312" w:hAnsi="仿宋_GB2312" w:eastAsia="仿宋_GB2312" w:cs="仿宋_GB2312"/>
                <w:kern w:val="0"/>
                <w:sz w:val="20"/>
                <w:szCs w:val="20"/>
              </w:rPr>
              <w:t>》（桂民发〔2018〕53号），“从2019年1月1日起，调整重度残疾人护理补贴对象范围。将全区持有第二代残疾人证或者第三代残疾人证的三级、四级精神障碍患者纳入补贴范围，补贴标准同一级、二级重度残疾人。”</w:t>
            </w:r>
          </w:p>
          <w:p>
            <w:pPr>
              <w:keepNext w:val="0"/>
              <w:keepLines w:val="0"/>
              <w:pageBreakBefore w:val="0"/>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rPr>
              <w:t>4-1.【法律】《中华人民共和国残疾人保障法》第四十八条 各级人民政府对生活确有困难的残疾人</w:t>
            </w:r>
            <w:r>
              <w:rPr>
                <w:rFonts w:hint="eastAsia" w:ascii="仿宋_GB2312" w:hAnsi="仿宋_GB2312" w:eastAsia="仿宋_GB2312" w:cs="仿宋_GB2312"/>
                <w:color w:val="000000"/>
                <w:kern w:val="0"/>
                <w:sz w:val="20"/>
                <w:szCs w:val="20"/>
                <w:highlight w:val="none"/>
              </w:rPr>
              <w:t>，通过多种渠道给予生活、教育、住房和其他社会救助。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各级人民政府对贫困残疾人的基本医疗、康复服务、必要的辅助器具的配置和更换，应当按照规定给予救助。</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对生活不能自理的残疾人，地方各级人民政府应当根据情况给予护理补贴。</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4-2.同3。</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1.侵害残疾人的合法权益的；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2.未依法履行职责，对侵害残疾人权益的行为未及时制止或者未给予受害残疾人必要帮助的；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rPr>
              <w:t>3.除以上追责情形外，其他违反法律法规规章的行为依法追究相应责任。</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【法律】《中华人民共和国残疾人保障法》（1990年12月28日中华人民共和国主席令第三十六号公布，2008年4月24日中华人民共和国主席令第三号修订）</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残疾人组织对残疾人通过诉讼维护其合法权益需要帮助的，应当给予支持。</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残疾人组织对侵害特定残疾人群体利益的行为，有权要求有关部门依法查处。</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xml:space="preserve">第六十七条　违反本法规定，侵害残疾人的合法权益，其他法律、法规规定行政处罚的，从其规定；造成财产损失或者其他损害的，依法承担民事责任；构成犯罪的，依法追究刑事责任。 </w:t>
            </w:r>
          </w:p>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highlight w:val="none"/>
                <w:lang w:val="en-US" w:eastAsia="zh-CN"/>
              </w:rPr>
              <w:t>法律法规规章规定的免责情形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31" w:leftChars="-15" w:right="-31" w:rightChars="-15"/>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p>
        </w:tc>
      </w:tr>
      <w:tr>
        <w:tblPrEx>
          <w:tblCellMar>
            <w:top w:w="28" w:type="dxa"/>
            <w:left w:w="28" w:type="dxa"/>
            <w:bottom w:w="28" w:type="dxa"/>
            <w:right w:w="28" w:type="dxa"/>
          </w:tblCellMar>
        </w:tblPrEx>
        <w:trPr>
          <w:trHeight w:val="241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16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对草原保护、建设和利用情况的监督检查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【法律】《中华人民共和国草原法》第八</w:t>
            </w:r>
            <w:r>
              <w:rPr>
                <w:rFonts w:hint="eastAsia" w:ascii="仿宋_GB2312" w:hAnsi="仿宋_GB2312" w:eastAsia="仿宋_GB2312" w:cs="仿宋_GB2312"/>
                <w:kern w:val="0"/>
                <w:sz w:val="20"/>
                <w:szCs w:val="20"/>
                <w:lang w:eastAsia="zh-CN"/>
              </w:rPr>
              <w:t>条：</w:t>
            </w:r>
            <w:r>
              <w:rPr>
                <w:rFonts w:hint="eastAsia" w:ascii="仿宋_GB2312" w:hAnsi="仿宋_GB2312" w:eastAsia="仿宋_GB2312" w:cs="仿宋_GB2312"/>
                <w:kern w:val="0"/>
                <w:sz w:val="20"/>
                <w:szCs w:val="20"/>
              </w:rPr>
              <w:t>国务院草原行政主管部门主管全国草原监督管理工作。县级以上地方人民政府草原行政主管部门主管本行政区域内草原监督管理工作。乡（镇）人民政府应当加强对本行政区域内草原保护、建设和利用情况的监督检查，根据需要可以设专职或者兼职人员负责具体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1.选案责任：根据随机抽查细则、举报或上级安排以及日常管理中发现的问题确定检查对象。一般需提前1—2日通知被检查对象。</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检查责任：（1）检查应按有关程序进行，指定专人负责，及时组织调查取证，与当事人有直接利害关系的应当回避。（2）检查人员不得少于两人，调查时应出示执法证件，允许当事人辩解陈述。（3）填写《现场检查（勘察）笔录》，发现违法现象或行为进行现场取证并及时报告。</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3.处理责任：核实检查报告及其他有关材料，对违法行为做出处理决定。</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4.其他法律法规规章文件规定应履行的责任。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规范性文件】《国务院办公厅关于推广随机抽查规范事中事后监管的通知》（国办发〔2015〕58号）第二大点的“（三）合理确定随机抽查的比例和频次”。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法律】《中华人民共和国行政处罚法》第三十七条第一款：行政机关在调查或者进行检查时，执法人员不得少于两人，并应当向当事人或者有关人员出示证件。当事人或者有关人员应当如实回答询问，并协助调查或者检查，不得阻挠。询问或者检查应当制作笔录。</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3.【规范性文件】《国务院办公厅关于推广随机抽查规范事中事后监管的通知》（国办发〔2015〕58号）第二大点的“（四）加强抽查结果运用。对抽查发现的违法违规行为，要依法依规加大惩处力度，形成有效震慑，增强市场主体守法的自觉性。抽查情况及查处结果要及时向社会公布，接受社会监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1.不履行或不正确履行职责，对检查工作没有认真执行的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2.在监督检查中玩忽职守、徇私舞弊的 ；</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3.在监督检查中滥用职权，谋取不正当利益和发生腐败行为的 ；</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4.其他违反法律法规规章文件规定的行为 。</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1.【行政法规】《行政机关公务员处分条例》（2007年4月22日国务院令第495号颁布，2007年6月1日起施行）第二十条 有下列行为之一的，给予记过、记大过处分；情节较重的，给予降级或者撤职处分；情节严重的，给予开除处分：（四）其他玩忽职守、贻误工作的行为。</w:t>
            </w:r>
          </w:p>
          <w:p>
            <w:pPr>
              <w:keepNext w:val="0"/>
              <w:keepLines w:val="0"/>
              <w:pageBreakBefore w:val="0"/>
              <w:widowControl/>
              <w:kinsoku/>
              <w:wordWrap/>
              <w:overflowPunct/>
              <w:topLinePunct w:val="0"/>
              <w:autoSpaceDE/>
              <w:autoSpaceDN/>
              <w:bidi w:val="0"/>
              <w:spacing w:line="30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 xml:space="preserve">    2.同1.</w:t>
            </w:r>
          </w:p>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3.【行政法规】《行政机关公务员处分条例》（2007年4月22日国务院令第495号颁布，2007年6月1日起施行）第二十三条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 xml:space="preserve"> 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对生产经营单位提取、使用和管理安全费用情况的监督检查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二十三条：生产经营单位应当具备的安全生产条件所必需的资金投入，由生产经营单位的决策机构、主要负责人或者个人经营的投资人予以保证，并对由于安全生产所必需的资金投入不足导致的后果承担责任。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2.【规范性文件】</w:t>
            </w:r>
            <w:r>
              <w:rPr>
                <w:rFonts w:hint="eastAsia" w:ascii="仿宋_GB2312" w:hAnsi="仿宋_GB2312" w:eastAsia="仿宋_GB2312" w:cs="仿宋_GB2312"/>
                <w:color w:val="000000"/>
                <w:kern w:val="0"/>
                <w:sz w:val="20"/>
                <w:szCs w:val="20"/>
                <w:lang w:val="en-US" w:eastAsia="zh-CN"/>
              </w:rPr>
              <w:t>财政部　应急部关于印发</w:t>
            </w:r>
            <w:r>
              <w:rPr>
                <w:rFonts w:hint="eastAsia" w:ascii="仿宋_GB2312" w:hAnsi="仿宋_GB2312" w:eastAsia="仿宋_GB2312" w:cs="仿宋_GB2312"/>
                <w:color w:val="000000"/>
                <w:kern w:val="0"/>
                <w:sz w:val="20"/>
                <w:szCs w:val="20"/>
              </w:rPr>
              <w:t>《企业安全生产费用提取和使用管理办法》</w:t>
            </w:r>
            <w:r>
              <w:rPr>
                <w:rFonts w:hint="eastAsia" w:ascii="仿宋_GB2312" w:hAnsi="仿宋_GB2312" w:eastAsia="仿宋_GB2312" w:cs="仿宋_GB2312"/>
                <w:color w:val="000000"/>
                <w:kern w:val="0"/>
                <w:sz w:val="20"/>
                <w:szCs w:val="20"/>
                <w:lang w:val="en-US" w:eastAsia="zh-CN"/>
              </w:rPr>
              <w:t>的通知财资〔2022〕136号</w:t>
            </w:r>
            <w:r>
              <w:rPr>
                <w:rFonts w:hint="eastAsia" w:ascii="仿宋_GB2312" w:hAnsi="仿宋_GB2312" w:eastAsia="仿宋_GB2312" w:cs="仿宋_GB2312"/>
                <w:color w:val="000000"/>
                <w:kern w:val="0"/>
                <w:sz w:val="20"/>
                <w:szCs w:val="20"/>
              </w:rPr>
              <w:t>第六十一条　</w:t>
            </w:r>
            <w:r>
              <w:rPr>
                <w:rFonts w:hint="eastAsia" w:ascii="仿宋_GB2312" w:hAnsi="仿宋_GB2312" w:eastAsia="仿宋_GB2312" w:cs="仿宋_GB2312"/>
                <w:color w:val="000000"/>
                <w:kern w:val="0"/>
                <w:sz w:val="20"/>
                <w:szCs w:val="20"/>
                <w:lang w:eastAsia="zh-CN"/>
              </w:rPr>
              <w:t>“</w:t>
            </w:r>
            <w:r>
              <w:rPr>
                <w:rFonts w:hint="eastAsia" w:ascii="仿宋_GB2312" w:hAnsi="仿宋_GB2312" w:eastAsia="仿宋_GB2312" w:cs="仿宋_GB2312"/>
                <w:color w:val="000000"/>
                <w:kern w:val="0"/>
                <w:sz w:val="20"/>
                <w:szCs w:val="20"/>
              </w:rPr>
              <w:t>各级应急管理部门、矿山安全监察机构及其他负有安全生产监督管理职责的部门和财政部门依法对企业安全生产费用提取、使用和管理进行监督检查。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 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   　县级以上地方各级人民政府应当根据本行政区域内的安全生产状况，组织有关部门按照职责分工，对本行政区域内容易发生重大生产安全事故的生产经营单位进行严格检查。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七条：安全生产监督检查人员应当忠于职守，坚持原则，秉公执法。安全生产监督检查人员执行监督检查任务时，必须出示有效的行政执法证件；对涉及被检查单位的技术秘密和业务秘密，应当为其保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第六十五条第二款:监督检查不得影响被检查单位的正常生产经营活动。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对生产经营单位消除重大事故隐患的监督检查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第四十一条：生产经营单位应当建立安全风险分级管控制度，按照安全风险分级采取相应的管控措施。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对安全生产评价、检验、检测机构的监督检查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  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三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20</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对非煤矿山企业劳动条件、安全状况、作业场所、生产设备、职工安全教育和培训工作等情况的监督检查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2.【法律】《中华人民共和国矿山安全法》第三十三条：县级以上各级人民政府劳动行政主管部门对矿山安全工作行使下列监督职责：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（一）检查矿山企业和管理矿山企业的主管部门贯彻执行矿山安全法律、法规的情况；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（二）参加矿山建设工程安全设施的设计审查和竣工验收；</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（三）检查矿山劳动条件和安全状况；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（四）检查矿山企业职工安全教育、培训工作；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（五）监督矿山企业提取和使用安全技术措施专项费用的情况；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（六）参加并监督矿山事故的调查和处理；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（七）法律、行政法规规定的其他监督职责。</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21</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对危险化学品生产、储存、使用、经营、运输企业安全生产情况的监督检查和隐患排查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未经安全条件审查，新建、改建、扩建储存、装卸危险化学品的港口建设项目的，由港口行政管理部门依照前款规定予以处罚。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第七条：负有危险化学品安全监督管理职责的部门依法进行监督检查，可以采取下列措施：</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（一）进入危险化学品作业场所实施现场检查，向有关单位和人员了解情况，查阅、复制有关文件、资料；</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（二）发现危险化学品事故隐患，责令立即消除或者限期消除；</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（三）对不符合法律、行政法规、规章规定或者国家标准、行业标准要求的设施、设备、装置、器材、运输工具，责令立即停止使用；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经本部门主要负责人批准，查封违法生产、储存、使用、经营危险化学品的场所，扣押违法生产、储存、使用、经营、运输的危险化学品以及用于违法生产、使用、运输危险化学品的原材料、设备、运输工具；</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（五）发现影响危险化学品安全的违法行为，当场予以纠正或者责令限期改正。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负有危险化学品安全监督管理职责的部门依法进行监督检查，监督检查人员不得少于2人，并应当出示执法证件；有关单位和个人对依法进行的监督检查应当予以配合，不得拒绝、阻碍。</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对烟花爆竹生产企业的监督检查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23</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对非药品类易制毒化学品生产、经营的监督检查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行政法规】《易制毒化学品管理条例》（2005年国务院令第445号公布，2018年国务院令第703号修订）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3.【部门规章】《非药品类易制毒化学品生产、经营许可实施办法》（2006年国家安全生产监督管理总局令第60号）第二十五条：县级以上人民政府安全生产监督管理部门应当加强非药品类易制毒化学品生产、经营的监督检查工作。</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24</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对存在重大危险源的危险化学品单位的监督检查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FF0000"/>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首次对重大危险源的监督检查应当包括下列主要内容：</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（一）重大危险源的运行情况、安全管理规章制度及安全操作规程制定和落实情况；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（二）重大危险源的辨识、分级、安全评估、登记建档、备案情况；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（三）重大危险源的监测监控情况；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（四）重大危险源安全设施和安全监测监控系统的检测、检验以及维护保养情况；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（五）重大危险源事故应急预案的编制、评审、备案、修订和演练情况；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（六）有关从业人员的安全培训教育情况；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（七）安全标志设置情况；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（八）应急救援器材、设备、物资配备情况；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（九）预防和控制事故措施的落实情况。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1.告知责任：制定检查计划、方案，确定检查目标、对象、内容，公告或通知被检查单位（暗访不通知）。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2.检查责任：检查时，执法人员不得少于2人，并出示相关证件进行检查；检查不得影响被检查单位正常的生产经营活动。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3.处理责任：制作检查记录，对检查发现的问题提出整改和处理意见。</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4.监管责任：按照检查计划、方案，对生产经营单位提取、使用和管理安全费用情况进行监督检查。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二条：县级以上地方各级人民政府应当根据本行政区域内的安全生产状况，组织有关部门按照职责分工，对本行政区域内容易发生重大生产安全事故的生产经营单位进行严格检查。 </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-1.【法律】《中华人民共和国行政处罚法》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当事人或者有关人员应当如实回答询问，并协助调查或者检查，不得拒绝或者阻挠。询问或者检查应当制作笔录。</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五十六条：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第四十三条：执法人员与案件有直接利害关系或者有其他关系可能影响公正执法的，应当回避。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当事人认为执法人员与案件有直接利害关系或者有其他关系可能影响公正执法的，有权申请回避。</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当事人提出回避申请的，行政机关应当依法审查，由行政机关负责人决定。决定作出之前，不停止调查。</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-2.【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监督检查不得影响被检查单位的正常生产经营活动。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4.【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十条：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25</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对小型露天采石场安全生产情况情况的监督检查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小型露天采石场安全管理与监督检查规定》（2011年国家安全监管总局令第39号公布，2015年国家安全监管总局令第78号修正，自2015年7月1日起施行）第二十九条：安全生产监督管理部门应当加强对小型露天采石场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4.监管责任（承办科室）：按照检查计划、方案，对小型露天采石场安全生产情况隐患排查情况进行监督检查。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安全生产监督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安全生产监督检查人员执行监督检查任务时，必须出示有效的行政执法证件；对涉及被检查单位的技术秘密和业务秘密，应当为其保密。第六十五条第二款:监督检查不得影响被检查单位的正常生产经营活动。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监督检查不得影响被检查单位的正常生产经营活动。</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26</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jc w:val="both"/>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对地质勘探单位安全生产情况的监督检查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jc w:val="both"/>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2002年6月29日第九届全国人民代表大会常务委员会第二十八次会议通过，根据2021年6月10日第十三届全国人民代表大会常务委员会第二十九次会议《关于修改&lt;中华人民共和国安全生产法&gt;的决定》第三次修订）第六十五条：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（一）进入生产经营单位进行检查，调阅有关资料，向有关单位和人员了解情况；</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2.【部门规章】《金属与非金属矿产资源地质勘探安全生产监督管理暂行规定》（2010年国家安全监管总局令第35号公布，2015年国家安全监管总局令第78号修正,自2015年7月1日起施行）第二十二条：安全生产监督管理部门应当加强对地质勘探单位安全生产的监督检查，对检查中发现的事故隐患和安全生产违法违规行为，依法作出现场处理或者实施行政处罚。</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4.监管责任（承办科室）：按照检查计划、方案，对地质勘探单位安全生产情况进行监督检查。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3856"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27</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对生产经营单位应急预案的编制、定期演练和备案等事项的监督检查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【部门规章】《生产安全事故应急预案管理办法》（2016年国家安全监管总局令第88号公布，自2016年7月1日起施行；根据2019年7月11日应急管理部第2号修正） 第二十九条:各级人民政府负有安全生产监督管理职责的部门应当建立应急预案备案登记建档制度，指导、督促生产经营单位做好应急预案的备案登记工作。第四十一条：各级人民政府应急管理部门和煤矿安全监察机构应当将生产经营单位应急预案工作纳入年度监督检查计划，明确检查的重点内容和标准，并严格按照计划开展执法检查。</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4.监管责任（承办科室）：按照检查计划、方案，对生产经营单位应急预案的备案登记工作和建立应急预案备案登记建档制度进行监督检查。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28</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对非煤矿山外包工程安全生产的监督检查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0"/>
                <w:szCs w:val="20"/>
                <w:lang w:val="en-US" w:eastAsia="zh-CN" w:bidi="ar-SA"/>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auto"/>
                <w:sz w:val="20"/>
                <w:szCs w:val="20"/>
                <w:lang w:val="en-US" w:eastAsia="zh-CN"/>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部门规章】《非煤矿山外包工程安全管理暂行办法》（2013年国家安全监管总局令第62号公布，根据2015年国家安全监管总局令第78号修正,自2015年7月1日起施行）第二十九条：安全生产监督管理部门应当加强对外包工程的安全生产监督检查，重点检查下列事项：（一）发包单位非煤矿山安全生产许可证、安全生产管理协议、安全投入等情况；（二）承包单位的施工资质、应当依法取得的非煤矿山安全生产许可证、安全投入落实、承包单位及其项目部的安全生产管理机构、技术力量配备、相关人员的安全资格和持证等情况；（三）违法发包、转包、分项发包等行为。</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1.告知责任（承办科室）：制定检查计划、方案，确定检查目标、对象、内容，公告或通知被检查单位（暗访不通知）。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2.检查责任（承办科室）：检查时，执法人员不得少于2人，并出示相关证件进行检查；检查不得影响被检查单位正常的生产经营活动。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3.处理责任（承办科室）：制作检查记录，对检查发现的问题提出整改和处理意见。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4.监管责任（承办科室）：按照检查计划、方案，对非煤矿山外包工程安全生产进行监督检查。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5.其他法律法规规章文件规定应履行的责任（相关处室）。</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法律】《中华人民共和国安全生产法》第六十二条：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2.【法律】《中华人民共和国安全生产法》第六十七条:安全生产监督检查人员应当忠于职守，坚持原则，秉公执法。 安全生产监督检查人员执行监督检查任务时，必须出示有效的监督执法证件；对涉及被检查单位的技术秘密和业务秘密，应当为其保密。第六十五条第四款:监督检查不得影响被检查单位的正常生产经营活动。</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法律】《中华人民共和国安全生产法》第六十八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000000"/>
                <w:kern w:val="0"/>
                <w:sz w:val="20"/>
                <w:szCs w:val="20"/>
              </w:rPr>
              <w:t>4.【法律】《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因不履行或不正确履行职责，有下列情形之一的，应承担相应的责任：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1.在监督检查中发现重大事故隐患，不依法及时处理的；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3.利用职务上的便利，索取或者收受他人财物、以权谋私的；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4.违反规定程序实施监督检查的；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5.其他违反法律法规规章文件规定的行为。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xml:space="preserve">1.【法律】《中华人民共和国安全生产法》第九十条：负有安全生产监督管理职责的部门的工作人员，有下列行为之一的，给予降级或者撤职的处分；构成犯罪的，依照刑法有关规定追究刑事责任：（一）对不符合法定安全生产条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4.【地方政府规章】《广西壮族自治区行政过错责任追究办法》（2007年广西壮族自治区人民政府令第24号公布,自2007年6月1日起施行）第八条：实施行政行为，有下列情形之一的，应当追究行政过错责任人的责任：（一）依法应当回避不回避；（二）依法应当听证不组织听证；（三）不依法履行告知义务；（四）执行公务活动不出示有效证件；（五）其他违反法定程序的情形。</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rPr>
              <w:t>法律法规规章规定的免责情形以及</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委、</w:t>
            </w:r>
            <w:r>
              <w:rPr>
                <w:rFonts w:hint="eastAsia" w:ascii="仿宋_GB2312" w:hAnsi="仿宋_GB2312" w:eastAsia="仿宋_GB2312" w:cs="仿宋_GB2312"/>
                <w:color w:val="000000"/>
                <w:kern w:val="0"/>
                <w:sz w:val="20"/>
                <w:szCs w:val="20"/>
                <w:lang w:val="en-US" w:eastAsia="zh-CN"/>
              </w:rPr>
              <w:t>县</w:t>
            </w:r>
            <w:r>
              <w:rPr>
                <w:rFonts w:hint="eastAsia" w:ascii="仿宋_GB2312" w:hAnsi="仿宋_GB2312" w:eastAsia="仿宋_GB2312" w:cs="仿宋_GB2312"/>
                <w:color w:val="000000"/>
                <w:kern w:val="0"/>
                <w:sz w:val="20"/>
                <w:szCs w:val="20"/>
              </w:rPr>
              <w:t>人民政府有关文件中明确的免责情形。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bidi="ar-SA"/>
              </w:rPr>
            </w:pPr>
          </w:p>
        </w:tc>
      </w:tr>
      <w:tr>
        <w:tblPrEx>
          <w:tblCellMar>
            <w:top w:w="28" w:type="dxa"/>
            <w:left w:w="28" w:type="dxa"/>
            <w:bottom w:w="28" w:type="dxa"/>
            <w:right w:w="28" w:type="dxa"/>
          </w:tblCellMar>
        </w:tblPrEx>
        <w:trPr>
          <w:trHeight w:val="6127" w:hRule="atLeast"/>
          <w:jc w:val="center"/>
        </w:trPr>
        <w:tc>
          <w:tcPr>
            <w:tcW w:w="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29</w:t>
            </w:r>
          </w:p>
        </w:tc>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行政检查</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消防安全</w:t>
            </w:r>
          </w:p>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检查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p>
        </w:tc>
        <w:tc>
          <w:tcPr>
            <w:tcW w:w="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共</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安</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全</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和</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急</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理</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themeColor="text1"/>
                <w:sz w:val="20"/>
                <w:szCs w:val="20"/>
                <w14:textFill>
                  <w14:solidFill>
                    <w14:schemeClr w14:val="tx1"/>
                  </w14:solidFill>
                </w14:textFill>
              </w:rPr>
            </w:pPr>
            <w:r>
              <w:rPr>
                <w:rFonts w:hint="eastAsia" w:ascii="仿宋_GB2312" w:hAnsi="仿宋_GB2312" w:eastAsia="仿宋_GB2312" w:cs="仿宋_GB2312"/>
                <w:color w:val="auto"/>
                <w:kern w:val="0"/>
                <w:sz w:val="20"/>
                <w:szCs w:val="20"/>
                <w:lang w:val="en-US" w:eastAsia="zh-CN" w:bidi="ar-SA"/>
              </w:rPr>
              <w:t>室</w:t>
            </w:r>
          </w:p>
        </w:tc>
        <w:tc>
          <w:tcPr>
            <w:tcW w:w="29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.【规范性文件】《消防安全责任制实施办法》（国办发〔2017〕87号）第九条：乡镇人民政府消防工作职责：（六）部署消防安全整治，组织开展消防安全检查，督促整改火灾隐患。</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街道办事处应当履行前款第（一）、（四）、（五）、（六）、（七）项职责，并保障消防工作经费。</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0"/>
                <w:szCs w:val="20"/>
                <w14:textFill>
                  <w14:solidFill>
                    <w14:schemeClr w14:val="tx1"/>
                  </w14:solidFill>
                </w14:textFill>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1.告知责任：确定检查目标、对象、内容，公告或通知被检查单位（暗访不通知）。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2.检查责任：按照上级要求和相关标准，对单位开展消防安全检查；属于监督执法检查时，执法人员不得少于2人，并按照有关规定进行。</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3.处理责任：制作检查记录，对检查发现的问题提出整改和处理意见，并督促整改消防安全违法行为和火灾隐患，对重大消防问题或者火灾隐患实行专项督办。</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5.其他法律法规规章文件规定应履行的责任。</w:t>
            </w:r>
          </w:p>
        </w:tc>
        <w:tc>
          <w:tcPr>
            <w:tcW w:w="3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3—3.【规范性文件】《消防安全责任制实施办法》（国办发〔2017〕87号）第九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000000" w:themeColor="text1"/>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4—2.【规范性文件】《消防安全责任制实施办法》（国办发〔2017〕87号）第九</w:t>
            </w:r>
            <w:r>
              <w:rPr>
                <w:rFonts w:hint="eastAsia" w:ascii="仿宋_GB2312" w:hAnsi="仿宋_GB2312" w:eastAsia="仿宋_GB2312" w:cs="仿宋_GB2312"/>
                <w:color w:val="000000" w:themeColor="text1"/>
                <w:kern w:val="0"/>
                <w:sz w:val="20"/>
                <w:szCs w:val="20"/>
                <w:lang w:eastAsia="zh-CN"/>
                <w14:textFill>
                  <w14:solidFill>
                    <w14:schemeClr w14:val="tx1"/>
                  </w14:solidFill>
                </w14:textFill>
              </w:rPr>
              <w:t>条：</w:t>
            </w:r>
            <w:r>
              <w:rPr>
                <w:rFonts w:hint="eastAsia" w:ascii="仿宋_GB2312" w:hAnsi="仿宋_GB2312" w:eastAsia="仿宋_GB2312" w:cs="仿宋_GB2312"/>
                <w:color w:val="000000" w:themeColor="text1"/>
                <w:kern w:val="0"/>
                <w:sz w:val="20"/>
                <w:szCs w:val="20"/>
                <w14:textFill>
                  <w14:solidFill>
                    <w14:schemeClr w14:val="tx1"/>
                  </w14:solidFill>
                </w14:textFill>
              </w:rPr>
              <w:t>乡镇人民政府工作职责：（六）部署消防安全整治，组织开展消防安全检查，督促整改火灾隐患。</w:t>
            </w:r>
          </w:p>
        </w:tc>
        <w:tc>
          <w:tcPr>
            <w:tcW w:w="2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因不履行或不正确履行行政职责，有下列情形之一的，行政机关及相关工作人员应承担相应责任: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1.在监督检查中滥用职权、玩忽职守、徇私舞弊行为的；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2.违法实施监督检查，给当事人的合法权益造成损害的；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3.不按规定制作、送达法律文书，不按照本规定履行消防监督检查职责，拒不改正的；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4.无故拖延消防安全检查，不在法定期限内履行职责的；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5.未按照本规定组织开展消防监督抽查的；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6.发现火灾隐患不及时通知有关单位或者个人整改的;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7.利用消防监督检查职权为用户指定消防产品的品牌、销售单位或者指定消防技术服务机构、消防设施施工、维修保养单位的: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8.接受被检查单位、个人财物或者其他不正当利益的;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9.其他违反法律法规等规定的行为。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1.【法律】《中华人民共和国消防法》（1998年4月29日公布，2008年10月28日国家主席令第6号第一次修订，2019年4月23日国家主席令第29号第一次修正，2021年4月29日国家主席令第81号第二次修正）第71条 住房和城乡建设主管部门、消防救援机构的工作人员滥用职权、玩忽职守、徇私舞弊，有下列行为之一，尚不构成犯罪的，依法给予处分：（一）对不符合消防安全要求的消防设计文件、建设工程、场所准予审查合格、消防验收合格、消防安全检查合格的；（二）无故拖延消防设计审查、消防验收、消防安全检查，不在法定期限内履行职责的；（三）发现火灾隐患不及时通知有关单位或者个人整改的；（四）利用职务为用户、建设单位指定或者变相指定消防产品的品牌、销售单位或者消防技术服务机构、消防设施施工单位的；（五）将消防车、消防艇以及消防器材、装备和设施用于与消防和应急救援无关的事项的；（六）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2.【部门规章】《消防监督检查规定》（2009年4月30日公安部令第107号发布，2012年7月17日公安部令第120号修订）第三十六条 公安机关消防机构及其工作人员在消防监督检查中有下列情形的，对直接负责的主管人员和其他直接责任人员应当依法给予处分；构成犯罪的，依法追究刑事责任：（一）不按规定制作、送达法律文书，不按照本规定履行消防监督检查职责，拒不改正的；（二）对不符合消防安全条件的公众聚集场所准予消防安全检查合格的；（三）无故拖延消防安全检查，不在法定期限内履行职责的（四）未按照本规定组织开展消防监督抽查的；（五）发现火灾隐患不及时通知有关单位或者个人整改的；（六）利用消防监督检查职权为用户指定消防产品的品牌、销售单位或者指定消防技术服务机构、消防设施施工、维修保养单位的；（七）接受被检查单位、个人财物或者其他不正当利益的；（八）其他滥用职权、玩忽职守、徇私舞弊的行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rPr>
              <w:t>3-8同1、2。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kern w:val="0"/>
                <w:sz w:val="20"/>
                <w:szCs w:val="20"/>
              </w:rPr>
              <w:t>法律法规规定的免责情形及</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委、</w:t>
            </w:r>
            <w:r>
              <w:rPr>
                <w:rFonts w:hint="eastAsia" w:ascii="仿宋_GB2312" w:hAnsi="仿宋_GB2312" w:eastAsia="仿宋_GB2312" w:cs="仿宋_GB2312"/>
                <w:color w:val="auto"/>
                <w:kern w:val="0"/>
                <w:sz w:val="20"/>
                <w:szCs w:val="20"/>
                <w:lang w:val="en-US" w:eastAsia="zh-CN"/>
              </w:rPr>
              <w:t>县</w:t>
            </w:r>
            <w:r>
              <w:rPr>
                <w:rFonts w:hint="eastAsia" w:ascii="仿宋_GB2312" w:hAnsi="仿宋_GB2312" w:eastAsia="仿宋_GB2312" w:cs="仿宋_GB2312"/>
                <w:color w:val="auto"/>
                <w:kern w:val="0"/>
                <w:sz w:val="20"/>
                <w:szCs w:val="20"/>
              </w:rPr>
              <w:t>人民政府</w:t>
            </w:r>
            <w:r>
              <w:rPr>
                <w:rFonts w:hint="eastAsia" w:ascii="仿宋_GB2312" w:hAnsi="仿宋_GB2312" w:eastAsia="仿宋_GB2312" w:cs="仿宋_GB2312"/>
                <w:color w:val="auto"/>
                <w:kern w:val="0"/>
                <w:sz w:val="20"/>
                <w:szCs w:val="20"/>
                <w:lang w:val="en-US" w:eastAsia="zh-CN"/>
              </w:rPr>
              <w:t>以及县级以上党委人民政府</w:t>
            </w:r>
            <w:r>
              <w:rPr>
                <w:rFonts w:hint="eastAsia" w:ascii="仿宋_GB2312" w:hAnsi="仿宋_GB2312" w:eastAsia="仿宋_GB2312" w:cs="仿宋_GB2312"/>
                <w:color w:val="auto"/>
                <w:kern w:val="0"/>
                <w:sz w:val="20"/>
                <w:szCs w:val="20"/>
              </w:rPr>
              <w:t>有关文件中明确的免责情形。</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FF00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6120"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lang w:val="en-US" w:eastAsia="zh-CN"/>
              </w:rPr>
            </w:pPr>
            <w:r>
              <w:rPr>
                <w:rFonts w:hint="eastAsia" w:ascii="仿宋_GB2312" w:hAnsi="仿宋_GB2312" w:eastAsia="仿宋_GB2312" w:cs="仿宋_GB2312"/>
                <w:color w:val="000000"/>
                <w:kern w:val="0"/>
                <w:sz w:val="20"/>
                <w:szCs w:val="20"/>
                <w:lang w:val="en-US" w:eastAsia="zh-CN"/>
              </w:rPr>
              <w:t>30</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《独生子女父母光荣证》核发</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fldChar w:fldCharType="begin"/>
            </w:r>
            <w:r>
              <w:rPr>
                <w:rFonts w:hint="eastAsia" w:ascii="仿宋_GB2312" w:hAnsi="仿宋_GB2312" w:eastAsia="仿宋_GB2312" w:cs="仿宋_GB2312"/>
                <w:color w:val="000000"/>
                <w:kern w:val="0"/>
                <w:sz w:val="20"/>
                <w:szCs w:val="20"/>
              </w:rPr>
              <w:instrText xml:space="preserve"> HYPERLINK "javascript:SLC(18415926)" \o "" </w:instrText>
            </w:r>
            <w:r>
              <w:rPr>
                <w:rFonts w:hint="eastAsia" w:ascii="仿宋_GB2312" w:hAnsi="仿宋_GB2312" w:eastAsia="仿宋_GB2312" w:cs="仿宋_GB2312"/>
                <w:color w:val="000000"/>
                <w:kern w:val="0"/>
                <w:sz w:val="20"/>
                <w:szCs w:val="20"/>
              </w:rPr>
              <w:fldChar w:fldCharType="separate"/>
            </w:r>
            <w:r>
              <w:rPr>
                <w:rFonts w:hint="eastAsia" w:ascii="仿宋_GB2312" w:hAnsi="仿宋_GB2312" w:eastAsia="仿宋_GB2312" w:cs="仿宋_GB2312"/>
                <w:color w:val="000000"/>
                <w:kern w:val="0"/>
                <w:sz w:val="20"/>
                <w:szCs w:val="20"/>
              </w:rPr>
              <w:t>1.【法律】</w:t>
            </w:r>
            <w:r>
              <w:rPr>
                <w:rFonts w:hint="eastAsia" w:ascii="仿宋_GB2312" w:hAnsi="仿宋_GB2312" w:eastAsia="仿宋_GB2312" w:cs="仿宋_GB2312"/>
                <w:color w:val="000000"/>
                <w:kern w:val="0"/>
                <w:sz w:val="20"/>
                <w:szCs w:val="20"/>
                <w:lang w:val="en-US" w:eastAsia="zh-CN"/>
              </w:rPr>
              <w:t>2021年8月20日修正的《中华人民共和国人口与计划生育法》</w:t>
            </w:r>
            <w:r>
              <w:rPr>
                <w:rFonts w:hint="eastAsia" w:ascii="仿宋_GB2312" w:hAnsi="仿宋_GB2312" w:eastAsia="仿宋_GB2312" w:cs="仿宋_GB2312"/>
                <w:color w:val="000000"/>
                <w:kern w:val="0"/>
                <w:sz w:val="20"/>
                <w:szCs w:val="20"/>
              </w:rPr>
              <w:t>第三十一条　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法律、法规或者规章规定给予获得《独生子女父母光荣证》的夫妻奖励的措施中由其所在单位落实的，有关单位应当执行。</w:t>
            </w:r>
            <w:r>
              <w:rPr>
                <w:rFonts w:hint="eastAsia" w:ascii="仿宋_GB2312" w:hAnsi="仿宋_GB2312" w:eastAsia="仿宋_GB2312" w:cs="仿宋_GB2312"/>
                <w:color w:val="000000"/>
                <w:kern w:val="0"/>
                <w:sz w:val="20"/>
                <w:szCs w:val="20"/>
              </w:rPr>
              <w:br w:type="textWrapping"/>
            </w:r>
            <w:r>
              <w:rPr>
                <w:rFonts w:hint="eastAsia" w:ascii="仿宋_GB2312" w:hAnsi="仿宋_GB2312" w:eastAsia="仿宋_GB2312" w:cs="仿宋_GB2312"/>
                <w:color w:val="000000"/>
                <w:kern w:val="0"/>
                <w:sz w:val="20"/>
                <w:szCs w:val="20"/>
                <w:lang w:val="en-US" w:eastAsia="zh-CN"/>
              </w:rPr>
              <w:t xml:space="preserve">    </w:t>
            </w:r>
            <w:r>
              <w:rPr>
                <w:rFonts w:hint="eastAsia" w:ascii="仿宋_GB2312" w:hAnsi="仿宋_GB2312" w:eastAsia="仿宋_GB2312" w:cs="仿宋_GB2312"/>
                <w:color w:val="000000"/>
                <w:kern w:val="0"/>
                <w:sz w:val="20"/>
                <w:szCs w:val="20"/>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仿宋_GB2312" w:hAnsi="仿宋_GB2312" w:eastAsia="仿宋_GB2312" w:cs="仿宋_GB2312"/>
                <w:color w:val="000000"/>
                <w:kern w:val="0"/>
                <w:sz w:val="20"/>
                <w:szCs w:val="20"/>
              </w:rPr>
              <w:fldChar w:fldCharType="end"/>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1.受理责任：负责对鉴定对象进行病史及必要的社会调查，收集整理有关重要资料。（不予受理应当告知理由）。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2.审查责任：负责对要求鉴定的对象进行检查与诊断。</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3.决定责任：作出行政确认或者不予行政确认决定，法定告知（不予确认的应当书面告知理由）。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4.告知环节责任：负责开具鉴定结论，并由县级卫生计生行政部门领回交给申请人。</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5.事后监管环节责任：建立健全监督制度，分管领导对审批后的相关事宜实施监督管理。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第二十二</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行政执法机关应将办理各种申请的条件、程序、期限和范围及其他相关情况向社会公开，并应建立受理申请登记制度。</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2.【地方政府规章】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第二十五</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行政执法机关决定受理相对人的申请后，应对相对人的申请事由以及申请材料的真实性、合法性、有效性进行审查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3.【地方政府规章】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第三十三</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lang w:eastAsia="zh-CN"/>
              </w:rPr>
            </w:pPr>
            <w:r>
              <w:rPr>
                <w:rFonts w:hint="eastAsia" w:ascii="仿宋_GB2312" w:hAnsi="仿宋_GB2312" w:eastAsia="仿宋_GB2312" w:cs="仿宋_GB2312"/>
                <w:color w:val="000000"/>
                <w:kern w:val="0"/>
                <w:sz w:val="20"/>
                <w:szCs w:val="20"/>
              </w:rPr>
              <w:t>4.【地方政府规章】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第五十七</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仿宋_GB2312" w:hAnsi="仿宋_GB2312" w:eastAsia="仿宋_GB2312" w:cs="仿宋_GB2312"/>
                <w:color w:val="000000"/>
                <w:kern w:val="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5.【地方政府规章】</w:t>
            </w:r>
            <w:r>
              <w:rPr>
                <w:rFonts w:hint="eastAsia" w:ascii="仿宋_GB2312" w:hAnsi="仿宋_GB2312" w:eastAsia="仿宋_GB2312" w:cs="仿宋_GB2312"/>
                <w:color w:val="000000"/>
                <w:kern w:val="0"/>
                <w:sz w:val="20"/>
                <w:szCs w:val="20"/>
                <w:lang w:eastAsia="zh-CN"/>
              </w:rPr>
              <w:t>《广西壮族自治区行政执法程序规定》（1997年广西壮族自治区人民政府令第13号）</w:t>
            </w:r>
            <w:r>
              <w:rPr>
                <w:rFonts w:hint="eastAsia" w:ascii="仿宋_GB2312" w:hAnsi="仿宋_GB2312" w:eastAsia="仿宋_GB2312" w:cs="仿宋_GB2312"/>
                <w:color w:val="000000"/>
                <w:kern w:val="0"/>
                <w:sz w:val="20"/>
                <w:szCs w:val="20"/>
              </w:rPr>
              <w:t>第六十八</w:t>
            </w:r>
            <w:r>
              <w:rPr>
                <w:rFonts w:hint="eastAsia" w:ascii="仿宋_GB2312" w:hAnsi="仿宋_GB2312" w:eastAsia="仿宋_GB2312" w:cs="仿宋_GB2312"/>
                <w:color w:val="000000"/>
                <w:kern w:val="0"/>
                <w:sz w:val="20"/>
                <w:szCs w:val="20"/>
                <w:lang w:eastAsia="zh-CN"/>
              </w:rPr>
              <w:t>条：</w:t>
            </w:r>
            <w:r>
              <w:rPr>
                <w:rFonts w:hint="eastAsia" w:ascii="仿宋_GB2312" w:hAnsi="仿宋_GB2312" w:eastAsia="仿宋_GB2312" w:cs="仿宋_GB2312"/>
                <w:color w:val="000000"/>
                <w:kern w:val="0"/>
                <w:sz w:val="20"/>
                <w:szCs w:val="20"/>
              </w:rPr>
              <w:t>行政执法机关应根据法律、法规和规章的规定，建立健全相应的执法工作规则，保证具体执法行为合法、高效、有序。</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000000"/>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0653"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31</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行政确认</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生育登记</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【地方性法规】《广西壮族自治区人口和计划生育条例》（</w:t>
            </w:r>
            <w:r>
              <w:rPr>
                <w:rFonts w:hint="eastAsia" w:ascii="仿宋_GB2312" w:hAnsi="仿宋_GB2312" w:eastAsia="仿宋_GB2312" w:cs="仿宋_GB2312"/>
                <w:color w:val="auto"/>
                <w:kern w:val="0"/>
                <w:sz w:val="20"/>
                <w:szCs w:val="20"/>
                <w:lang w:val="en-US" w:eastAsia="zh-CN"/>
              </w:rPr>
              <w:t>2022年3月24日修订通过，颁布施行</w:t>
            </w:r>
            <w:r>
              <w:rPr>
                <w:rFonts w:hint="eastAsia" w:ascii="仿宋_GB2312" w:hAnsi="仿宋_GB2312" w:eastAsia="仿宋_GB2312" w:cs="仿宋_GB2312"/>
                <w:color w:val="auto"/>
                <w:kern w:val="0"/>
                <w:sz w:val="20"/>
                <w:szCs w:val="20"/>
              </w:rPr>
              <w:t>）第十六条</w:t>
            </w: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rPr>
              <w:t>实行生育登记制度。生育子女的夫妻可以通过生育登记平台进行网上登记，也可以到一方户籍所在地或者现居住地乡镇人民政府、街道办事处及其委托的村民委员会、居民委员会进行登记。</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1.受理阶段责任：公示依法应当提交的材料和受理条件；一次性告知补正材料；依法受理或不予受理（不予受理应当告知理由）。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2.审查阶段责任：审核材料真实性和合法性；现场审核；论证申请人是否符合相关法律法规标准的要求。</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3.决定阶段责任：作出行政许可或不予行政许可的决定（不予许可的应书面说明理由，并告知当事人享有依法申请行政复议或提起行政诉讼的权利）。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4.送达阶段责任：对许可的制发送达并信息公开，对不予许可的制发送达《不予许可决定书》；按时办结；法定告知。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5.事后监管责任：定期或不定期检查已发单位是否有违反《放射诊疗管理规定》的行为，对违法行为依法查处，并给予有关责任人相关处分。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仿宋_GB2312" w:hAnsi="仿宋_GB2312" w:eastAsia="仿宋_GB2312" w:cs="仿宋_GB2312"/>
                <w:color w:val="auto"/>
                <w:kern w:val="0"/>
                <w:sz w:val="20"/>
                <w:szCs w:val="20"/>
                <w:lang w:eastAsia="zh-CN"/>
              </w:rPr>
              <w:t>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【法律】《中华人民共和国行政许可法》第三十二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仿宋_GB2312" w:hAnsi="仿宋_GB2312" w:eastAsia="仿宋_GB2312" w:cs="仿宋_GB2312"/>
                <w:color w:val="auto"/>
                <w:kern w:val="0"/>
                <w:sz w:val="20"/>
                <w:szCs w:val="20"/>
                <w:lang w:eastAsia="zh-CN"/>
              </w:rPr>
              <w:t>用印章和注明日期的书面凭证。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val="en-US" w:eastAsia="zh-CN"/>
              </w:rPr>
              <w:t>2.</w:t>
            </w:r>
            <w:r>
              <w:rPr>
                <w:rFonts w:hint="eastAsia" w:ascii="仿宋_GB2312" w:hAnsi="仿宋_GB2312" w:eastAsia="仿宋_GB2312" w:cs="仿宋_GB2312"/>
                <w:color w:val="auto"/>
                <w:kern w:val="0"/>
                <w:sz w:val="20"/>
                <w:szCs w:val="20"/>
              </w:rPr>
              <w:t>【法律】《中华人民共和国行政许可法》第三十四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第三十七</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行政机关对行政许可申请进行审查后，除当场作出行政许可决定的外，应当在法定期限内按照规定程序作出行政许可决定。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3.</w:t>
            </w:r>
            <w:r>
              <w:rPr>
                <w:rFonts w:hint="eastAsia" w:ascii="仿宋_GB2312" w:hAnsi="仿宋_GB2312" w:eastAsia="仿宋_GB2312" w:cs="仿宋_GB2312"/>
                <w:color w:val="auto"/>
                <w:kern w:val="0"/>
                <w:sz w:val="20"/>
                <w:szCs w:val="20"/>
                <w:lang w:eastAsia="zh-CN"/>
              </w:rPr>
              <w:t>同</w:t>
            </w:r>
            <w:r>
              <w:rPr>
                <w:rFonts w:hint="eastAsia" w:ascii="仿宋_GB2312" w:hAnsi="仿宋_GB2312" w:eastAsia="仿宋_GB2312" w:cs="仿宋_GB2312"/>
                <w:color w:val="auto"/>
                <w:kern w:val="0"/>
                <w:sz w:val="20"/>
                <w:szCs w:val="20"/>
                <w:lang w:val="en-US" w:eastAsia="zh-CN"/>
              </w:rPr>
              <w:t>2</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—1.</w:t>
            </w:r>
            <w:r>
              <w:rPr>
                <w:rFonts w:hint="eastAsia" w:ascii="仿宋_GB2312" w:hAnsi="仿宋_GB2312" w:eastAsia="仿宋_GB2312" w:cs="仿宋_GB2312"/>
                <w:color w:val="auto"/>
                <w:kern w:val="0"/>
                <w:sz w:val="20"/>
                <w:szCs w:val="20"/>
              </w:rPr>
              <w:t>【法律】《中华人民共和国行政许可法》第四十四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r>
              <w:rPr>
                <w:rFonts w:hint="eastAsia" w:ascii="仿宋_GB2312" w:hAnsi="仿宋_GB2312" w:eastAsia="仿宋_GB2312" w:cs="仿宋_GB2312"/>
                <w:color w:val="auto"/>
                <w:kern w:val="0"/>
                <w:sz w:val="20"/>
                <w:szCs w:val="20"/>
                <w:lang w:eastAsia="zh-CN"/>
              </w:rPr>
              <w:t>—2.</w:t>
            </w:r>
            <w:r>
              <w:rPr>
                <w:rFonts w:hint="eastAsia" w:ascii="仿宋_GB2312" w:hAnsi="仿宋_GB2312" w:eastAsia="仿宋_GB2312" w:cs="仿宋_GB2312"/>
                <w:color w:val="auto"/>
                <w:kern w:val="0"/>
                <w:sz w:val="20"/>
                <w:szCs w:val="20"/>
              </w:rPr>
              <w:t>【法律】《中华人民共和国行政许可法》第四十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行政机关作出的准予行政许可决定，应当予以公开，公众有权查阅。</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第四十三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依法应当先经下级行政机关审查后报上级行政机关决定的行政许可，下级行政机关应当自其受理行政许可申请之日起二十日内审查完毕。但是，法律、法规另有规定的，依照其规定。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5.【法律】《中华人民共和国行政许可法》第六十一</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第六十二</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textAlignment w:val="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第六十三</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行政机关实施监督检查，不得妨碍被许可人正常的生产经营活动，不得索取或者收受被许可人的财物，不得谋取其他利益。</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因不履行或不正确履行行政职责，有下列情形的行政机关及相关工作人员应承担相应的责任：</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1.对符合法定条件的材料不予受理的；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2.不公示依法应当公示的材料的；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3.在受理、审查、决定过程中，未向申请人、利害关系人履行法定告知义务的；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4.申请人提交的申请材料不齐全、不符合法定形式，不一次性告知申请人必须补交的全部内容的；（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5.未依法说明不受理申请理由的；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6.依法应当举行听证而不举行听证的；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7.对不符合法定条件申请人准予审批的；（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8.对符合法定条件的申请人不予审批或者不在法定期限内作出审批决定的；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000000"/>
                <w:kern w:val="0"/>
                <w:sz w:val="20"/>
                <w:szCs w:val="20"/>
              </w:rPr>
              <w:t>9.其他违反法律法规规定的行为。</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3.同1</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000000"/>
                <w:sz w:val="20"/>
                <w:szCs w:val="20"/>
              </w:rPr>
              <w:t>法律法规规章规定的免责情形</w:t>
            </w:r>
            <w:r>
              <w:rPr>
                <w:rFonts w:hint="eastAsia" w:ascii="仿宋_GB2312" w:hAnsi="仿宋_GB2312" w:eastAsia="仿宋_GB2312" w:cs="仿宋_GB2312"/>
                <w:color w:val="000000"/>
                <w:sz w:val="20"/>
                <w:szCs w:val="20"/>
                <w:lang w:eastAsia="zh-CN"/>
              </w:rPr>
              <w:t>。</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4352"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32</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经济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街道办事处和居（村）民委员会应当广泛动员和组织社会力量积极参与并认真做好经济普查工作。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90"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33</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农业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村民委员会应当在乡镇人民政府的指导下做好本区域内的农业普查工作。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5266"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34</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人口             普查</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【行政法规】《全国人口普查条例》（2010年国务院令第576号）第三条：人口普查工作按照全国统一领导、部门分工协作、地方分级负责、各方共同参与的原则组织实施。</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在人口普查工作期间，各级人民政府设立由统计机构和有关部门组成的人口普查机构（以下简称普查机构），负责人口普查的组织实施工作。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1.启动阶段责任：广泛动员和组织社会力量积极参与人口普查工作。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2.汇总上报阶段责任：按规定对调查的数据材料统计汇总，如实上报。</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3.事后监管责任：防止对原始数据弄虚作假，加强日常管理。</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村民委员会、居民委员会应当协助所在地人民政府动员和组织社会力量，做好本区域的人口普查工作。</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3.【行政法规】《全国人口普查条例》（2010年5月12日中华人民共和国国务院令 第576号发布）第二十九条：地方各级普查机构应当按照普查方案的规定进行数据处理，并按时上报人口普查资料。</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因不履行或不正确履行经济普查职责，有下列情形的，行政机关及相关工作人员应承担相应责任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1.对普查中发现的问题，不及时处理，造成不良后果的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2.瞒报、伪造、篡改调查资料或者编造虚假调查数据的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3.泄露调查数据造成不良后果的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4.在调查中玩忽职守、滥用职权的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5.在调查中发生腐败行为的</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6.其他违反法律法规规章文件规定的行为</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2.【法规】</w:t>
            </w:r>
            <w:r>
              <w:rPr>
                <w:rFonts w:hint="eastAsia" w:ascii="仿宋_GB2312" w:hAnsi="仿宋_GB2312" w:eastAsia="仿宋_GB2312" w:cs="仿宋_GB2312"/>
                <w:snapToGrid w:val="0"/>
                <w:color w:val="000000"/>
                <w:sz w:val="20"/>
                <w:szCs w:val="20"/>
                <w:highlight w:val="none"/>
              </w:rPr>
              <w:t>《全国经济普查条例》第三十五条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 xml:space="preserve"> 地方部门、单位的领导人自行修改经济普查资料、编造虚假数据或者强令、授意经济普查机构、经济普查人员篡改经济普查资料或者编造虚假数据的，依法给予处分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并由县级以上人民政府统计机构予以通报。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snapToGrid w:val="0"/>
                <w:color w:val="000000"/>
                <w:sz w:val="20"/>
                <w:szCs w:val="20"/>
                <w:highlight w:val="none"/>
              </w:rPr>
              <w:t>经济普查人员参与篡改经济普查资料、编造虚假数据的，由县级以上人民政府统计机构责令改正</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或者建议有关部门、单位依法给予处分。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《中华人民共和国统计法》第三十九条 县级以上人民政府统计机构或者有关部门有下列行为之一的对直接负责的主管人员和其他直接责任人员由任免机关或者监察机关依法给予处分</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违法公布统计资料的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泄露统计调查对象的商业秘密、个人信息或者提供、泄露在统计调查中获得的能够识别或者推断单个统计调查对象身份的资料的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违反国家有关规定</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造成统计资料毁损灭失的。统计人员有前款所列行为之一的</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lang w:val="en-US" w:eastAsia="zh-CN"/>
              </w:rPr>
              <w:t>4</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eastAsia="zh-CN"/>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《中华人民共和国行政处罚法》第七十九条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第二款执法人员利用职务上的便利，索取或者收受他人财物、将收缴罚款据为已有，构成犯罪的，依法追究刑事责任</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情节轻微不构成犯罪的，依法给予处分。</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5</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2064" w:hRule="atLeast"/>
          <w:jc w:val="center"/>
        </w:trPr>
        <w:tc>
          <w:tcPr>
            <w:tcW w:w="52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35</w:t>
            </w:r>
          </w:p>
        </w:tc>
        <w:tc>
          <w:tcPr>
            <w:tcW w:w="45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统计资料的补正</w:t>
            </w:r>
          </w:p>
        </w:tc>
        <w:tc>
          <w:tcPr>
            <w:tcW w:w="575"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经</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济</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发</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展</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273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1.对统计调查对象提供的统计资料进行审核；</w:t>
            </w:r>
          </w:p>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2.统计资料不完整或者存在明显错误的，督促指导统计调查对象依法予以补充或者改正。</w:t>
            </w:r>
          </w:p>
        </w:tc>
        <w:tc>
          <w:tcPr>
            <w:tcW w:w="3811"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因不履行或不正确履行统计资料的补正职责，有下列情形的，行政机关及相关工作人员应承担相应责任</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lang w:eastAsia="zh-CN"/>
              </w:rPr>
            </w:pPr>
            <w:r>
              <w:rPr>
                <w:rFonts w:hint="eastAsia" w:ascii="仿宋_GB2312" w:hAnsi="仿宋_GB2312" w:eastAsia="仿宋_GB2312" w:cs="仿宋_GB2312"/>
                <w:snapToGrid w:val="0"/>
                <w:color w:val="000000"/>
                <w:sz w:val="20"/>
                <w:szCs w:val="20"/>
                <w:highlight w:val="none"/>
              </w:rPr>
              <w:t>1.未对统计调查对象提供的统计资料进行审核</w:t>
            </w:r>
            <w:r>
              <w:rPr>
                <w:rFonts w:hint="eastAsia" w:ascii="仿宋_GB2312" w:hAnsi="仿宋_GB2312" w:eastAsia="仿宋_GB2312" w:cs="仿宋_GB2312"/>
                <w:snapToGrid w:val="0"/>
                <w:color w:val="000000"/>
                <w:sz w:val="20"/>
                <w:szCs w:val="20"/>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rPr>
              <w:t>2.不督促指导统计调查对象依法予以补充或者改正</w:t>
            </w:r>
            <w:r>
              <w:rPr>
                <w:rFonts w:hint="eastAsia" w:ascii="仿宋_GB2312" w:hAnsi="仿宋_GB2312" w:eastAsia="仿宋_GB2312" w:cs="仿宋_GB2312"/>
                <w:snapToGrid w:val="0"/>
                <w:color w:val="000000"/>
                <w:sz w:val="20"/>
                <w:szCs w:val="20"/>
                <w:highlight w:val="none"/>
                <w:lang w:eastAsia="zh-CN"/>
              </w:rPr>
              <w:t>。</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sz w:val="20"/>
                <w:szCs w:val="20"/>
                <w:highlight w:val="none"/>
              </w:rPr>
            </w:pPr>
            <w:r>
              <w:rPr>
                <w:rFonts w:hint="eastAsia" w:ascii="仿宋_GB2312" w:hAnsi="仿宋_GB2312" w:eastAsia="仿宋_GB2312" w:cs="仿宋_GB2312"/>
                <w:color w:val="000000"/>
                <w:kern w:val="0"/>
                <w:sz w:val="20"/>
                <w:szCs w:val="20"/>
              </w:rPr>
              <w:t>1.【</w:t>
            </w:r>
            <w:r>
              <w:rPr>
                <w:rFonts w:hint="eastAsia" w:ascii="仿宋_GB2312" w:hAnsi="仿宋_GB2312" w:eastAsia="仿宋_GB2312" w:cs="仿宋_GB2312"/>
                <w:snapToGrid w:val="0"/>
                <w:color w:val="000000"/>
                <w:sz w:val="20"/>
                <w:szCs w:val="20"/>
                <w:highlight w:val="none"/>
              </w:rPr>
              <w:t>法律</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snapToGrid w:val="0"/>
                <w:color w:val="000000"/>
                <w:sz w:val="20"/>
                <w:szCs w:val="20"/>
                <w:highlight w:val="none"/>
              </w:rPr>
              <w:t>《中华人民共和国统计法》第三十七条</w:t>
            </w:r>
            <w:r>
              <w:rPr>
                <w:rFonts w:hint="eastAsia" w:ascii="仿宋_GB2312" w:hAnsi="仿宋_GB2312" w:eastAsia="仿宋_GB2312" w:cs="仿宋_GB2312"/>
                <w:snapToGrid w:val="0"/>
                <w:color w:val="000000"/>
                <w:sz w:val="20"/>
                <w:szCs w:val="20"/>
                <w:highlight w:val="none"/>
                <w:lang w:eastAsia="zh-CN"/>
              </w:rPr>
              <w:t>：</w:t>
            </w:r>
            <w:r>
              <w:rPr>
                <w:rFonts w:hint="eastAsia" w:ascii="仿宋_GB2312" w:hAnsi="仿宋_GB2312" w:eastAsia="仿宋_GB2312" w:cs="仿宋_GB2312"/>
                <w:snapToGrid w:val="0"/>
                <w:color w:val="000000"/>
                <w:sz w:val="20"/>
                <w:szCs w:val="20"/>
                <w:highlight w:val="none"/>
              </w:rPr>
              <w:t>地方人民政府、政府统计机构或者有关部门、单位的负责人有下列行为之一的，由任免机关或者监察机关依法给予处分并由县级以上人民政府统计机构予以通报</w:t>
            </w:r>
            <w:r>
              <w:rPr>
                <w:rFonts w:hint="eastAsia" w:ascii="仿宋_GB2312" w:hAnsi="仿宋_GB2312" w:eastAsia="仿宋_GB2312" w:cs="仿宋_GB2312"/>
                <w:snapToGrid w:val="0"/>
                <w:color w:val="000000"/>
                <w:sz w:val="20"/>
                <w:szCs w:val="20"/>
                <w:highlight w:val="none"/>
                <w:lang w:eastAsia="zh-CN"/>
              </w:rPr>
              <w:t>：（一）</w:t>
            </w:r>
            <w:r>
              <w:rPr>
                <w:rFonts w:hint="eastAsia" w:ascii="仿宋_GB2312" w:hAnsi="仿宋_GB2312" w:eastAsia="仿宋_GB2312" w:cs="仿宋_GB2312"/>
                <w:snapToGrid w:val="0"/>
                <w:color w:val="000000"/>
                <w:sz w:val="20"/>
                <w:szCs w:val="20"/>
                <w:highlight w:val="none"/>
              </w:rPr>
              <w:t>自行修改统计资料、编造虚假统计数据的</w:t>
            </w:r>
            <w:r>
              <w:rPr>
                <w:rFonts w:hint="eastAsia" w:ascii="仿宋_GB2312" w:hAnsi="仿宋_GB2312" w:eastAsia="仿宋_GB2312" w:cs="仿宋_GB2312"/>
                <w:snapToGrid w:val="0"/>
                <w:color w:val="000000"/>
                <w:sz w:val="20"/>
                <w:szCs w:val="20"/>
                <w:highlight w:val="none"/>
                <w:lang w:eastAsia="zh-CN"/>
              </w:rPr>
              <w:t>；（二）</w:t>
            </w:r>
            <w:r>
              <w:rPr>
                <w:rFonts w:hint="eastAsia" w:ascii="仿宋_GB2312" w:hAnsi="仿宋_GB2312" w:eastAsia="仿宋_GB2312" w:cs="仿宋_GB2312"/>
                <w:snapToGrid w:val="0"/>
                <w:color w:val="000000"/>
                <w:sz w:val="20"/>
                <w:szCs w:val="20"/>
                <w:highlight w:val="none"/>
              </w:rPr>
              <w:t>要求统计机构、统计人员或者其他机构、人员伪造、篡改统计资料的</w:t>
            </w:r>
            <w:r>
              <w:rPr>
                <w:rFonts w:hint="eastAsia" w:ascii="仿宋_GB2312" w:hAnsi="仿宋_GB2312" w:eastAsia="仿宋_GB2312" w:cs="仿宋_GB2312"/>
                <w:snapToGrid w:val="0"/>
                <w:color w:val="000000"/>
                <w:sz w:val="20"/>
                <w:szCs w:val="20"/>
                <w:highlight w:val="none"/>
                <w:lang w:eastAsia="zh-CN"/>
              </w:rPr>
              <w:t>；（三）</w:t>
            </w:r>
            <w:r>
              <w:rPr>
                <w:rFonts w:hint="eastAsia" w:ascii="仿宋_GB2312" w:hAnsi="仿宋_GB2312" w:eastAsia="仿宋_GB2312" w:cs="仿宋_GB2312"/>
                <w:snapToGrid w:val="0"/>
                <w:color w:val="000000"/>
                <w:sz w:val="20"/>
                <w:szCs w:val="20"/>
                <w:highlight w:val="none"/>
              </w:rPr>
              <w:t>对依法履行职责或者拒绝、抵制统计违法行为的统计人员打击报复的</w:t>
            </w:r>
            <w:r>
              <w:rPr>
                <w:rFonts w:hint="eastAsia" w:ascii="仿宋_GB2312" w:hAnsi="仿宋_GB2312" w:eastAsia="仿宋_GB2312" w:cs="仿宋_GB2312"/>
                <w:snapToGrid w:val="0"/>
                <w:color w:val="000000"/>
                <w:sz w:val="20"/>
                <w:szCs w:val="20"/>
                <w:highlight w:val="none"/>
                <w:lang w:eastAsia="zh-CN"/>
              </w:rPr>
              <w:t>；（四）</w:t>
            </w:r>
            <w:r>
              <w:rPr>
                <w:rFonts w:hint="eastAsia" w:ascii="仿宋_GB2312" w:hAnsi="仿宋_GB2312" w:eastAsia="仿宋_GB2312" w:cs="仿宋_GB2312"/>
                <w:snapToGrid w:val="0"/>
                <w:color w:val="000000"/>
                <w:sz w:val="20"/>
                <w:szCs w:val="20"/>
                <w:highlight w:val="none"/>
              </w:rPr>
              <w:t xml:space="preserve"> 对本地方、本部门、本单位发生的严重统计违法行为失察的。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snapToGrid w:val="0"/>
                <w:color w:val="000000"/>
                <w:sz w:val="20"/>
                <w:szCs w:val="20"/>
                <w:highlight w:val="none"/>
                <w:lang w:val="en-US" w:eastAsia="zh-CN"/>
              </w:rPr>
              <w:t>2.</w:t>
            </w:r>
            <w:r>
              <w:rPr>
                <w:rFonts w:hint="eastAsia" w:ascii="仿宋_GB2312" w:hAnsi="仿宋_GB2312" w:eastAsia="仿宋_GB2312" w:cs="仿宋_GB2312"/>
                <w:snapToGrid w:val="0"/>
                <w:color w:val="000000"/>
                <w:sz w:val="20"/>
                <w:szCs w:val="20"/>
                <w:highlight w:val="none"/>
              </w:rPr>
              <w:t>同上</w:t>
            </w:r>
          </w:p>
        </w:tc>
        <w:tc>
          <w:tcPr>
            <w:tcW w:w="1170"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法律法规规定的免责情</w:t>
            </w:r>
          </w:p>
          <w:p>
            <w:pPr>
              <w:keepNext w:val="0"/>
              <w:keepLines w:val="0"/>
              <w:pageBreakBefore w:val="0"/>
              <w:kinsoku/>
              <w:wordWrap/>
              <w:overflowPunct/>
              <w:topLinePunct w:val="0"/>
              <w:autoSpaceDE/>
              <w:autoSpaceDN/>
              <w:bidi w:val="0"/>
              <w:adjustRightInd w:val="0"/>
              <w:snapToGrid w:val="0"/>
              <w:spacing w:line="300" w:lineRule="exact"/>
              <w:jc w:val="lef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形及市委、</w:t>
            </w:r>
          </w:p>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snapToGrid w:val="0"/>
                <w:color w:val="000000"/>
                <w:kern w:val="2"/>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rPr>
              <w:t>市人民政府有关文件中明确的免责情形</w:t>
            </w:r>
          </w:p>
        </w:tc>
        <w:tc>
          <w:tcPr>
            <w:tcW w:w="737" w:type="dxa"/>
            <w:noWrap w:val="0"/>
            <w:tcMar>
              <w:top w:w="28" w:type="dxa"/>
              <w:left w:w="28" w:type="dxa"/>
              <w:bottom w:w="28" w:type="dxa"/>
              <w:right w:w="28" w:type="dxa"/>
            </w:tcMar>
            <w:vAlign w:val="center"/>
          </w:tcPr>
          <w:p>
            <w:pPr>
              <w:keepNext w:val="0"/>
              <w:keepLines w:val="0"/>
              <w:pageBreakBefore w:val="0"/>
              <w:kinsoku/>
              <w:wordWrap/>
              <w:overflowPunct/>
              <w:topLinePunct w:val="0"/>
              <w:autoSpaceDE/>
              <w:autoSpaceDN/>
              <w:bidi w:val="0"/>
              <w:adjustRightInd w:val="0"/>
              <w:snapToGrid w:val="0"/>
              <w:spacing w:line="300" w:lineRule="exact"/>
              <w:rPr>
                <w:rFonts w:hint="eastAsia" w:ascii="仿宋_GB2312" w:hAnsi="仿宋_GB2312" w:eastAsia="仿宋_GB2312" w:cs="仿宋_GB2312"/>
                <w:kern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08" w:type="dxa"/>
            <w:bottom w:w="15" w:type="dxa"/>
            <w:right w:w="108" w:type="dxa"/>
          </w:tblCellMar>
        </w:tblPrEx>
        <w:trPr>
          <w:trHeight w:val="11872" w:hRule="atLeast"/>
          <w:jc w:val="center"/>
        </w:trPr>
        <w:tc>
          <w:tcPr>
            <w:tcW w:w="52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36</w:t>
            </w:r>
          </w:p>
        </w:tc>
        <w:tc>
          <w:tcPr>
            <w:tcW w:w="45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其他行政权力</w:t>
            </w:r>
          </w:p>
        </w:tc>
        <w:tc>
          <w:tcPr>
            <w:tcW w:w="48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出具非医学需要鉴定胎儿性别和选择性终止妊娠的证明</w:t>
            </w:r>
          </w:p>
        </w:tc>
        <w:tc>
          <w:tcPr>
            <w:tcW w:w="575"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p>
        </w:tc>
        <w:tc>
          <w:tcPr>
            <w:tcW w:w="443"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snapToGrid w:val="0"/>
                <w:color w:val="auto"/>
                <w:sz w:val="20"/>
                <w:szCs w:val="20"/>
                <w:lang w:val="en-US" w:eastAsia="zh-CN"/>
              </w:rPr>
              <w:t>红水乡人民政府</w:t>
            </w:r>
          </w:p>
        </w:tc>
        <w:tc>
          <w:tcPr>
            <w:tcW w:w="782"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红</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水</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社</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会</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事</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务</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办</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公</w:t>
            </w:r>
          </w:p>
          <w:p>
            <w:pPr>
              <w:keepNext w:val="0"/>
              <w:keepLines w:val="0"/>
              <w:pageBreakBefore w:val="0"/>
              <w:widowControl/>
              <w:kinsoku/>
              <w:wordWrap/>
              <w:overflowPunct/>
              <w:topLinePunct w:val="0"/>
              <w:autoSpaceDE/>
              <w:autoSpaceDN/>
              <w:bidi w:val="0"/>
              <w:adjustRightInd w:val="0"/>
              <w:snapToGrid w:val="0"/>
              <w:spacing w:line="30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室</w:t>
            </w:r>
          </w:p>
        </w:tc>
        <w:tc>
          <w:tcPr>
            <w:tcW w:w="293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【地方性法规】《广西壮族自治区禁止非医学需要鉴定胎儿性别和选择性别人工终止妊娠的规定》（2011年广西壮族自治区第十一届人民代表大会常务委员会第二十二次会议通过）第九</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符合法定生育条件且妊娠十四周以上的妇女不得人工终止妊娠，但有下列情形之一的除外：</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（一）胎儿有严重缺陷或者患有严重遗传性疾病的；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（二）妊娠妇女患有严重疾病，继续妊娠将危及生命安全或者严重危害健康的；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（三）经自治区人民政府卫生行政部门指定的医疗保健机构诊断认为需要终止妊娠的；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（四）离婚、丧偶等要求终止妊娠的。</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第十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医疗保健机构或者计划生育技术服务机构施行人工终止妊娠手术前，应当遵守下列规定：</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（一）有第八条和第九条第一项、第二项、第三项规定情形之一的，查验本人身份证明和自治区人民政府卫生行政部门指定的医疗保健机构或者开展产前诊断的县级以上医疗保健机构出具的医学诊断证明；</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（二）有第九条第四项规定情形的，查验本人身份证明和县级人民政府人口和计划生育行政部门或者所在乡（镇）人民政府、街道办事处计划生育工作机构出具的证明。</w:t>
            </w:r>
          </w:p>
        </w:tc>
        <w:tc>
          <w:tcPr>
            <w:tcW w:w="273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1.受理环节责任：公示依法应当提交的材料和受理条件；一次性告知补齐补正材料；依法受理或不予受理（不予受理应当告知理由）。</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2.审查环节责任：审核材料真实性和合法性，并提出审查意见。</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3.决定环节责任：作出行政许可或不予行政许可的决定（不予许可的应书面说明理由，并告知当事人享有依法申请行政复议或提起行政诉讼的权利）。</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4.送达环节责任：准予许可的，制发许可证书或批件。</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5.</w:t>
            </w:r>
            <w:r>
              <w:rPr>
                <w:rFonts w:hint="eastAsia" w:ascii="仿宋_GB2312" w:hAnsi="仿宋_GB2312" w:eastAsia="仿宋_GB2312" w:cs="仿宋_GB2312"/>
                <w:color w:val="auto"/>
                <w:kern w:val="0"/>
                <w:sz w:val="20"/>
                <w:szCs w:val="20"/>
              </w:rPr>
              <w:t>其他法律法规规章文件规定应履行的责任。</w:t>
            </w:r>
          </w:p>
        </w:tc>
        <w:tc>
          <w:tcPr>
            <w:tcW w:w="381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第三十八</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w:t>
            </w:r>
            <w:r>
              <w:rPr>
                <w:rFonts w:hint="eastAsia" w:ascii="仿宋_GB2312" w:hAnsi="仿宋_GB2312" w:eastAsia="仿宋_GB2312" w:cs="仿宋_GB2312"/>
                <w:color w:val="auto"/>
                <w:kern w:val="0"/>
                <w:sz w:val="20"/>
                <w:szCs w:val="20"/>
                <w:lang w:eastAsia="zh-CN"/>
              </w:rPr>
              <w:t>《中华人民共和国行政许可法》</w:t>
            </w:r>
            <w:r>
              <w:rPr>
                <w:rFonts w:hint="eastAsia" w:ascii="仿宋_GB2312" w:hAnsi="仿宋_GB2312" w:eastAsia="仿宋_GB2312" w:cs="仿宋_GB2312"/>
                <w:color w:val="auto"/>
                <w:kern w:val="0"/>
                <w:sz w:val="20"/>
                <w:szCs w:val="20"/>
              </w:rPr>
              <w:t>第四十四</w:t>
            </w:r>
            <w:r>
              <w:rPr>
                <w:rFonts w:hint="eastAsia" w:ascii="仿宋_GB2312" w:hAnsi="仿宋_GB2312" w:eastAsia="仿宋_GB2312" w:cs="仿宋_GB2312"/>
                <w:color w:val="auto"/>
                <w:kern w:val="0"/>
                <w:sz w:val="20"/>
                <w:szCs w:val="20"/>
                <w:lang w:eastAsia="zh-CN"/>
              </w:rPr>
              <w:t>条：</w:t>
            </w:r>
            <w:r>
              <w:rPr>
                <w:rFonts w:hint="eastAsia" w:ascii="仿宋_GB2312" w:hAnsi="仿宋_GB2312" w:eastAsia="仿宋_GB2312" w:cs="仿宋_GB2312"/>
                <w:color w:val="auto"/>
                <w:kern w:val="0"/>
                <w:sz w:val="20"/>
                <w:szCs w:val="20"/>
              </w:rPr>
              <w:t>行政机关作出准予行政许可的决定，应当自作出决定之日起十日内向申请人颁发、送达行政许可证件，或者加贴标签、加盖检验、检测、检疫印章。</w:t>
            </w:r>
          </w:p>
        </w:tc>
        <w:tc>
          <w:tcPr>
            <w:tcW w:w="2969"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因不履行或不正确履行行政</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职责，有下列情形</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的，行政机关及相关工作人员应承担相应责任：</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1.未按规定组织开展医师定期</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考核或委托考核机构进行考核的。     2.未履行监督责任的。3.其他违反法律法规的情形。</w:t>
            </w:r>
          </w:p>
        </w:tc>
        <w:tc>
          <w:tcPr>
            <w:tcW w:w="4161"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1-1.【法律】《中华人民共和国执业医师法》（1998 年 6 月 26 日国家主席令第 5 号公布，自 1999 年 5 月 1 日起施行，2009 年修正）第四十二条 卫生行政部门工作人员或者医疗、预防、保健机构工作人员违反本法有关规定，弄虚作假、玩忽职守、滥用职权、徇私舞弊，尚不构成犯罪的，依法给予行政处分；构成犯罪的，依法追究刑事责任。1-2.【规范性文件】《医师定期考核管理办法》（卫医发〔2007〕66 号）第三十条 考核机构工作人员违反有关规定，弄虚作假、玩忽职守、滥用职权、徇私舞弊，按《执业医师法》第四十二条处理。2.同 1</w:t>
            </w:r>
          </w:p>
        </w:tc>
        <w:tc>
          <w:tcPr>
            <w:tcW w:w="1170"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i w:val="0"/>
                <w:iCs w:val="0"/>
                <w:color w:val="000000"/>
                <w:kern w:val="0"/>
                <w:sz w:val="20"/>
                <w:szCs w:val="20"/>
                <w:u w:val="none"/>
                <w:lang w:val="en-US" w:eastAsia="zh-CN" w:bidi="ar"/>
              </w:rPr>
              <w:t>法律法规规章规定的免责情。</w:t>
            </w:r>
          </w:p>
        </w:tc>
        <w:tc>
          <w:tcPr>
            <w:tcW w:w="737" w:type="dxa"/>
            <w:noWrap w:val="0"/>
            <w:tcMar>
              <w:top w:w="28" w:type="dxa"/>
              <w:left w:w="28" w:type="dxa"/>
              <w:bottom w:w="28"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300" w:lineRule="exact"/>
              <w:rPr>
                <w:rFonts w:hint="eastAsia" w:ascii="仿宋_GB2312" w:hAnsi="仿宋_GB2312" w:eastAsia="仿宋_GB2312" w:cs="仿宋_GB2312"/>
                <w:color w:val="auto"/>
                <w:kern w:val="0"/>
                <w:sz w:val="20"/>
                <w:szCs w:val="20"/>
                <w:lang w:val="en-US" w:eastAsia="zh-CN"/>
              </w:rPr>
            </w:pPr>
          </w:p>
        </w:tc>
      </w:tr>
    </w:tbl>
    <w:p>
      <w:pPr>
        <w:rPr>
          <w:rFonts w:hint="eastAsia" w:ascii="仿宋_GB2312" w:hAnsi="仿宋_GB2312" w:eastAsia="仿宋_GB2312" w:cs="仿宋_GB2312"/>
          <w:sz w:val="20"/>
          <w:szCs w:val="20"/>
        </w:rPr>
      </w:pPr>
    </w:p>
    <w:sectPr>
      <w:footerReference r:id="rId3" w:type="default"/>
      <w:pgSz w:w="23811" w:h="16838" w:orient="landscape"/>
      <w:pgMar w:top="1066" w:right="1043" w:bottom="1066" w:left="1043"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ZWYxMGQ5NWJmNWY1NDNjYTA2YjYxOTZlMDI1NWUifQ=="/>
  </w:docVars>
  <w:rsids>
    <w:rsidRoot w:val="5DCA0F26"/>
    <w:rsid w:val="0003458C"/>
    <w:rsid w:val="00DA5C53"/>
    <w:rsid w:val="00F21C69"/>
    <w:rsid w:val="011675EA"/>
    <w:rsid w:val="012C2BC2"/>
    <w:rsid w:val="015F5DD0"/>
    <w:rsid w:val="01E21AEB"/>
    <w:rsid w:val="031569F5"/>
    <w:rsid w:val="04F63615"/>
    <w:rsid w:val="04FE56D2"/>
    <w:rsid w:val="05460069"/>
    <w:rsid w:val="057C552B"/>
    <w:rsid w:val="05A17AD6"/>
    <w:rsid w:val="067A6867"/>
    <w:rsid w:val="06820D66"/>
    <w:rsid w:val="068E2344"/>
    <w:rsid w:val="06B70E4A"/>
    <w:rsid w:val="070C4391"/>
    <w:rsid w:val="077F14C3"/>
    <w:rsid w:val="07F72B3F"/>
    <w:rsid w:val="08124A29"/>
    <w:rsid w:val="084F0554"/>
    <w:rsid w:val="0850231C"/>
    <w:rsid w:val="08DE3DA3"/>
    <w:rsid w:val="09FB6499"/>
    <w:rsid w:val="0A3751CF"/>
    <w:rsid w:val="0ABF2C8D"/>
    <w:rsid w:val="0B552AA6"/>
    <w:rsid w:val="0C9E722C"/>
    <w:rsid w:val="0D0364DD"/>
    <w:rsid w:val="0D164AB3"/>
    <w:rsid w:val="0D16768D"/>
    <w:rsid w:val="0DDA7834"/>
    <w:rsid w:val="0E6354DA"/>
    <w:rsid w:val="0EF7654A"/>
    <w:rsid w:val="10797AFB"/>
    <w:rsid w:val="10845C94"/>
    <w:rsid w:val="10DF5013"/>
    <w:rsid w:val="10E52823"/>
    <w:rsid w:val="110113F5"/>
    <w:rsid w:val="116B5E91"/>
    <w:rsid w:val="12371472"/>
    <w:rsid w:val="129400ED"/>
    <w:rsid w:val="12B82CC5"/>
    <w:rsid w:val="13234B6C"/>
    <w:rsid w:val="138446FB"/>
    <w:rsid w:val="13AD0114"/>
    <w:rsid w:val="13F13B5D"/>
    <w:rsid w:val="141707E2"/>
    <w:rsid w:val="144775E6"/>
    <w:rsid w:val="14F61D8B"/>
    <w:rsid w:val="14F7361D"/>
    <w:rsid w:val="159E414D"/>
    <w:rsid w:val="15F32621"/>
    <w:rsid w:val="169D22EB"/>
    <w:rsid w:val="17421926"/>
    <w:rsid w:val="175E564A"/>
    <w:rsid w:val="17845CA2"/>
    <w:rsid w:val="178C1FD1"/>
    <w:rsid w:val="179D3B41"/>
    <w:rsid w:val="17D275F9"/>
    <w:rsid w:val="1830753E"/>
    <w:rsid w:val="184E796B"/>
    <w:rsid w:val="195F2281"/>
    <w:rsid w:val="19DB6FDF"/>
    <w:rsid w:val="1A252036"/>
    <w:rsid w:val="1AC14290"/>
    <w:rsid w:val="1BBB2653"/>
    <w:rsid w:val="1CB42226"/>
    <w:rsid w:val="1CDF6673"/>
    <w:rsid w:val="1D507EB3"/>
    <w:rsid w:val="1E1E5D34"/>
    <w:rsid w:val="1E782E07"/>
    <w:rsid w:val="1E9B2DB3"/>
    <w:rsid w:val="1F754ACB"/>
    <w:rsid w:val="1F87779B"/>
    <w:rsid w:val="201D67FB"/>
    <w:rsid w:val="204460F6"/>
    <w:rsid w:val="20515ADA"/>
    <w:rsid w:val="20753B32"/>
    <w:rsid w:val="20947775"/>
    <w:rsid w:val="2142218E"/>
    <w:rsid w:val="21602BD4"/>
    <w:rsid w:val="217E4362"/>
    <w:rsid w:val="21BF4218"/>
    <w:rsid w:val="21E14FE4"/>
    <w:rsid w:val="221B240C"/>
    <w:rsid w:val="240F619A"/>
    <w:rsid w:val="2416386D"/>
    <w:rsid w:val="256242E5"/>
    <w:rsid w:val="25B65CEB"/>
    <w:rsid w:val="26535612"/>
    <w:rsid w:val="2722104F"/>
    <w:rsid w:val="273E043A"/>
    <w:rsid w:val="27532294"/>
    <w:rsid w:val="277F2F2D"/>
    <w:rsid w:val="27E32305"/>
    <w:rsid w:val="27F6259F"/>
    <w:rsid w:val="280E2503"/>
    <w:rsid w:val="28294644"/>
    <w:rsid w:val="285F4B0C"/>
    <w:rsid w:val="28E079FB"/>
    <w:rsid w:val="293454EF"/>
    <w:rsid w:val="2A2476E1"/>
    <w:rsid w:val="2A4139A0"/>
    <w:rsid w:val="2ABF7F77"/>
    <w:rsid w:val="2AC87F2E"/>
    <w:rsid w:val="2B9D0161"/>
    <w:rsid w:val="2C4415B0"/>
    <w:rsid w:val="2C7449D4"/>
    <w:rsid w:val="2CA7618E"/>
    <w:rsid w:val="2CC336B2"/>
    <w:rsid w:val="2CDD25E2"/>
    <w:rsid w:val="2D1F1043"/>
    <w:rsid w:val="2DEB48D6"/>
    <w:rsid w:val="2E323F3D"/>
    <w:rsid w:val="2E73317C"/>
    <w:rsid w:val="2E7D1F5B"/>
    <w:rsid w:val="2EFC4E63"/>
    <w:rsid w:val="2F3A4283"/>
    <w:rsid w:val="30B40786"/>
    <w:rsid w:val="3148081D"/>
    <w:rsid w:val="31C92054"/>
    <w:rsid w:val="31D62E1D"/>
    <w:rsid w:val="325027EE"/>
    <w:rsid w:val="32694107"/>
    <w:rsid w:val="32AC4EE2"/>
    <w:rsid w:val="32BC063A"/>
    <w:rsid w:val="32FE65F6"/>
    <w:rsid w:val="330A4270"/>
    <w:rsid w:val="331D35FA"/>
    <w:rsid w:val="334E5EA9"/>
    <w:rsid w:val="338323E4"/>
    <w:rsid w:val="33C344F4"/>
    <w:rsid w:val="340706E9"/>
    <w:rsid w:val="34336FF2"/>
    <w:rsid w:val="348F1BDE"/>
    <w:rsid w:val="359B0B00"/>
    <w:rsid w:val="360965D7"/>
    <w:rsid w:val="362E5CDC"/>
    <w:rsid w:val="366E215D"/>
    <w:rsid w:val="36C41867"/>
    <w:rsid w:val="36CA4935"/>
    <w:rsid w:val="37983B97"/>
    <w:rsid w:val="37FE0959"/>
    <w:rsid w:val="385D2697"/>
    <w:rsid w:val="3A3F1455"/>
    <w:rsid w:val="3A4B6C12"/>
    <w:rsid w:val="3A7F1E32"/>
    <w:rsid w:val="3AB41D1C"/>
    <w:rsid w:val="3B9A23E6"/>
    <w:rsid w:val="3BD6018C"/>
    <w:rsid w:val="3C19653A"/>
    <w:rsid w:val="3D460A5E"/>
    <w:rsid w:val="3D4963CF"/>
    <w:rsid w:val="3D637687"/>
    <w:rsid w:val="3D8B6956"/>
    <w:rsid w:val="3E201212"/>
    <w:rsid w:val="3E520A0E"/>
    <w:rsid w:val="3F5C58B2"/>
    <w:rsid w:val="3F5D194E"/>
    <w:rsid w:val="3FFF4431"/>
    <w:rsid w:val="403F656D"/>
    <w:rsid w:val="407A02AE"/>
    <w:rsid w:val="41A575DC"/>
    <w:rsid w:val="41A76EB0"/>
    <w:rsid w:val="42E00E0F"/>
    <w:rsid w:val="4339149F"/>
    <w:rsid w:val="43DC0EAD"/>
    <w:rsid w:val="44504CFF"/>
    <w:rsid w:val="449A59D6"/>
    <w:rsid w:val="449D3834"/>
    <w:rsid w:val="44DC729E"/>
    <w:rsid w:val="45034D45"/>
    <w:rsid w:val="45BE69EE"/>
    <w:rsid w:val="45C046FE"/>
    <w:rsid w:val="4652749C"/>
    <w:rsid w:val="466752F2"/>
    <w:rsid w:val="469C43B4"/>
    <w:rsid w:val="46B95949"/>
    <w:rsid w:val="47056F72"/>
    <w:rsid w:val="47274BDA"/>
    <w:rsid w:val="473C4359"/>
    <w:rsid w:val="476F48BD"/>
    <w:rsid w:val="47A01ECB"/>
    <w:rsid w:val="47F52506"/>
    <w:rsid w:val="48616501"/>
    <w:rsid w:val="48E14678"/>
    <w:rsid w:val="491875B7"/>
    <w:rsid w:val="498F1A9B"/>
    <w:rsid w:val="4A1D4FA7"/>
    <w:rsid w:val="4A46080E"/>
    <w:rsid w:val="4AF46463"/>
    <w:rsid w:val="4C026487"/>
    <w:rsid w:val="4C0902B0"/>
    <w:rsid w:val="4C4A3D1B"/>
    <w:rsid w:val="4C6C3DB1"/>
    <w:rsid w:val="4CC7150F"/>
    <w:rsid w:val="4D1A1CDF"/>
    <w:rsid w:val="4D2134DD"/>
    <w:rsid w:val="4D3032B0"/>
    <w:rsid w:val="4F1B2C8C"/>
    <w:rsid w:val="4FD82365"/>
    <w:rsid w:val="50103C1A"/>
    <w:rsid w:val="5055041F"/>
    <w:rsid w:val="50616DC4"/>
    <w:rsid w:val="516D7A79"/>
    <w:rsid w:val="52050320"/>
    <w:rsid w:val="5283444E"/>
    <w:rsid w:val="53D85C9D"/>
    <w:rsid w:val="544B5FDC"/>
    <w:rsid w:val="54813591"/>
    <w:rsid w:val="549004D8"/>
    <w:rsid w:val="54B54496"/>
    <w:rsid w:val="54DA05AA"/>
    <w:rsid w:val="54ED6EBD"/>
    <w:rsid w:val="54FB29CE"/>
    <w:rsid w:val="552117E0"/>
    <w:rsid w:val="552A088E"/>
    <w:rsid w:val="55C3647B"/>
    <w:rsid w:val="56064D2B"/>
    <w:rsid w:val="56067C81"/>
    <w:rsid w:val="56091C83"/>
    <w:rsid w:val="5667559D"/>
    <w:rsid w:val="576C2C57"/>
    <w:rsid w:val="58785589"/>
    <w:rsid w:val="58D42829"/>
    <w:rsid w:val="5A05197F"/>
    <w:rsid w:val="5A221B66"/>
    <w:rsid w:val="5AD00162"/>
    <w:rsid w:val="5AD2718F"/>
    <w:rsid w:val="5AF347F1"/>
    <w:rsid w:val="5B2F06F8"/>
    <w:rsid w:val="5BC540A8"/>
    <w:rsid w:val="5BFD58CF"/>
    <w:rsid w:val="5C7D7084"/>
    <w:rsid w:val="5D0403B6"/>
    <w:rsid w:val="5D3D6DEF"/>
    <w:rsid w:val="5DCA0F26"/>
    <w:rsid w:val="5E263F67"/>
    <w:rsid w:val="5E540135"/>
    <w:rsid w:val="5F993740"/>
    <w:rsid w:val="606232AE"/>
    <w:rsid w:val="606E4E45"/>
    <w:rsid w:val="60AE592B"/>
    <w:rsid w:val="6106379C"/>
    <w:rsid w:val="618D7A19"/>
    <w:rsid w:val="62B33B05"/>
    <w:rsid w:val="632471DC"/>
    <w:rsid w:val="649E38F9"/>
    <w:rsid w:val="64AD3AA5"/>
    <w:rsid w:val="64AF7A9D"/>
    <w:rsid w:val="64B42626"/>
    <w:rsid w:val="6648015B"/>
    <w:rsid w:val="666A6A65"/>
    <w:rsid w:val="670A7A34"/>
    <w:rsid w:val="68B021EF"/>
    <w:rsid w:val="68C237E9"/>
    <w:rsid w:val="69AA263B"/>
    <w:rsid w:val="6A687132"/>
    <w:rsid w:val="6A722F26"/>
    <w:rsid w:val="6B685C60"/>
    <w:rsid w:val="6B7439F8"/>
    <w:rsid w:val="6B8A0454"/>
    <w:rsid w:val="6C1A3DE9"/>
    <w:rsid w:val="6D375CEF"/>
    <w:rsid w:val="6D387555"/>
    <w:rsid w:val="6DB23336"/>
    <w:rsid w:val="6DCC3F57"/>
    <w:rsid w:val="6E1E2DBD"/>
    <w:rsid w:val="6EE25D58"/>
    <w:rsid w:val="6F10581E"/>
    <w:rsid w:val="700A405F"/>
    <w:rsid w:val="70C70C40"/>
    <w:rsid w:val="710D46D2"/>
    <w:rsid w:val="723F6B0D"/>
    <w:rsid w:val="72482CE0"/>
    <w:rsid w:val="73245A95"/>
    <w:rsid w:val="740B3259"/>
    <w:rsid w:val="74937AEF"/>
    <w:rsid w:val="74AB7E44"/>
    <w:rsid w:val="74E514C2"/>
    <w:rsid w:val="75653527"/>
    <w:rsid w:val="75C3369B"/>
    <w:rsid w:val="75C34337"/>
    <w:rsid w:val="75D645FB"/>
    <w:rsid w:val="760D4499"/>
    <w:rsid w:val="76277D27"/>
    <w:rsid w:val="76497137"/>
    <w:rsid w:val="76605333"/>
    <w:rsid w:val="76A93F86"/>
    <w:rsid w:val="7763527B"/>
    <w:rsid w:val="776D5413"/>
    <w:rsid w:val="77733A96"/>
    <w:rsid w:val="779B2290"/>
    <w:rsid w:val="780649BD"/>
    <w:rsid w:val="78080136"/>
    <w:rsid w:val="78105AA2"/>
    <w:rsid w:val="786C12F2"/>
    <w:rsid w:val="792228BA"/>
    <w:rsid w:val="79407273"/>
    <w:rsid w:val="798C21A4"/>
    <w:rsid w:val="79DA6121"/>
    <w:rsid w:val="7A7C72A1"/>
    <w:rsid w:val="7ACE0058"/>
    <w:rsid w:val="7AE07DDC"/>
    <w:rsid w:val="7AEE7234"/>
    <w:rsid w:val="7AF62418"/>
    <w:rsid w:val="7B7F7B3F"/>
    <w:rsid w:val="7BAB5214"/>
    <w:rsid w:val="7CF32906"/>
    <w:rsid w:val="7D816EE4"/>
    <w:rsid w:val="7DED6FE9"/>
    <w:rsid w:val="7EBC71A1"/>
    <w:rsid w:val="7F0D79C5"/>
    <w:rsid w:val="7F16390D"/>
    <w:rsid w:val="7F7D45B6"/>
    <w:rsid w:val="7F910AC4"/>
    <w:rsid w:val="7FA9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200" w:firstLineChars="200"/>
    </w:pPr>
    <w:rPr>
      <w:sz w:val="21"/>
    </w:rPr>
  </w:style>
  <w:style w:type="paragraph" w:customStyle="1" w:styleId="3">
    <w:name w:val="正文文本缩进1"/>
    <w:basedOn w:val="1"/>
    <w:qFormat/>
    <w:uiPriority w:val="0"/>
    <w:pPr>
      <w:spacing w:after="120"/>
      <w:ind w:left="200" w:leftChars="200"/>
    </w:pPr>
  </w:style>
  <w:style w:type="paragraph" w:styleId="4">
    <w:name w:val="Body Text"/>
    <w:basedOn w:val="1"/>
    <w:next w:val="5"/>
    <w:qFormat/>
    <w:uiPriority w:val="0"/>
    <w:pPr>
      <w:spacing w:after="120"/>
    </w:pPr>
  </w:style>
  <w:style w:type="paragraph" w:styleId="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0"/>
    <w:pPr>
      <w:snapToGrid w:val="0"/>
      <w:jc w:val="left"/>
    </w:pPr>
    <w:rPr>
      <w:rFonts w:ascii="Times New Roman" w:hAnsi="Times New Roman"/>
      <w:kern w:val="0"/>
      <w:sz w:val="1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1"/>
    <w:next w:val="1"/>
    <w:qFormat/>
    <w:uiPriority w:val="0"/>
    <w:pPr>
      <w:spacing w:after="120"/>
      <w:ind w:left="200" w:leftChars="200" w:firstLine="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font21"/>
    <w:qFormat/>
    <w:uiPriority w:val="0"/>
    <w:rPr>
      <w:rFonts w:hint="eastAsia" w:ascii="宋体" w:hAnsi="宋体" w:eastAsia="宋体"/>
      <w:color w:val="000000"/>
      <w:sz w:val="20"/>
      <w:szCs w:val="20"/>
      <w:u w:val="none"/>
    </w:rPr>
  </w:style>
  <w:style w:type="character" w:customStyle="1" w:styleId="15">
    <w:name w:val="font61"/>
    <w:qFormat/>
    <w:uiPriority w:val="0"/>
    <w:rPr>
      <w:rFonts w:hint="default" w:ascii="Times New Roman" w:hAnsi="Times New Roman" w:cs="Times New Roman"/>
      <w:color w:val="000000"/>
      <w:sz w:val="20"/>
      <w:szCs w:val="20"/>
      <w:u w:val="none"/>
    </w:rPr>
  </w:style>
  <w:style w:type="character" w:customStyle="1" w:styleId="16">
    <w:name w:val="font51"/>
    <w:qFormat/>
    <w:uiPriority w:val="0"/>
    <w:rPr>
      <w:rFonts w:hint="eastAsia" w:ascii="宋体" w:hAnsi="宋体" w:eastAsia="宋体"/>
      <w:color w:val="000000"/>
      <w:sz w:val="20"/>
      <w:szCs w:val="20"/>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81"/>
    <w:basedOn w:val="13"/>
    <w:qFormat/>
    <w:uiPriority w:val="0"/>
    <w:rPr>
      <w:rFonts w:ascii="DejaVu Sans" w:hAnsi="DejaVu Sans" w:eastAsia="DejaVu Sans" w:cs="DejaVu Sans"/>
      <w:color w:val="FF0000"/>
      <w:sz w:val="18"/>
      <w:szCs w:val="18"/>
      <w:u w:val="none"/>
    </w:rPr>
  </w:style>
  <w:style w:type="character" w:customStyle="1" w:styleId="19">
    <w:name w:val="font31"/>
    <w:basedOn w:val="13"/>
    <w:qFormat/>
    <w:uiPriority w:val="0"/>
    <w:rPr>
      <w:rFonts w:hint="default" w:ascii="方正书宋_GBK" w:hAnsi="方正书宋_GBK" w:eastAsia="方正书宋_GBK" w:cs="方正书宋_GBK"/>
      <w:color w:val="FF0000"/>
      <w:sz w:val="18"/>
      <w:szCs w:val="18"/>
      <w:u w:val="none"/>
    </w:rPr>
  </w:style>
  <w:style w:type="paragraph" w:customStyle="1" w:styleId="20">
    <w:name w:val="_Style 2"/>
    <w:next w:val="1"/>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112835</Words>
  <Characters>115504</Characters>
  <Lines>0</Lines>
  <Paragraphs>0</Paragraphs>
  <TotalTime>0</TotalTime>
  <ScaleCrop>false</ScaleCrop>
  <LinksUpToDate>false</LinksUpToDate>
  <CharactersWithSpaces>116062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2022-05-23T08:07:00Z</dcterms:created>
  <dc:creator>暖暖</dc:creator>
  <cp:lastModifiedBy>Administrator</cp:lastModifiedBy>
  <dcterms:modified xsi:type="dcterms:W3CDTF">2023-09-01T02:13:23Z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41DD5F87C1E944F999892DCEF89CE293_13</vt:lpwstr>
  </property>
</Properties>
</file>