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洞头镇</w:t>
      </w:r>
      <w:r>
        <w:rPr>
          <w:rFonts w:hint="eastAsia" w:eastAsia="方正小标宋简体" w:cs="方正小标宋简体"/>
          <w:snapToGrid w:val="0"/>
          <w:color w:val="auto"/>
          <w:sz w:val="44"/>
          <w:szCs w:val="44"/>
          <w:lang w:eastAsia="zh-CN"/>
        </w:rPr>
        <w:t>人民政府</w:t>
      </w:r>
      <w:r>
        <w:rPr>
          <w:rFonts w:hint="eastAsia" w:ascii="Times New Roman" w:hAnsi="Times New Roman" w:eastAsia="方正小标宋简体" w:cs="方正小标宋简体"/>
          <w:snapToGrid w:val="0"/>
          <w:color w:val="auto"/>
          <w:sz w:val="44"/>
          <w:szCs w:val="44"/>
        </w:rPr>
        <w:t>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eastAsia="zh-CN"/>
              </w:rPr>
            </w:pPr>
            <w:r>
              <w:rPr>
                <w:rFonts w:hint="eastAsia" w:ascii="仿宋_GB2312" w:hAnsi="仿宋_GB2312" w:eastAsia="仿宋_GB2312" w:cs="仿宋_GB2312"/>
                <w:snapToGrid w:val="0"/>
                <w:color w:val="auto"/>
                <w:sz w:val="20"/>
                <w:szCs w:val="20"/>
              </w:rPr>
              <w:t>实施</w:t>
            </w:r>
            <w:r>
              <w:rPr>
                <w:rFonts w:hint="eastAsia" w:ascii="仿宋_GB2312" w:hAnsi="仿宋_GB2312" w:eastAsia="仿宋_GB2312" w:cs="仿宋_GB2312"/>
                <w:snapToGrid w:val="0"/>
                <w:color w:val="auto"/>
                <w:sz w:val="20"/>
                <w:szCs w:val="20"/>
                <w:lang w:val="en-US" w:eastAsia="zh-CN"/>
              </w:rPr>
              <w:t>主体</w:t>
            </w:r>
          </w:p>
        </w:tc>
        <w:tc>
          <w:tcPr>
            <w:tcW w:w="78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承办的内设机构</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rPr>
            </w:pPr>
            <w:r>
              <w:rPr>
                <w:rFonts w:hint="eastAsia" w:ascii="仿宋_GB2312" w:hAnsi="仿宋_GB2312" w:eastAsia="仿宋_GB2312" w:cs="仿宋_GB2312"/>
                <w:snapToGrid w:val="0"/>
                <w:color w:val="auto"/>
                <w:sz w:val="20"/>
                <w:szCs w:val="20"/>
              </w:rPr>
              <w:t>设定依据</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行行政许可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G洞头镇人民政府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法律法规规章规定的免责情形</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eastAsia="zh-CN"/>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乡村建设规划许可证核发</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X洞头镇人民政府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法律法规规章规定的免责情况。</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57"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工商企业等社会资本通过流转取得土地经营权审批</w:t>
            </w:r>
          </w:p>
        </w:tc>
        <w:tc>
          <w:tcPr>
            <w:tcW w:w="575"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洞头镇人民政府</w:t>
            </w:r>
          </w:p>
        </w:tc>
        <w:tc>
          <w:tcPr>
            <w:tcW w:w="782"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5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农村村民宅基地审批</w:t>
            </w:r>
          </w:p>
        </w:tc>
        <w:tc>
          <w:tcPr>
            <w:tcW w:w="575"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洞头镇人民政府</w:t>
            </w:r>
          </w:p>
        </w:tc>
        <w:tc>
          <w:tcPr>
            <w:tcW w:w="782"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国务院农业农村主管部门负责全国农村宅基地改革和管理有关工作。</w:t>
            </w:r>
          </w:p>
        </w:tc>
        <w:tc>
          <w:tcPr>
            <w:tcW w:w="273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超过省、自治区、直辖市规定的标准，多占的土地以非法占用土地论处。</w:t>
            </w:r>
          </w:p>
        </w:tc>
        <w:tc>
          <w:tcPr>
            <w:tcW w:w="296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117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在村庄、集镇规划区内公共场所修建临时建筑等设施审批</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洞头镇人民政府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7.除以上追责情形外，其他违反法律法规规章的行为依法追究相应责任。</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法律法规规定的免责情形以及县委、县人民政府有关文件中明确的免责情形。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林木采伐许可证核发</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洞头镇人民政府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lang w:val="en-US" w:eastAsia="zh-CN"/>
              </w:rPr>
            </w:pPr>
            <w:bookmarkStart w:id="1" w:name="_GoBack"/>
            <w:bookmarkEnd w:id="1"/>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法律法规规定的免责情形及县委、县人民政府以及县级以上党委人民政府有关文件中明确的免责情形。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违反乡村清洁规定行为的处罚</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洞头镇人民政府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第十九条第三款：任何单位和个人不得在非指定地点倾倒、抛撒或者堆放建筑垃圾。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5.决定责任：作出行政处罚决定，制作行政处罚决定书。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8.监督责任：对行政处罚决定执行情况进行监督检查。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符合立案标准的，行政机关应当及时立案。</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执法人员应当文明执法，尊重和保护当事人合法权益。</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    第七十六条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  第九章第五十三条 公务员必须遵守纪律，不得有下列行为：（七）贪污、行贿、受贿，利用职务之便为自己或者他人谋取私利。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kern w:val="0"/>
                <w:sz w:val="20"/>
                <w:szCs w:val="20"/>
                <w:lang w:val="en-US" w:eastAsia="zh-CN" w:bidi="ar"/>
              </w:rPr>
            </w:pP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auto"/>
                <w:sz w:val="20"/>
                <w:szCs w:val="20"/>
              </w:rPr>
            </w:pPr>
          </w:p>
        </w:tc>
        <w:tc>
          <w:tcPr>
            <w:tcW w:w="2939"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rPr>
            </w:pPr>
          </w:p>
        </w:tc>
        <w:tc>
          <w:tcPr>
            <w:tcW w:w="2730"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4161" w:type="dxa"/>
            <w:shd w:val="clear" w:color="auto" w:fill="FFFFFF"/>
            <w:noWrap w:val="0"/>
            <w:tcMar>
              <w:top w:w="57" w:type="dxa"/>
              <w:left w:w="57" w:type="dxa"/>
              <w:bottom w:w="57" w:type="dxa"/>
              <w:right w:w="57" w:type="dxa"/>
            </w:tcMar>
            <w:vAlign w:val="center"/>
          </w:tcPr>
          <w:p>
            <w:pPr>
              <w:pStyle w:val="8"/>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lang w:val="en-US" w:eastAsia="zh-CN"/>
              </w:rPr>
            </w:pP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    第七十六条 行政机关实施行政处罚，有下列情形之一的，由上级行政机关或者有关部门责令改正，可以对直接负责的主管人员和其他直接责任人员依法给予行政处分：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  第九章第五十三条 公务员必须遵守纪律，不得有下列行为：（七）贪污、行贿、受贿，利用职务之便为自己或者他人谋取私利。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highlight w:val="none"/>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themeColor="text1"/>
                <w:spacing w:val="0"/>
                <w:kern w:val="2"/>
                <w:sz w:val="20"/>
                <w:szCs w:val="20"/>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对滥伐林木的处罚”与《自治区党委编办关于印发广西赋予乡镇（街道）部分县级管理权限清单（第一批）的通知》（桂编办发〔2019〕195号）中的“对滥伐森林或者其他林木的处罚”为同一事项，根据桂编办发〔2019〕195号文件精神，该行政处罚赋权乡镇人民政府（街道办事处）实施。</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u w:val="none"/>
                <w:lang w:val="en-US" w:eastAsia="zh-CN" w:bidi="ar"/>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auto"/>
                <w:kern w:val="2"/>
                <w:sz w:val="20"/>
                <w:szCs w:val="20"/>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r>
            <w:r>
              <w:rPr>
                <w:rFonts w:hint="eastAsia" w:ascii="仿宋_GB2312" w:hAnsi="仿宋_GB2312" w:eastAsia="仿宋_GB2312" w:cs="仿宋_GB2312"/>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FF0000"/>
                <w:kern w:val="0"/>
                <w:sz w:val="20"/>
                <w:szCs w:val="20"/>
                <w:lang w:val="en-US" w:eastAsia="zh-CN" w:bidi="ar-SA"/>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lang w:eastAsia="zh-CN"/>
              </w:rPr>
              <w:t>困难</w:t>
            </w:r>
            <w:r>
              <w:rPr>
                <w:rFonts w:hint="eastAsia" w:ascii="仿宋_GB2312" w:hAnsi="仿宋_GB2312" w:eastAsia="仿宋_GB2312" w:cs="仿宋_GB2312"/>
                <w:color w:val="auto"/>
                <w:kern w:val="0"/>
                <w:sz w:val="20"/>
                <w:szCs w:val="20"/>
              </w:rPr>
              <w:t>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【法律】《中华人民共和国草原法》第八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r>
              <w:rPr>
                <w:rFonts w:hint="eastAsia" w:ascii="仿宋_GB2312" w:hAnsi="仿宋_GB2312" w:eastAsia="仿宋_GB2312" w:cs="仿宋_GB2312"/>
                <w:kern w:val="0"/>
                <w:sz w:val="20"/>
                <w:szCs w:val="20"/>
                <w:lang w:val="en-US" w:eastAsia="zh-CN"/>
              </w:rPr>
              <w:t>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2.【规范性文件】《企业安全生产费用提取和使用管理办法》（财政部 国家安全监管总局 财企〔2012〕16号公布，自2012年2月14日起施行）第三十五条：各级财政部门、安全生产监督管理部门、煤矿安全监察机构和有关行业主管部门依法对企业安全费用提取、使用和管理进行监督检查。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FF0000"/>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eastAsia="zh-CN"/>
                <w14:textFill>
                  <w14:solidFill>
                    <w14:schemeClr w14:val="tx1"/>
                  </w14:solidFill>
                </w14:textFill>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3-8同1、2。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FF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1.【法律】《中华人民共和国人口与计划生育法》第二十七条第一款</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在国家提倡一对夫妻生育一个子女期间，自愿终身只生育一个子女的夫妻，国家发给《独生子女父母光荣证》。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生育登记</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【地方性法规】《广西壮族自治区人口和计划生育条例》（</w:t>
            </w:r>
            <w:r>
              <w:rPr>
                <w:rFonts w:hint="eastAsia" w:ascii="仿宋_GB2312" w:hAnsi="仿宋_GB2312" w:eastAsia="仿宋_GB2312" w:cs="仿宋_GB2312"/>
                <w:color w:val="auto"/>
                <w:kern w:val="0"/>
                <w:sz w:val="20"/>
                <w:szCs w:val="20"/>
                <w:lang w:val="en-US" w:eastAsia="zh-CN"/>
              </w:rPr>
              <w:t>2022年3月24日修订通过，颁布施行</w:t>
            </w:r>
            <w:r>
              <w:rPr>
                <w:rFonts w:hint="eastAsia" w:ascii="仿宋_GB2312" w:hAnsi="仿宋_GB2312" w:eastAsia="仿宋_GB2312" w:cs="仿宋_GB2312"/>
                <w:color w:val="auto"/>
                <w:kern w:val="0"/>
                <w:sz w:val="20"/>
                <w:szCs w:val="20"/>
              </w:rPr>
              <w:t>）第十六条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auto"/>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【法律】《中华人民共和国行政许可法》第三十二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auto"/>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rPr>
              <w:t>【法律】《中华人民共和国行政许可法》第三十四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第三十七</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r>
              <w:rPr>
                <w:rFonts w:hint="eastAsia" w:ascii="仿宋_GB2312" w:hAnsi="仿宋_GB2312" w:eastAsia="仿宋_GB2312" w:cs="仿宋_GB2312"/>
                <w:color w:val="auto"/>
                <w:kern w:val="0"/>
                <w:sz w:val="20"/>
                <w:szCs w:val="20"/>
                <w:lang w:eastAsia="zh-CN"/>
              </w:rPr>
              <w:t>同</w:t>
            </w:r>
            <w:r>
              <w:rPr>
                <w:rFonts w:hint="eastAsia" w:ascii="仿宋_GB2312" w:hAnsi="仿宋_GB2312" w:eastAsia="仿宋_GB2312" w:cs="仿宋_GB2312"/>
                <w:color w:val="auto"/>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【法律】《中华人民共和国行政许可法》第四十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第四十三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5.【法律】《中华人民共和国行政许可法》第六十一</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行政机关实施监督检查，不得妨碍被许可人正常的生产经营活动，不得索取或者收受被许可人的财物，不得谋取其他利益。</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34</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35</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洞头镇人民政府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第三十八</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职责，有下列情形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NmU0ZGE0MDM2MWUyNmVmZjE4ZjcyZjU2ZDRjYjMifQ=="/>
  </w:docVars>
  <w:rsids>
    <w:rsidRoot w:val="5DCA0F26"/>
    <w:rsid w:val="011675EA"/>
    <w:rsid w:val="015F5DD0"/>
    <w:rsid w:val="01E21AEB"/>
    <w:rsid w:val="031569F5"/>
    <w:rsid w:val="04F63615"/>
    <w:rsid w:val="04FE56D2"/>
    <w:rsid w:val="05460069"/>
    <w:rsid w:val="057C552B"/>
    <w:rsid w:val="05A17AD6"/>
    <w:rsid w:val="067A6867"/>
    <w:rsid w:val="06820D66"/>
    <w:rsid w:val="068E2344"/>
    <w:rsid w:val="06B70E4A"/>
    <w:rsid w:val="06FD716D"/>
    <w:rsid w:val="077F14C3"/>
    <w:rsid w:val="07F72B3F"/>
    <w:rsid w:val="08124A29"/>
    <w:rsid w:val="0850231C"/>
    <w:rsid w:val="08DE3DA3"/>
    <w:rsid w:val="09407042"/>
    <w:rsid w:val="09FB6499"/>
    <w:rsid w:val="0A3751CF"/>
    <w:rsid w:val="0ABF2C8D"/>
    <w:rsid w:val="0B552AA6"/>
    <w:rsid w:val="0C9E722C"/>
    <w:rsid w:val="0D0364DD"/>
    <w:rsid w:val="0D164AB3"/>
    <w:rsid w:val="0D16768D"/>
    <w:rsid w:val="0DDA7834"/>
    <w:rsid w:val="0E6354DA"/>
    <w:rsid w:val="0EF7654A"/>
    <w:rsid w:val="10797AFB"/>
    <w:rsid w:val="10845C94"/>
    <w:rsid w:val="10E52823"/>
    <w:rsid w:val="110113F5"/>
    <w:rsid w:val="116B5E91"/>
    <w:rsid w:val="12371472"/>
    <w:rsid w:val="125D5772"/>
    <w:rsid w:val="129400ED"/>
    <w:rsid w:val="12B82CC5"/>
    <w:rsid w:val="13234B6C"/>
    <w:rsid w:val="132C2620"/>
    <w:rsid w:val="134E67AF"/>
    <w:rsid w:val="138446FB"/>
    <w:rsid w:val="13AD0114"/>
    <w:rsid w:val="13F13B5D"/>
    <w:rsid w:val="144775E6"/>
    <w:rsid w:val="14F7361D"/>
    <w:rsid w:val="159E414D"/>
    <w:rsid w:val="15F32621"/>
    <w:rsid w:val="169D22EB"/>
    <w:rsid w:val="17421926"/>
    <w:rsid w:val="175E564A"/>
    <w:rsid w:val="17845CA2"/>
    <w:rsid w:val="178C1FD1"/>
    <w:rsid w:val="179D3B41"/>
    <w:rsid w:val="17D275F9"/>
    <w:rsid w:val="1830753E"/>
    <w:rsid w:val="184E796B"/>
    <w:rsid w:val="195F2281"/>
    <w:rsid w:val="19DB6FDF"/>
    <w:rsid w:val="1AC14290"/>
    <w:rsid w:val="1BBB2653"/>
    <w:rsid w:val="1CB42226"/>
    <w:rsid w:val="1CDF6673"/>
    <w:rsid w:val="1D507EB3"/>
    <w:rsid w:val="1E782E07"/>
    <w:rsid w:val="1E9B2DB3"/>
    <w:rsid w:val="1F754ACB"/>
    <w:rsid w:val="1F87779B"/>
    <w:rsid w:val="204460F6"/>
    <w:rsid w:val="20515ADA"/>
    <w:rsid w:val="20753B32"/>
    <w:rsid w:val="2142218E"/>
    <w:rsid w:val="21602BD4"/>
    <w:rsid w:val="217E4362"/>
    <w:rsid w:val="21BF4218"/>
    <w:rsid w:val="21E14FE4"/>
    <w:rsid w:val="221B240C"/>
    <w:rsid w:val="240F619A"/>
    <w:rsid w:val="2416386D"/>
    <w:rsid w:val="25B65CEB"/>
    <w:rsid w:val="26535612"/>
    <w:rsid w:val="2722104F"/>
    <w:rsid w:val="27532294"/>
    <w:rsid w:val="277F2F2D"/>
    <w:rsid w:val="27E32305"/>
    <w:rsid w:val="280E2503"/>
    <w:rsid w:val="28294644"/>
    <w:rsid w:val="28E079FB"/>
    <w:rsid w:val="2A4139A0"/>
    <w:rsid w:val="2ABF7F77"/>
    <w:rsid w:val="2B9D0161"/>
    <w:rsid w:val="2C4415B0"/>
    <w:rsid w:val="2C7449D4"/>
    <w:rsid w:val="2CA7618E"/>
    <w:rsid w:val="2CC336B2"/>
    <w:rsid w:val="2CDD25E2"/>
    <w:rsid w:val="2D1F1043"/>
    <w:rsid w:val="2D284227"/>
    <w:rsid w:val="2DEB48D6"/>
    <w:rsid w:val="2E323F3D"/>
    <w:rsid w:val="2E73317C"/>
    <w:rsid w:val="2E7D1F5B"/>
    <w:rsid w:val="2F3A4283"/>
    <w:rsid w:val="30B40786"/>
    <w:rsid w:val="310B68DC"/>
    <w:rsid w:val="3148081D"/>
    <w:rsid w:val="31C92054"/>
    <w:rsid w:val="31D62E1D"/>
    <w:rsid w:val="325027EE"/>
    <w:rsid w:val="32694107"/>
    <w:rsid w:val="32AC4EE2"/>
    <w:rsid w:val="32BC063A"/>
    <w:rsid w:val="32FE65F6"/>
    <w:rsid w:val="330A4270"/>
    <w:rsid w:val="331D35FA"/>
    <w:rsid w:val="334E5EA9"/>
    <w:rsid w:val="338323E4"/>
    <w:rsid w:val="33C344F4"/>
    <w:rsid w:val="340706E9"/>
    <w:rsid w:val="34336FF2"/>
    <w:rsid w:val="359B0B00"/>
    <w:rsid w:val="360965D7"/>
    <w:rsid w:val="362E5CDC"/>
    <w:rsid w:val="366E215D"/>
    <w:rsid w:val="36C41867"/>
    <w:rsid w:val="36CA4935"/>
    <w:rsid w:val="37014F1D"/>
    <w:rsid w:val="37983B97"/>
    <w:rsid w:val="385D2697"/>
    <w:rsid w:val="3A3F1455"/>
    <w:rsid w:val="3A4B6C12"/>
    <w:rsid w:val="3A7F1E32"/>
    <w:rsid w:val="3AB41D1C"/>
    <w:rsid w:val="3B9A23E6"/>
    <w:rsid w:val="3BD6018C"/>
    <w:rsid w:val="3C19653A"/>
    <w:rsid w:val="3D460A5E"/>
    <w:rsid w:val="3D4963CF"/>
    <w:rsid w:val="3D637687"/>
    <w:rsid w:val="3D8B6956"/>
    <w:rsid w:val="3E201212"/>
    <w:rsid w:val="3E520A0E"/>
    <w:rsid w:val="3F5C58B2"/>
    <w:rsid w:val="403F656D"/>
    <w:rsid w:val="407A02AE"/>
    <w:rsid w:val="40FB7928"/>
    <w:rsid w:val="41A575DC"/>
    <w:rsid w:val="42E00E0F"/>
    <w:rsid w:val="4339149F"/>
    <w:rsid w:val="43DC0EAD"/>
    <w:rsid w:val="44504CFF"/>
    <w:rsid w:val="449A59D6"/>
    <w:rsid w:val="449D3834"/>
    <w:rsid w:val="44DC729E"/>
    <w:rsid w:val="45034D45"/>
    <w:rsid w:val="45BE69EE"/>
    <w:rsid w:val="45C046FE"/>
    <w:rsid w:val="466752F2"/>
    <w:rsid w:val="469C43B4"/>
    <w:rsid w:val="46B95949"/>
    <w:rsid w:val="46D65AA8"/>
    <w:rsid w:val="47056F72"/>
    <w:rsid w:val="47274BDA"/>
    <w:rsid w:val="473C4359"/>
    <w:rsid w:val="476F48BD"/>
    <w:rsid w:val="47F52506"/>
    <w:rsid w:val="48616501"/>
    <w:rsid w:val="48E14678"/>
    <w:rsid w:val="491875B7"/>
    <w:rsid w:val="498F1A9B"/>
    <w:rsid w:val="49F71667"/>
    <w:rsid w:val="4A1D4FA7"/>
    <w:rsid w:val="4A46080E"/>
    <w:rsid w:val="4C026487"/>
    <w:rsid w:val="4C0902B0"/>
    <w:rsid w:val="4C4A3D1B"/>
    <w:rsid w:val="4C6C3DB1"/>
    <w:rsid w:val="4CC7150F"/>
    <w:rsid w:val="4D1A1CDF"/>
    <w:rsid w:val="4D2134DD"/>
    <w:rsid w:val="4D3032B0"/>
    <w:rsid w:val="4D96040F"/>
    <w:rsid w:val="4F1B2C8C"/>
    <w:rsid w:val="4FD82365"/>
    <w:rsid w:val="50103C1A"/>
    <w:rsid w:val="516D7A79"/>
    <w:rsid w:val="52050320"/>
    <w:rsid w:val="5283444E"/>
    <w:rsid w:val="53D85C9D"/>
    <w:rsid w:val="544B5FDC"/>
    <w:rsid w:val="54813591"/>
    <w:rsid w:val="54B54496"/>
    <w:rsid w:val="54DA05AA"/>
    <w:rsid w:val="54ED6EBD"/>
    <w:rsid w:val="54FB29CE"/>
    <w:rsid w:val="552117E0"/>
    <w:rsid w:val="552A088E"/>
    <w:rsid w:val="55C3647B"/>
    <w:rsid w:val="56064D2B"/>
    <w:rsid w:val="56067C81"/>
    <w:rsid w:val="56091C83"/>
    <w:rsid w:val="5667559D"/>
    <w:rsid w:val="576C2C57"/>
    <w:rsid w:val="58785589"/>
    <w:rsid w:val="58FA632C"/>
    <w:rsid w:val="5A05197F"/>
    <w:rsid w:val="5A221B66"/>
    <w:rsid w:val="5AD00162"/>
    <w:rsid w:val="5AD2718F"/>
    <w:rsid w:val="5AF347F1"/>
    <w:rsid w:val="5B2F06F8"/>
    <w:rsid w:val="5BC540A8"/>
    <w:rsid w:val="5BCF1EAF"/>
    <w:rsid w:val="5BFD58CF"/>
    <w:rsid w:val="5C7D7084"/>
    <w:rsid w:val="5D0403B6"/>
    <w:rsid w:val="5D3D6DEF"/>
    <w:rsid w:val="5DCA0F26"/>
    <w:rsid w:val="5E263F67"/>
    <w:rsid w:val="5E540135"/>
    <w:rsid w:val="5F993740"/>
    <w:rsid w:val="606232AE"/>
    <w:rsid w:val="606E4E45"/>
    <w:rsid w:val="60AE592B"/>
    <w:rsid w:val="6106379C"/>
    <w:rsid w:val="618D7A19"/>
    <w:rsid w:val="632471DC"/>
    <w:rsid w:val="649E38F9"/>
    <w:rsid w:val="64AD3AA5"/>
    <w:rsid w:val="64B42626"/>
    <w:rsid w:val="6648015B"/>
    <w:rsid w:val="666A6A65"/>
    <w:rsid w:val="670A7A34"/>
    <w:rsid w:val="68B021EF"/>
    <w:rsid w:val="69AA263B"/>
    <w:rsid w:val="6A687132"/>
    <w:rsid w:val="6B685C60"/>
    <w:rsid w:val="6B7439F8"/>
    <w:rsid w:val="6B8A0454"/>
    <w:rsid w:val="6C1A3DE9"/>
    <w:rsid w:val="6D375CEF"/>
    <w:rsid w:val="6D387555"/>
    <w:rsid w:val="6DB23336"/>
    <w:rsid w:val="6DCC3F57"/>
    <w:rsid w:val="6E1E2DBD"/>
    <w:rsid w:val="6EE25D58"/>
    <w:rsid w:val="6F10581E"/>
    <w:rsid w:val="700A405F"/>
    <w:rsid w:val="70C70C40"/>
    <w:rsid w:val="723F6B0D"/>
    <w:rsid w:val="73245A95"/>
    <w:rsid w:val="740B3259"/>
    <w:rsid w:val="74937AEF"/>
    <w:rsid w:val="74AB7E44"/>
    <w:rsid w:val="74E514C2"/>
    <w:rsid w:val="75653527"/>
    <w:rsid w:val="75C3369B"/>
    <w:rsid w:val="75D645FB"/>
    <w:rsid w:val="760D4499"/>
    <w:rsid w:val="76277D27"/>
    <w:rsid w:val="76497137"/>
    <w:rsid w:val="76A93F86"/>
    <w:rsid w:val="7763527B"/>
    <w:rsid w:val="776D5413"/>
    <w:rsid w:val="77733A96"/>
    <w:rsid w:val="779B2290"/>
    <w:rsid w:val="780649BD"/>
    <w:rsid w:val="78080136"/>
    <w:rsid w:val="78105AA2"/>
    <w:rsid w:val="786C12F2"/>
    <w:rsid w:val="792228BA"/>
    <w:rsid w:val="79407273"/>
    <w:rsid w:val="798C21A4"/>
    <w:rsid w:val="79DA6121"/>
    <w:rsid w:val="7A7C72A1"/>
    <w:rsid w:val="7ACE0058"/>
    <w:rsid w:val="7AD519F4"/>
    <w:rsid w:val="7AE07DDC"/>
    <w:rsid w:val="7AEE7234"/>
    <w:rsid w:val="7AF62418"/>
    <w:rsid w:val="7B7F7B3F"/>
    <w:rsid w:val="7CF32906"/>
    <w:rsid w:val="7D816EE4"/>
    <w:rsid w:val="7EBC71A1"/>
    <w:rsid w:val="7F0D79C5"/>
    <w:rsid w:val="7F16390D"/>
    <w:rsid w:val="7F7D45B6"/>
    <w:rsid w:val="7F910AC4"/>
    <w:rsid w:val="7FA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rFonts w:ascii="Times New Roman" w:hAnsi="Times New Roman"/>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113132</Words>
  <Characters>115801</Characters>
  <Lines>0</Lines>
  <Paragraphs>0</Paragraphs>
  <TotalTime>0</TotalTime>
  <ScaleCrop>false</ScaleCrop>
  <LinksUpToDate>false</LinksUpToDate>
  <CharactersWithSpaces>116359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2022-05-23T08:07:00Z</dcterms:created>
  <dc:creator>暖暖</dc:creator>
  <cp:lastModifiedBy>Administrator</cp:lastModifiedBy>
  <dcterms:modified xsi:type="dcterms:W3CDTF">2023-09-01T02:10:43Z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1D4F0154294D495390A77C3243180650_13</vt:lpwstr>
  </property>
</Properties>
</file>