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3AC65">
      <w:pPr>
        <w:keepNext w:val="0"/>
        <w:keepLines w:val="0"/>
        <w:pageBreakBefore w:val="0"/>
        <w:widowControl w:val="0"/>
        <w:kinsoku/>
        <w:wordWrap/>
        <w:overflowPunct/>
        <w:topLinePunct w:val="0"/>
        <w:autoSpaceDE/>
        <w:autoSpaceDN/>
        <w:bidi w:val="0"/>
        <w:adjustRightInd/>
        <w:snapToGrid/>
        <w:spacing w:line="780" w:lineRule="exact"/>
        <w:jc w:val="center"/>
        <w:textAlignment w:val="auto"/>
        <w:rPr>
          <w:rFonts w:hint="eastAsia" w:ascii="方正小标宋简体" w:hAnsi="方正小标宋简体" w:eastAsia="方正小标宋简体" w:cs="方正小标宋简体"/>
          <w:w w:val="95"/>
          <w:sz w:val="72"/>
          <w:szCs w:val="72"/>
        </w:rPr>
      </w:pPr>
      <w:bookmarkStart w:id="0" w:name="_Toc256000000"/>
    </w:p>
    <w:p w14:paraId="3B95C712">
      <w:pPr>
        <w:pStyle w:val="2"/>
        <w:keepNext w:val="0"/>
        <w:keepLines w:val="0"/>
        <w:pageBreakBefore w:val="0"/>
        <w:widowControl w:val="0"/>
        <w:kinsoku/>
        <w:wordWrap/>
        <w:overflowPunct/>
        <w:topLinePunct w:val="0"/>
        <w:autoSpaceDE/>
        <w:autoSpaceDN/>
        <w:bidi w:val="0"/>
        <w:adjustRightInd/>
        <w:snapToGrid/>
        <w:spacing w:line="780" w:lineRule="exact"/>
        <w:textAlignment w:val="auto"/>
        <w:rPr>
          <w:rFonts w:hint="eastAsia"/>
        </w:rPr>
      </w:pPr>
    </w:p>
    <w:p w14:paraId="41DA45C6">
      <w:pPr>
        <w:jc w:val="center"/>
        <w:rPr>
          <w:rFonts w:hint="eastAsia" w:ascii="方正小标宋简体" w:hAnsi="方正小标宋简体" w:eastAsia="方正小标宋简体" w:cs="方正小标宋简体"/>
          <w:w w:val="95"/>
          <w:sz w:val="72"/>
          <w:szCs w:val="72"/>
        </w:rPr>
      </w:pPr>
      <w:r>
        <w:rPr>
          <w:rFonts w:hint="eastAsia" w:ascii="方正小标宋简体" w:hAnsi="方正小标宋简体" w:eastAsia="方正小标宋简体" w:cs="方正小标宋简体"/>
          <w:w w:val="95"/>
          <w:sz w:val="72"/>
          <w:szCs w:val="72"/>
        </w:rPr>
        <w:t>广西壮族自治区柳州市融水苗族自治县</w:t>
      </w:r>
    </w:p>
    <w:p w14:paraId="39B5C705">
      <w:pPr>
        <w:jc w:val="center"/>
        <w:rPr>
          <w:rFonts w:eastAsia="方正黑体_GBK"/>
          <w:sz w:val="44"/>
          <w:szCs w:val="44"/>
        </w:rPr>
      </w:pPr>
      <w:r>
        <w:rPr>
          <w:rFonts w:hint="eastAsia" w:ascii="方正小标宋简体" w:hAnsi="方正小标宋简体" w:eastAsia="方正小标宋简体" w:cs="方正小标宋简体"/>
          <w:w w:val="95"/>
          <w:sz w:val="72"/>
          <w:szCs w:val="72"/>
          <w:lang w:val="en-US" w:eastAsia="zh-CN"/>
        </w:rPr>
        <w:t>白云乡</w:t>
      </w:r>
      <w:r>
        <w:rPr>
          <w:rFonts w:hint="eastAsia" w:ascii="方正小标宋简体" w:hAnsi="方正小标宋简体" w:eastAsia="方正小标宋简体" w:cs="方正小标宋简体"/>
          <w:w w:val="95"/>
          <w:sz w:val="72"/>
          <w:szCs w:val="72"/>
        </w:rPr>
        <w:t>履行职责事项清单</w:t>
      </w:r>
    </w:p>
    <w:p w14:paraId="243A69E9">
      <w:pPr>
        <w:jc w:val="center"/>
        <w:rPr>
          <w:rFonts w:hint="default" w:ascii="Times New Roman" w:hAnsi="Times New Roman" w:eastAsia="方正小标宋简体" w:cs="Times New Roman"/>
          <w:sz w:val="44"/>
          <w:szCs w:val="44"/>
        </w:rPr>
      </w:pPr>
    </w:p>
    <w:p w14:paraId="70262BB6">
      <w:pPr>
        <w:jc w:val="center"/>
        <w:rPr>
          <w:rFonts w:hint="default" w:ascii="Times New Roman" w:hAnsi="Times New Roman" w:eastAsia="方正小标宋简体" w:cs="Times New Roman"/>
          <w:sz w:val="44"/>
          <w:szCs w:val="44"/>
        </w:rPr>
      </w:pPr>
    </w:p>
    <w:p w14:paraId="74541C3A">
      <w:pPr>
        <w:jc w:val="center"/>
        <w:rPr>
          <w:rFonts w:hint="default" w:ascii="Times New Roman" w:hAnsi="Times New Roman" w:eastAsia="方正小标宋简体" w:cs="Times New Roman"/>
          <w:b w:val="0"/>
          <w:bCs w:val="0"/>
          <w:sz w:val="44"/>
          <w:szCs w:val="44"/>
        </w:rPr>
        <w:sectPr>
          <w:footerReference r:id="rId3" w:type="default"/>
          <w:pgSz w:w="16838" w:h="11906" w:orient="landscape"/>
          <w:pgMar w:top="1418" w:right="1134" w:bottom="1134" w:left="1134" w:header="851" w:footer="851" w:gutter="0"/>
          <w:pgNumType w:start="1"/>
          <w:cols w:space="720" w:num="1"/>
          <w:docGrid w:type="lines" w:linePitch="571" w:charSpace="0"/>
        </w:sectPr>
      </w:pPr>
      <w:r>
        <w:rPr>
          <w:rFonts w:hint="default" w:ascii="Times New Roman" w:hAnsi="Times New Roman" w:eastAsia="方正小标宋简体" w:cs="Times New Roman"/>
          <w:sz w:val="44"/>
          <w:szCs w:val="44"/>
        </w:rPr>
        <w:t>2025年07月</w:t>
      </w:r>
    </w:p>
    <w:p w14:paraId="74103185">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eastAsia="方正书宋_GBK" w:cs="宋体"/>
          <w:kern w:val="0"/>
          <w:sz w:val="21"/>
          <w:szCs w:val="21"/>
        </w:rPr>
      </w:pPr>
      <w:r>
        <w:rPr>
          <w:rFonts w:hint="eastAsia" w:ascii="方正小标宋_GBK" w:hAnsi="方正小标宋_GBK" w:eastAsia="方正小标宋_GBK" w:cs="方正小标宋_GBK"/>
          <w:b w:val="0"/>
          <w:bCs w:val="0"/>
        </w:rPr>
        <w:t>广西壮族自治区柳州市融水苗族自治县白云乡基本履职事项清单</w:t>
      </w:r>
      <w:bookmarkEnd w:id="0"/>
    </w:p>
    <w:tbl>
      <w:tblPr>
        <w:tblStyle w:val="15"/>
        <w:tblW w:w="4962" w:type="pct"/>
        <w:tblInd w:w="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28" w:type="dxa"/>
          <w:left w:w="57" w:type="dxa"/>
          <w:bottom w:w="28" w:type="dxa"/>
          <w:right w:w="57" w:type="dxa"/>
        </w:tblCellMar>
      </w:tblPr>
      <w:tblGrid>
        <w:gridCol w:w="427"/>
        <w:gridCol w:w="1107"/>
        <w:gridCol w:w="12393"/>
        <w:gridCol w:w="645"/>
      </w:tblGrid>
      <w:tr w14:paraId="6383D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652" w:hRule="atLeast"/>
          <w:tblHeader/>
        </w:trPr>
        <w:tc>
          <w:tcPr>
            <w:tcW w:w="146" w:type="pct"/>
            <w:shd w:val="clear" w:color="auto" w:fill="auto"/>
            <w:noWrap w:val="0"/>
            <w:vAlign w:val="center"/>
          </w:tcPr>
          <w:p w14:paraId="1E91454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黑体" w:hAnsi="黑体" w:eastAsia="黑体" w:cs="黑体"/>
                <w:spacing w:val="0"/>
                <w:kern w:val="0"/>
                <w:sz w:val="21"/>
                <w:szCs w:val="21"/>
                <w:highlight w:val="none"/>
              </w:rPr>
            </w:pPr>
            <w:r>
              <w:rPr>
                <w:rFonts w:hint="eastAsia" w:ascii="黑体" w:hAnsi="黑体" w:eastAsia="黑体" w:cs="黑体"/>
                <w:spacing w:val="0"/>
                <w:kern w:val="0"/>
                <w:sz w:val="21"/>
                <w:szCs w:val="21"/>
                <w:highlight w:val="none"/>
              </w:rPr>
              <w:t>序号</w:t>
            </w:r>
          </w:p>
        </w:tc>
        <w:tc>
          <w:tcPr>
            <w:tcW w:w="379" w:type="pct"/>
            <w:shd w:val="clear" w:color="auto" w:fill="auto"/>
            <w:noWrap w:val="0"/>
            <w:vAlign w:val="center"/>
          </w:tcPr>
          <w:p w14:paraId="50FB251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黑体" w:hAnsi="黑体" w:eastAsia="黑体" w:cs="黑体"/>
                <w:spacing w:val="0"/>
                <w:kern w:val="0"/>
                <w:sz w:val="21"/>
                <w:szCs w:val="21"/>
                <w:highlight w:val="none"/>
              </w:rPr>
            </w:pPr>
            <w:r>
              <w:rPr>
                <w:rFonts w:hint="eastAsia" w:ascii="黑体" w:hAnsi="黑体" w:eastAsia="黑体" w:cs="黑体"/>
                <w:spacing w:val="0"/>
                <w:kern w:val="0"/>
                <w:sz w:val="21"/>
                <w:szCs w:val="21"/>
                <w:highlight w:val="none"/>
              </w:rPr>
              <w:t>事项</w:t>
            </w:r>
          </w:p>
          <w:p w14:paraId="459E43E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黑体" w:hAnsi="黑体" w:eastAsia="黑体" w:cs="黑体"/>
                <w:spacing w:val="0"/>
                <w:kern w:val="0"/>
                <w:sz w:val="21"/>
                <w:szCs w:val="21"/>
                <w:highlight w:val="none"/>
              </w:rPr>
            </w:pPr>
            <w:r>
              <w:rPr>
                <w:rFonts w:hint="eastAsia" w:ascii="黑体" w:hAnsi="黑体" w:eastAsia="黑体" w:cs="黑体"/>
                <w:spacing w:val="0"/>
                <w:kern w:val="0"/>
                <w:sz w:val="21"/>
                <w:szCs w:val="21"/>
                <w:highlight w:val="none"/>
              </w:rPr>
              <w:t>类别</w:t>
            </w:r>
          </w:p>
        </w:tc>
        <w:tc>
          <w:tcPr>
            <w:tcW w:w="4252" w:type="pct"/>
            <w:shd w:val="clear" w:color="auto" w:fill="auto"/>
            <w:noWrap w:val="0"/>
            <w:vAlign w:val="center"/>
          </w:tcPr>
          <w:p w14:paraId="756E2EB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黑体" w:hAnsi="黑体" w:eastAsia="黑体" w:cs="黑体"/>
                <w:spacing w:val="0"/>
                <w:kern w:val="0"/>
                <w:sz w:val="21"/>
                <w:szCs w:val="21"/>
                <w:highlight w:val="none"/>
              </w:rPr>
            </w:pPr>
            <w:r>
              <w:rPr>
                <w:rFonts w:hint="eastAsia" w:ascii="黑体" w:hAnsi="黑体" w:eastAsia="黑体" w:cs="黑体"/>
                <w:spacing w:val="0"/>
                <w:kern w:val="0"/>
                <w:sz w:val="21"/>
                <w:szCs w:val="21"/>
                <w:highlight w:val="none"/>
              </w:rPr>
              <w:t>事项名称</w:t>
            </w:r>
          </w:p>
        </w:tc>
        <w:tc>
          <w:tcPr>
            <w:tcW w:w="221" w:type="pct"/>
            <w:shd w:val="clear" w:color="auto" w:fill="auto"/>
            <w:noWrap w:val="0"/>
            <w:vAlign w:val="center"/>
          </w:tcPr>
          <w:p w14:paraId="73100CE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黑体" w:hAnsi="黑体" w:eastAsia="黑体" w:cs="黑体"/>
                <w:spacing w:val="0"/>
                <w:kern w:val="0"/>
                <w:sz w:val="21"/>
                <w:szCs w:val="21"/>
                <w:highlight w:val="none"/>
              </w:rPr>
            </w:pPr>
            <w:r>
              <w:rPr>
                <w:rFonts w:hint="eastAsia" w:ascii="黑体" w:hAnsi="黑体" w:eastAsia="黑体" w:cs="黑体"/>
                <w:spacing w:val="0"/>
                <w:kern w:val="0"/>
                <w:sz w:val="21"/>
                <w:szCs w:val="21"/>
                <w:highlight w:val="none"/>
              </w:rPr>
              <w:t>备注</w:t>
            </w:r>
          </w:p>
        </w:tc>
      </w:tr>
      <w:tr w14:paraId="5C167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6194878C">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6896344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党的建设</w:t>
            </w:r>
          </w:p>
        </w:tc>
        <w:tc>
          <w:tcPr>
            <w:tcW w:w="4252" w:type="pct"/>
            <w:shd w:val="clear" w:color="auto" w:fill="auto"/>
            <w:noWrap w:val="0"/>
            <w:vAlign w:val="center"/>
          </w:tcPr>
          <w:p w14:paraId="341829C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学习贯彻落实习近平新时代中国特色社会主义思想和习近平总书记关于广西工作论述的重要要求，宣传和贯彻执行党的路线、方针、政策，加强政治建设，坚定拥护“两个确立”、坚决做到“两个维护”</w:t>
            </w:r>
          </w:p>
        </w:tc>
        <w:tc>
          <w:tcPr>
            <w:tcW w:w="221" w:type="pct"/>
            <w:shd w:val="clear" w:color="auto" w:fill="auto"/>
            <w:noWrap w:val="0"/>
            <w:vAlign w:val="center"/>
          </w:tcPr>
          <w:p w14:paraId="66066B6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5C27F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4FDA18F8">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3F10660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党的建设</w:t>
            </w:r>
          </w:p>
        </w:tc>
        <w:tc>
          <w:tcPr>
            <w:tcW w:w="4252" w:type="pct"/>
            <w:shd w:val="clear" w:color="auto" w:fill="auto"/>
            <w:noWrap w:val="0"/>
            <w:vAlign w:val="center"/>
          </w:tcPr>
          <w:p w14:paraId="1D18B33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全面领导本乡的各类组织和各项工作，把方向、管大局、作决策、保落实</w:t>
            </w:r>
          </w:p>
        </w:tc>
        <w:tc>
          <w:tcPr>
            <w:tcW w:w="221" w:type="pct"/>
            <w:shd w:val="clear" w:color="auto" w:fill="auto"/>
            <w:noWrap w:val="0"/>
            <w:vAlign w:val="center"/>
          </w:tcPr>
          <w:p w14:paraId="11BD44A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25984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26111017">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50B7460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党的建设</w:t>
            </w:r>
          </w:p>
        </w:tc>
        <w:tc>
          <w:tcPr>
            <w:tcW w:w="4252" w:type="pct"/>
            <w:shd w:val="clear" w:color="auto" w:fill="auto"/>
            <w:noWrap w:val="0"/>
            <w:vAlign w:val="center"/>
          </w:tcPr>
          <w:p w14:paraId="554A201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加强乡党委自身建设，落实好乡党员代表大会制度，坚持和落实好组织原则</w:t>
            </w:r>
          </w:p>
        </w:tc>
        <w:tc>
          <w:tcPr>
            <w:tcW w:w="221" w:type="pct"/>
            <w:shd w:val="clear" w:color="auto" w:fill="auto"/>
            <w:noWrap w:val="0"/>
            <w:vAlign w:val="center"/>
          </w:tcPr>
          <w:p w14:paraId="60FAEA1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21659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57456E99">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4A3E5D1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党的建设</w:t>
            </w:r>
          </w:p>
        </w:tc>
        <w:tc>
          <w:tcPr>
            <w:tcW w:w="4252" w:type="pct"/>
            <w:shd w:val="clear" w:color="auto" w:fill="auto"/>
            <w:noWrap w:val="0"/>
            <w:vAlign w:val="center"/>
          </w:tcPr>
          <w:p w14:paraId="63C9778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抓好村党组织建设以及其他隶属乡党委的党组织建设</w:t>
            </w:r>
          </w:p>
        </w:tc>
        <w:tc>
          <w:tcPr>
            <w:tcW w:w="221" w:type="pct"/>
            <w:shd w:val="clear" w:color="auto" w:fill="auto"/>
            <w:noWrap w:val="0"/>
            <w:vAlign w:val="center"/>
          </w:tcPr>
          <w:p w14:paraId="33590FB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52D7B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2E20B551">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3779989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党的建设</w:t>
            </w:r>
          </w:p>
        </w:tc>
        <w:tc>
          <w:tcPr>
            <w:tcW w:w="4252" w:type="pct"/>
            <w:shd w:val="clear" w:color="auto" w:fill="auto"/>
            <w:noWrap w:val="0"/>
            <w:vAlign w:val="center"/>
          </w:tcPr>
          <w:p w14:paraId="2ECAF32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eastAsia="仿宋_GB2312" w:cs="Times New Roman"/>
                <w:spacing w:val="0"/>
                <w:kern w:val="0"/>
                <w:sz w:val="21"/>
                <w:szCs w:val="21"/>
                <w:highlight w:val="none"/>
                <w:lang w:val="en-US" w:eastAsia="zh-CN"/>
              </w:rPr>
              <w:t>抓好发展党员工作，加强党员队伍建设</w:t>
            </w:r>
          </w:p>
        </w:tc>
        <w:tc>
          <w:tcPr>
            <w:tcW w:w="221" w:type="pct"/>
            <w:shd w:val="clear" w:color="auto" w:fill="auto"/>
            <w:noWrap w:val="0"/>
            <w:vAlign w:val="center"/>
          </w:tcPr>
          <w:p w14:paraId="4C96B95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64DD1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6051AD63">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219C41A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党的建设</w:t>
            </w:r>
          </w:p>
        </w:tc>
        <w:tc>
          <w:tcPr>
            <w:tcW w:w="4252" w:type="pct"/>
            <w:shd w:val="clear" w:color="auto" w:fill="auto"/>
            <w:noWrap w:val="0"/>
            <w:vAlign w:val="center"/>
          </w:tcPr>
          <w:p w14:paraId="66A8E97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eastAsia="仿宋_GB2312" w:cs="Times New Roman"/>
                <w:spacing w:val="0"/>
                <w:kern w:val="0"/>
                <w:sz w:val="21"/>
                <w:szCs w:val="21"/>
                <w:highlight w:val="none"/>
                <w:lang w:val="en-US" w:eastAsia="zh-CN"/>
              </w:rPr>
              <w:t>按照干部管理权限，加强干部队伍建设</w:t>
            </w:r>
          </w:p>
        </w:tc>
        <w:tc>
          <w:tcPr>
            <w:tcW w:w="221" w:type="pct"/>
            <w:shd w:val="clear" w:color="auto" w:fill="auto"/>
            <w:noWrap w:val="0"/>
            <w:vAlign w:val="center"/>
          </w:tcPr>
          <w:p w14:paraId="1457A56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6FAA5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21FDB1E2">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2F48211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党的建设</w:t>
            </w:r>
          </w:p>
        </w:tc>
        <w:tc>
          <w:tcPr>
            <w:tcW w:w="4252" w:type="pct"/>
            <w:shd w:val="clear" w:color="auto" w:fill="auto"/>
            <w:noWrap w:val="0"/>
            <w:vAlign w:val="center"/>
          </w:tcPr>
          <w:p w14:paraId="14E5FA6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坚持党管人才，做好人才服务和引进工作</w:t>
            </w:r>
          </w:p>
        </w:tc>
        <w:tc>
          <w:tcPr>
            <w:tcW w:w="221" w:type="pct"/>
            <w:shd w:val="clear" w:color="auto" w:fill="auto"/>
            <w:noWrap w:val="0"/>
            <w:vAlign w:val="center"/>
          </w:tcPr>
          <w:p w14:paraId="2497FC8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7369A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1C1637DF">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0355ABA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党的建设</w:t>
            </w:r>
          </w:p>
        </w:tc>
        <w:tc>
          <w:tcPr>
            <w:tcW w:w="4252" w:type="pct"/>
            <w:shd w:val="clear" w:color="auto" w:fill="auto"/>
            <w:noWrap w:val="0"/>
            <w:vAlign w:val="center"/>
          </w:tcPr>
          <w:p w14:paraId="4A972AA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落实全面从严治党主体责任，加强党风廉政建设和反腐败工作</w:t>
            </w:r>
          </w:p>
        </w:tc>
        <w:tc>
          <w:tcPr>
            <w:tcW w:w="221" w:type="pct"/>
            <w:shd w:val="clear" w:color="auto" w:fill="auto"/>
            <w:noWrap w:val="0"/>
            <w:vAlign w:val="center"/>
          </w:tcPr>
          <w:p w14:paraId="149607A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26B24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2EBD0A34">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65D33E6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党的建设</w:t>
            </w:r>
          </w:p>
        </w:tc>
        <w:tc>
          <w:tcPr>
            <w:tcW w:w="4252" w:type="pct"/>
            <w:shd w:val="clear" w:color="auto" w:fill="auto"/>
            <w:noWrap w:val="0"/>
            <w:vAlign w:val="center"/>
          </w:tcPr>
          <w:p w14:paraId="5CF644F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开展精神文明建设，加强新时代爱国主义教育，推进新时代文明实践所（站）建设和管理，组织开展各类文明实践活动</w:t>
            </w:r>
          </w:p>
        </w:tc>
        <w:tc>
          <w:tcPr>
            <w:tcW w:w="221" w:type="pct"/>
            <w:shd w:val="clear" w:color="auto" w:fill="auto"/>
            <w:noWrap w:val="0"/>
            <w:vAlign w:val="center"/>
          </w:tcPr>
          <w:p w14:paraId="0AF42D6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1C6DD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2D0A47F0">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4116F3D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党的建设</w:t>
            </w:r>
          </w:p>
        </w:tc>
        <w:tc>
          <w:tcPr>
            <w:tcW w:w="4252" w:type="pct"/>
            <w:shd w:val="clear" w:color="auto" w:fill="auto"/>
            <w:noWrap w:val="0"/>
            <w:vAlign w:val="center"/>
          </w:tcPr>
          <w:p w14:paraId="49706E4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落实统一战线工作责任制，团结和联系民主党派、无党派人士和党外知识分子、非公有制经济人士、新的社会阶层人士、港澳台同胞、海外侨胞和归侨侨眷等群体</w:t>
            </w:r>
          </w:p>
        </w:tc>
        <w:tc>
          <w:tcPr>
            <w:tcW w:w="221" w:type="pct"/>
            <w:shd w:val="clear" w:color="auto" w:fill="auto"/>
            <w:noWrap w:val="0"/>
            <w:vAlign w:val="center"/>
          </w:tcPr>
          <w:p w14:paraId="6DD96A9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126C0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0D3BB724">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01BACB5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党的建设</w:t>
            </w:r>
          </w:p>
        </w:tc>
        <w:tc>
          <w:tcPr>
            <w:tcW w:w="4252" w:type="pct"/>
            <w:shd w:val="clear" w:color="auto" w:fill="auto"/>
            <w:noWrap w:val="0"/>
            <w:vAlign w:val="center"/>
          </w:tcPr>
          <w:p w14:paraId="3D073AA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铸牢中华民族共同体意识，开展民族理论政策宣传和促进民族团结工作</w:t>
            </w:r>
          </w:p>
        </w:tc>
        <w:tc>
          <w:tcPr>
            <w:tcW w:w="221" w:type="pct"/>
            <w:shd w:val="clear" w:color="auto" w:fill="auto"/>
            <w:noWrap w:val="0"/>
            <w:vAlign w:val="center"/>
          </w:tcPr>
          <w:p w14:paraId="4390A3F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6AA98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7AB9BC7D">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0005FFE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党的建设</w:t>
            </w:r>
          </w:p>
        </w:tc>
        <w:tc>
          <w:tcPr>
            <w:tcW w:w="4252" w:type="pct"/>
            <w:shd w:val="clear" w:color="auto" w:fill="auto"/>
            <w:noWrap w:val="0"/>
            <w:vAlign w:val="center"/>
          </w:tcPr>
          <w:p w14:paraId="56D7361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指导基层群众自治，推进基层政权建设</w:t>
            </w:r>
          </w:p>
        </w:tc>
        <w:tc>
          <w:tcPr>
            <w:tcW w:w="221" w:type="pct"/>
            <w:shd w:val="clear" w:color="auto" w:fill="auto"/>
            <w:noWrap w:val="0"/>
            <w:vAlign w:val="center"/>
          </w:tcPr>
          <w:p w14:paraId="2D18B9B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6037D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4E08ACA8">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2FAD802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党的建设</w:t>
            </w:r>
          </w:p>
        </w:tc>
        <w:tc>
          <w:tcPr>
            <w:tcW w:w="4252" w:type="pct"/>
            <w:shd w:val="clear" w:color="auto" w:fill="auto"/>
            <w:noWrap w:val="0"/>
            <w:vAlign w:val="center"/>
          </w:tcPr>
          <w:p w14:paraId="1A7DFE6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开展监督、执纪、问责工作</w:t>
            </w:r>
          </w:p>
        </w:tc>
        <w:tc>
          <w:tcPr>
            <w:tcW w:w="221" w:type="pct"/>
            <w:shd w:val="clear" w:color="auto" w:fill="auto"/>
            <w:noWrap w:val="0"/>
            <w:vAlign w:val="center"/>
          </w:tcPr>
          <w:p w14:paraId="7702C4C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4344A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0BDB5A5A">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3876F18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党的建设</w:t>
            </w:r>
          </w:p>
        </w:tc>
        <w:tc>
          <w:tcPr>
            <w:tcW w:w="4252" w:type="pct"/>
            <w:shd w:val="clear" w:color="auto" w:fill="auto"/>
            <w:noWrap w:val="0"/>
            <w:vAlign w:val="center"/>
          </w:tcPr>
          <w:p w14:paraId="5E50D22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推进清廉广西建设</w:t>
            </w:r>
          </w:p>
        </w:tc>
        <w:tc>
          <w:tcPr>
            <w:tcW w:w="221" w:type="pct"/>
            <w:shd w:val="clear" w:color="auto" w:fill="auto"/>
            <w:noWrap w:val="0"/>
            <w:vAlign w:val="center"/>
          </w:tcPr>
          <w:p w14:paraId="419120D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27FD3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09166F64">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65333B2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党的建设</w:t>
            </w:r>
          </w:p>
        </w:tc>
        <w:tc>
          <w:tcPr>
            <w:tcW w:w="4252" w:type="pct"/>
            <w:shd w:val="clear" w:color="auto" w:fill="auto"/>
            <w:noWrap w:val="0"/>
            <w:vAlign w:val="center"/>
          </w:tcPr>
          <w:p w14:paraId="211DD1E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落实人民代表大会制度，组织人大代表依法履职</w:t>
            </w:r>
          </w:p>
        </w:tc>
        <w:tc>
          <w:tcPr>
            <w:tcW w:w="221" w:type="pct"/>
            <w:shd w:val="clear" w:color="auto" w:fill="auto"/>
            <w:noWrap w:val="0"/>
            <w:vAlign w:val="center"/>
          </w:tcPr>
          <w:p w14:paraId="2EA4C17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3D840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27FF1C88">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4441451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党的建设</w:t>
            </w:r>
          </w:p>
        </w:tc>
        <w:tc>
          <w:tcPr>
            <w:tcW w:w="4252" w:type="pct"/>
            <w:shd w:val="clear" w:color="auto" w:fill="auto"/>
            <w:noWrap w:val="0"/>
            <w:vAlign w:val="center"/>
          </w:tcPr>
          <w:p w14:paraId="35BAB255">
            <w:pPr>
              <w:keepNext w:val="0"/>
              <w:keepLines w:val="0"/>
              <w:pageBreakBefore w:val="0"/>
              <w:widowControl w:val="0"/>
              <w:kinsoku/>
              <w:wordWrap/>
              <w:overflowPunct/>
              <w:topLinePunct w:val="0"/>
              <w:autoSpaceDE/>
              <w:autoSpaceDN/>
              <w:bidi w:val="0"/>
              <w:adjustRightInd w:val="0"/>
              <w:snapToGrid w:val="0"/>
              <w:spacing w:line="28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做好政协委员联络服务，支持保障政协委员履行政治协商、民主监督、参政议政</w:t>
            </w:r>
          </w:p>
        </w:tc>
        <w:tc>
          <w:tcPr>
            <w:tcW w:w="221" w:type="pct"/>
            <w:shd w:val="clear" w:color="auto" w:fill="auto"/>
            <w:noWrap w:val="0"/>
            <w:vAlign w:val="center"/>
          </w:tcPr>
          <w:p w14:paraId="46A930F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32261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711B6C30">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44511A8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党的建设</w:t>
            </w:r>
          </w:p>
        </w:tc>
        <w:tc>
          <w:tcPr>
            <w:tcW w:w="4252" w:type="pct"/>
            <w:shd w:val="clear" w:color="auto" w:fill="auto"/>
            <w:noWrap w:val="0"/>
            <w:vAlign w:val="center"/>
          </w:tcPr>
          <w:p w14:paraId="689B8D7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负责基层工会、共青团、</w:t>
            </w:r>
            <w:r>
              <w:rPr>
                <w:rFonts w:hint="eastAsia" w:eastAsia="仿宋_GB2312" w:cs="Times New Roman"/>
                <w:spacing w:val="0"/>
                <w:kern w:val="0"/>
                <w:sz w:val="21"/>
                <w:szCs w:val="21"/>
                <w:highlight w:val="none"/>
                <w:lang w:val="en-US" w:eastAsia="zh-CN"/>
              </w:rPr>
              <w:t>妇联</w:t>
            </w:r>
            <w:r>
              <w:rPr>
                <w:rFonts w:hint="default" w:ascii="Times New Roman" w:hAnsi="Times New Roman" w:eastAsia="仿宋_GB2312" w:cs="Times New Roman"/>
                <w:spacing w:val="0"/>
                <w:kern w:val="0"/>
                <w:sz w:val="21"/>
                <w:szCs w:val="21"/>
                <w:highlight w:val="none"/>
                <w:lang w:val="en-US" w:eastAsia="zh-CN"/>
              </w:rPr>
              <w:t>、</w:t>
            </w:r>
            <w:r>
              <w:rPr>
                <w:rFonts w:hint="eastAsia" w:eastAsia="仿宋_GB2312" w:cs="Times New Roman"/>
                <w:spacing w:val="0"/>
                <w:kern w:val="0"/>
                <w:sz w:val="21"/>
                <w:szCs w:val="21"/>
                <w:highlight w:val="none"/>
                <w:lang w:val="en-US" w:eastAsia="zh-CN"/>
              </w:rPr>
              <w:t>残</w:t>
            </w:r>
            <w:r>
              <w:rPr>
                <w:rFonts w:hint="eastAsia" w:eastAsia="仿宋_GB2312" w:cs="Times New Roman"/>
                <w:spacing w:val="-6"/>
                <w:kern w:val="0"/>
                <w:sz w:val="21"/>
                <w:szCs w:val="21"/>
                <w:highlight w:val="none"/>
                <w:lang w:val="en-US" w:eastAsia="zh-CN"/>
              </w:rPr>
              <w:t>联</w:t>
            </w:r>
            <w:r>
              <w:rPr>
                <w:rFonts w:hint="default" w:ascii="Times New Roman" w:hAnsi="Times New Roman" w:eastAsia="仿宋_GB2312" w:cs="Times New Roman"/>
                <w:spacing w:val="-6"/>
                <w:kern w:val="0"/>
                <w:sz w:val="21"/>
                <w:szCs w:val="21"/>
                <w:highlight w:val="none"/>
                <w:lang w:val="en-US" w:eastAsia="zh-CN"/>
              </w:rPr>
              <w:t>等群团工作</w:t>
            </w:r>
            <w:r>
              <w:rPr>
                <w:rFonts w:hint="default" w:ascii="Times New Roman" w:hAnsi="Times New Roman" w:eastAsia="仿宋_GB2312" w:cs="Times New Roman"/>
                <w:spacing w:val="0"/>
                <w:kern w:val="0"/>
                <w:sz w:val="21"/>
                <w:szCs w:val="21"/>
                <w:highlight w:val="none"/>
                <w:lang w:val="en-US" w:eastAsia="zh-CN"/>
              </w:rPr>
              <w:t>和关工委基层组织建设</w:t>
            </w:r>
          </w:p>
        </w:tc>
        <w:tc>
          <w:tcPr>
            <w:tcW w:w="221" w:type="pct"/>
            <w:shd w:val="clear" w:color="auto" w:fill="auto"/>
            <w:noWrap w:val="0"/>
            <w:vAlign w:val="center"/>
          </w:tcPr>
          <w:p w14:paraId="7C13989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4C0E1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6E34677B">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0178274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党的建设</w:t>
            </w:r>
          </w:p>
        </w:tc>
        <w:tc>
          <w:tcPr>
            <w:tcW w:w="4252" w:type="pct"/>
            <w:shd w:val="clear" w:color="auto" w:fill="auto"/>
            <w:noWrap w:val="0"/>
            <w:vAlign w:val="center"/>
          </w:tcPr>
          <w:p w14:paraId="2A8ACFE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eastAsia="仿宋_GB2312" w:cs="Times New Roman"/>
                <w:spacing w:val="0"/>
                <w:kern w:val="0"/>
                <w:sz w:val="21"/>
                <w:szCs w:val="21"/>
                <w:highlight w:val="none"/>
                <w:lang w:val="en-US" w:eastAsia="zh-CN"/>
              </w:rPr>
              <w:t>组织开展志愿服务工作，做好志愿者队伍建设管理</w:t>
            </w:r>
          </w:p>
        </w:tc>
        <w:tc>
          <w:tcPr>
            <w:tcW w:w="221" w:type="pct"/>
            <w:shd w:val="clear" w:color="auto" w:fill="auto"/>
            <w:noWrap w:val="0"/>
            <w:vAlign w:val="center"/>
          </w:tcPr>
          <w:p w14:paraId="792E0C3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71E68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1FF55779">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291792A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党的建设</w:t>
            </w:r>
          </w:p>
        </w:tc>
        <w:tc>
          <w:tcPr>
            <w:tcW w:w="4252" w:type="pct"/>
            <w:shd w:val="clear" w:color="auto" w:fill="auto"/>
            <w:noWrap w:val="0"/>
            <w:vAlign w:val="center"/>
          </w:tcPr>
          <w:p w14:paraId="21046CF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落实党建引领基层治理联席会议制度，抓</w:t>
            </w:r>
            <w:r>
              <w:rPr>
                <w:rFonts w:hint="eastAsia" w:ascii="Times New Roman" w:hAnsi="Times New Roman" w:eastAsia="仿宋_GB2312" w:cs="Times New Roman"/>
                <w:spacing w:val="0"/>
                <w:kern w:val="0"/>
                <w:sz w:val="21"/>
                <w:szCs w:val="21"/>
                <w:highlight w:val="none"/>
                <w:lang w:val="en-US" w:eastAsia="zh-CN"/>
              </w:rPr>
              <w:t>好“三会兴屯”“火塘夜话”等</w:t>
            </w:r>
            <w:r>
              <w:rPr>
                <w:rFonts w:hint="default" w:ascii="Times New Roman" w:hAnsi="Times New Roman" w:eastAsia="仿宋_GB2312" w:cs="Times New Roman"/>
                <w:spacing w:val="0"/>
                <w:kern w:val="0"/>
                <w:sz w:val="21"/>
                <w:szCs w:val="21"/>
                <w:highlight w:val="none"/>
                <w:lang w:val="en-US" w:eastAsia="zh-CN"/>
              </w:rPr>
              <w:t>工作</w:t>
            </w:r>
          </w:p>
        </w:tc>
        <w:tc>
          <w:tcPr>
            <w:tcW w:w="221" w:type="pct"/>
            <w:shd w:val="clear" w:color="auto" w:fill="auto"/>
            <w:noWrap w:val="0"/>
            <w:vAlign w:val="center"/>
          </w:tcPr>
          <w:p w14:paraId="0783470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53C60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081C340D">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1D1FB0D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经济发展</w:t>
            </w:r>
          </w:p>
        </w:tc>
        <w:tc>
          <w:tcPr>
            <w:tcW w:w="4252" w:type="pct"/>
            <w:shd w:val="clear" w:color="auto" w:fill="auto"/>
            <w:noWrap w:val="0"/>
            <w:vAlign w:val="center"/>
          </w:tcPr>
          <w:p w14:paraId="4433358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贯彻落实国民经济和社会发展规划，制定并组织实施本地经济发展规划</w:t>
            </w:r>
          </w:p>
        </w:tc>
        <w:tc>
          <w:tcPr>
            <w:tcW w:w="221" w:type="pct"/>
            <w:shd w:val="clear" w:color="auto" w:fill="auto"/>
            <w:noWrap w:val="0"/>
            <w:vAlign w:val="center"/>
          </w:tcPr>
          <w:p w14:paraId="25070D6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036A8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3E8106C3">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55403BA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经济发展</w:t>
            </w:r>
          </w:p>
        </w:tc>
        <w:tc>
          <w:tcPr>
            <w:tcW w:w="4252" w:type="pct"/>
            <w:shd w:val="clear" w:color="auto" w:fill="auto"/>
            <w:noWrap w:val="0"/>
            <w:vAlign w:val="center"/>
          </w:tcPr>
          <w:p w14:paraId="66D7701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优化营商环境，落实惠企政策，提供要素保障</w:t>
            </w:r>
          </w:p>
        </w:tc>
        <w:tc>
          <w:tcPr>
            <w:tcW w:w="221" w:type="pct"/>
            <w:shd w:val="clear" w:color="auto" w:fill="auto"/>
            <w:noWrap w:val="0"/>
            <w:vAlign w:val="center"/>
          </w:tcPr>
          <w:p w14:paraId="673439A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0B507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419759E6">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50F4C4D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经济发展</w:t>
            </w:r>
          </w:p>
        </w:tc>
        <w:tc>
          <w:tcPr>
            <w:tcW w:w="4252" w:type="pct"/>
            <w:shd w:val="clear" w:color="auto" w:fill="auto"/>
            <w:noWrap w:val="0"/>
            <w:vAlign w:val="center"/>
          </w:tcPr>
          <w:p w14:paraId="446DA58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负责项目谋划、储备、建设、投产等工作，做好项目管理和服务保障</w:t>
            </w:r>
          </w:p>
        </w:tc>
        <w:tc>
          <w:tcPr>
            <w:tcW w:w="221" w:type="pct"/>
            <w:shd w:val="clear" w:color="auto" w:fill="auto"/>
            <w:noWrap w:val="0"/>
            <w:vAlign w:val="center"/>
          </w:tcPr>
          <w:p w14:paraId="37EDA73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40652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7FDECACB">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0827A0D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经济发展</w:t>
            </w:r>
          </w:p>
        </w:tc>
        <w:tc>
          <w:tcPr>
            <w:tcW w:w="4252" w:type="pct"/>
            <w:shd w:val="clear" w:color="auto" w:fill="auto"/>
            <w:noWrap w:val="0"/>
            <w:vAlign w:val="center"/>
          </w:tcPr>
          <w:p w14:paraId="02F4A2A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开展企业技改服务工作</w:t>
            </w:r>
          </w:p>
        </w:tc>
        <w:tc>
          <w:tcPr>
            <w:tcW w:w="221" w:type="pct"/>
            <w:shd w:val="clear" w:color="auto" w:fill="auto"/>
            <w:noWrap w:val="0"/>
            <w:vAlign w:val="center"/>
          </w:tcPr>
          <w:p w14:paraId="733A6BA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6EB27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7B631D2A">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6874903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经济发展</w:t>
            </w:r>
          </w:p>
        </w:tc>
        <w:tc>
          <w:tcPr>
            <w:tcW w:w="4252" w:type="pct"/>
            <w:shd w:val="clear" w:color="auto" w:fill="auto"/>
            <w:noWrap w:val="0"/>
            <w:vAlign w:val="center"/>
          </w:tcPr>
          <w:p w14:paraId="7382EEF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负责本乡国民经济和社会发展情况的统计、分析、预测和监督，开展人口、经济、农业等普查，做好基层统计工作</w:t>
            </w:r>
          </w:p>
        </w:tc>
        <w:tc>
          <w:tcPr>
            <w:tcW w:w="221" w:type="pct"/>
            <w:shd w:val="clear" w:color="auto" w:fill="auto"/>
            <w:noWrap w:val="0"/>
            <w:vAlign w:val="center"/>
          </w:tcPr>
          <w:p w14:paraId="610D8EC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4B7E3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5ADEFE4E">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49F6ED0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经济发展</w:t>
            </w:r>
          </w:p>
        </w:tc>
        <w:tc>
          <w:tcPr>
            <w:tcW w:w="4252" w:type="pct"/>
            <w:shd w:val="clear" w:color="auto" w:fill="auto"/>
            <w:noWrap w:val="0"/>
            <w:vAlign w:val="center"/>
          </w:tcPr>
          <w:p w14:paraId="7D5B5D5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开展预决算的编制、公开、执行工作</w:t>
            </w:r>
          </w:p>
        </w:tc>
        <w:tc>
          <w:tcPr>
            <w:tcW w:w="221" w:type="pct"/>
            <w:shd w:val="clear" w:color="auto" w:fill="auto"/>
            <w:noWrap w:val="0"/>
            <w:vAlign w:val="center"/>
          </w:tcPr>
          <w:p w14:paraId="29AE00D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69DF6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076EE36B">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4B71BDC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经济发展</w:t>
            </w:r>
          </w:p>
        </w:tc>
        <w:tc>
          <w:tcPr>
            <w:tcW w:w="4252" w:type="pct"/>
            <w:shd w:val="clear" w:color="auto" w:fill="auto"/>
            <w:noWrap w:val="0"/>
            <w:vAlign w:val="center"/>
          </w:tcPr>
          <w:p w14:paraId="05BFA69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负责国有资产配置、使用、处置等管理工作</w:t>
            </w:r>
          </w:p>
        </w:tc>
        <w:tc>
          <w:tcPr>
            <w:tcW w:w="221" w:type="pct"/>
            <w:shd w:val="clear" w:color="auto" w:fill="auto"/>
            <w:noWrap w:val="0"/>
            <w:vAlign w:val="center"/>
          </w:tcPr>
          <w:p w14:paraId="76A430C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73C0C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11F9E11E">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205F094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经济发展</w:t>
            </w:r>
          </w:p>
        </w:tc>
        <w:tc>
          <w:tcPr>
            <w:tcW w:w="4252" w:type="pct"/>
            <w:shd w:val="clear" w:color="auto" w:fill="auto"/>
            <w:noWrap w:val="0"/>
            <w:vAlign w:val="center"/>
          </w:tcPr>
          <w:p w14:paraId="341D382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开展农业新型经营主体培育、申报、提升工作</w:t>
            </w:r>
          </w:p>
        </w:tc>
        <w:tc>
          <w:tcPr>
            <w:tcW w:w="221" w:type="pct"/>
            <w:shd w:val="clear" w:color="auto" w:fill="auto"/>
            <w:noWrap w:val="0"/>
            <w:vAlign w:val="center"/>
          </w:tcPr>
          <w:p w14:paraId="00A0237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0D03C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755E4A66">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056539E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经济发展</w:t>
            </w:r>
          </w:p>
        </w:tc>
        <w:tc>
          <w:tcPr>
            <w:tcW w:w="4252" w:type="pct"/>
            <w:shd w:val="clear" w:color="auto" w:fill="auto"/>
            <w:noWrap w:val="0"/>
            <w:vAlign w:val="center"/>
          </w:tcPr>
          <w:p w14:paraId="4B22AC3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发展林下经济产业</w:t>
            </w:r>
          </w:p>
        </w:tc>
        <w:tc>
          <w:tcPr>
            <w:tcW w:w="221" w:type="pct"/>
            <w:shd w:val="clear" w:color="auto" w:fill="auto"/>
            <w:noWrap w:val="0"/>
            <w:vAlign w:val="center"/>
          </w:tcPr>
          <w:p w14:paraId="4FC5163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3DBE6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08DCE6AE">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23726CC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经济发展</w:t>
            </w:r>
          </w:p>
        </w:tc>
        <w:tc>
          <w:tcPr>
            <w:tcW w:w="4252" w:type="pct"/>
            <w:shd w:val="clear" w:color="auto" w:fill="auto"/>
            <w:noWrap w:val="0"/>
            <w:vAlign w:val="center"/>
          </w:tcPr>
          <w:p w14:paraId="68F1A36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建设螺蛳粉原材料产业基地</w:t>
            </w:r>
          </w:p>
        </w:tc>
        <w:tc>
          <w:tcPr>
            <w:tcW w:w="221" w:type="pct"/>
            <w:shd w:val="clear" w:color="auto" w:fill="auto"/>
            <w:noWrap w:val="0"/>
            <w:vAlign w:val="center"/>
          </w:tcPr>
          <w:p w14:paraId="11E8F60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780B1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2BC545DE">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160B578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经济发展</w:t>
            </w:r>
          </w:p>
        </w:tc>
        <w:tc>
          <w:tcPr>
            <w:tcW w:w="4252" w:type="pct"/>
            <w:shd w:val="clear" w:color="auto" w:fill="auto"/>
            <w:noWrap w:val="0"/>
            <w:vAlign w:val="center"/>
          </w:tcPr>
          <w:p w14:paraId="7764B63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发展林木加工产业</w:t>
            </w:r>
          </w:p>
        </w:tc>
        <w:tc>
          <w:tcPr>
            <w:tcW w:w="221" w:type="pct"/>
            <w:shd w:val="clear" w:color="auto" w:fill="auto"/>
            <w:noWrap w:val="0"/>
            <w:vAlign w:val="center"/>
          </w:tcPr>
          <w:p w14:paraId="0F0A19D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7F8E6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0663D3D5">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68CF74F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民生服务</w:t>
            </w:r>
          </w:p>
        </w:tc>
        <w:tc>
          <w:tcPr>
            <w:tcW w:w="4252" w:type="pct"/>
            <w:shd w:val="clear" w:color="auto" w:fill="auto"/>
            <w:noWrap w:val="0"/>
            <w:vAlign w:val="center"/>
          </w:tcPr>
          <w:p w14:paraId="25CF6CA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负责城乡居民基本医疗保险、灵活就业人员职工医疗保险政策宣传、参保登记、信息变更、信息查询、异地就医备案、依申请救助等工作</w:t>
            </w:r>
          </w:p>
        </w:tc>
        <w:tc>
          <w:tcPr>
            <w:tcW w:w="221" w:type="pct"/>
            <w:shd w:val="clear" w:color="auto" w:fill="auto"/>
            <w:noWrap w:val="0"/>
            <w:vAlign w:val="center"/>
          </w:tcPr>
          <w:p w14:paraId="0DB65CD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1C719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1261DD56">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425FC68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民生服务</w:t>
            </w:r>
          </w:p>
        </w:tc>
        <w:tc>
          <w:tcPr>
            <w:tcW w:w="4252" w:type="pct"/>
            <w:shd w:val="clear" w:color="auto" w:fill="auto"/>
            <w:noWrap w:val="0"/>
            <w:vAlign w:val="center"/>
          </w:tcPr>
          <w:p w14:paraId="20C739F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负责城乡居民基本养老保险政策宣传、参保登记、待遇领取资格确认、信息变更等工作</w:t>
            </w:r>
          </w:p>
        </w:tc>
        <w:tc>
          <w:tcPr>
            <w:tcW w:w="221" w:type="pct"/>
            <w:shd w:val="clear" w:color="auto" w:fill="auto"/>
            <w:noWrap w:val="0"/>
            <w:vAlign w:val="center"/>
          </w:tcPr>
          <w:p w14:paraId="5562FC4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4F0D2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6428BAB4">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379333E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民生服务</w:t>
            </w:r>
          </w:p>
        </w:tc>
        <w:tc>
          <w:tcPr>
            <w:tcW w:w="4252" w:type="pct"/>
            <w:shd w:val="clear" w:color="auto" w:fill="auto"/>
            <w:noWrap w:val="0"/>
            <w:vAlign w:val="center"/>
          </w:tcPr>
          <w:p w14:paraId="0817F9B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开展就业创业失业政策宣传，组织参加技能培训，做好就业供需对接，引导申请创业就业补贴、申报公益性岗位就业等工作</w:t>
            </w:r>
          </w:p>
        </w:tc>
        <w:tc>
          <w:tcPr>
            <w:tcW w:w="221" w:type="pct"/>
            <w:shd w:val="clear" w:color="auto" w:fill="auto"/>
            <w:noWrap w:val="0"/>
            <w:vAlign w:val="center"/>
          </w:tcPr>
          <w:p w14:paraId="04E1158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32B01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57A03D4C">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6334D1A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民生服务</w:t>
            </w:r>
          </w:p>
        </w:tc>
        <w:tc>
          <w:tcPr>
            <w:tcW w:w="4252" w:type="pct"/>
            <w:shd w:val="clear" w:color="auto" w:fill="auto"/>
            <w:noWrap w:val="0"/>
            <w:vAlign w:val="center"/>
          </w:tcPr>
          <w:p w14:paraId="38843DA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落实生育政策，做好人口信息监测、生育登记工作，依法保障相关待遇</w:t>
            </w:r>
          </w:p>
        </w:tc>
        <w:tc>
          <w:tcPr>
            <w:tcW w:w="221" w:type="pct"/>
            <w:shd w:val="clear" w:color="auto" w:fill="auto"/>
            <w:noWrap w:val="0"/>
            <w:vAlign w:val="center"/>
          </w:tcPr>
          <w:p w14:paraId="780DE9E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6DBF3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2E72487A">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781210C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民生服务</w:t>
            </w:r>
          </w:p>
        </w:tc>
        <w:tc>
          <w:tcPr>
            <w:tcW w:w="4252" w:type="pct"/>
            <w:shd w:val="clear" w:color="auto" w:fill="auto"/>
            <w:noWrap w:val="0"/>
            <w:vAlign w:val="center"/>
          </w:tcPr>
          <w:p w14:paraId="2EF3C90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开展养老服务工作，引导村组织开展互助式养老服务，维护老年人合法权益</w:t>
            </w:r>
          </w:p>
        </w:tc>
        <w:tc>
          <w:tcPr>
            <w:tcW w:w="221" w:type="pct"/>
            <w:shd w:val="clear" w:color="auto" w:fill="auto"/>
            <w:noWrap w:val="0"/>
            <w:vAlign w:val="center"/>
          </w:tcPr>
          <w:p w14:paraId="2645F53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53E57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7674591C">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5E1B811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民生服务</w:t>
            </w:r>
          </w:p>
        </w:tc>
        <w:tc>
          <w:tcPr>
            <w:tcW w:w="4252" w:type="pct"/>
            <w:shd w:val="clear" w:color="auto" w:fill="auto"/>
            <w:noWrap w:val="0"/>
            <w:vAlign w:val="center"/>
          </w:tcPr>
          <w:p w14:paraId="4FC4863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开展高龄津贴政策宣传、受理申请、调查审批和动态管理工作</w:t>
            </w:r>
          </w:p>
        </w:tc>
        <w:tc>
          <w:tcPr>
            <w:tcW w:w="221" w:type="pct"/>
            <w:shd w:val="clear" w:color="auto" w:fill="auto"/>
            <w:noWrap w:val="0"/>
            <w:vAlign w:val="center"/>
          </w:tcPr>
          <w:p w14:paraId="0A25BB8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63622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219B36F0">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5FC66E4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民生服务</w:t>
            </w:r>
          </w:p>
        </w:tc>
        <w:tc>
          <w:tcPr>
            <w:tcW w:w="4252" w:type="pct"/>
            <w:shd w:val="clear" w:color="auto" w:fill="auto"/>
            <w:noWrap w:val="0"/>
            <w:vAlign w:val="center"/>
          </w:tcPr>
          <w:p w14:paraId="3B95D9B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开展最低生活保障对象、最低生活保障边缘家庭和支出型困难家庭的摸排、申请受理、入户调查、审核、公示、认定和动态管理工作</w:t>
            </w:r>
          </w:p>
        </w:tc>
        <w:tc>
          <w:tcPr>
            <w:tcW w:w="221" w:type="pct"/>
            <w:shd w:val="clear" w:color="auto" w:fill="auto"/>
            <w:noWrap w:val="0"/>
            <w:vAlign w:val="center"/>
          </w:tcPr>
          <w:p w14:paraId="031EB89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28916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700F7384">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591DD90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民生服务</w:t>
            </w:r>
          </w:p>
        </w:tc>
        <w:tc>
          <w:tcPr>
            <w:tcW w:w="4252" w:type="pct"/>
            <w:shd w:val="clear" w:color="auto" w:fill="auto"/>
            <w:noWrap w:val="0"/>
            <w:vAlign w:val="center"/>
          </w:tcPr>
          <w:p w14:paraId="49CF9320">
            <w:pPr>
              <w:keepNext w:val="0"/>
              <w:keepLines w:val="0"/>
              <w:pageBreakBefore w:val="0"/>
              <w:widowControl w:val="0"/>
              <w:kinsoku/>
              <w:wordWrap/>
              <w:overflowPunct/>
              <w:topLinePunct w:val="0"/>
              <w:autoSpaceDE/>
              <w:autoSpaceDN/>
              <w:bidi w:val="0"/>
              <w:adjustRightInd w:val="0"/>
              <w:snapToGrid w:val="0"/>
              <w:spacing w:line="28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负责特困人员供养补助的政策宣传、申请受理、入户调查、初审、公示、认定和动态管理等工作</w:t>
            </w:r>
          </w:p>
        </w:tc>
        <w:tc>
          <w:tcPr>
            <w:tcW w:w="221" w:type="pct"/>
            <w:shd w:val="clear" w:color="auto" w:fill="auto"/>
            <w:noWrap w:val="0"/>
            <w:vAlign w:val="center"/>
          </w:tcPr>
          <w:p w14:paraId="1FC6605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3C72E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14C7BCD5">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2EC2D8E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民生服务</w:t>
            </w:r>
          </w:p>
        </w:tc>
        <w:tc>
          <w:tcPr>
            <w:tcW w:w="4252" w:type="pct"/>
            <w:shd w:val="clear" w:color="auto" w:fill="auto"/>
            <w:noWrap w:val="0"/>
            <w:vAlign w:val="center"/>
          </w:tcPr>
          <w:p w14:paraId="6576228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负责临时遇困人员小额救助金的申请受理、入户调查、审核、公示、认定上报等工作</w:t>
            </w:r>
          </w:p>
        </w:tc>
        <w:tc>
          <w:tcPr>
            <w:tcW w:w="221" w:type="pct"/>
            <w:shd w:val="clear" w:color="auto" w:fill="auto"/>
            <w:noWrap w:val="0"/>
            <w:vAlign w:val="center"/>
          </w:tcPr>
          <w:p w14:paraId="4112F22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57071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27D849D4">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17584DF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民生服务</w:t>
            </w:r>
          </w:p>
        </w:tc>
        <w:tc>
          <w:tcPr>
            <w:tcW w:w="4252" w:type="pct"/>
            <w:shd w:val="clear" w:color="auto" w:fill="auto"/>
            <w:noWrap w:val="0"/>
            <w:vAlign w:val="center"/>
          </w:tcPr>
          <w:p w14:paraId="031A72C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负责帮助残疾人申请更换辅具以及困难残疾人生活补贴、重度残疾人护理补贴的申请受理，做好残疾人就业和公益助残等工作</w:t>
            </w:r>
          </w:p>
        </w:tc>
        <w:tc>
          <w:tcPr>
            <w:tcW w:w="221" w:type="pct"/>
            <w:shd w:val="clear" w:color="auto" w:fill="auto"/>
            <w:noWrap w:val="0"/>
            <w:vAlign w:val="center"/>
          </w:tcPr>
          <w:p w14:paraId="4FFB34B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462DD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13BE81B6">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270774B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民生服务</w:t>
            </w:r>
          </w:p>
        </w:tc>
        <w:tc>
          <w:tcPr>
            <w:tcW w:w="4252" w:type="pct"/>
            <w:shd w:val="clear" w:color="auto" w:fill="auto"/>
            <w:noWrap w:val="0"/>
            <w:vAlign w:val="center"/>
          </w:tcPr>
          <w:p w14:paraId="78C810A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负责孤儿、流动儿童、困境儿童、事实无人抚养儿童、留守儿童和留守妇女的关心关爱工作，做好基本生活保障</w:t>
            </w:r>
          </w:p>
        </w:tc>
        <w:tc>
          <w:tcPr>
            <w:tcW w:w="221" w:type="pct"/>
            <w:shd w:val="clear" w:color="auto" w:fill="auto"/>
            <w:noWrap w:val="0"/>
            <w:vAlign w:val="center"/>
          </w:tcPr>
          <w:p w14:paraId="414646B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65BBC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1F10587A">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32DCE81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民生服务</w:t>
            </w:r>
          </w:p>
        </w:tc>
        <w:tc>
          <w:tcPr>
            <w:tcW w:w="4252" w:type="pct"/>
            <w:shd w:val="clear" w:color="auto" w:fill="auto"/>
            <w:noWrap w:val="0"/>
            <w:vAlign w:val="center"/>
          </w:tcPr>
          <w:p w14:paraId="0285C9B3">
            <w:pPr>
              <w:keepNext w:val="0"/>
              <w:keepLines w:val="0"/>
              <w:pageBreakBefore w:val="0"/>
              <w:widowControl w:val="0"/>
              <w:kinsoku/>
              <w:wordWrap/>
              <w:overflowPunct/>
              <w:topLinePunct w:val="0"/>
              <w:autoSpaceDE/>
              <w:autoSpaceDN/>
              <w:bidi w:val="0"/>
              <w:adjustRightInd w:val="0"/>
              <w:snapToGrid w:val="0"/>
              <w:spacing w:line="28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负责退役军人及其他优抚对象政策宣传、信息采集、就业创业服务、走访慰问、优抚帮扶、褒扬纪念和权益维护等工作</w:t>
            </w:r>
          </w:p>
        </w:tc>
        <w:tc>
          <w:tcPr>
            <w:tcW w:w="221" w:type="pct"/>
            <w:shd w:val="clear" w:color="auto" w:fill="auto"/>
            <w:noWrap w:val="0"/>
            <w:vAlign w:val="center"/>
          </w:tcPr>
          <w:p w14:paraId="661EF6A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33244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2020A293">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07EA38C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民生服务</w:t>
            </w:r>
          </w:p>
        </w:tc>
        <w:tc>
          <w:tcPr>
            <w:tcW w:w="4252" w:type="pct"/>
            <w:shd w:val="clear" w:color="auto" w:fill="auto"/>
            <w:noWrap w:val="0"/>
            <w:vAlign w:val="center"/>
          </w:tcPr>
          <w:p w14:paraId="6ACCE5D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开展爱国卫生运动，加强健康教育和促进工作</w:t>
            </w:r>
          </w:p>
        </w:tc>
        <w:tc>
          <w:tcPr>
            <w:tcW w:w="221" w:type="pct"/>
            <w:shd w:val="clear" w:color="auto" w:fill="auto"/>
            <w:noWrap w:val="0"/>
            <w:vAlign w:val="center"/>
          </w:tcPr>
          <w:p w14:paraId="10B2136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6B017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0A4E296E">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1CC4E46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民生服务</w:t>
            </w:r>
          </w:p>
        </w:tc>
        <w:tc>
          <w:tcPr>
            <w:tcW w:w="4252" w:type="pct"/>
            <w:shd w:val="clear" w:color="auto" w:fill="auto"/>
            <w:noWrap w:val="0"/>
            <w:vAlign w:val="center"/>
          </w:tcPr>
          <w:p w14:paraId="6F4C9B7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负责企业退休人员社会化管理服务工作</w:t>
            </w:r>
          </w:p>
        </w:tc>
        <w:tc>
          <w:tcPr>
            <w:tcW w:w="221" w:type="pct"/>
            <w:shd w:val="clear" w:color="auto" w:fill="auto"/>
            <w:noWrap w:val="0"/>
            <w:vAlign w:val="center"/>
          </w:tcPr>
          <w:p w14:paraId="010E9EF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7041A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5A6A4BBB">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70CD00D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民生服务</w:t>
            </w:r>
          </w:p>
        </w:tc>
        <w:tc>
          <w:tcPr>
            <w:tcW w:w="4252" w:type="pct"/>
            <w:shd w:val="clear" w:color="auto" w:fill="auto"/>
            <w:noWrap w:val="0"/>
            <w:vAlign w:val="center"/>
          </w:tcPr>
          <w:p w14:paraId="5DE1413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保障适龄儿童、少年接受义务教育权利</w:t>
            </w:r>
          </w:p>
        </w:tc>
        <w:tc>
          <w:tcPr>
            <w:tcW w:w="221" w:type="pct"/>
            <w:shd w:val="clear" w:color="auto" w:fill="auto"/>
            <w:noWrap w:val="0"/>
            <w:vAlign w:val="center"/>
          </w:tcPr>
          <w:p w14:paraId="785AD08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2F3B4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198D8679">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2E79B80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平安法治</w:t>
            </w:r>
          </w:p>
        </w:tc>
        <w:tc>
          <w:tcPr>
            <w:tcW w:w="4252" w:type="pct"/>
            <w:shd w:val="clear" w:color="auto" w:fill="auto"/>
            <w:noWrap w:val="0"/>
            <w:vAlign w:val="center"/>
          </w:tcPr>
          <w:p w14:paraId="0FEB60D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推进法治政府建设工作</w:t>
            </w:r>
          </w:p>
        </w:tc>
        <w:tc>
          <w:tcPr>
            <w:tcW w:w="221" w:type="pct"/>
            <w:shd w:val="clear" w:color="auto" w:fill="auto"/>
            <w:noWrap w:val="0"/>
            <w:vAlign w:val="center"/>
          </w:tcPr>
          <w:p w14:paraId="2039499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18500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05742412">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1F42D78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平安法治</w:t>
            </w:r>
          </w:p>
        </w:tc>
        <w:tc>
          <w:tcPr>
            <w:tcW w:w="4252" w:type="pct"/>
            <w:shd w:val="clear" w:color="auto" w:fill="auto"/>
            <w:noWrap w:val="0"/>
            <w:vAlign w:val="center"/>
          </w:tcPr>
          <w:p w14:paraId="16D3307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开展社会治安风险防控工作</w:t>
            </w:r>
          </w:p>
        </w:tc>
        <w:tc>
          <w:tcPr>
            <w:tcW w:w="221" w:type="pct"/>
            <w:shd w:val="clear" w:color="auto" w:fill="auto"/>
            <w:noWrap w:val="0"/>
            <w:vAlign w:val="center"/>
          </w:tcPr>
          <w:p w14:paraId="3B223BB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12105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5CAF5ED6">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5EC05F8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平安法治</w:t>
            </w:r>
          </w:p>
        </w:tc>
        <w:tc>
          <w:tcPr>
            <w:tcW w:w="4252" w:type="pct"/>
            <w:shd w:val="clear" w:color="auto" w:fill="auto"/>
            <w:noWrap w:val="0"/>
            <w:vAlign w:val="center"/>
          </w:tcPr>
          <w:p w14:paraId="688264A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坚持和发展新</w:t>
            </w:r>
            <w:r>
              <w:rPr>
                <w:rFonts w:hint="eastAsia" w:ascii="仿宋_GB2312" w:hAnsi="仿宋_GB2312" w:eastAsia="仿宋_GB2312" w:cs="仿宋_GB2312"/>
                <w:spacing w:val="0"/>
                <w:kern w:val="0"/>
                <w:sz w:val="21"/>
                <w:szCs w:val="21"/>
                <w:highlight w:val="none"/>
                <w:lang w:val="en-US" w:eastAsia="zh-CN"/>
              </w:rPr>
              <w:t>时代 “枫桥经验”，</w:t>
            </w:r>
            <w:r>
              <w:rPr>
                <w:rFonts w:hint="default" w:ascii="Times New Roman" w:hAnsi="Times New Roman" w:eastAsia="仿宋_GB2312" w:cs="Times New Roman"/>
                <w:spacing w:val="0"/>
                <w:kern w:val="0"/>
                <w:sz w:val="21"/>
                <w:szCs w:val="21"/>
                <w:highlight w:val="none"/>
                <w:lang w:val="en-US" w:eastAsia="zh-CN"/>
              </w:rPr>
              <w:t>开展社会矛盾和纠纷排查化解、风险预警及源头防范等工作</w:t>
            </w:r>
          </w:p>
        </w:tc>
        <w:tc>
          <w:tcPr>
            <w:tcW w:w="221" w:type="pct"/>
            <w:shd w:val="clear" w:color="auto" w:fill="auto"/>
            <w:noWrap w:val="0"/>
            <w:vAlign w:val="center"/>
          </w:tcPr>
          <w:p w14:paraId="0ECFD05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7884F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14CBD66E">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278C6A9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平安法治</w:t>
            </w:r>
          </w:p>
        </w:tc>
        <w:tc>
          <w:tcPr>
            <w:tcW w:w="4252" w:type="pct"/>
            <w:shd w:val="clear" w:color="auto" w:fill="auto"/>
            <w:noWrap w:val="0"/>
            <w:vAlign w:val="center"/>
          </w:tcPr>
          <w:p w14:paraId="3E65807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做好网格划分和网格员管理，常态化开展网格化服务管理工作</w:t>
            </w:r>
          </w:p>
        </w:tc>
        <w:tc>
          <w:tcPr>
            <w:tcW w:w="221" w:type="pct"/>
            <w:shd w:val="clear" w:color="auto" w:fill="auto"/>
            <w:noWrap w:val="0"/>
            <w:vAlign w:val="center"/>
          </w:tcPr>
          <w:p w14:paraId="21F1FF6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71114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21A69833">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370C5BB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平安法治</w:t>
            </w:r>
          </w:p>
        </w:tc>
        <w:tc>
          <w:tcPr>
            <w:tcW w:w="4252" w:type="pct"/>
            <w:shd w:val="clear" w:color="auto" w:fill="auto"/>
            <w:noWrap w:val="0"/>
            <w:vAlign w:val="center"/>
          </w:tcPr>
          <w:p w14:paraId="6BC19ED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开展普法宣传活动</w:t>
            </w:r>
          </w:p>
        </w:tc>
        <w:tc>
          <w:tcPr>
            <w:tcW w:w="221" w:type="pct"/>
            <w:shd w:val="clear" w:color="auto" w:fill="auto"/>
            <w:noWrap w:val="0"/>
            <w:vAlign w:val="center"/>
          </w:tcPr>
          <w:p w14:paraId="164EF01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41AE3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2DF33412">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2F3AF50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乡村振兴</w:t>
            </w:r>
          </w:p>
        </w:tc>
        <w:tc>
          <w:tcPr>
            <w:tcW w:w="4252" w:type="pct"/>
            <w:shd w:val="clear" w:color="auto" w:fill="auto"/>
            <w:noWrap w:val="0"/>
            <w:vAlign w:val="center"/>
          </w:tcPr>
          <w:p w14:paraId="5449892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负责农村土地承包经营及承包经营合同管理</w:t>
            </w:r>
          </w:p>
        </w:tc>
        <w:tc>
          <w:tcPr>
            <w:tcW w:w="221" w:type="pct"/>
            <w:shd w:val="clear" w:color="auto" w:fill="auto"/>
            <w:noWrap w:val="0"/>
            <w:vAlign w:val="center"/>
          </w:tcPr>
          <w:p w14:paraId="268CE32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7163E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383D47AC">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27CD67C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乡村振兴</w:t>
            </w:r>
          </w:p>
        </w:tc>
        <w:tc>
          <w:tcPr>
            <w:tcW w:w="4252" w:type="pct"/>
            <w:shd w:val="clear" w:color="auto" w:fill="auto"/>
            <w:noWrap w:val="0"/>
            <w:vAlign w:val="center"/>
          </w:tcPr>
          <w:p w14:paraId="118B660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开展农村土地经营权流转管理工作</w:t>
            </w:r>
          </w:p>
        </w:tc>
        <w:tc>
          <w:tcPr>
            <w:tcW w:w="221" w:type="pct"/>
            <w:shd w:val="clear" w:color="auto" w:fill="auto"/>
            <w:noWrap w:val="0"/>
            <w:vAlign w:val="center"/>
          </w:tcPr>
          <w:p w14:paraId="3F303D4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47C95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366EA5D8">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0D1C060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乡村振兴</w:t>
            </w:r>
          </w:p>
        </w:tc>
        <w:tc>
          <w:tcPr>
            <w:tcW w:w="4252" w:type="pct"/>
            <w:shd w:val="clear" w:color="auto" w:fill="auto"/>
            <w:noWrap w:val="0"/>
            <w:vAlign w:val="center"/>
          </w:tcPr>
          <w:p w14:paraId="25D37B5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落实田长制，开展耕地和永久基本农田保护工作</w:t>
            </w:r>
          </w:p>
        </w:tc>
        <w:tc>
          <w:tcPr>
            <w:tcW w:w="221" w:type="pct"/>
            <w:shd w:val="clear" w:color="auto" w:fill="auto"/>
            <w:noWrap w:val="0"/>
            <w:vAlign w:val="center"/>
          </w:tcPr>
          <w:p w14:paraId="2F7EFA3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0879E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67B06F60">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43C6EA7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乡村振兴</w:t>
            </w:r>
          </w:p>
        </w:tc>
        <w:tc>
          <w:tcPr>
            <w:tcW w:w="4252" w:type="pct"/>
            <w:shd w:val="clear" w:color="auto" w:fill="auto"/>
            <w:noWrap w:val="0"/>
            <w:vAlign w:val="center"/>
          </w:tcPr>
          <w:p w14:paraId="68F691B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落实粮食安全生产责任制</w:t>
            </w:r>
          </w:p>
        </w:tc>
        <w:tc>
          <w:tcPr>
            <w:tcW w:w="221" w:type="pct"/>
            <w:shd w:val="clear" w:color="auto" w:fill="auto"/>
            <w:noWrap w:val="0"/>
            <w:vAlign w:val="center"/>
          </w:tcPr>
          <w:p w14:paraId="3940F27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4C6E7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2C4951EE">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4B42BE2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乡村振兴</w:t>
            </w:r>
          </w:p>
        </w:tc>
        <w:tc>
          <w:tcPr>
            <w:tcW w:w="4252" w:type="pct"/>
            <w:shd w:val="clear" w:color="auto" w:fill="auto"/>
            <w:noWrap w:val="0"/>
            <w:vAlign w:val="center"/>
          </w:tcPr>
          <w:p w14:paraId="3BC725F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开展防止返贫动态监测，落实帮扶救助政策，防止规模性返贫致贫</w:t>
            </w:r>
          </w:p>
        </w:tc>
        <w:tc>
          <w:tcPr>
            <w:tcW w:w="221" w:type="pct"/>
            <w:shd w:val="clear" w:color="auto" w:fill="auto"/>
            <w:noWrap w:val="0"/>
            <w:vAlign w:val="center"/>
          </w:tcPr>
          <w:p w14:paraId="106BD92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02B96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5D59B73B">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0033A23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乡村振兴</w:t>
            </w:r>
          </w:p>
        </w:tc>
        <w:tc>
          <w:tcPr>
            <w:tcW w:w="4252" w:type="pct"/>
            <w:shd w:val="clear" w:color="auto" w:fill="auto"/>
            <w:noWrap w:val="0"/>
            <w:vAlign w:val="center"/>
          </w:tcPr>
          <w:p w14:paraId="6D73E97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开展乡村振兴衔接资金项目使用与管理工作</w:t>
            </w:r>
          </w:p>
        </w:tc>
        <w:tc>
          <w:tcPr>
            <w:tcW w:w="221" w:type="pct"/>
            <w:shd w:val="clear" w:color="auto" w:fill="auto"/>
            <w:noWrap w:val="0"/>
            <w:vAlign w:val="center"/>
          </w:tcPr>
          <w:p w14:paraId="7F25B8B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0B994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1FACC65A">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4112E11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乡村振兴</w:t>
            </w:r>
          </w:p>
        </w:tc>
        <w:tc>
          <w:tcPr>
            <w:tcW w:w="4252" w:type="pct"/>
            <w:shd w:val="clear" w:color="auto" w:fill="auto"/>
            <w:noWrap w:val="0"/>
            <w:vAlign w:val="center"/>
          </w:tcPr>
          <w:p w14:paraId="4F24029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发展壮大村级集体经济</w:t>
            </w:r>
          </w:p>
        </w:tc>
        <w:tc>
          <w:tcPr>
            <w:tcW w:w="221" w:type="pct"/>
            <w:shd w:val="clear" w:color="auto" w:fill="auto"/>
            <w:noWrap w:val="0"/>
            <w:vAlign w:val="center"/>
          </w:tcPr>
          <w:p w14:paraId="1506D43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17099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043080C6">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0E0CEAC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乡村振兴</w:t>
            </w:r>
          </w:p>
        </w:tc>
        <w:tc>
          <w:tcPr>
            <w:tcW w:w="4252" w:type="pct"/>
            <w:shd w:val="clear" w:color="auto" w:fill="auto"/>
            <w:noWrap w:val="0"/>
            <w:vAlign w:val="center"/>
          </w:tcPr>
          <w:p w14:paraId="0C2304C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发展油茶产业</w:t>
            </w:r>
          </w:p>
        </w:tc>
        <w:tc>
          <w:tcPr>
            <w:tcW w:w="221" w:type="pct"/>
            <w:shd w:val="clear" w:color="auto" w:fill="auto"/>
            <w:noWrap w:val="0"/>
            <w:vAlign w:val="center"/>
          </w:tcPr>
          <w:p w14:paraId="7F3380F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26169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752F5600">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55A2D5F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乡村振兴</w:t>
            </w:r>
          </w:p>
        </w:tc>
        <w:tc>
          <w:tcPr>
            <w:tcW w:w="4252" w:type="pct"/>
            <w:shd w:val="clear" w:color="auto" w:fill="auto"/>
            <w:noWrap w:val="0"/>
            <w:vAlign w:val="center"/>
          </w:tcPr>
          <w:p w14:paraId="750EF25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开展农村集</w:t>
            </w:r>
            <w:r>
              <w:rPr>
                <w:rFonts w:hint="eastAsia" w:ascii="仿宋_GB2312" w:hAnsi="仿宋_GB2312" w:eastAsia="仿宋_GB2312" w:cs="仿宋_GB2312"/>
                <w:spacing w:val="0"/>
                <w:kern w:val="0"/>
                <w:sz w:val="21"/>
                <w:szCs w:val="21"/>
                <w:highlight w:val="none"/>
                <w:lang w:val="en-US" w:eastAsia="zh-CN"/>
              </w:rPr>
              <w:t>体“三资”监</w:t>
            </w:r>
            <w:r>
              <w:rPr>
                <w:rFonts w:hint="default" w:ascii="Times New Roman" w:hAnsi="Times New Roman" w:eastAsia="仿宋_GB2312" w:cs="Times New Roman"/>
                <w:spacing w:val="0"/>
                <w:kern w:val="0"/>
                <w:sz w:val="21"/>
                <w:szCs w:val="21"/>
                <w:highlight w:val="none"/>
                <w:lang w:val="en-US" w:eastAsia="zh-CN"/>
              </w:rPr>
              <w:t>督管理工作</w:t>
            </w:r>
          </w:p>
        </w:tc>
        <w:tc>
          <w:tcPr>
            <w:tcW w:w="221" w:type="pct"/>
            <w:shd w:val="clear" w:color="auto" w:fill="auto"/>
            <w:noWrap w:val="0"/>
            <w:vAlign w:val="center"/>
          </w:tcPr>
          <w:p w14:paraId="6E66A7E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54F36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4622AE8F">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1A4C974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乡村振兴</w:t>
            </w:r>
          </w:p>
        </w:tc>
        <w:tc>
          <w:tcPr>
            <w:tcW w:w="4252" w:type="pct"/>
            <w:shd w:val="clear" w:color="auto" w:fill="auto"/>
            <w:noWrap w:val="0"/>
            <w:vAlign w:val="center"/>
          </w:tcPr>
          <w:p w14:paraId="70D3BBF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开展农业技术推广服务工作</w:t>
            </w:r>
          </w:p>
        </w:tc>
        <w:tc>
          <w:tcPr>
            <w:tcW w:w="221" w:type="pct"/>
            <w:shd w:val="clear" w:color="auto" w:fill="auto"/>
            <w:noWrap w:val="0"/>
            <w:vAlign w:val="center"/>
          </w:tcPr>
          <w:p w14:paraId="7310A25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3E036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6C0C25C0">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1B74633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乡村振兴</w:t>
            </w:r>
          </w:p>
        </w:tc>
        <w:tc>
          <w:tcPr>
            <w:tcW w:w="4252" w:type="pct"/>
            <w:shd w:val="clear" w:color="auto" w:fill="auto"/>
            <w:noWrap w:val="0"/>
            <w:vAlign w:val="center"/>
          </w:tcPr>
          <w:p w14:paraId="2DCC97D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开展易地扶贫搬迁集中安置点管理和服务工作</w:t>
            </w:r>
          </w:p>
        </w:tc>
        <w:tc>
          <w:tcPr>
            <w:tcW w:w="221" w:type="pct"/>
            <w:shd w:val="clear" w:color="auto" w:fill="auto"/>
            <w:noWrap w:val="0"/>
            <w:vAlign w:val="center"/>
          </w:tcPr>
          <w:p w14:paraId="3AB425B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1FBF7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457B01F5">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0AE4276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乡村振兴</w:t>
            </w:r>
          </w:p>
        </w:tc>
        <w:tc>
          <w:tcPr>
            <w:tcW w:w="4252" w:type="pct"/>
            <w:shd w:val="clear" w:color="auto" w:fill="auto"/>
            <w:noWrap w:val="0"/>
            <w:vAlign w:val="center"/>
          </w:tcPr>
          <w:p w14:paraId="29B2DE6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推进高标准农田建设和管护</w:t>
            </w:r>
          </w:p>
        </w:tc>
        <w:tc>
          <w:tcPr>
            <w:tcW w:w="221" w:type="pct"/>
            <w:shd w:val="clear" w:color="auto" w:fill="auto"/>
            <w:noWrap w:val="0"/>
            <w:vAlign w:val="center"/>
          </w:tcPr>
          <w:p w14:paraId="5C3CECB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49E33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6A1A2015">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4B73E1F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乡村振兴</w:t>
            </w:r>
          </w:p>
        </w:tc>
        <w:tc>
          <w:tcPr>
            <w:tcW w:w="4252" w:type="pct"/>
            <w:shd w:val="clear" w:color="auto" w:fill="auto"/>
            <w:noWrap w:val="0"/>
            <w:vAlign w:val="center"/>
          </w:tcPr>
          <w:p w14:paraId="24D56990">
            <w:pPr>
              <w:keepNext w:val="0"/>
              <w:keepLines w:val="0"/>
              <w:pageBreakBefore w:val="0"/>
              <w:widowControl w:val="0"/>
              <w:kinsoku/>
              <w:wordWrap/>
              <w:overflowPunct/>
              <w:topLinePunct w:val="0"/>
              <w:autoSpaceDE/>
              <w:autoSpaceDN/>
              <w:bidi w:val="0"/>
              <w:adjustRightInd w:val="0"/>
              <w:snapToGrid w:val="0"/>
              <w:spacing w:line="28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开</w:t>
            </w:r>
            <w:r>
              <w:rPr>
                <w:rFonts w:hint="default" w:ascii="仿宋_GB2312" w:hAnsi="仿宋_GB2312" w:eastAsia="仿宋_GB2312" w:cs="仿宋_GB2312"/>
                <w:spacing w:val="0"/>
                <w:kern w:val="0"/>
                <w:sz w:val="21"/>
                <w:szCs w:val="21"/>
                <w:highlight w:val="none"/>
                <w:lang w:val="en-US" w:eastAsia="zh-CN"/>
              </w:rPr>
              <w:t>展乡村治理“清单制”“积分制”工作</w:t>
            </w:r>
          </w:p>
        </w:tc>
        <w:tc>
          <w:tcPr>
            <w:tcW w:w="221" w:type="pct"/>
            <w:shd w:val="clear" w:color="auto" w:fill="auto"/>
            <w:noWrap w:val="0"/>
            <w:vAlign w:val="center"/>
          </w:tcPr>
          <w:p w14:paraId="159A20B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5C630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771D660F">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1E03439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乡村振兴</w:t>
            </w:r>
          </w:p>
        </w:tc>
        <w:tc>
          <w:tcPr>
            <w:tcW w:w="4252" w:type="pct"/>
            <w:shd w:val="clear" w:color="auto" w:fill="auto"/>
            <w:noWrap w:val="0"/>
            <w:vAlign w:val="center"/>
          </w:tcPr>
          <w:p w14:paraId="731BFDE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落实禁渔制度，开展禁渔管理工作</w:t>
            </w:r>
          </w:p>
        </w:tc>
        <w:tc>
          <w:tcPr>
            <w:tcW w:w="221" w:type="pct"/>
            <w:shd w:val="clear" w:color="auto" w:fill="auto"/>
            <w:noWrap w:val="0"/>
            <w:vAlign w:val="center"/>
          </w:tcPr>
          <w:p w14:paraId="1DEFAB3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5A033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4B575FB6">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79A33F7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乡村振兴</w:t>
            </w:r>
          </w:p>
        </w:tc>
        <w:tc>
          <w:tcPr>
            <w:tcW w:w="4252" w:type="pct"/>
            <w:shd w:val="clear" w:color="auto" w:fill="auto"/>
            <w:noWrap w:val="0"/>
            <w:vAlign w:val="center"/>
          </w:tcPr>
          <w:p w14:paraId="41FF57F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负责农民负担监督管理工作，维护农民合法权益</w:t>
            </w:r>
          </w:p>
        </w:tc>
        <w:tc>
          <w:tcPr>
            <w:tcW w:w="221" w:type="pct"/>
            <w:shd w:val="clear" w:color="auto" w:fill="auto"/>
            <w:noWrap w:val="0"/>
            <w:vAlign w:val="center"/>
          </w:tcPr>
          <w:p w14:paraId="4C44F98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4929F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6138DA28">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5AF4408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生态环保</w:t>
            </w:r>
          </w:p>
        </w:tc>
        <w:tc>
          <w:tcPr>
            <w:tcW w:w="4252" w:type="pct"/>
            <w:shd w:val="clear" w:color="auto" w:fill="auto"/>
            <w:noWrap w:val="0"/>
            <w:vAlign w:val="center"/>
          </w:tcPr>
          <w:p w14:paraId="7F1C24B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落实河湖长制，保护水资源环境</w:t>
            </w:r>
          </w:p>
        </w:tc>
        <w:tc>
          <w:tcPr>
            <w:tcW w:w="221" w:type="pct"/>
            <w:shd w:val="clear" w:color="auto" w:fill="auto"/>
            <w:noWrap w:val="0"/>
            <w:vAlign w:val="center"/>
          </w:tcPr>
          <w:p w14:paraId="45DA3BF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76A15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2959DC52">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69C1C04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生态环保</w:t>
            </w:r>
          </w:p>
        </w:tc>
        <w:tc>
          <w:tcPr>
            <w:tcW w:w="4252" w:type="pct"/>
            <w:shd w:val="clear" w:color="auto" w:fill="auto"/>
            <w:noWrap w:val="0"/>
            <w:vAlign w:val="center"/>
          </w:tcPr>
          <w:p w14:paraId="316269C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开展饮用水水源保护工作</w:t>
            </w:r>
          </w:p>
        </w:tc>
        <w:tc>
          <w:tcPr>
            <w:tcW w:w="221" w:type="pct"/>
            <w:shd w:val="clear" w:color="auto" w:fill="auto"/>
            <w:noWrap w:val="0"/>
            <w:vAlign w:val="center"/>
          </w:tcPr>
          <w:p w14:paraId="1171515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5234A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1F1C47A2">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26B3AB3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生态环保</w:t>
            </w:r>
          </w:p>
        </w:tc>
        <w:tc>
          <w:tcPr>
            <w:tcW w:w="4252" w:type="pct"/>
            <w:shd w:val="clear" w:color="auto" w:fill="auto"/>
            <w:noWrap w:val="0"/>
            <w:vAlign w:val="center"/>
          </w:tcPr>
          <w:p w14:paraId="39ADBF6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开展造林绿化工作</w:t>
            </w:r>
          </w:p>
        </w:tc>
        <w:tc>
          <w:tcPr>
            <w:tcW w:w="221" w:type="pct"/>
            <w:shd w:val="clear" w:color="auto" w:fill="auto"/>
            <w:noWrap w:val="0"/>
            <w:vAlign w:val="center"/>
          </w:tcPr>
          <w:p w14:paraId="688FBB6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6C77E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2EAEA214">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3FD021B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生态环保</w:t>
            </w:r>
          </w:p>
        </w:tc>
        <w:tc>
          <w:tcPr>
            <w:tcW w:w="4252" w:type="pct"/>
            <w:shd w:val="clear" w:color="auto" w:fill="auto"/>
            <w:noWrap w:val="0"/>
            <w:vAlign w:val="center"/>
          </w:tcPr>
          <w:p w14:paraId="146711B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开展生活垃圾分类工作</w:t>
            </w:r>
          </w:p>
        </w:tc>
        <w:tc>
          <w:tcPr>
            <w:tcW w:w="221" w:type="pct"/>
            <w:shd w:val="clear" w:color="auto" w:fill="auto"/>
            <w:noWrap w:val="0"/>
            <w:vAlign w:val="center"/>
          </w:tcPr>
          <w:p w14:paraId="5D8B650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3F38D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633AD7CB">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77AD2DC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城乡建设</w:t>
            </w:r>
          </w:p>
        </w:tc>
        <w:tc>
          <w:tcPr>
            <w:tcW w:w="4252" w:type="pct"/>
            <w:shd w:val="clear" w:color="auto" w:fill="auto"/>
            <w:noWrap w:val="0"/>
            <w:vAlign w:val="center"/>
          </w:tcPr>
          <w:p w14:paraId="6AB56288">
            <w:pPr>
              <w:keepNext w:val="0"/>
              <w:keepLines w:val="0"/>
              <w:pageBreakBefore w:val="0"/>
              <w:widowControl w:val="0"/>
              <w:kinsoku/>
              <w:wordWrap/>
              <w:overflowPunct/>
              <w:topLinePunct w:val="0"/>
              <w:autoSpaceDE/>
              <w:autoSpaceDN/>
              <w:bidi w:val="0"/>
              <w:adjustRightInd w:val="0"/>
              <w:snapToGrid w:val="0"/>
              <w:spacing w:line="28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负责本级政府投资项目的招投标监督和管理工作</w:t>
            </w:r>
          </w:p>
        </w:tc>
        <w:tc>
          <w:tcPr>
            <w:tcW w:w="221" w:type="pct"/>
            <w:shd w:val="clear" w:color="auto" w:fill="auto"/>
            <w:noWrap w:val="0"/>
            <w:vAlign w:val="center"/>
          </w:tcPr>
          <w:p w14:paraId="154E915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7B798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17CD33BD">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65DA5C0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城乡建设</w:t>
            </w:r>
          </w:p>
        </w:tc>
        <w:tc>
          <w:tcPr>
            <w:tcW w:w="4252" w:type="pct"/>
            <w:shd w:val="clear" w:color="auto" w:fill="auto"/>
            <w:noWrap w:val="0"/>
            <w:vAlign w:val="center"/>
          </w:tcPr>
          <w:p w14:paraId="6558DF2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组织编制本乡国土空间总体规划和村庄规划</w:t>
            </w:r>
          </w:p>
        </w:tc>
        <w:tc>
          <w:tcPr>
            <w:tcW w:w="221" w:type="pct"/>
            <w:shd w:val="clear" w:color="auto" w:fill="auto"/>
            <w:noWrap w:val="0"/>
            <w:vAlign w:val="center"/>
          </w:tcPr>
          <w:p w14:paraId="67CA927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637DD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190DEAFC">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236C02E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城乡建设</w:t>
            </w:r>
          </w:p>
        </w:tc>
        <w:tc>
          <w:tcPr>
            <w:tcW w:w="4252" w:type="pct"/>
            <w:shd w:val="clear" w:color="auto" w:fill="auto"/>
            <w:noWrap w:val="0"/>
            <w:vAlign w:val="center"/>
          </w:tcPr>
          <w:p w14:paraId="6A75E75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负责农村新增宅基地审批</w:t>
            </w:r>
          </w:p>
        </w:tc>
        <w:tc>
          <w:tcPr>
            <w:tcW w:w="221" w:type="pct"/>
            <w:shd w:val="clear" w:color="auto" w:fill="auto"/>
            <w:noWrap w:val="0"/>
            <w:vAlign w:val="center"/>
          </w:tcPr>
          <w:p w14:paraId="3F9C99F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20073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7D19EDBA">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7E41259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城乡建设</w:t>
            </w:r>
          </w:p>
        </w:tc>
        <w:tc>
          <w:tcPr>
            <w:tcW w:w="4252" w:type="pct"/>
            <w:shd w:val="clear" w:color="auto" w:fill="auto"/>
            <w:noWrap w:val="0"/>
            <w:vAlign w:val="center"/>
          </w:tcPr>
          <w:p w14:paraId="105F957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负责农房建设巡查监管工作</w:t>
            </w:r>
          </w:p>
        </w:tc>
        <w:tc>
          <w:tcPr>
            <w:tcW w:w="221" w:type="pct"/>
            <w:shd w:val="clear" w:color="auto" w:fill="auto"/>
            <w:noWrap w:val="0"/>
            <w:vAlign w:val="center"/>
          </w:tcPr>
          <w:p w14:paraId="28A4247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7DD9D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0AFA7948">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1B5256C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城乡建设</w:t>
            </w:r>
          </w:p>
        </w:tc>
        <w:tc>
          <w:tcPr>
            <w:tcW w:w="4252" w:type="pct"/>
            <w:shd w:val="clear" w:color="auto" w:fill="auto"/>
            <w:noWrap w:val="0"/>
            <w:vAlign w:val="center"/>
          </w:tcPr>
          <w:p w14:paraId="71EAF373">
            <w:pPr>
              <w:keepNext w:val="0"/>
              <w:keepLines w:val="0"/>
              <w:pageBreakBefore w:val="0"/>
              <w:widowControl w:val="0"/>
              <w:kinsoku/>
              <w:wordWrap/>
              <w:overflowPunct/>
              <w:topLinePunct w:val="0"/>
              <w:autoSpaceDE/>
              <w:autoSpaceDN/>
              <w:bidi w:val="0"/>
              <w:adjustRightInd w:val="0"/>
              <w:snapToGrid w:val="0"/>
              <w:spacing w:line="28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负责村庄、集镇规划区内公共场所修建临时建筑、构筑物和其他设施审批</w:t>
            </w:r>
          </w:p>
        </w:tc>
        <w:tc>
          <w:tcPr>
            <w:tcW w:w="221" w:type="pct"/>
            <w:shd w:val="clear" w:color="auto" w:fill="auto"/>
            <w:noWrap w:val="0"/>
            <w:vAlign w:val="center"/>
          </w:tcPr>
          <w:p w14:paraId="6519A3D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66037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789C3D76">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15E1A39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城乡建设</w:t>
            </w:r>
          </w:p>
        </w:tc>
        <w:tc>
          <w:tcPr>
            <w:tcW w:w="4252" w:type="pct"/>
            <w:shd w:val="clear" w:color="auto" w:fill="auto"/>
            <w:noWrap w:val="0"/>
            <w:vAlign w:val="center"/>
          </w:tcPr>
          <w:p w14:paraId="0D4B5D2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负责乡道、村道规划建设和管理养护工作</w:t>
            </w:r>
          </w:p>
        </w:tc>
        <w:tc>
          <w:tcPr>
            <w:tcW w:w="221" w:type="pct"/>
            <w:shd w:val="clear" w:color="auto" w:fill="auto"/>
            <w:noWrap w:val="0"/>
            <w:vAlign w:val="center"/>
          </w:tcPr>
          <w:p w14:paraId="0A0575C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7A43B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0BDCFFFC">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7FA9E22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城乡建设</w:t>
            </w:r>
          </w:p>
        </w:tc>
        <w:tc>
          <w:tcPr>
            <w:tcW w:w="4252" w:type="pct"/>
            <w:shd w:val="clear" w:color="auto" w:fill="auto"/>
            <w:noWrap w:val="0"/>
            <w:vAlign w:val="center"/>
          </w:tcPr>
          <w:p w14:paraId="0514D03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开展永久性测量标志的测绘地理信息基础设施的保护工作</w:t>
            </w:r>
          </w:p>
        </w:tc>
        <w:tc>
          <w:tcPr>
            <w:tcW w:w="221" w:type="pct"/>
            <w:shd w:val="clear" w:color="auto" w:fill="auto"/>
            <w:noWrap w:val="0"/>
            <w:vAlign w:val="center"/>
          </w:tcPr>
          <w:p w14:paraId="4DA2FB3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47CCF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5739B9CE">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4E828D1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城乡建设</w:t>
            </w:r>
          </w:p>
        </w:tc>
        <w:tc>
          <w:tcPr>
            <w:tcW w:w="4252" w:type="pct"/>
            <w:shd w:val="clear" w:color="auto" w:fill="auto"/>
            <w:noWrap w:val="0"/>
            <w:vAlign w:val="center"/>
          </w:tcPr>
          <w:p w14:paraId="62AAB71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对违反乡村清洁规定行为的处罚</w:t>
            </w:r>
          </w:p>
        </w:tc>
        <w:tc>
          <w:tcPr>
            <w:tcW w:w="221" w:type="pct"/>
            <w:shd w:val="clear" w:color="auto" w:fill="auto"/>
            <w:noWrap w:val="0"/>
            <w:vAlign w:val="center"/>
          </w:tcPr>
          <w:p w14:paraId="026A078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2AB96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4F721B82">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342DF1A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城乡建设</w:t>
            </w:r>
          </w:p>
        </w:tc>
        <w:tc>
          <w:tcPr>
            <w:tcW w:w="4252" w:type="pct"/>
            <w:shd w:val="clear" w:color="auto" w:fill="auto"/>
            <w:noWrap w:val="0"/>
            <w:vAlign w:val="center"/>
          </w:tcPr>
          <w:p w14:paraId="23052A0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开展乡村清洁工作</w:t>
            </w:r>
          </w:p>
        </w:tc>
        <w:tc>
          <w:tcPr>
            <w:tcW w:w="221" w:type="pct"/>
            <w:shd w:val="clear" w:color="auto" w:fill="auto"/>
            <w:noWrap w:val="0"/>
            <w:vAlign w:val="center"/>
          </w:tcPr>
          <w:p w14:paraId="7265046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1BA25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4F928614">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39E4672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城乡建设</w:t>
            </w:r>
          </w:p>
        </w:tc>
        <w:tc>
          <w:tcPr>
            <w:tcW w:w="4252" w:type="pct"/>
            <w:shd w:val="clear" w:color="auto" w:fill="auto"/>
            <w:noWrap w:val="0"/>
            <w:vAlign w:val="center"/>
          </w:tcPr>
          <w:p w14:paraId="02F9691D">
            <w:pPr>
              <w:keepNext w:val="0"/>
              <w:keepLines w:val="0"/>
              <w:pageBreakBefore w:val="0"/>
              <w:widowControl w:val="0"/>
              <w:kinsoku/>
              <w:wordWrap/>
              <w:overflowPunct/>
              <w:topLinePunct w:val="0"/>
              <w:autoSpaceDE/>
              <w:autoSpaceDN/>
              <w:bidi w:val="0"/>
              <w:adjustRightInd w:val="0"/>
              <w:snapToGrid w:val="0"/>
              <w:spacing w:line="28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推进集镇建设和发展，负责乡村公共基础设施建设、管护和巡查工作</w:t>
            </w:r>
          </w:p>
        </w:tc>
        <w:tc>
          <w:tcPr>
            <w:tcW w:w="221" w:type="pct"/>
            <w:shd w:val="clear" w:color="auto" w:fill="auto"/>
            <w:noWrap w:val="0"/>
            <w:vAlign w:val="center"/>
          </w:tcPr>
          <w:p w14:paraId="1F5946B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543E6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5E394A99">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0344E62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城乡建设</w:t>
            </w:r>
          </w:p>
        </w:tc>
        <w:tc>
          <w:tcPr>
            <w:tcW w:w="4252" w:type="pct"/>
            <w:shd w:val="clear" w:color="auto" w:fill="auto"/>
            <w:noWrap w:val="0"/>
            <w:vAlign w:val="center"/>
          </w:tcPr>
          <w:p w14:paraId="776856A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负责设施农业用地备案</w:t>
            </w:r>
          </w:p>
        </w:tc>
        <w:tc>
          <w:tcPr>
            <w:tcW w:w="221" w:type="pct"/>
            <w:shd w:val="clear" w:color="auto" w:fill="auto"/>
            <w:noWrap w:val="0"/>
            <w:vAlign w:val="center"/>
          </w:tcPr>
          <w:p w14:paraId="1EAE07A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38D74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313F7352">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5278744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11"/>
                <w:kern w:val="0"/>
                <w:sz w:val="21"/>
                <w:szCs w:val="21"/>
                <w:highlight w:val="none"/>
              </w:rPr>
            </w:pPr>
            <w:r>
              <w:rPr>
                <w:rFonts w:hint="default" w:ascii="Times New Roman" w:hAnsi="Times New Roman" w:eastAsia="仿宋_GB2312" w:cs="Times New Roman"/>
                <w:spacing w:val="-11"/>
                <w:kern w:val="0"/>
                <w:sz w:val="21"/>
                <w:szCs w:val="21"/>
                <w:highlight w:val="none"/>
              </w:rPr>
              <w:t>文化和旅游</w:t>
            </w:r>
          </w:p>
        </w:tc>
        <w:tc>
          <w:tcPr>
            <w:tcW w:w="4252" w:type="pct"/>
            <w:shd w:val="clear" w:color="auto" w:fill="auto"/>
            <w:noWrap w:val="0"/>
            <w:vAlign w:val="center"/>
          </w:tcPr>
          <w:p w14:paraId="0279CA7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开展公共文化服务工作</w:t>
            </w:r>
          </w:p>
        </w:tc>
        <w:tc>
          <w:tcPr>
            <w:tcW w:w="221" w:type="pct"/>
            <w:shd w:val="clear" w:color="auto" w:fill="auto"/>
            <w:noWrap w:val="0"/>
            <w:vAlign w:val="center"/>
          </w:tcPr>
          <w:p w14:paraId="161C24C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510AE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26496B14">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2F92F24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11"/>
                <w:kern w:val="0"/>
                <w:sz w:val="21"/>
                <w:szCs w:val="21"/>
                <w:highlight w:val="none"/>
              </w:rPr>
            </w:pPr>
            <w:r>
              <w:rPr>
                <w:rFonts w:hint="default" w:ascii="Times New Roman" w:hAnsi="Times New Roman" w:eastAsia="仿宋_GB2312" w:cs="Times New Roman"/>
                <w:spacing w:val="-11"/>
                <w:kern w:val="0"/>
                <w:sz w:val="21"/>
                <w:szCs w:val="21"/>
                <w:highlight w:val="none"/>
              </w:rPr>
              <w:t>文化和旅游</w:t>
            </w:r>
          </w:p>
        </w:tc>
        <w:tc>
          <w:tcPr>
            <w:tcW w:w="4252" w:type="pct"/>
            <w:shd w:val="clear" w:color="auto" w:fill="auto"/>
            <w:noWrap w:val="0"/>
            <w:vAlign w:val="center"/>
          </w:tcPr>
          <w:p w14:paraId="779CAFC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开展全民健身活动</w:t>
            </w:r>
          </w:p>
        </w:tc>
        <w:tc>
          <w:tcPr>
            <w:tcW w:w="221" w:type="pct"/>
            <w:shd w:val="clear" w:color="auto" w:fill="auto"/>
            <w:noWrap w:val="0"/>
            <w:vAlign w:val="center"/>
          </w:tcPr>
          <w:p w14:paraId="7CD5CBD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5258A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413F4D5A">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797A0B5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11"/>
                <w:kern w:val="0"/>
                <w:sz w:val="21"/>
                <w:szCs w:val="21"/>
                <w:highlight w:val="none"/>
              </w:rPr>
            </w:pPr>
            <w:r>
              <w:rPr>
                <w:rFonts w:hint="default" w:ascii="Times New Roman" w:hAnsi="Times New Roman" w:eastAsia="仿宋_GB2312" w:cs="Times New Roman"/>
                <w:spacing w:val="-11"/>
                <w:kern w:val="0"/>
                <w:sz w:val="21"/>
                <w:szCs w:val="21"/>
                <w:highlight w:val="none"/>
              </w:rPr>
              <w:t>文化和旅游</w:t>
            </w:r>
          </w:p>
        </w:tc>
        <w:tc>
          <w:tcPr>
            <w:tcW w:w="4252" w:type="pct"/>
            <w:shd w:val="clear" w:color="auto" w:fill="auto"/>
            <w:noWrap w:val="0"/>
            <w:vAlign w:val="center"/>
          </w:tcPr>
          <w:p w14:paraId="2690832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开展乡村旅游资源开发、利用 、管理工作</w:t>
            </w:r>
          </w:p>
        </w:tc>
        <w:tc>
          <w:tcPr>
            <w:tcW w:w="221" w:type="pct"/>
            <w:shd w:val="clear" w:color="auto" w:fill="auto"/>
            <w:noWrap w:val="0"/>
            <w:vAlign w:val="center"/>
          </w:tcPr>
          <w:p w14:paraId="4988CE8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60E72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1613206A">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01D54D1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11"/>
                <w:kern w:val="0"/>
                <w:sz w:val="21"/>
                <w:szCs w:val="21"/>
                <w:highlight w:val="none"/>
              </w:rPr>
            </w:pPr>
            <w:r>
              <w:rPr>
                <w:rFonts w:hint="default" w:ascii="Times New Roman" w:hAnsi="Times New Roman" w:eastAsia="仿宋_GB2312" w:cs="Times New Roman"/>
                <w:spacing w:val="-11"/>
                <w:kern w:val="0"/>
                <w:sz w:val="21"/>
                <w:szCs w:val="21"/>
                <w:highlight w:val="none"/>
              </w:rPr>
              <w:t>文化和旅游</w:t>
            </w:r>
          </w:p>
        </w:tc>
        <w:tc>
          <w:tcPr>
            <w:tcW w:w="4252" w:type="pct"/>
            <w:shd w:val="clear" w:color="auto" w:fill="auto"/>
            <w:noWrap w:val="0"/>
            <w:vAlign w:val="center"/>
          </w:tcPr>
          <w:p w14:paraId="1B8D0DB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开展历史文化名镇名村（传统村落）保护发展工作</w:t>
            </w:r>
          </w:p>
        </w:tc>
        <w:tc>
          <w:tcPr>
            <w:tcW w:w="221" w:type="pct"/>
            <w:shd w:val="clear" w:color="auto" w:fill="auto"/>
            <w:noWrap w:val="0"/>
            <w:vAlign w:val="center"/>
          </w:tcPr>
          <w:p w14:paraId="51E8288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08945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38AA0134">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1B75AD0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11"/>
                <w:kern w:val="0"/>
                <w:sz w:val="21"/>
                <w:szCs w:val="21"/>
                <w:highlight w:val="none"/>
              </w:rPr>
            </w:pPr>
            <w:r>
              <w:rPr>
                <w:rFonts w:hint="default" w:ascii="Times New Roman" w:hAnsi="Times New Roman" w:eastAsia="仿宋_GB2312" w:cs="Times New Roman"/>
                <w:spacing w:val="-11"/>
                <w:kern w:val="0"/>
                <w:sz w:val="21"/>
                <w:szCs w:val="21"/>
                <w:highlight w:val="none"/>
              </w:rPr>
              <w:t>文化和旅游</w:t>
            </w:r>
          </w:p>
        </w:tc>
        <w:tc>
          <w:tcPr>
            <w:tcW w:w="4252" w:type="pct"/>
            <w:shd w:val="clear" w:color="auto" w:fill="auto"/>
            <w:noWrap w:val="0"/>
            <w:vAlign w:val="center"/>
          </w:tcPr>
          <w:p w14:paraId="11CEC51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红色文化资源保护和传承</w:t>
            </w:r>
          </w:p>
        </w:tc>
        <w:tc>
          <w:tcPr>
            <w:tcW w:w="221" w:type="pct"/>
            <w:shd w:val="clear" w:color="auto" w:fill="auto"/>
            <w:noWrap w:val="0"/>
            <w:vAlign w:val="center"/>
          </w:tcPr>
          <w:p w14:paraId="5E5DE25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0DC0B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2780233C">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526E587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11"/>
                <w:kern w:val="0"/>
                <w:sz w:val="21"/>
                <w:szCs w:val="21"/>
                <w:highlight w:val="none"/>
              </w:rPr>
            </w:pPr>
            <w:r>
              <w:rPr>
                <w:rFonts w:hint="default" w:ascii="Times New Roman" w:hAnsi="Times New Roman" w:eastAsia="仿宋_GB2312" w:cs="Times New Roman"/>
                <w:spacing w:val="-11"/>
                <w:kern w:val="0"/>
                <w:sz w:val="21"/>
                <w:szCs w:val="21"/>
                <w:highlight w:val="none"/>
              </w:rPr>
              <w:t>文化和旅游</w:t>
            </w:r>
          </w:p>
        </w:tc>
        <w:tc>
          <w:tcPr>
            <w:tcW w:w="4252" w:type="pct"/>
            <w:shd w:val="clear" w:color="auto" w:fill="auto"/>
            <w:noWrap w:val="0"/>
            <w:vAlign w:val="center"/>
          </w:tcPr>
          <w:p w14:paraId="731F184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开展芦笙节、苗年、更喔坡会等非物质文化遗产项目保护和传承工作</w:t>
            </w:r>
          </w:p>
        </w:tc>
        <w:tc>
          <w:tcPr>
            <w:tcW w:w="221" w:type="pct"/>
            <w:shd w:val="clear" w:color="auto" w:fill="auto"/>
            <w:noWrap w:val="0"/>
            <w:vAlign w:val="center"/>
          </w:tcPr>
          <w:p w14:paraId="7D954F1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67B82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50174986">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608CB52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11"/>
                <w:kern w:val="0"/>
                <w:sz w:val="21"/>
                <w:szCs w:val="21"/>
                <w:highlight w:val="none"/>
              </w:rPr>
            </w:pPr>
            <w:r>
              <w:rPr>
                <w:rFonts w:hint="default" w:ascii="Times New Roman" w:hAnsi="Times New Roman" w:eastAsia="仿宋_GB2312" w:cs="Times New Roman"/>
                <w:spacing w:val="-11"/>
                <w:kern w:val="0"/>
                <w:sz w:val="21"/>
                <w:szCs w:val="21"/>
                <w:highlight w:val="none"/>
              </w:rPr>
              <w:t>文化和旅游</w:t>
            </w:r>
          </w:p>
        </w:tc>
        <w:tc>
          <w:tcPr>
            <w:tcW w:w="4252" w:type="pct"/>
            <w:shd w:val="clear" w:color="auto" w:fill="auto"/>
            <w:noWrap w:val="0"/>
            <w:vAlign w:val="center"/>
          </w:tcPr>
          <w:p w14:paraId="3CA40FD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发</w:t>
            </w:r>
            <w:r>
              <w:rPr>
                <w:rFonts w:hint="eastAsia" w:ascii="仿宋_GB2312" w:hAnsi="仿宋_GB2312" w:eastAsia="仿宋_GB2312" w:cs="仿宋_GB2312"/>
                <w:spacing w:val="0"/>
                <w:kern w:val="0"/>
                <w:sz w:val="21"/>
                <w:szCs w:val="21"/>
                <w:highlight w:val="none"/>
                <w:lang w:val="en-US" w:eastAsia="zh-CN"/>
              </w:rPr>
              <w:t>展“多彩白云”特</w:t>
            </w:r>
            <w:r>
              <w:rPr>
                <w:rFonts w:hint="default" w:ascii="Times New Roman" w:hAnsi="Times New Roman" w:eastAsia="仿宋_GB2312" w:cs="Times New Roman"/>
                <w:spacing w:val="0"/>
                <w:kern w:val="0"/>
                <w:sz w:val="21"/>
                <w:szCs w:val="21"/>
                <w:highlight w:val="none"/>
                <w:lang w:val="en-US" w:eastAsia="zh-CN"/>
              </w:rPr>
              <w:t>色文旅</w:t>
            </w:r>
          </w:p>
        </w:tc>
        <w:tc>
          <w:tcPr>
            <w:tcW w:w="221" w:type="pct"/>
            <w:shd w:val="clear" w:color="auto" w:fill="auto"/>
            <w:noWrap w:val="0"/>
            <w:vAlign w:val="center"/>
          </w:tcPr>
          <w:p w14:paraId="180093A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26788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10062CA2">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0AE0177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综合政务</w:t>
            </w:r>
          </w:p>
        </w:tc>
        <w:tc>
          <w:tcPr>
            <w:tcW w:w="4252" w:type="pct"/>
            <w:shd w:val="clear" w:color="auto" w:fill="auto"/>
            <w:noWrap w:val="0"/>
            <w:vAlign w:val="center"/>
          </w:tcPr>
          <w:p w14:paraId="1F8AC17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负责保密、公文流转、印章管理等日常事务性工作</w:t>
            </w:r>
          </w:p>
        </w:tc>
        <w:tc>
          <w:tcPr>
            <w:tcW w:w="221" w:type="pct"/>
            <w:shd w:val="clear" w:color="auto" w:fill="auto"/>
            <w:noWrap w:val="0"/>
            <w:vAlign w:val="center"/>
          </w:tcPr>
          <w:p w14:paraId="50A294D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50774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54EB4BE9">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2A5A27E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综合政务</w:t>
            </w:r>
          </w:p>
        </w:tc>
        <w:tc>
          <w:tcPr>
            <w:tcW w:w="4252" w:type="pct"/>
            <w:shd w:val="clear" w:color="auto" w:fill="auto"/>
            <w:noWrap w:val="0"/>
            <w:vAlign w:val="center"/>
          </w:tcPr>
          <w:p w14:paraId="0E24164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负责网络安全和数据安全工作</w:t>
            </w:r>
          </w:p>
        </w:tc>
        <w:tc>
          <w:tcPr>
            <w:tcW w:w="221" w:type="pct"/>
            <w:shd w:val="clear" w:color="auto" w:fill="auto"/>
            <w:noWrap w:val="0"/>
            <w:vAlign w:val="center"/>
          </w:tcPr>
          <w:p w14:paraId="05B3F82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3E636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1B0AB805">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01C5063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综合政务</w:t>
            </w:r>
          </w:p>
        </w:tc>
        <w:tc>
          <w:tcPr>
            <w:tcW w:w="4252" w:type="pct"/>
            <w:shd w:val="clear" w:color="auto" w:fill="auto"/>
            <w:noWrap w:val="0"/>
            <w:vAlign w:val="center"/>
          </w:tcPr>
          <w:p w14:paraId="4C72514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承办12345热线转办的诉求事项，按职责分工完成诉求答复工作</w:t>
            </w:r>
          </w:p>
        </w:tc>
        <w:tc>
          <w:tcPr>
            <w:tcW w:w="221" w:type="pct"/>
            <w:shd w:val="clear" w:color="auto" w:fill="auto"/>
            <w:noWrap w:val="0"/>
            <w:vAlign w:val="center"/>
          </w:tcPr>
          <w:p w14:paraId="5972E82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3DE97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5B5978C2">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1FEC9DE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综合政务</w:t>
            </w:r>
          </w:p>
        </w:tc>
        <w:tc>
          <w:tcPr>
            <w:tcW w:w="4252" w:type="pct"/>
            <w:shd w:val="clear" w:color="auto" w:fill="auto"/>
            <w:noWrap w:val="0"/>
            <w:vAlign w:val="center"/>
          </w:tcPr>
          <w:p w14:paraId="50169FE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开展政务信息公开工作，对申请公开的信息依法办理答复</w:t>
            </w:r>
          </w:p>
        </w:tc>
        <w:tc>
          <w:tcPr>
            <w:tcW w:w="221" w:type="pct"/>
            <w:shd w:val="clear" w:color="auto" w:fill="auto"/>
            <w:noWrap w:val="0"/>
            <w:vAlign w:val="center"/>
          </w:tcPr>
          <w:p w14:paraId="36D2121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3B474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66EB7F51">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73BFB12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综合政务</w:t>
            </w:r>
          </w:p>
        </w:tc>
        <w:tc>
          <w:tcPr>
            <w:tcW w:w="4252" w:type="pct"/>
            <w:shd w:val="clear" w:color="auto" w:fill="auto"/>
            <w:noWrap w:val="0"/>
            <w:vAlign w:val="center"/>
          </w:tcPr>
          <w:p w14:paraId="597F15B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负责乡便民服务中心场所建设、运行维护等管理工作</w:t>
            </w:r>
          </w:p>
        </w:tc>
        <w:tc>
          <w:tcPr>
            <w:tcW w:w="221" w:type="pct"/>
            <w:shd w:val="clear" w:color="auto" w:fill="auto"/>
            <w:noWrap w:val="0"/>
            <w:vAlign w:val="center"/>
          </w:tcPr>
          <w:p w14:paraId="2075C35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05009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5AB06CD0">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72D55C2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综合政务</w:t>
            </w:r>
          </w:p>
        </w:tc>
        <w:tc>
          <w:tcPr>
            <w:tcW w:w="4252" w:type="pct"/>
            <w:shd w:val="clear" w:color="auto" w:fill="auto"/>
            <w:noWrap w:val="0"/>
            <w:vAlign w:val="center"/>
          </w:tcPr>
          <w:p w14:paraId="0F298C3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负责政府采购工作</w:t>
            </w:r>
          </w:p>
        </w:tc>
        <w:tc>
          <w:tcPr>
            <w:tcW w:w="221" w:type="pct"/>
            <w:shd w:val="clear" w:color="auto" w:fill="auto"/>
            <w:noWrap w:val="0"/>
            <w:vAlign w:val="center"/>
          </w:tcPr>
          <w:p w14:paraId="2FA722F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21F2E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716FBC02">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601025A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综合政务</w:t>
            </w:r>
          </w:p>
        </w:tc>
        <w:tc>
          <w:tcPr>
            <w:tcW w:w="4252" w:type="pct"/>
            <w:shd w:val="clear" w:color="auto" w:fill="auto"/>
            <w:noWrap w:val="0"/>
            <w:vAlign w:val="center"/>
          </w:tcPr>
          <w:p w14:paraId="15B64C1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负责乡大事记、乡志等整理、编纂工作</w:t>
            </w:r>
          </w:p>
        </w:tc>
        <w:tc>
          <w:tcPr>
            <w:tcW w:w="221" w:type="pct"/>
            <w:shd w:val="clear" w:color="auto" w:fill="auto"/>
            <w:noWrap w:val="0"/>
            <w:vAlign w:val="center"/>
          </w:tcPr>
          <w:p w14:paraId="3CEB192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71AE7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23022D2F">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76DA15B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综合政务</w:t>
            </w:r>
          </w:p>
        </w:tc>
        <w:tc>
          <w:tcPr>
            <w:tcW w:w="4252" w:type="pct"/>
            <w:shd w:val="clear" w:color="auto" w:fill="auto"/>
            <w:noWrap w:val="0"/>
            <w:vAlign w:val="center"/>
          </w:tcPr>
          <w:p w14:paraId="1F467F8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负责办公用房、公务用车、公务接待、会务服务等机关后勤保障工作</w:t>
            </w:r>
          </w:p>
        </w:tc>
        <w:tc>
          <w:tcPr>
            <w:tcW w:w="221" w:type="pct"/>
            <w:shd w:val="clear" w:color="auto" w:fill="auto"/>
            <w:noWrap w:val="0"/>
            <w:vAlign w:val="center"/>
          </w:tcPr>
          <w:p w14:paraId="7215F90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631CB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637DAC53">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331CBB2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综合政务</w:t>
            </w:r>
          </w:p>
        </w:tc>
        <w:tc>
          <w:tcPr>
            <w:tcW w:w="4252" w:type="pct"/>
            <w:shd w:val="clear" w:color="auto" w:fill="auto"/>
            <w:noWrap w:val="0"/>
            <w:vAlign w:val="center"/>
          </w:tcPr>
          <w:p w14:paraId="2A8A3D3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负责固定资产管理工作</w:t>
            </w:r>
          </w:p>
        </w:tc>
        <w:tc>
          <w:tcPr>
            <w:tcW w:w="221" w:type="pct"/>
            <w:shd w:val="clear" w:color="auto" w:fill="auto"/>
            <w:noWrap w:val="0"/>
            <w:vAlign w:val="center"/>
          </w:tcPr>
          <w:p w14:paraId="657ACFC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r w14:paraId="26A51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4" w:hRule="atLeast"/>
        </w:trPr>
        <w:tc>
          <w:tcPr>
            <w:tcW w:w="146" w:type="pct"/>
            <w:shd w:val="clear" w:color="auto" w:fill="auto"/>
            <w:noWrap w:val="0"/>
            <w:vAlign w:val="center"/>
          </w:tcPr>
          <w:p w14:paraId="237CAE8E">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rPr>
            </w:pPr>
          </w:p>
        </w:tc>
        <w:tc>
          <w:tcPr>
            <w:tcW w:w="379" w:type="pct"/>
            <w:shd w:val="clear" w:color="auto" w:fill="auto"/>
            <w:noWrap w:val="0"/>
            <w:vAlign w:val="center"/>
          </w:tcPr>
          <w:p w14:paraId="017A6FB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rPr>
            </w:pPr>
            <w:r>
              <w:rPr>
                <w:rFonts w:hint="default" w:ascii="Times New Roman" w:hAnsi="Times New Roman" w:eastAsia="仿宋_GB2312" w:cs="Times New Roman"/>
                <w:spacing w:val="0"/>
                <w:kern w:val="0"/>
                <w:sz w:val="21"/>
                <w:szCs w:val="21"/>
                <w:highlight w:val="none"/>
              </w:rPr>
              <w:t>综合政务</w:t>
            </w:r>
          </w:p>
        </w:tc>
        <w:tc>
          <w:tcPr>
            <w:tcW w:w="4252" w:type="pct"/>
            <w:shd w:val="clear" w:color="auto" w:fill="auto"/>
            <w:noWrap w:val="0"/>
            <w:vAlign w:val="center"/>
          </w:tcPr>
          <w:p w14:paraId="0338153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rPr>
              <w:t>负责公共机构节能工作</w:t>
            </w:r>
          </w:p>
        </w:tc>
        <w:tc>
          <w:tcPr>
            <w:tcW w:w="221" w:type="pct"/>
            <w:shd w:val="clear" w:color="auto" w:fill="auto"/>
            <w:noWrap w:val="0"/>
            <w:vAlign w:val="center"/>
          </w:tcPr>
          <w:p w14:paraId="377FFDB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rPr>
            </w:pPr>
          </w:p>
        </w:tc>
      </w:tr>
    </w:tbl>
    <w:p w14:paraId="0BEDA3B4">
      <w:pPr>
        <w:spacing w:line="570" w:lineRule="exact"/>
        <w:jc w:val="center"/>
        <w:rPr>
          <w:rFonts w:ascii="方正小标宋_GBK" w:hAnsi="宋体" w:eastAsia="方正小标宋_GBK"/>
          <w:sz w:val="44"/>
          <w:szCs w:val="44"/>
        </w:rPr>
      </w:pPr>
      <w:r>
        <w:rPr>
          <w:rFonts w:ascii="方正仿宋_GBK" w:hAnsi="宋体"/>
        </w:rPr>
        <w:br w:type="page"/>
      </w:r>
    </w:p>
    <w:p w14:paraId="1317541E">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_GBK" w:eastAsia="方正小标宋_GBK" w:cs="宋体"/>
          <w:kern w:val="0"/>
          <w:sz w:val="44"/>
          <w:szCs w:val="44"/>
        </w:rPr>
      </w:pPr>
      <w:bookmarkStart w:id="1" w:name="_Toc256000001"/>
      <w:r>
        <w:rPr>
          <w:rFonts w:hint="eastAsia" w:ascii="方正小标宋_GBK" w:hAnsi="方正小标宋_GBK" w:eastAsia="方正小标宋_GBK" w:cs="方正小标宋_GBK"/>
          <w:b w:val="0"/>
          <w:bCs w:val="0"/>
          <w:sz w:val="44"/>
          <w:szCs w:val="44"/>
        </w:rPr>
        <w:t>广西壮族自治区柳州市融水苗族自治县白云乡配合履职事项清单</w:t>
      </w:r>
      <w:bookmarkEnd w:id="1"/>
    </w:p>
    <w:tbl>
      <w:tblPr>
        <w:tblStyle w:val="15"/>
        <w:tblW w:w="4916" w:type="pct"/>
        <w:jc w:val="center"/>
        <w:tblLayout w:type="fixed"/>
        <w:tblCellMar>
          <w:top w:w="28" w:type="dxa"/>
          <w:left w:w="57" w:type="dxa"/>
          <w:bottom w:w="28" w:type="dxa"/>
          <w:right w:w="57" w:type="dxa"/>
        </w:tblCellMar>
      </w:tblPr>
      <w:tblGrid>
        <w:gridCol w:w="629"/>
        <w:gridCol w:w="733"/>
        <w:gridCol w:w="1855"/>
        <w:gridCol w:w="2332"/>
        <w:gridCol w:w="4513"/>
        <w:gridCol w:w="3764"/>
        <w:gridCol w:w="612"/>
      </w:tblGrid>
      <w:tr w14:paraId="1FBA8DDF">
        <w:tblPrEx>
          <w:tblCellMar>
            <w:top w:w="28" w:type="dxa"/>
            <w:left w:w="57" w:type="dxa"/>
            <w:bottom w:w="28" w:type="dxa"/>
            <w:right w:w="57" w:type="dxa"/>
          </w:tblCellMar>
        </w:tblPrEx>
        <w:trPr>
          <w:trHeight w:val="567" w:hRule="atLeast"/>
          <w:tblHeader/>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15CF910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黑体" w:hAnsi="黑体" w:eastAsia="黑体" w:cs="黑体"/>
                <w:spacing w:val="0"/>
                <w:sz w:val="21"/>
                <w:szCs w:val="21"/>
              </w:rPr>
            </w:pPr>
            <w:r>
              <w:rPr>
                <w:rFonts w:hint="eastAsia" w:ascii="黑体" w:hAnsi="黑体" w:eastAsia="黑体" w:cs="黑体"/>
                <w:spacing w:val="0"/>
                <w:kern w:val="0"/>
                <w:sz w:val="21"/>
                <w:szCs w:val="21"/>
                <w:lang w:bidi="ar"/>
              </w:rPr>
              <w:t>序号</w:t>
            </w: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2975BC4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黑体" w:hAnsi="黑体" w:eastAsia="黑体" w:cs="黑体"/>
                <w:spacing w:val="0"/>
                <w:kern w:val="0"/>
                <w:sz w:val="21"/>
                <w:szCs w:val="21"/>
                <w:lang w:bidi="ar"/>
              </w:rPr>
            </w:pPr>
            <w:r>
              <w:rPr>
                <w:rFonts w:hint="eastAsia" w:ascii="黑体" w:hAnsi="黑体" w:eastAsia="黑体" w:cs="黑体"/>
                <w:spacing w:val="0"/>
                <w:kern w:val="0"/>
                <w:sz w:val="21"/>
                <w:szCs w:val="21"/>
                <w:lang w:bidi="ar"/>
              </w:rPr>
              <w:t>事项</w:t>
            </w:r>
          </w:p>
          <w:p w14:paraId="7D070AA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黑体" w:hAnsi="黑体" w:eastAsia="黑体" w:cs="黑体"/>
                <w:spacing w:val="0"/>
                <w:sz w:val="21"/>
                <w:szCs w:val="21"/>
              </w:rPr>
            </w:pPr>
            <w:r>
              <w:rPr>
                <w:rFonts w:hint="eastAsia" w:ascii="黑体" w:hAnsi="黑体" w:eastAsia="黑体" w:cs="黑体"/>
                <w:spacing w:val="0"/>
                <w:kern w:val="0"/>
                <w:sz w:val="21"/>
                <w:szCs w:val="21"/>
                <w:lang w:bidi="ar"/>
              </w:rPr>
              <w:t>类别</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0DAA0FD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黑体" w:hAnsi="黑体" w:eastAsia="黑体" w:cs="黑体"/>
                <w:spacing w:val="0"/>
                <w:kern w:val="0"/>
                <w:sz w:val="21"/>
                <w:szCs w:val="21"/>
                <w:lang w:bidi="ar"/>
              </w:rPr>
            </w:pPr>
            <w:r>
              <w:rPr>
                <w:rFonts w:hint="eastAsia" w:ascii="黑体" w:hAnsi="黑体" w:eastAsia="黑体" w:cs="黑体"/>
                <w:spacing w:val="0"/>
                <w:kern w:val="0"/>
                <w:sz w:val="21"/>
                <w:szCs w:val="21"/>
                <w:lang w:bidi="ar"/>
              </w:rPr>
              <w:t>事项</w:t>
            </w:r>
          </w:p>
          <w:p w14:paraId="11BB467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黑体" w:hAnsi="黑体" w:eastAsia="黑体" w:cs="黑体"/>
                <w:spacing w:val="0"/>
                <w:sz w:val="21"/>
                <w:szCs w:val="21"/>
              </w:rPr>
            </w:pPr>
            <w:r>
              <w:rPr>
                <w:rFonts w:hint="eastAsia" w:ascii="黑体" w:hAnsi="黑体" w:eastAsia="黑体" w:cs="黑体"/>
                <w:spacing w:val="0"/>
                <w:kern w:val="0"/>
                <w:sz w:val="21"/>
                <w:szCs w:val="21"/>
                <w:lang w:bidi="ar"/>
              </w:rPr>
              <w:t>名称</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1E45BBF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黑体" w:hAnsi="黑体" w:eastAsia="黑体" w:cs="黑体"/>
                <w:spacing w:val="0"/>
                <w:sz w:val="21"/>
                <w:szCs w:val="21"/>
              </w:rPr>
            </w:pPr>
            <w:r>
              <w:rPr>
                <w:rFonts w:hint="eastAsia" w:ascii="黑体" w:hAnsi="黑体" w:eastAsia="黑体" w:cs="黑体"/>
                <w:spacing w:val="0"/>
                <w:kern w:val="0"/>
                <w:sz w:val="21"/>
                <w:szCs w:val="21"/>
                <w:lang w:bidi="ar"/>
              </w:rPr>
              <w:t>县级主责部门</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2F733D5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黑体" w:hAnsi="黑体" w:eastAsia="黑体" w:cs="黑体"/>
                <w:spacing w:val="0"/>
                <w:sz w:val="21"/>
                <w:szCs w:val="21"/>
              </w:rPr>
            </w:pPr>
            <w:r>
              <w:rPr>
                <w:rFonts w:hint="eastAsia" w:ascii="黑体" w:hAnsi="黑体" w:eastAsia="黑体" w:cs="黑体"/>
                <w:spacing w:val="0"/>
                <w:kern w:val="0"/>
                <w:sz w:val="21"/>
                <w:szCs w:val="21"/>
                <w:lang w:bidi="ar"/>
              </w:rPr>
              <w:t>县级主要职责</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3D1F3EE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黑体" w:hAnsi="黑体" w:eastAsia="黑体" w:cs="黑体"/>
                <w:spacing w:val="0"/>
                <w:sz w:val="21"/>
                <w:szCs w:val="21"/>
              </w:rPr>
            </w:pPr>
            <w:r>
              <w:rPr>
                <w:rFonts w:hint="eastAsia" w:ascii="黑体" w:hAnsi="黑体" w:eastAsia="黑体" w:cs="黑体"/>
                <w:spacing w:val="0"/>
                <w:kern w:val="0"/>
                <w:sz w:val="21"/>
                <w:szCs w:val="21"/>
                <w:lang w:bidi="ar"/>
              </w:rPr>
              <w:t>乡配合职责</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4AABCAC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黑体" w:hAnsi="黑体" w:eastAsia="黑体" w:cs="黑体"/>
                <w:spacing w:val="0"/>
                <w:sz w:val="21"/>
                <w:szCs w:val="21"/>
              </w:rPr>
            </w:pPr>
            <w:r>
              <w:rPr>
                <w:rFonts w:hint="eastAsia" w:ascii="黑体" w:hAnsi="黑体" w:eastAsia="黑体" w:cs="黑体"/>
                <w:spacing w:val="0"/>
                <w:kern w:val="0"/>
                <w:sz w:val="21"/>
                <w:szCs w:val="21"/>
                <w:lang w:bidi="ar"/>
              </w:rPr>
              <w:t>备注</w:t>
            </w:r>
          </w:p>
        </w:tc>
      </w:tr>
      <w:tr w14:paraId="7E49E633">
        <w:tblPrEx>
          <w:tblCellMar>
            <w:top w:w="28" w:type="dxa"/>
            <w:left w:w="57" w:type="dxa"/>
            <w:bottom w:w="28" w:type="dxa"/>
            <w:right w:w="57" w:type="dxa"/>
          </w:tblCellMar>
        </w:tblPrEx>
        <w:trPr>
          <w:trHeight w:val="7180"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566C3AC6">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591AC75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lang w:bidi="ar"/>
              </w:rPr>
            </w:pPr>
            <w:r>
              <w:rPr>
                <w:rFonts w:hint="default" w:ascii="Times New Roman" w:hAnsi="Times New Roman" w:eastAsia="仿宋_GB2312" w:cs="Times New Roman"/>
                <w:spacing w:val="0"/>
                <w:kern w:val="0"/>
                <w:sz w:val="21"/>
                <w:szCs w:val="21"/>
                <w:lang w:bidi="ar"/>
              </w:rPr>
              <w:t>党的</w:t>
            </w:r>
          </w:p>
          <w:p w14:paraId="73B6EB7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建设</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4A9C80F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开展县级以上党内表彰和先进典型选树工作</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7BC7B7D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sz w:val="21"/>
                <w:szCs w:val="21"/>
                <w:lang w:val="en-US" w:eastAsia="zh-CN"/>
              </w:rPr>
            </w:pPr>
            <w:r>
              <w:rPr>
                <w:rFonts w:hint="eastAsia" w:eastAsia="仿宋_GB2312" w:cs="Times New Roman"/>
                <w:spacing w:val="0"/>
                <w:kern w:val="0"/>
                <w:sz w:val="21"/>
                <w:szCs w:val="21"/>
                <w:lang w:val="en-US" w:eastAsia="zh-CN" w:bidi="ar"/>
              </w:rPr>
              <w:t>县委组织部</w:t>
            </w:r>
            <w:r>
              <w:rPr>
                <w:rFonts w:hint="default" w:ascii="Times New Roman" w:hAnsi="Times New Roman" w:eastAsia="仿宋_GB2312" w:cs="Times New Roman"/>
                <w:spacing w:val="0"/>
                <w:kern w:val="0"/>
                <w:sz w:val="21"/>
                <w:szCs w:val="21"/>
                <w:lang w:val="en-US" w:eastAsia="zh-CN" w:bidi="ar"/>
              </w:rPr>
              <w:t>、</w:t>
            </w:r>
            <w:r>
              <w:rPr>
                <w:rFonts w:hint="eastAsia" w:eastAsia="仿宋_GB2312" w:cs="Times New Roman"/>
                <w:spacing w:val="0"/>
                <w:kern w:val="0"/>
                <w:sz w:val="21"/>
                <w:szCs w:val="21"/>
                <w:lang w:val="en-US" w:eastAsia="zh-CN" w:bidi="ar"/>
              </w:rPr>
              <w:t>县委宣传部</w:t>
            </w:r>
            <w:r>
              <w:rPr>
                <w:rFonts w:hint="default" w:ascii="Times New Roman" w:hAnsi="Times New Roman" w:eastAsia="仿宋_GB2312" w:cs="Times New Roman"/>
                <w:spacing w:val="0"/>
                <w:kern w:val="0"/>
                <w:sz w:val="21"/>
                <w:szCs w:val="21"/>
                <w:lang w:val="en-US" w:eastAsia="zh-CN" w:bidi="ar"/>
              </w:rPr>
              <w:t>，县总工会、团县委、</w:t>
            </w:r>
            <w:r>
              <w:rPr>
                <w:rFonts w:hint="eastAsia" w:eastAsia="仿宋_GB2312" w:cs="Times New Roman"/>
                <w:spacing w:val="0"/>
                <w:kern w:val="0"/>
                <w:sz w:val="21"/>
                <w:szCs w:val="21"/>
                <w:lang w:val="en-US" w:eastAsia="zh-CN" w:bidi="ar"/>
              </w:rPr>
              <w:t>妇联</w:t>
            </w:r>
            <w:r>
              <w:rPr>
                <w:rFonts w:hint="default" w:ascii="Times New Roman" w:hAnsi="Times New Roman" w:eastAsia="仿宋_GB2312" w:cs="Times New Roman"/>
                <w:spacing w:val="0"/>
                <w:kern w:val="0"/>
                <w:sz w:val="21"/>
                <w:szCs w:val="21"/>
                <w:lang w:val="en-US" w:eastAsia="zh-CN" w:bidi="ar"/>
              </w:rPr>
              <w:t>等相关部门</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03DD51E3">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 xml:space="preserve"> 县委组织部</w:t>
            </w:r>
            <w:r>
              <w:rPr>
                <w:rFonts w:hint="default" w:ascii="Times New Roman" w:hAnsi="Times New Roman" w:eastAsia="仿宋_GB2312" w:cs="Times New Roman"/>
                <w:spacing w:val="0"/>
                <w:kern w:val="0"/>
                <w:sz w:val="21"/>
                <w:szCs w:val="21"/>
                <w:lang w:val="en-US" w:eastAsia="zh-CN" w:bidi="ar"/>
              </w:rPr>
              <w:t>：（1）组织</w:t>
            </w:r>
            <w:r>
              <w:rPr>
                <w:rFonts w:hint="eastAsia" w:ascii="Times New Roman" w:hAnsi="Times New Roman" w:eastAsia="仿宋_GB2312" w:cs="Times New Roman"/>
                <w:spacing w:val="0"/>
                <w:kern w:val="0"/>
                <w:sz w:val="21"/>
                <w:szCs w:val="21"/>
                <w:lang w:val="en-US" w:eastAsia="zh-CN" w:bidi="ar"/>
              </w:rPr>
              <w:t>开展“两优一先”等党内表彰激励工</w:t>
            </w:r>
            <w:r>
              <w:rPr>
                <w:rFonts w:hint="default" w:ascii="Times New Roman" w:hAnsi="Times New Roman" w:eastAsia="仿宋_GB2312" w:cs="Times New Roman"/>
                <w:spacing w:val="0"/>
                <w:kern w:val="0"/>
                <w:sz w:val="21"/>
                <w:szCs w:val="21"/>
                <w:lang w:val="en-US" w:eastAsia="zh-CN" w:bidi="ar"/>
              </w:rPr>
              <w:t>作；（2）负责颁发“光荣在党50年”纪念章工作；（3）宣传表彰优秀农村基层干部先进典型；（4）收集、汇总、向上级推选“最美公务员”“人民满意的公务员”“人民满意的公务员集体”等先进典型。</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县委宣传部</w:t>
            </w:r>
            <w:r>
              <w:rPr>
                <w:rFonts w:hint="default" w:ascii="Times New Roman" w:hAnsi="Times New Roman" w:eastAsia="仿宋_GB2312" w:cs="Times New Roman"/>
                <w:spacing w:val="0"/>
                <w:kern w:val="0"/>
                <w:sz w:val="21"/>
                <w:szCs w:val="21"/>
                <w:lang w:val="en-US" w:eastAsia="zh-CN" w:bidi="ar"/>
              </w:rPr>
              <w:t>：加强对“最美公务员”“人民满意的公务员”“人民满意的公务员集体”等先进典型的宣传。</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县总工会：统筹开展劳动模范和先进生产（工作）者评选、表彰、培养和管理。</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团县委：组织开展五四红旗团组织等评选活动。</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县妇联</w:t>
            </w:r>
            <w:r>
              <w:rPr>
                <w:rFonts w:hint="default" w:ascii="Times New Roman" w:hAnsi="Times New Roman" w:eastAsia="仿宋_GB2312" w:cs="Times New Roman"/>
                <w:spacing w:val="0"/>
                <w:kern w:val="0"/>
                <w:sz w:val="21"/>
                <w:szCs w:val="21"/>
                <w:lang w:val="en-US" w:eastAsia="zh-CN" w:bidi="ar"/>
              </w:rPr>
              <w:t>：组织开展三八红旗手（集体）等先进典型的评选、表彰、宣传、培养和管理。</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县相关部门：组织开展各自领域先进典型评选活动。</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10011984">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kern w:val="0"/>
                <w:sz w:val="21"/>
                <w:szCs w:val="21"/>
                <w:lang w:val="en-US" w:eastAsia="zh-CN" w:bidi="ar"/>
              </w:rPr>
              <w:t xml:space="preserve">   （1）挖掘宣传党员、干部、群众的先进事迹，培育选树典型，充分挖</w:t>
            </w:r>
            <w:r>
              <w:rPr>
                <w:rFonts w:hint="default" w:ascii="Times New Roman" w:hAnsi="Times New Roman" w:eastAsia="仿宋_GB2312" w:cs="Times New Roman"/>
                <w:spacing w:val="6"/>
                <w:kern w:val="0"/>
                <w:sz w:val="21"/>
                <w:szCs w:val="21"/>
                <w:lang w:val="en-US" w:eastAsia="zh-CN" w:bidi="ar"/>
              </w:rPr>
              <w:t>掘各行各业典型人物</w:t>
            </w:r>
            <w:r>
              <w:rPr>
                <w:rFonts w:hint="default" w:ascii="Times New Roman" w:hAnsi="Times New Roman" w:eastAsia="仿宋_GB2312" w:cs="Times New Roman"/>
                <w:spacing w:val="0"/>
                <w:kern w:val="0"/>
                <w:sz w:val="21"/>
                <w:szCs w:val="21"/>
                <w:lang w:val="en-US" w:eastAsia="zh-CN" w:bidi="ar"/>
              </w:rPr>
              <w:t>；</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（2）推荐合适人选（单位）参与各领域先进集体和先进个人评选表彰，收集、审核、上报材料；</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（3）做好先进典型宣传工作。</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30613EA5">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564C72D1">
        <w:tblPrEx>
          <w:tblCellMar>
            <w:top w:w="28" w:type="dxa"/>
            <w:left w:w="57" w:type="dxa"/>
            <w:bottom w:w="28" w:type="dxa"/>
            <w:right w:w="57" w:type="dxa"/>
          </w:tblCellMar>
        </w:tblPrEx>
        <w:trPr>
          <w:trHeight w:val="4046"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015C8168">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1423406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lang w:bidi="ar"/>
              </w:rPr>
            </w:pPr>
            <w:r>
              <w:rPr>
                <w:rFonts w:hint="default" w:ascii="Times New Roman" w:hAnsi="Times New Roman" w:eastAsia="仿宋_GB2312" w:cs="Times New Roman"/>
                <w:spacing w:val="0"/>
                <w:kern w:val="0"/>
                <w:sz w:val="21"/>
                <w:szCs w:val="21"/>
                <w:lang w:bidi="ar"/>
              </w:rPr>
              <w:t>党的</w:t>
            </w:r>
          </w:p>
          <w:p w14:paraId="2C32D8D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建设</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46560DD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组织推荐、选举县级及</w:t>
            </w:r>
            <w:r>
              <w:rPr>
                <w:rFonts w:hint="eastAsia" w:ascii="Times New Roman" w:hAnsi="Times New Roman" w:eastAsia="仿宋_GB2312" w:cs="Times New Roman"/>
                <w:spacing w:val="0"/>
                <w:kern w:val="0"/>
                <w:sz w:val="21"/>
                <w:szCs w:val="21"/>
                <w:lang w:val="en-US" w:eastAsia="zh-CN" w:bidi="ar"/>
              </w:rPr>
              <w:t>以上“两代表一委员”</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422BD57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kern w:val="0"/>
                <w:sz w:val="21"/>
                <w:szCs w:val="21"/>
                <w:lang w:val="en-US" w:eastAsia="zh-CN" w:bidi="ar"/>
              </w:rPr>
              <w:t>县人大机关</w:t>
            </w:r>
            <w:r>
              <w:rPr>
                <w:rFonts w:hint="eastAsia" w:eastAsia="仿宋_GB2312" w:cs="Times New Roman"/>
                <w:spacing w:val="0"/>
                <w:kern w:val="0"/>
                <w:sz w:val="21"/>
                <w:szCs w:val="21"/>
                <w:lang w:val="en-US" w:eastAsia="zh-CN" w:bidi="ar"/>
              </w:rPr>
              <w:t>，县政协机关，县委组织部</w:t>
            </w:r>
            <w:r>
              <w:rPr>
                <w:rFonts w:hint="default" w:ascii="Times New Roman" w:hAnsi="Times New Roman" w:eastAsia="仿宋_GB2312" w:cs="Times New Roman"/>
                <w:spacing w:val="0"/>
                <w:kern w:val="0"/>
                <w:sz w:val="21"/>
                <w:szCs w:val="21"/>
                <w:lang w:val="en-US" w:eastAsia="zh-CN" w:bidi="ar"/>
              </w:rPr>
              <w:t>、</w:t>
            </w:r>
            <w:r>
              <w:rPr>
                <w:rFonts w:hint="eastAsia" w:eastAsia="仿宋_GB2312" w:cs="Times New Roman"/>
                <w:spacing w:val="0"/>
                <w:kern w:val="0"/>
                <w:sz w:val="21"/>
                <w:szCs w:val="21"/>
                <w:lang w:val="en-US" w:eastAsia="zh-CN" w:bidi="ar"/>
              </w:rPr>
              <w:t>县委统战部</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5C0F94BF">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20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县人大机关：负责组织开展县级人大代表推选工作，做好县级以上人大代表人选推荐、选举工作。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县政协机关</w:t>
            </w:r>
            <w:r>
              <w:rPr>
                <w:rFonts w:hint="default" w:ascii="Times New Roman" w:hAnsi="Times New Roman" w:eastAsia="仿宋_GB2312" w:cs="Times New Roman"/>
                <w:spacing w:val="0"/>
                <w:kern w:val="0"/>
                <w:sz w:val="21"/>
                <w:szCs w:val="21"/>
                <w:lang w:val="en-US" w:eastAsia="zh-CN" w:bidi="ar"/>
              </w:rPr>
              <w:t>：按职责配合做好县级政协委员人选把关工作。</w:t>
            </w:r>
          </w:p>
          <w:p w14:paraId="7DD7E689">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eastAsia" w:ascii="Times New Roman" w:hAnsi="Times New Roman" w:eastAsia="仿宋_GB2312" w:cs="Times New Roman"/>
                <w:spacing w:val="0"/>
                <w:kern w:val="0"/>
                <w:sz w:val="21"/>
                <w:szCs w:val="21"/>
                <w:lang w:val="en-US" w:eastAsia="zh-CN" w:bidi="ar"/>
              </w:rPr>
              <w:t>县委组织部</w:t>
            </w:r>
            <w:r>
              <w:rPr>
                <w:rFonts w:hint="default" w:ascii="Times New Roman" w:hAnsi="Times New Roman" w:eastAsia="仿宋_GB2312" w:cs="Times New Roman"/>
                <w:spacing w:val="0"/>
                <w:kern w:val="0"/>
                <w:sz w:val="21"/>
                <w:szCs w:val="21"/>
                <w:lang w:val="en-US" w:eastAsia="zh-CN" w:bidi="ar"/>
              </w:rPr>
              <w:t>：负责组织开展县级党代表推选工作，做好县级以上党代表人选推荐、选举工作。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县委统战部</w:t>
            </w:r>
            <w:r>
              <w:rPr>
                <w:rFonts w:hint="default" w:ascii="Times New Roman" w:hAnsi="Times New Roman" w:eastAsia="仿宋_GB2312" w:cs="Times New Roman"/>
                <w:spacing w:val="0"/>
                <w:kern w:val="0"/>
                <w:sz w:val="21"/>
                <w:szCs w:val="21"/>
                <w:lang w:val="en-US" w:eastAsia="zh-CN" w:bidi="ar"/>
              </w:rPr>
              <w:t>：负责组织开展县级政协委员推选工作，做好县级以上政协委员人选推荐、选举工作。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56D3DFF6">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（1）根据分配的人选名额提出初步人选建议；</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w:t>
            </w:r>
            <w:r>
              <w:rPr>
                <w:rFonts w:hint="default" w:ascii="Times New Roman" w:hAnsi="Times New Roman" w:eastAsia="仿宋_GB2312" w:cs="Times New Roman"/>
                <w:spacing w:val="-11"/>
                <w:kern w:val="0"/>
                <w:sz w:val="21"/>
                <w:szCs w:val="21"/>
                <w:lang w:val="en-US" w:eastAsia="zh-CN" w:bidi="ar"/>
              </w:rPr>
              <w:t>根据组织委托，对人选进行考察</w:t>
            </w:r>
            <w:r>
              <w:rPr>
                <w:rFonts w:hint="default" w:ascii="Times New Roman" w:hAnsi="Times New Roman" w:eastAsia="仿宋_GB2312" w:cs="Times New Roman"/>
                <w:spacing w:val="0"/>
                <w:kern w:val="0"/>
                <w:sz w:val="21"/>
                <w:szCs w:val="21"/>
                <w:lang w:val="en-US" w:eastAsia="zh-CN" w:bidi="ar"/>
              </w:rPr>
              <w:t>；</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（3）按规定开展县级党代表、人大代表选举工作，开展县级政协委员候选人推荐工作，开展县级以上党代表、人大代表、政协委员候选人推荐工作。</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27F78AEE">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27104539">
        <w:tblPrEx>
          <w:tblCellMar>
            <w:top w:w="28" w:type="dxa"/>
            <w:left w:w="57" w:type="dxa"/>
            <w:bottom w:w="28" w:type="dxa"/>
            <w:right w:w="57" w:type="dxa"/>
          </w:tblCellMar>
        </w:tblPrEx>
        <w:trPr>
          <w:trHeight w:val="4093"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53A9E89F">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6026CD2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党的建设</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15F4FE9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开展领导班子管理、干部推荐及人事档案管理工作</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27003D3F">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sz w:val="21"/>
                <w:szCs w:val="21"/>
                <w:lang w:val="en-US" w:eastAsia="zh-CN"/>
              </w:rPr>
            </w:pPr>
            <w:r>
              <w:rPr>
                <w:rFonts w:hint="eastAsia" w:eastAsia="仿宋_GB2312" w:cs="Times New Roman"/>
                <w:spacing w:val="0"/>
                <w:kern w:val="0"/>
                <w:sz w:val="21"/>
                <w:szCs w:val="21"/>
                <w:lang w:val="en-US" w:eastAsia="zh-CN" w:bidi="ar"/>
              </w:rPr>
              <w:t>县委组织部</w:t>
            </w:r>
            <w:r>
              <w:rPr>
                <w:rFonts w:hint="default" w:ascii="Times New Roman" w:hAnsi="Times New Roman" w:eastAsia="仿宋_GB2312" w:cs="Times New Roman"/>
                <w:spacing w:val="0"/>
                <w:kern w:val="0"/>
                <w:sz w:val="21"/>
                <w:szCs w:val="21"/>
                <w:lang w:val="en-US" w:eastAsia="zh-CN" w:bidi="ar"/>
              </w:rPr>
              <w:t>，</w:t>
            </w:r>
            <w:r>
              <w:rPr>
                <w:rFonts w:hint="eastAsia" w:eastAsia="仿宋_GB2312" w:cs="Times New Roman"/>
                <w:spacing w:val="0"/>
                <w:kern w:val="0"/>
                <w:sz w:val="21"/>
                <w:szCs w:val="21"/>
                <w:lang w:val="en-US" w:eastAsia="zh-CN" w:bidi="ar"/>
              </w:rPr>
              <w:t>县人社局</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1B633A2A">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县委组织部</w:t>
            </w:r>
            <w:r>
              <w:rPr>
                <w:rFonts w:hint="default" w:ascii="Times New Roman" w:hAnsi="Times New Roman" w:eastAsia="仿宋_GB2312" w:cs="Times New Roman"/>
                <w:spacing w:val="0"/>
                <w:kern w:val="0"/>
                <w:sz w:val="21"/>
                <w:szCs w:val="21"/>
                <w:lang w:val="en-US" w:eastAsia="zh-CN" w:bidi="ar"/>
              </w:rPr>
              <w:t>：（1）负责县委管理的乡镇领导班子及领导干部考核考察、交流调整、日常管理等各项工作；（2）负责优秀年轻干部、女干部、党外干部、少数民族干部培养选拔有关工作；（3）负责公务员和县委管理的事业单位干部人事档案的日常管理、审核、指导和监督检查等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县人社局：按职责负责事业单位干部人事档案的日常管理、审核、指导和监督检查等工作。</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7C8EC3A1">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（1）配合上级对领导班子和领导干部及干部队伍考核考察、交流调整、日常管理等工作；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（2）向上级推荐优秀年轻干部、女干部、党外干部、少数民族干部；</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（3）干部人事档案的初审、转递、零散材料的收集归档。</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4BB3C894">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2630B53F">
        <w:tblPrEx>
          <w:tblCellMar>
            <w:top w:w="28" w:type="dxa"/>
            <w:left w:w="57" w:type="dxa"/>
            <w:bottom w:w="28" w:type="dxa"/>
            <w:right w:w="57" w:type="dxa"/>
          </w:tblCellMar>
        </w:tblPrEx>
        <w:trPr>
          <w:trHeight w:val="459"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025A44A0">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19C2CDD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lang w:bidi="ar"/>
              </w:rPr>
            </w:pPr>
            <w:r>
              <w:rPr>
                <w:rFonts w:hint="default" w:ascii="Times New Roman" w:hAnsi="Times New Roman" w:eastAsia="仿宋_GB2312" w:cs="Times New Roman"/>
                <w:spacing w:val="0"/>
                <w:kern w:val="0"/>
                <w:sz w:val="21"/>
                <w:szCs w:val="21"/>
                <w:lang w:bidi="ar"/>
              </w:rPr>
              <w:t>党的</w:t>
            </w:r>
          </w:p>
          <w:p w14:paraId="33AF473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建设</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30536BE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开展公务员、选调生招录和事业单位工作人员招聘工作</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34D30ED7">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sz w:val="21"/>
                <w:szCs w:val="21"/>
                <w:lang w:val="en-US" w:eastAsia="zh-CN"/>
              </w:rPr>
            </w:pPr>
            <w:r>
              <w:rPr>
                <w:rFonts w:hint="eastAsia" w:eastAsia="仿宋_GB2312" w:cs="Times New Roman"/>
                <w:spacing w:val="0"/>
                <w:kern w:val="0"/>
                <w:sz w:val="21"/>
                <w:szCs w:val="21"/>
                <w:lang w:val="en-US" w:eastAsia="zh-CN" w:bidi="ar"/>
              </w:rPr>
              <w:t>县委组织部</w:t>
            </w:r>
            <w:r>
              <w:rPr>
                <w:rFonts w:hint="default" w:eastAsia="仿宋_GB2312" w:cs="Times New Roman"/>
                <w:spacing w:val="0"/>
                <w:kern w:val="0"/>
                <w:sz w:val="21"/>
                <w:szCs w:val="21"/>
                <w:lang w:val="en-US" w:eastAsia="zh-CN" w:bidi="ar"/>
              </w:rPr>
              <w:t>，</w:t>
            </w:r>
            <w:r>
              <w:rPr>
                <w:rFonts w:hint="eastAsia" w:eastAsia="仿宋_GB2312" w:cs="Times New Roman"/>
                <w:spacing w:val="0"/>
                <w:kern w:val="0"/>
                <w:sz w:val="21"/>
                <w:szCs w:val="21"/>
                <w:lang w:val="en-US" w:eastAsia="zh-CN" w:bidi="ar"/>
              </w:rPr>
              <w:t>县人社局</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3217AB43">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县委组织部</w:t>
            </w:r>
            <w:r>
              <w:rPr>
                <w:rFonts w:hint="default" w:ascii="Times New Roman" w:hAnsi="Times New Roman" w:eastAsia="仿宋_GB2312" w:cs="Times New Roman"/>
                <w:spacing w:val="0"/>
                <w:kern w:val="0"/>
                <w:sz w:val="21"/>
                <w:szCs w:val="21"/>
                <w:lang w:val="en-US" w:eastAsia="zh-CN" w:bidi="ar"/>
              </w:rPr>
              <w:t>：（1）负责组织开展公务员、选调生招录报名、考试；（2）负责组织开展拟录用公务员、选调生人选考察，配合上级</w:t>
            </w:r>
            <w:r>
              <w:rPr>
                <w:rFonts w:hint="eastAsia" w:ascii="Times New Roman" w:hAnsi="Times New Roman" w:eastAsia="仿宋_GB2312" w:cs="Times New Roman"/>
                <w:spacing w:val="0"/>
                <w:kern w:val="0"/>
                <w:sz w:val="21"/>
                <w:szCs w:val="21"/>
                <w:lang w:val="en-US" w:eastAsia="zh-CN" w:bidi="ar"/>
              </w:rPr>
              <w:t>县委组织部</w:t>
            </w:r>
            <w:r>
              <w:rPr>
                <w:rFonts w:hint="default" w:ascii="Times New Roman" w:hAnsi="Times New Roman" w:eastAsia="仿宋_GB2312" w:cs="Times New Roman"/>
                <w:spacing w:val="0"/>
                <w:kern w:val="0"/>
                <w:sz w:val="21"/>
                <w:szCs w:val="21"/>
                <w:lang w:val="en-US" w:eastAsia="zh-CN" w:bidi="ar"/>
              </w:rPr>
              <w:t>门完成录用工作；（3）办理公务员、选调生入职手续。</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县人社局：（1）负责组织开展事业单位工作人员招聘报名、考试；（2）负责组织开展拟聘用事业单位工作人员人选考察；（3）按程序办理事业单位工作人员聘用手续。</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4DFBD87A">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（1）上报公务员、选调生、事业单位人员年度招录计划；</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（2）配合完成拟录（聘）用人选考察、入职等工作。</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28DD56E9">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29079ED0">
        <w:tblPrEx>
          <w:tblCellMar>
            <w:top w:w="28" w:type="dxa"/>
            <w:left w:w="57" w:type="dxa"/>
            <w:bottom w:w="28" w:type="dxa"/>
            <w:right w:w="57" w:type="dxa"/>
          </w:tblCellMar>
        </w:tblPrEx>
        <w:trPr>
          <w:trHeight w:val="5323"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6504D13E">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085EDB4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lang w:bidi="ar"/>
              </w:rPr>
            </w:pPr>
            <w:r>
              <w:rPr>
                <w:rFonts w:hint="default" w:ascii="Times New Roman" w:hAnsi="Times New Roman" w:eastAsia="仿宋_GB2312" w:cs="Times New Roman"/>
                <w:spacing w:val="0"/>
                <w:kern w:val="0"/>
                <w:sz w:val="21"/>
                <w:szCs w:val="21"/>
                <w:lang w:bidi="ar"/>
              </w:rPr>
              <w:t>党的</w:t>
            </w:r>
          </w:p>
          <w:p w14:paraId="72269EF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建设</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5026CB1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做好驻村工作队员管理工作</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1B976212">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sz w:val="21"/>
                <w:szCs w:val="21"/>
                <w:lang w:val="en-US" w:eastAsia="zh-CN"/>
              </w:rPr>
            </w:pPr>
            <w:r>
              <w:rPr>
                <w:rFonts w:hint="eastAsia" w:eastAsia="仿宋_GB2312" w:cs="Times New Roman"/>
                <w:spacing w:val="-11"/>
                <w:kern w:val="0"/>
                <w:sz w:val="21"/>
                <w:szCs w:val="21"/>
                <w:lang w:val="en-US" w:eastAsia="zh-CN" w:bidi="ar"/>
              </w:rPr>
              <w:t>县委组织部</w:t>
            </w:r>
            <w:r>
              <w:rPr>
                <w:rFonts w:hint="default" w:ascii="Times New Roman" w:hAnsi="Times New Roman" w:eastAsia="仿宋_GB2312" w:cs="Times New Roman"/>
                <w:spacing w:val="-11"/>
                <w:kern w:val="0"/>
                <w:sz w:val="21"/>
                <w:szCs w:val="21"/>
                <w:lang w:val="en-US" w:eastAsia="zh-CN" w:bidi="ar"/>
              </w:rPr>
              <w:t>，</w:t>
            </w:r>
            <w:r>
              <w:rPr>
                <w:rFonts w:hint="eastAsia" w:eastAsia="仿宋_GB2312" w:cs="Times New Roman"/>
                <w:spacing w:val="-11"/>
                <w:kern w:val="0"/>
                <w:sz w:val="21"/>
                <w:szCs w:val="21"/>
                <w:lang w:val="en-US" w:eastAsia="zh-CN" w:bidi="ar"/>
              </w:rPr>
              <w:t>县农业农村局</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76941351">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200"/>
              <w:jc w:val="left"/>
              <w:textAlignment w:val="center"/>
              <w:rPr>
                <w:rFonts w:hint="default" w:ascii="Times New Roman" w:hAnsi="Times New Roman" w:eastAsia="仿宋_GB2312" w:cs="Times New Roman"/>
                <w:spacing w:val="0"/>
                <w:kern w:val="0"/>
                <w:sz w:val="21"/>
                <w:szCs w:val="21"/>
                <w:lang w:val="en-US" w:eastAsia="zh-CN" w:bidi="ar"/>
              </w:rPr>
            </w:pPr>
            <w:r>
              <w:rPr>
                <w:rFonts w:hint="eastAsia" w:ascii="Times New Roman" w:hAnsi="Times New Roman" w:eastAsia="仿宋_GB2312" w:cs="Times New Roman"/>
                <w:spacing w:val="0"/>
                <w:kern w:val="0"/>
                <w:sz w:val="21"/>
                <w:szCs w:val="21"/>
                <w:lang w:val="en-US" w:eastAsia="zh-CN" w:bidi="ar"/>
              </w:rPr>
              <w:t>县委组织部</w:t>
            </w:r>
            <w:r>
              <w:rPr>
                <w:rFonts w:hint="default" w:ascii="Times New Roman" w:hAnsi="Times New Roman" w:eastAsia="仿宋_GB2312" w:cs="Times New Roman"/>
                <w:spacing w:val="0"/>
                <w:kern w:val="0"/>
                <w:sz w:val="21"/>
                <w:szCs w:val="21"/>
                <w:lang w:val="en-US" w:eastAsia="zh-CN" w:bidi="ar"/>
              </w:rPr>
              <w:t xml:space="preserve">：（1）落实伙食、交通、通信补贴等组织保障，督促驻村工作队员派驻单位每年对驻村干部安排一次体检，办理任职期间人身意外伤害保险；督促驻村第一书记每年按规定使用专项项目经费；（2）负责驻村工作队员季度考核、年度考核和轮换考核；（3）督促抓好落实驻村工作队例会制度、考勤制度、请销假管理制度和教育培训等制度；（4）负责优秀驻村工作队员各类推荐工作。 </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县农业农村局</w:t>
            </w:r>
            <w:r>
              <w:rPr>
                <w:rFonts w:hint="default" w:ascii="Times New Roman" w:hAnsi="Times New Roman" w:eastAsia="仿宋_GB2312" w:cs="Times New Roman"/>
                <w:spacing w:val="0"/>
                <w:kern w:val="0"/>
                <w:sz w:val="21"/>
                <w:szCs w:val="21"/>
                <w:lang w:val="en-US" w:eastAsia="zh-CN" w:bidi="ar"/>
              </w:rPr>
              <w:t>：履行全面推进乡村振兴业务主管部门职责，牵头指导驻村干部统筹推进强村富民各项工作，开展相关技术培训。</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3B136708">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（1）督促派驻单位落实驻村工作队员、交通等福利政策；</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（2）协助开展驻村工作队员季度考核、年度考核和轮换考核等工作；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（3）落实工作例会、考勤、请销假管理和教育培训等制度；</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（4）做好优秀驻村队员推荐等工作 。</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2D6F9F24">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48F26215">
        <w:tblPrEx>
          <w:tblCellMar>
            <w:top w:w="28" w:type="dxa"/>
            <w:left w:w="57" w:type="dxa"/>
            <w:bottom w:w="28" w:type="dxa"/>
            <w:right w:w="57" w:type="dxa"/>
          </w:tblCellMar>
        </w:tblPrEx>
        <w:trPr>
          <w:trHeight w:val="3862"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5E6D2F8A">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318D104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lang w:bidi="ar"/>
              </w:rPr>
            </w:pPr>
            <w:r>
              <w:rPr>
                <w:rFonts w:hint="default" w:ascii="Times New Roman" w:hAnsi="Times New Roman" w:eastAsia="仿宋_GB2312" w:cs="Times New Roman"/>
                <w:spacing w:val="0"/>
                <w:kern w:val="0"/>
                <w:sz w:val="21"/>
                <w:szCs w:val="21"/>
                <w:lang w:bidi="ar"/>
              </w:rPr>
              <w:t>党的</w:t>
            </w:r>
          </w:p>
          <w:p w14:paraId="4D5B44C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建设</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3617BFE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建好管好村级组织活动场所</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595F2EE9">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sz w:val="21"/>
                <w:szCs w:val="21"/>
                <w:lang w:val="en-US" w:eastAsia="zh-CN"/>
              </w:rPr>
            </w:pPr>
            <w:r>
              <w:rPr>
                <w:rFonts w:hint="eastAsia" w:eastAsia="仿宋_GB2312" w:cs="Times New Roman"/>
                <w:spacing w:val="0"/>
                <w:kern w:val="0"/>
                <w:sz w:val="21"/>
                <w:szCs w:val="21"/>
                <w:lang w:val="en-US" w:eastAsia="zh-CN" w:bidi="ar"/>
              </w:rPr>
              <w:t>县委组织部</w:t>
            </w:r>
            <w:r>
              <w:rPr>
                <w:rFonts w:hint="default" w:eastAsia="仿宋_GB2312" w:cs="Times New Roman"/>
                <w:spacing w:val="0"/>
                <w:kern w:val="0"/>
                <w:sz w:val="21"/>
                <w:szCs w:val="21"/>
                <w:lang w:val="en-US" w:eastAsia="zh-CN" w:bidi="ar"/>
              </w:rPr>
              <w:t>、</w:t>
            </w:r>
            <w:r>
              <w:rPr>
                <w:rFonts w:hint="eastAsia" w:eastAsia="仿宋_GB2312" w:cs="Times New Roman"/>
                <w:spacing w:val="0"/>
                <w:kern w:val="0"/>
                <w:sz w:val="21"/>
                <w:szCs w:val="21"/>
                <w:lang w:val="en-US" w:eastAsia="zh-CN" w:bidi="ar"/>
              </w:rPr>
              <w:t>县委社会工作部</w:t>
            </w:r>
            <w:r>
              <w:rPr>
                <w:rFonts w:hint="default" w:eastAsia="仿宋_GB2312" w:cs="Times New Roman"/>
                <w:spacing w:val="0"/>
                <w:kern w:val="0"/>
                <w:sz w:val="21"/>
                <w:szCs w:val="21"/>
                <w:lang w:val="en-US" w:eastAsia="zh-CN" w:bidi="ar"/>
              </w:rPr>
              <w:t>，</w:t>
            </w:r>
            <w:r>
              <w:rPr>
                <w:rFonts w:hint="eastAsia" w:eastAsia="仿宋_GB2312" w:cs="Times New Roman"/>
                <w:spacing w:val="0"/>
                <w:kern w:val="0"/>
                <w:sz w:val="21"/>
                <w:szCs w:val="21"/>
                <w:lang w:val="en-US" w:eastAsia="zh-CN" w:bidi="ar"/>
              </w:rPr>
              <w:t>县发改局</w:t>
            </w:r>
            <w:r>
              <w:rPr>
                <w:rFonts w:hint="default" w:eastAsia="仿宋_GB2312" w:cs="Times New Roman"/>
                <w:spacing w:val="0"/>
                <w:kern w:val="0"/>
                <w:sz w:val="21"/>
                <w:szCs w:val="21"/>
                <w:lang w:val="en-US" w:eastAsia="zh-CN" w:bidi="ar"/>
              </w:rPr>
              <w:t>、</w:t>
            </w:r>
            <w:r>
              <w:rPr>
                <w:rFonts w:hint="eastAsia" w:eastAsia="仿宋_GB2312" w:cs="Times New Roman"/>
                <w:spacing w:val="0"/>
                <w:kern w:val="0"/>
                <w:sz w:val="21"/>
                <w:szCs w:val="21"/>
                <w:lang w:val="en-US" w:eastAsia="zh-CN" w:bidi="ar"/>
              </w:rPr>
              <w:t>财政局</w:t>
            </w:r>
            <w:r>
              <w:rPr>
                <w:rFonts w:hint="default" w:eastAsia="仿宋_GB2312" w:cs="Times New Roman"/>
                <w:spacing w:val="0"/>
                <w:kern w:val="0"/>
                <w:sz w:val="21"/>
                <w:szCs w:val="21"/>
                <w:lang w:val="en-US" w:eastAsia="zh-CN" w:bidi="ar"/>
              </w:rPr>
              <w:t>、</w:t>
            </w:r>
            <w:r>
              <w:rPr>
                <w:rFonts w:hint="eastAsia" w:eastAsia="仿宋_GB2312" w:cs="Times New Roman"/>
                <w:spacing w:val="0"/>
                <w:kern w:val="0"/>
                <w:sz w:val="21"/>
                <w:szCs w:val="21"/>
                <w:lang w:val="en-US" w:eastAsia="zh-CN" w:bidi="ar"/>
              </w:rPr>
              <w:t>自然规划局</w:t>
            </w:r>
            <w:r>
              <w:rPr>
                <w:rFonts w:hint="default" w:eastAsia="仿宋_GB2312" w:cs="Times New Roman"/>
                <w:spacing w:val="0"/>
                <w:kern w:val="0"/>
                <w:sz w:val="21"/>
                <w:szCs w:val="21"/>
                <w:lang w:val="en-US" w:eastAsia="zh-CN" w:bidi="ar"/>
              </w:rPr>
              <w:t>、</w:t>
            </w:r>
            <w:r>
              <w:rPr>
                <w:rFonts w:hint="eastAsia" w:eastAsia="仿宋_GB2312" w:cs="Times New Roman"/>
                <w:spacing w:val="0"/>
                <w:kern w:val="0"/>
                <w:sz w:val="21"/>
                <w:szCs w:val="21"/>
                <w:lang w:val="en-US" w:eastAsia="zh-CN" w:bidi="ar"/>
              </w:rPr>
              <w:t>住建局</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5E22F51D">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县委组织部</w:t>
            </w:r>
            <w:r>
              <w:rPr>
                <w:rFonts w:hint="default" w:ascii="Times New Roman" w:hAnsi="Times New Roman" w:eastAsia="仿宋_GB2312" w:cs="Times New Roman"/>
                <w:spacing w:val="0"/>
                <w:kern w:val="0"/>
                <w:sz w:val="21"/>
                <w:szCs w:val="21"/>
                <w:lang w:val="en-US" w:eastAsia="zh-CN" w:bidi="ar"/>
              </w:rPr>
              <w:t>：</w:t>
            </w:r>
            <w:r>
              <w:rPr>
                <w:rFonts w:hint="default" w:ascii="Times New Roman" w:hAnsi="Times New Roman" w:eastAsia="仿宋_GB2312" w:cs="Times New Roman"/>
                <w:spacing w:val="-11"/>
                <w:kern w:val="0"/>
                <w:sz w:val="21"/>
                <w:szCs w:val="21"/>
                <w:lang w:val="en-US" w:eastAsia="zh-CN" w:bidi="ar"/>
              </w:rPr>
              <w:t>负责乡村基层党组织场所标准制定，并建立村级组织活动场所维护修缮新建机制</w:t>
            </w:r>
            <w:r>
              <w:rPr>
                <w:rFonts w:hint="default" w:ascii="Times New Roman" w:hAnsi="Times New Roman" w:eastAsia="仿宋_GB2312" w:cs="Times New Roman"/>
                <w:spacing w:val="0"/>
                <w:kern w:val="0"/>
                <w:sz w:val="21"/>
                <w:szCs w:val="21"/>
                <w:lang w:val="en-US" w:eastAsia="zh-CN" w:bidi="ar"/>
              </w:rPr>
              <w:t>。</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县委社会工作部</w:t>
            </w:r>
            <w:r>
              <w:rPr>
                <w:rFonts w:hint="default" w:ascii="Times New Roman" w:hAnsi="Times New Roman" w:eastAsia="仿宋_GB2312" w:cs="Times New Roman"/>
                <w:spacing w:val="0"/>
                <w:kern w:val="0"/>
                <w:sz w:val="21"/>
                <w:szCs w:val="21"/>
                <w:lang w:val="en-US" w:eastAsia="zh-CN" w:bidi="ar"/>
              </w:rPr>
              <w:t>：负责基层党组织活动场所牌匾的清理和规范管理。</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县发改局</w:t>
            </w:r>
            <w:r>
              <w:rPr>
                <w:rFonts w:hint="default" w:ascii="Times New Roman" w:hAnsi="Times New Roman" w:eastAsia="仿宋_GB2312" w:cs="Times New Roman"/>
                <w:spacing w:val="0"/>
                <w:kern w:val="0"/>
                <w:sz w:val="21"/>
                <w:szCs w:val="21"/>
                <w:lang w:val="en-US" w:eastAsia="zh-CN" w:bidi="ar"/>
              </w:rPr>
              <w:t>：负责指导项目立项。</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县财政局</w:t>
            </w:r>
            <w:r>
              <w:rPr>
                <w:rFonts w:hint="default" w:ascii="Times New Roman" w:hAnsi="Times New Roman" w:eastAsia="仿宋_GB2312" w:cs="Times New Roman"/>
                <w:spacing w:val="0"/>
                <w:kern w:val="0"/>
                <w:sz w:val="21"/>
                <w:szCs w:val="21"/>
                <w:lang w:val="en-US" w:eastAsia="zh-CN" w:bidi="ar"/>
              </w:rPr>
              <w:t>：做好财评工作、落实经费保障。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县自然规划局</w:t>
            </w:r>
            <w:r>
              <w:rPr>
                <w:rFonts w:hint="default" w:ascii="Times New Roman" w:hAnsi="Times New Roman" w:eastAsia="仿宋_GB2312" w:cs="Times New Roman"/>
                <w:spacing w:val="0"/>
                <w:kern w:val="0"/>
                <w:sz w:val="21"/>
                <w:szCs w:val="21"/>
                <w:lang w:val="en-US" w:eastAsia="zh-CN" w:bidi="ar"/>
              </w:rPr>
              <w:t>：负责落实用地规划选址、用地报批、供地等工作。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县住建局</w:t>
            </w:r>
            <w:r>
              <w:rPr>
                <w:rFonts w:hint="default" w:ascii="Times New Roman" w:hAnsi="Times New Roman" w:eastAsia="仿宋_GB2312" w:cs="Times New Roman"/>
                <w:spacing w:val="0"/>
                <w:kern w:val="0"/>
                <w:sz w:val="21"/>
                <w:szCs w:val="21"/>
                <w:lang w:val="en-US" w:eastAsia="zh-CN" w:bidi="ar"/>
              </w:rPr>
              <w:t>：负责项目设计和质量监督。</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0B7994FE">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（1）负责村党群服务中心运行维护；</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（2）指导督促做好村级组织活动场所的建设、管理、使用。</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3B8AD288">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00CDA448">
        <w:tblPrEx>
          <w:tblCellMar>
            <w:top w:w="28" w:type="dxa"/>
            <w:left w:w="57" w:type="dxa"/>
            <w:bottom w:w="28" w:type="dxa"/>
            <w:right w:w="57" w:type="dxa"/>
          </w:tblCellMar>
        </w:tblPrEx>
        <w:trPr>
          <w:trHeight w:val="4330"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0A52F312">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38DDDD9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lang w:bidi="ar"/>
              </w:rPr>
            </w:pPr>
            <w:r>
              <w:rPr>
                <w:rFonts w:hint="default" w:ascii="Times New Roman" w:hAnsi="Times New Roman" w:eastAsia="仿宋_GB2312" w:cs="Times New Roman"/>
                <w:spacing w:val="0"/>
                <w:kern w:val="0"/>
                <w:sz w:val="21"/>
                <w:szCs w:val="21"/>
                <w:lang w:bidi="ar"/>
              </w:rPr>
              <w:t>党的</w:t>
            </w:r>
          </w:p>
          <w:p w14:paraId="017F1AC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建设</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1A17881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落实村级组织运转经费和党组织活动经费等保障</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2EEE0609">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sz w:val="21"/>
                <w:szCs w:val="21"/>
                <w:lang w:val="en-US" w:eastAsia="zh-CN"/>
              </w:rPr>
            </w:pPr>
            <w:r>
              <w:rPr>
                <w:rFonts w:hint="eastAsia" w:eastAsia="仿宋_GB2312" w:cs="Times New Roman"/>
                <w:spacing w:val="0"/>
                <w:kern w:val="0"/>
                <w:sz w:val="21"/>
                <w:szCs w:val="21"/>
                <w:lang w:val="en-US" w:eastAsia="zh-CN" w:bidi="ar"/>
              </w:rPr>
              <w:t>县委组织部</w:t>
            </w:r>
            <w:r>
              <w:rPr>
                <w:rFonts w:hint="default" w:ascii="Times New Roman" w:hAnsi="Times New Roman" w:eastAsia="仿宋_GB2312" w:cs="Times New Roman"/>
                <w:spacing w:val="0"/>
                <w:kern w:val="0"/>
                <w:sz w:val="21"/>
                <w:szCs w:val="21"/>
                <w:lang w:val="en-US" w:eastAsia="zh-CN" w:bidi="ar"/>
              </w:rPr>
              <w:t>、</w:t>
            </w:r>
            <w:r>
              <w:rPr>
                <w:rFonts w:hint="eastAsia" w:eastAsia="仿宋_GB2312" w:cs="Times New Roman"/>
                <w:spacing w:val="0"/>
                <w:kern w:val="0"/>
                <w:sz w:val="21"/>
                <w:szCs w:val="21"/>
                <w:lang w:val="en-US" w:eastAsia="zh-CN" w:bidi="ar"/>
              </w:rPr>
              <w:t>县委社会工作部</w:t>
            </w:r>
            <w:r>
              <w:rPr>
                <w:rFonts w:hint="default" w:ascii="Times New Roman" w:hAnsi="Times New Roman" w:eastAsia="仿宋_GB2312" w:cs="Times New Roman"/>
                <w:spacing w:val="0"/>
                <w:kern w:val="0"/>
                <w:sz w:val="21"/>
                <w:szCs w:val="21"/>
                <w:lang w:val="en-US" w:eastAsia="zh-CN" w:bidi="ar"/>
              </w:rPr>
              <w:t>，</w:t>
            </w:r>
            <w:r>
              <w:rPr>
                <w:rFonts w:hint="eastAsia" w:eastAsia="仿宋_GB2312" w:cs="Times New Roman"/>
                <w:spacing w:val="0"/>
                <w:kern w:val="0"/>
                <w:sz w:val="21"/>
                <w:szCs w:val="21"/>
                <w:lang w:val="en-US" w:eastAsia="zh-CN" w:bidi="ar"/>
              </w:rPr>
              <w:t>县财政局</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2A667163">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县委组织部</w:t>
            </w:r>
            <w:r>
              <w:rPr>
                <w:rFonts w:hint="default" w:ascii="Times New Roman" w:hAnsi="Times New Roman" w:eastAsia="仿宋_GB2312" w:cs="Times New Roman"/>
                <w:spacing w:val="0"/>
                <w:kern w:val="0"/>
                <w:sz w:val="21"/>
                <w:szCs w:val="21"/>
                <w:lang w:val="en-US" w:eastAsia="zh-CN" w:bidi="ar"/>
              </w:rPr>
              <w:t>：（1）负责统筹协调相关部门做好专项经费的使用管理；（2）按规定落实基层党组织活动经费。</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县委社会工作部</w:t>
            </w:r>
            <w:r>
              <w:rPr>
                <w:rFonts w:hint="default" w:ascii="Times New Roman" w:hAnsi="Times New Roman" w:eastAsia="仿宋_GB2312" w:cs="Times New Roman"/>
                <w:spacing w:val="0"/>
                <w:kern w:val="0"/>
                <w:sz w:val="21"/>
                <w:szCs w:val="21"/>
                <w:lang w:val="en-US" w:eastAsia="zh-CN" w:bidi="ar"/>
              </w:rPr>
              <w:t>：（1）负责村、社</w:t>
            </w:r>
            <w:r>
              <w:rPr>
                <w:rFonts w:hint="eastAsia" w:ascii="Times New Roman" w:hAnsi="Times New Roman" w:eastAsia="仿宋_GB2312" w:cs="Times New Roman"/>
                <w:spacing w:val="0"/>
                <w:kern w:val="0"/>
                <w:sz w:val="21"/>
                <w:szCs w:val="21"/>
                <w:lang w:val="en-US" w:eastAsia="zh-CN" w:bidi="ar"/>
              </w:rPr>
              <w:t>区“两委”干</w:t>
            </w:r>
            <w:r>
              <w:rPr>
                <w:rFonts w:hint="default" w:ascii="Times New Roman" w:hAnsi="Times New Roman" w:eastAsia="仿宋_GB2312" w:cs="Times New Roman"/>
                <w:spacing w:val="0"/>
                <w:kern w:val="0"/>
                <w:sz w:val="21"/>
                <w:szCs w:val="21"/>
                <w:lang w:val="en-US" w:eastAsia="zh-CN" w:bidi="ar"/>
              </w:rPr>
              <w:t>部信息复核；（2）建立健全相关经费正常增长机制。</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县财政局</w:t>
            </w:r>
            <w:r>
              <w:rPr>
                <w:rFonts w:hint="default" w:ascii="Times New Roman" w:hAnsi="Times New Roman" w:eastAsia="仿宋_GB2312" w:cs="Times New Roman"/>
                <w:spacing w:val="0"/>
                <w:kern w:val="0"/>
                <w:sz w:val="21"/>
                <w:szCs w:val="21"/>
                <w:lang w:val="en-US" w:eastAsia="zh-CN" w:bidi="ar"/>
              </w:rPr>
              <w:t>：（1）负责做好专项经费的预算、审核、拨付、监管等工作；（2）负责建立健全以财政投入为主的稳定的村级组织运转经费保障制度；（3）负责村级干部基本报酬、正常离任村级干部养老补助、村级组织办公经费、服务群众专项经费落实；（4）负责经费监督管理。</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3A0B73DB">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（1）负责村级组织运转经费日常监管；</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（2）负责享受报酬待遇的村干部（含退岗离职村干部）认定，并做好发放工作，做好村级组织运转经费核算；</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（3）负责其他领域基层党组织党建工作经费的日常监管。</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368E5770">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5EB5D54F">
        <w:tblPrEx>
          <w:tblCellMar>
            <w:top w:w="28" w:type="dxa"/>
            <w:left w:w="57" w:type="dxa"/>
            <w:bottom w:w="28" w:type="dxa"/>
            <w:right w:w="57" w:type="dxa"/>
          </w:tblCellMar>
        </w:tblPrEx>
        <w:trPr>
          <w:trHeight w:val="459"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66C48A97">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4EE4DB2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党的</w:t>
            </w:r>
            <w:r>
              <w:rPr>
                <w:rFonts w:hint="eastAsia" w:eastAsia="仿宋_GB2312" w:cs="Times New Roman"/>
                <w:spacing w:val="0"/>
                <w:kern w:val="0"/>
                <w:sz w:val="21"/>
                <w:szCs w:val="21"/>
                <w:lang w:val="en-US" w:eastAsia="zh-CN" w:bidi="ar"/>
              </w:rPr>
              <w:t xml:space="preserve"> </w:t>
            </w:r>
            <w:r>
              <w:rPr>
                <w:rFonts w:hint="default" w:ascii="Times New Roman" w:hAnsi="Times New Roman" w:eastAsia="仿宋_GB2312" w:cs="Times New Roman"/>
                <w:spacing w:val="0"/>
                <w:kern w:val="0"/>
                <w:sz w:val="21"/>
                <w:szCs w:val="21"/>
                <w:lang w:bidi="ar"/>
              </w:rPr>
              <w:t>建设</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5B393E8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加强乡</w:t>
            </w:r>
            <w:r>
              <w:rPr>
                <w:rFonts w:hint="eastAsia" w:ascii="Times New Roman" w:hAnsi="Times New Roman" w:eastAsia="仿宋_GB2312" w:cs="Times New Roman"/>
                <w:spacing w:val="0"/>
                <w:kern w:val="0"/>
                <w:sz w:val="21"/>
                <w:szCs w:val="21"/>
                <w:lang w:val="en-US" w:eastAsia="zh-CN" w:bidi="ar"/>
              </w:rPr>
              <w:t>镇“一房五小”建</w:t>
            </w:r>
            <w:r>
              <w:rPr>
                <w:rFonts w:hint="default" w:ascii="Times New Roman" w:hAnsi="Times New Roman" w:eastAsia="仿宋_GB2312" w:cs="Times New Roman"/>
                <w:spacing w:val="0"/>
                <w:kern w:val="0"/>
                <w:sz w:val="21"/>
                <w:szCs w:val="21"/>
                <w:lang w:val="en-US" w:eastAsia="zh-CN" w:bidi="ar"/>
              </w:rPr>
              <w:t>设</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4BFBACC2">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sz w:val="21"/>
                <w:szCs w:val="21"/>
                <w:lang w:val="en-US" w:eastAsia="zh-CN"/>
              </w:rPr>
            </w:pPr>
            <w:r>
              <w:rPr>
                <w:rFonts w:hint="eastAsia" w:eastAsia="仿宋_GB2312" w:cs="Times New Roman"/>
                <w:spacing w:val="0"/>
                <w:kern w:val="0"/>
                <w:sz w:val="21"/>
                <w:szCs w:val="21"/>
                <w:lang w:val="en-US" w:eastAsia="zh-CN" w:bidi="ar"/>
              </w:rPr>
              <w:t>县委组织部</w:t>
            </w:r>
            <w:r>
              <w:rPr>
                <w:rFonts w:hint="default" w:ascii="Times New Roman" w:hAnsi="Times New Roman" w:eastAsia="仿宋_GB2312" w:cs="Times New Roman"/>
                <w:spacing w:val="0"/>
                <w:kern w:val="0"/>
                <w:sz w:val="21"/>
                <w:szCs w:val="21"/>
                <w:lang w:val="en-US" w:eastAsia="zh-CN" w:bidi="ar"/>
              </w:rPr>
              <w:t>，</w:t>
            </w:r>
            <w:r>
              <w:rPr>
                <w:rFonts w:hint="eastAsia" w:eastAsia="仿宋_GB2312" w:cs="Times New Roman"/>
                <w:spacing w:val="0"/>
                <w:kern w:val="0"/>
                <w:sz w:val="21"/>
                <w:szCs w:val="21"/>
                <w:lang w:val="en-US" w:eastAsia="zh-CN" w:bidi="ar"/>
              </w:rPr>
              <w:t>县发改局</w:t>
            </w:r>
            <w:r>
              <w:rPr>
                <w:rFonts w:hint="default" w:ascii="Times New Roman" w:hAnsi="Times New Roman" w:eastAsia="仿宋_GB2312" w:cs="Times New Roman"/>
                <w:spacing w:val="0"/>
                <w:kern w:val="0"/>
                <w:sz w:val="21"/>
                <w:szCs w:val="21"/>
                <w:lang w:val="en-US" w:eastAsia="zh-CN" w:bidi="ar"/>
              </w:rPr>
              <w:t>、</w:t>
            </w:r>
            <w:r>
              <w:rPr>
                <w:rFonts w:hint="eastAsia" w:eastAsia="仿宋_GB2312" w:cs="Times New Roman"/>
                <w:spacing w:val="0"/>
                <w:kern w:val="0"/>
                <w:sz w:val="21"/>
                <w:szCs w:val="21"/>
                <w:lang w:val="en-US" w:eastAsia="zh-CN" w:bidi="ar"/>
              </w:rPr>
              <w:t>财政局</w:t>
            </w:r>
            <w:r>
              <w:rPr>
                <w:rFonts w:hint="default" w:ascii="Times New Roman" w:hAnsi="Times New Roman" w:eastAsia="仿宋_GB2312" w:cs="Times New Roman"/>
                <w:spacing w:val="0"/>
                <w:kern w:val="0"/>
                <w:sz w:val="21"/>
                <w:szCs w:val="21"/>
                <w:lang w:val="en-US" w:eastAsia="zh-CN" w:bidi="ar"/>
              </w:rPr>
              <w:t>、</w:t>
            </w:r>
            <w:r>
              <w:rPr>
                <w:rFonts w:hint="eastAsia" w:eastAsia="仿宋_GB2312" w:cs="Times New Roman"/>
                <w:spacing w:val="0"/>
                <w:kern w:val="0"/>
                <w:sz w:val="21"/>
                <w:szCs w:val="21"/>
                <w:lang w:val="en-US" w:eastAsia="zh-CN" w:bidi="ar"/>
              </w:rPr>
              <w:t>自然规划局</w:t>
            </w:r>
            <w:r>
              <w:rPr>
                <w:rFonts w:hint="default" w:ascii="Times New Roman" w:hAnsi="Times New Roman" w:eastAsia="仿宋_GB2312" w:cs="Times New Roman"/>
                <w:spacing w:val="0"/>
                <w:kern w:val="0"/>
                <w:sz w:val="21"/>
                <w:szCs w:val="21"/>
                <w:lang w:val="en-US" w:eastAsia="zh-CN" w:bidi="ar"/>
              </w:rPr>
              <w:t>、</w:t>
            </w:r>
            <w:r>
              <w:rPr>
                <w:rFonts w:hint="eastAsia" w:eastAsia="仿宋_GB2312" w:cs="Times New Roman"/>
                <w:spacing w:val="0"/>
                <w:kern w:val="0"/>
                <w:sz w:val="21"/>
                <w:szCs w:val="21"/>
                <w:lang w:val="en-US" w:eastAsia="zh-CN" w:bidi="ar"/>
              </w:rPr>
              <w:t>住建局</w:t>
            </w:r>
            <w:r>
              <w:rPr>
                <w:rFonts w:hint="default" w:ascii="Times New Roman" w:hAnsi="Times New Roman" w:eastAsia="仿宋_GB2312" w:cs="Times New Roman"/>
                <w:spacing w:val="0"/>
                <w:kern w:val="0"/>
                <w:sz w:val="21"/>
                <w:szCs w:val="21"/>
                <w:lang w:val="en-US" w:eastAsia="zh-CN" w:bidi="ar"/>
              </w:rPr>
              <w:t>、</w:t>
            </w:r>
            <w:r>
              <w:rPr>
                <w:rFonts w:hint="eastAsia" w:eastAsia="仿宋_GB2312" w:cs="Times New Roman"/>
                <w:spacing w:val="0"/>
                <w:kern w:val="0"/>
                <w:sz w:val="21"/>
                <w:szCs w:val="21"/>
                <w:lang w:val="en-US" w:eastAsia="zh-CN" w:bidi="ar"/>
              </w:rPr>
              <w:t>审计局</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505B97A6">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县委组织部</w:t>
            </w:r>
            <w:r>
              <w:rPr>
                <w:rFonts w:hint="default" w:ascii="Times New Roman" w:hAnsi="Times New Roman" w:eastAsia="仿宋_GB2312" w:cs="Times New Roman"/>
                <w:spacing w:val="0"/>
                <w:kern w:val="0"/>
                <w:sz w:val="21"/>
                <w:szCs w:val="21"/>
                <w:lang w:val="en-US" w:eastAsia="zh-CN" w:bidi="ar"/>
              </w:rPr>
              <w:t>：负责整体工作的统筹协调、规划指导和督促检查，推动工作落实。</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县发改局</w:t>
            </w:r>
            <w:r>
              <w:rPr>
                <w:rFonts w:hint="default" w:ascii="Times New Roman" w:hAnsi="Times New Roman" w:eastAsia="仿宋_GB2312" w:cs="Times New Roman"/>
                <w:spacing w:val="0"/>
                <w:kern w:val="0"/>
                <w:sz w:val="21"/>
                <w:szCs w:val="21"/>
                <w:lang w:val="en-US" w:eastAsia="zh-CN" w:bidi="ar"/>
              </w:rPr>
              <w:t>：负责建设项目的立项审批，积极争取上级专项资金支持，协调解决项目建设中的相关问题。</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县财政局</w:t>
            </w:r>
            <w:r>
              <w:rPr>
                <w:rFonts w:hint="default" w:ascii="Times New Roman" w:hAnsi="Times New Roman" w:eastAsia="仿宋_GB2312" w:cs="Times New Roman"/>
                <w:spacing w:val="0"/>
                <w:kern w:val="0"/>
                <w:sz w:val="21"/>
                <w:szCs w:val="21"/>
                <w:lang w:val="en-US" w:eastAsia="zh-CN" w:bidi="ar"/>
              </w:rPr>
              <w:t>：</w:t>
            </w:r>
            <w:r>
              <w:rPr>
                <w:rFonts w:hint="default" w:ascii="Times New Roman" w:hAnsi="Times New Roman" w:eastAsia="仿宋_GB2312" w:cs="Times New Roman"/>
                <w:spacing w:val="-6"/>
                <w:kern w:val="0"/>
                <w:sz w:val="21"/>
                <w:szCs w:val="21"/>
                <w:lang w:val="en-US" w:eastAsia="zh-CN" w:bidi="ar"/>
              </w:rPr>
              <w:t>承</w:t>
            </w:r>
            <w:r>
              <w:rPr>
                <w:rFonts w:hint="default" w:ascii="Times New Roman" w:hAnsi="Times New Roman" w:eastAsia="仿宋_GB2312" w:cs="Times New Roman"/>
                <w:spacing w:val="-6"/>
                <w:kern w:val="0"/>
                <w:sz w:val="21"/>
                <w:szCs w:val="21"/>
                <w:lang w:val="en-US" w:eastAsia="zh-CN" w:bidi="ar"/>
              </w:rPr>
              <w:t>担资金保障责任，合理安排预算资金用于支持建设项目，并监督资金的使用情况</w:t>
            </w:r>
            <w:r>
              <w:rPr>
                <w:rFonts w:hint="default" w:ascii="Times New Roman" w:hAnsi="Times New Roman" w:eastAsia="仿宋_GB2312" w:cs="Times New Roman"/>
                <w:spacing w:val="0"/>
                <w:kern w:val="0"/>
                <w:sz w:val="21"/>
                <w:szCs w:val="21"/>
                <w:lang w:val="en-US" w:eastAsia="zh-CN" w:bidi="ar"/>
              </w:rPr>
              <w:t>。</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县自然规划局</w:t>
            </w:r>
            <w:r>
              <w:rPr>
                <w:rFonts w:hint="default" w:ascii="Times New Roman" w:hAnsi="Times New Roman" w:eastAsia="仿宋_GB2312" w:cs="Times New Roman"/>
                <w:spacing w:val="0"/>
                <w:kern w:val="0"/>
                <w:sz w:val="21"/>
                <w:szCs w:val="21"/>
                <w:lang w:val="en-US" w:eastAsia="zh-CN" w:bidi="ar"/>
              </w:rPr>
              <w:t>：负责</w:t>
            </w:r>
            <w:r>
              <w:rPr>
                <w:rFonts w:hint="eastAsia" w:ascii="Times New Roman" w:hAnsi="Times New Roman" w:eastAsia="仿宋_GB2312" w:cs="Times New Roman"/>
                <w:spacing w:val="0"/>
                <w:kern w:val="0"/>
                <w:sz w:val="21"/>
                <w:szCs w:val="21"/>
                <w:lang w:val="en-US" w:eastAsia="zh-CN" w:bidi="ar"/>
              </w:rPr>
              <w:t>对“一房五小”建设进行整体规划，使其符合当地土地利用规划和乡镇建设总体规划。</w:t>
            </w:r>
            <w:r>
              <w:rPr>
                <w:rFonts w:hint="eastAsia" w:ascii="Times New Roman" w:hAnsi="Times New Roman" w:eastAsia="仿宋_GB2312" w:cs="Times New Roman"/>
                <w:spacing w:val="0"/>
                <w:kern w:val="0"/>
                <w:sz w:val="21"/>
                <w:szCs w:val="21"/>
                <w:lang w:val="en-US" w:eastAsia="zh-CN" w:bidi="ar"/>
              </w:rPr>
              <w:br w:type="textWrapping"/>
            </w:r>
            <w:r>
              <w:rPr>
                <w:rFonts w:hint="eastAsia" w:ascii="Times New Roman" w:hAnsi="Times New Roman" w:eastAsia="仿宋_GB2312" w:cs="Times New Roman"/>
                <w:spacing w:val="0"/>
                <w:kern w:val="0"/>
                <w:sz w:val="21"/>
                <w:szCs w:val="21"/>
                <w:lang w:val="en-US" w:eastAsia="zh-CN" w:bidi="ar"/>
              </w:rPr>
              <w:t xml:space="preserve">    县住建局：对“一房五小”建</w:t>
            </w:r>
            <w:r>
              <w:rPr>
                <w:rFonts w:hint="default" w:ascii="Times New Roman" w:hAnsi="Times New Roman" w:eastAsia="仿宋_GB2312" w:cs="Times New Roman"/>
                <w:spacing w:val="0"/>
                <w:kern w:val="0"/>
                <w:sz w:val="21"/>
                <w:szCs w:val="21"/>
                <w:lang w:val="en-US" w:eastAsia="zh-CN" w:bidi="ar"/>
              </w:rPr>
              <w:t>设提供技术指导和质量监管，审核建设方案，监督施工过程。</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县审计局</w:t>
            </w:r>
            <w:r>
              <w:rPr>
                <w:rFonts w:hint="default" w:ascii="Times New Roman" w:hAnsi="Times New Roman" w:eastAsia="仿宋_GB2312" w:cs="Times New Roman"/>
                <w:spacing w:val="0"/>
                <w:kern w:val="0"/>
                <w:sz w:val="21"/>
                <w:szCs w:val="21"/>
                <w:lang w:val="en-US" w:eastAsia="zh-CN" w:bidi="ar"/>
              </w:rPr>
              <w:t>：负责建设项目资金监管，确保资金运行安全，提高资金使用效率。</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557CFC50">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（1）制</w:t>
            </w:r>
            <w:r>
              <w:rPr>
                <w:rFonts w:hint="eastAsia" w:ascii="Times New Roman" w:hAnsi="Times New Roman" w:eastAsia="仿宋_GB2312" w:cs="Times New Roman"/>
                <w:spacing w:val="0"/>
                <w:kern w:val="0"/>
                <w:sz w:val="21"/>
                <w:szCs w:val="21"/>
                <w:lang w:val="en-US" w:eastAsia="zh-CN" w:bidi="ar"/>
              </w:rPr>
              <w:t>定“一房五小”建设</w:t>
            </w:r>
            <w:r>
              <w:rPr>
                <w:rFonts w:hint="default" w:ascii="Times New Roman" w:hAnsi="Times New Roman" w:eastAsia="仿宋_GB2312" w:cs="Times New Roman"/>
                <w:spacing w:val="0"/>
                <w:kern w:val="0"/>
                <w:sz w:val="21"/>
                <w:szCs w:val="21"/>
                <w:lang w:val="en-US" w:eastAsia="zh-CN" w:bidi="ar"/>
              </w:rPr>
              <w:t>规划和具体实施方案，明确建设目标、任务、进度和责任人等，向上级部门申报项目；</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（2）负</w:t>
            </w:r>
            <w:r>
              <w:rPr>
                <w:rFonts w:hint="eastAsia" w:ascii="Times New Roman" w:hAnsi="Times New Roman" w:eastAsia="仿宋_GB2312" w:cs="Times New Roman"/>
                <w:spacing w:val="0"/>
                <w:kern w:val="0"/>
                <w:sz w:val="21"/>
                <w:szCs w:val="21"/>
                <w:lang w:val="en-US" w:eastAsia="zh-CN" w:bidi="ar"/>
              </w:rPr>
              <w:t>责“一房五小”建设</w:t>
            </w:r>
            <w:r>
              <w:rPr>
                <w:rFonts w:hint="default" w:ascii="Times New Roman" w:hAnsi="Times New Roman" w:eastAsia="仿宋_GB2312" w:cs="Times New Roman"/>
                <w:spacing w:val="0"/>
                <w:kern w:val="0"/>
                <w:sz w:val="21"/>
                <w:szCs w:val="21"/>
                <w:lang w:val="en-US" w:eastAsia="zh-CN" w:bidi="ar"/>
              </w:rPr>
              <w:t>项目的具体组织实施，确保项目顺利推进；</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（3）制</w:t>
            </w:r>
            <w:r>
              <w:rPr>
                <w:rFonts w:hint="eastAsia" w:ascii="Times New Roman" w:hAnsi="Times New Roman" w:eastAsia="仿宋_GB2312" w:cs="Times New Roman"/>
                <w:spacing w:val="0"/>
                <w:kern w:val="0"/>
                <w:sz w:val="21"/>
                <w:szCs w:val="21"/>
                <w:lang w:val="en-US" w:eastAsia="zh-CN" w:bidi="ar"/>
              </w:rPr>
              <w:t>定“一房五小”设施</w:t>
            </w:r>
            <w:r>
              <w:rPr>
                <w:rFonts w:hint="default" w:ascii="Times New Roman" w:hAnsi="Times New Roman" w:eastAsia="仿宋_GB2312" w:cs="Times New Roman"/>
                <w:spacing w:val="0"/>
                <w:kern w:val="0"/>
                <w:sz w:val="21"/>
                <w:szCs w:val="21"/>
                <w:lang w:val="en-US" w:eastAsia="zh-CN" w:bidi="ar"/>
              </w:rPr>
              <w:t>的使用和管理制度，做好设施的日常维护、管理和运营，确保设施长期发挥作用。</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6BB8EE51">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341543C1">
        <w:tblPrEx>
          <w:tblCellMar>
            <w:top w:w="28" w:type="dxa"/>
            <w:left w:w="57" w:type="dxa"/>
            <w:bottom w:w="28" w:type="dxa"/>
            <w:right w:w="57" w:type="dxa"/>
          </w:tblCellMar>
        </w:tblPrEx>
        <w:trPr>
          <w:trHeight w:val="1272"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7304739C">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5826AC3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lang w:bidi="ar"/>
              </w:rPr>
            </w:pPr>
            <w:r>
              <w:rPr>
                <w:rFonts w:hint="default" w:ascii="Times New Roman" w:hAnsi="Times New Roman" w:eastAsia="仿宋_GB2312" w:cs="Times New Roman"/>
                <w:spacing w:val="0"/>
                <w:kern w:val="0"/>
                <w:sz w:val="21"/>
                <w:szCs w:val="21"/>
                <w:lang w:bidi="ar"/>
              </w:rPr>
              <w:t>党的</w:t>
            </w:r>
          </w:p>
          <w:p w14:paraId="55844EF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建设</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65D7466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开展纪检监察联动协作工作</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51622F27">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sz w:val="21"/>
                <w:szCs w:val="21"/>
                <w:lang w:val="en-US" w:eastAsia="zh-CN"/>
              </w:rPr>
            </w:pPr>
            <w:r>
              <w:rPr>
                <w:rFonts w:hint="eastAsia" w:eastAsia="仿宋_GB2312" w:cs="Times New Roman"/>
                <w:spacing w:val="0"/>
                <w:kern w:val="0"/>
                <w:sz w:val="21"/>
                <w:szCs w:val="21"/>
                <w:lang w:val="en-US" w:eastAsia="zh-CN" w:bidi="ar"/>
              </w:rPr>
              <w:t>县纪委监委机关</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38B54ECB">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（1）建立健全片区协作、交叉检查和案件审理工作机制；</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（2）统筹县乡两级监督力量，开展监督检查工作；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（3）统筹县乡两级开展案件查办。</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5874C1ED">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（1）参与片区协作，配合开展重要专项工作、重点监督检查、重要信访件办理、重要线索初核或立案审查调查；</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（2）配合开展案件查办工作。</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674C808E">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0724CBAB">
        <w:tblPrEx>
          <w:tblCellMar>
            <w:top w:w="28" w:type="dxa"/>
            <w:left w:w="57" w:type="dxa"/>
            <w:bottom w:w="28" w:type="dxa"/>
            <w:right w:w="57" w:type="dxa"/>
          </w:tblCellMar>
        </w:tblPrEx>
        <w:trPr>
          <w:trHeight w:val="2438"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6AB6C324">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24984F7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lang w:bidi="ar"/>
              </w:rPr>
            </w:pPr>
            <w:r>
              <w:rPr>
                <w:rFonts w:hint="default" w:ascii="Times New Roman" w:hAnsi="Times New Roman" w:eastAsia="仿宋_GB2312" w:cs="Times New Roman"/>
                <w:spacing w:val="0"/>
                <w:kern w:val="0"/>
                <w:sz w:val="21"/>
                <w:szCs w:val="21"/>
                <w:lang w:bidi="ar"/>
              </w:rPr>
              <w:t>党的</w:t>
            </w:r>
          </w:p>
          <w:p w14:paraId="42511F7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建设</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324B3EB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开展巡视巡察工作</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577810D5">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kern w:val="0"/>
                <w:sz w:val="21"/>
                <w:szCs w:val="21"/>
                <w:lang w:val="en-US" w:eastAsia="zh-CN" w:bidi="ar"/>
              </w:rPr>
              <w:t>县委巡察</w:t>
            </w:r>
            <w:r>
              <w:rPr>
                <w:rFonts w:hint="eastAsia" w:eastAsia="仿宋_GB2312" w:cs="Times New Roman"/>
                <w:spacing w:val="0"/>
                <w:kern w:val="0"/>
                <w:sz w:val="21"/>
                <w:szCs w:val="21"/>
                <w:lang w:val="en-US" w:eastAsia="zh-CN" w:bidi="ar"/>
              </w:rPr>
              <w:t>办公室</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3461CCC1">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（1）统筹、协调、指导、保障巡视巡察工作开展；</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（2）负责巡视巡察整改和成果运用的统筹协调、跟踪督促、汇总报告；</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（3）协调有关机关、部门协助、支持巡视巡察工作。</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24C5D14B">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（1）配合上级开展巡视巡察工作，提供必要的工作条件；</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（2）配合巡视巡察期间人员谈话、实地调研等工作；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（3）做好巡视巡察反馈问题整改。</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7EBC2C98">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4DB62948">
        <w:tblPrEx>
          <w:tblCellMar>
            <w:top w:w="28" w:type="dxa"/>
            <w:left w:w="57" w:type="dxa"/>
            <w:bottom w:w="28" w:type="dxa"/>
            <w:right w:w="57" w:type="dxa"/>
          </w:tblCellMar>
        </w:tblPrEx>
        <w:trPr>
          <w:trHeight w:val="459"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179A7832">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605B074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lang w:bidi="ar"/>
              </w:rPr>
            </w:pPr>
            <w:r>
              <w:rPr>
                <w:rFonts w:hint="default" w:ascii="Times New Roman" w:hAnsi="Times New Roman" w:eastAsia="仿宋_GB2312" w:cs="Times New Roman"/>
                <w:spacing w:val="0"/>
                <w:kern w:val="0"/>
                <w:sz w:val="21"/>
                <w:szCs w:val="21"/>
                <w:lang w:bidi="ar"/>
              </w:rPr>
              <w:t>党的</w:t>
            </w:r>
          </w:p>
          <w:p w14:paraId="3FC2BA6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建设</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0871FC7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做好党史、地方志</w:t>
            </w:r>
            <w:r>
              <w:rPr>
                <w:rFonts w:hint="eastAsia" w:ascii="Times New Roman" w:hAnsi="Times New Roman" w:eastAsia="仿宋_GB2312" w:cs="Times New Roman"/>
                <w:spacing w:val="0"/>
                <w:kern w:val="0"/>
                <w:sz w:val="21"/>
                <w:szCs w:val="21"/>
                <w:lang w:val="en-US" w:eastAsia="zh-CN" w:bidi="ar"/>
              </w:rPr>
              <w:t>（</w:t>
            </w:r>
            <w:r>
              <w:rPr>
                <w:rFonts w:hint="default" w:ascii="Times New Roman" w:hAnsi="Times New Roman" w:eastAsia="仿宋_GB2312" w:cs="Times New Roman"/>
                <w:spacing w:val="0"/>
                <w:kern w:val="0"/>
                <w:sz w:val="21"/>
                <w:szCs w:val="21"/>
                <w:lang w:val="en-US" w:eastAsia="zh-CN" w:bidi="ar"/>
              </w:rPr>
              <w:t>年鉴）编纂工作</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20DE016B">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sz w:val="21"/>
                <w:szCs w:val="21"/>
                <w:lang w:val="en-US" w:eastAsia="zh-CN"/>
              </w:rPr>
            </w:pPr>
            <w:r>
              <w:rPr>
                <w:rFonts w:hint="eastAsia" w:eastAsia="仿宋_GB2312" w:cs="Times New Roman"/>
                <w:spacing w:val="0"/>
                <w:kern w:val="0"/>
                <w:sz w:val="21"/>
                <w:szCs w:val="21"/>
                <w:lang w:val="en-US" w:eastAsia="zh-CN" w:bidi="ar"/>
              </w:rPr>
              <w:t>县委党史县志研究室</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237649A5">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（1）制定党史、地方志、年鉴编纂的长期规划与年度计划，明确编纂目标、任务、进度和质量标准；</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（2）对收集的资料进行分类、整理、鉴别和筛选，确保资料的真实性、准确性和完整性；</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（3）制定编纂工作的规范和标准，对资料收集、内容编写、体例编排、审核出版等环节进行指导，统一编纂要求；</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（4）做好党史、地方志、年鉴的出版工作，确保出版物的质量，并负责发行和推广。</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67D95745">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收集、整理、撰写党史和地方志（年鉴）编纂所需文字材料，提供有关图片。</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06563150">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53FC43B2">
        <w:tblPrEx>
          <w:tblCellMar>
            <w:top w:w="28" w:type="dxa"/>
            <w:left w:w="57" w:type="dxa"/>
            <w:bottom w:w="28" w:type="dxa"/>
            <w:right w:w="57" w:type="dxa"/>
          </w:tblCellMar>
        </w:tblPrEx>
        <w:trPr>
          <w:trHeight w:val="459"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30FD4B71">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47CB58F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lang w:bidi="ar"/>
              </w:rPr>
            </w:pPr>
            <w:r>
              <w:rPr>
                <w:rFonts w:hint="default" w:ascii="Times New Roman" w:hAnsi="Times New Roman" w:eastAsia="仿宋_GB2312" w:cs="Times New Roman"/>
                <w:spacing w:val="0"/>
                <w:kern w:val="0"/>
                <w:sz w:val="21"/>
                <w:szCs w:val="21"/>
                <w:lang w:bidi="ar"/>
              </w:rPr>
              <w:t>党的</w:t>
            </w:r>
          </w:p>
          <w:p w14:paraId="5C931ED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建设</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376030D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开展基层立法联系点工作</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7C58A073">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kern w:val="0"/>
                <w:sz w:val="21"/>
                <w:szCs w:val="21"/>
                <w:lang w:val="en-US" w:eastAsia="zh-CN" w:bidi="ar"/>
              </w:rPr>
              <w:t>县人大机关</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75E54369">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（1）将联系点作为深入开展立法调研的基地，就立法中的问题有针对性地深入联系点开展调研或委托联系点调研；</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（2）负责立法基层联系点的筹备设立、联系指导、协调服务等工作；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（3）依托基层立法联系点组织开展法律法规草案征求意见工作，发展全过程人民民主。</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06415C59">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（1）组织本辖区内基层立法联系点开展工作；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（2）对上级有关部门委托征求意见的法律法规和规章草案，采取座谈会、调查研究、印送草案书面征求意见等方式，征求基层单位和群众的意见建议；</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（3）向委托部门反馈基层单位和群众对法律法规草案和立法规划、年度立法计划等工作的意见建议；</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（4）建立工作台账，完善工作档案。</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39434BDA">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4D0C48EA">
        <w:tblPrEx>
          <w:tblCellMar>
            <w:top w:w="28" w:type="dxa"/>
            <w:left w:w="57" w:type="dxa"/>
            <w:bottom w:w="28" w:type="dxa"/>
            <w:right w:w="57" w:type="dxa"/>
          </w:tblCellMar>
        </w:tblPrEx>
        <w:trPr>
          <w:trHeight w:val="459"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332DF989">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6543E2C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lang w:bidi="ar"/>
              </w:rPr>
            </w:pPr>
            <w:r>
              <w:rPr>
                <w:rFonts w:hint="default" w:ascii="Times New Roman" w:hAnsi="Times New Roman" w:eastAsia="仿宋_GB2312" w:cs="Times New Roman"/>
                <w:spacing w:val="0"/>
                <w:kern w:val="0"/>
                <w:sz w:val="21"/>
                <w:szCs w:val="21"/>
                <w:lang w:bidi="ar"/>
              </w:rPr>
              <w:t>平安</w:t>
            </w:r>
          </w:p>
          <w:p w14:paraId="3B95F78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法治</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4921807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开展见义勇为人员奖励和保护工作</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1501F121">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sz w:val="21"/>
                <w:szCs w:val="21"/>
                <w:lang w:val="en-US" w:eastAsia="zh-CN"/>
              </w:rPr>
            </w:pPr>
            <w:r>
              <w:rPr>
                <w:rFonts w:hint="eastAsia" w:eastAsia="仿宋_GB2312" w:cs="Times New Roman"/>
                <w:spacing w:val="0"/>
                <w:kern w:val="0"/>
                <w:sz w:val="21"/>
                <w:szCs w:val="21"/>
                <w:lang w:val="en-US" w:eastAsia="zh-CN" w:bidi="ar"/>
              </w:rPr>
              <w:t>县委政法委</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06E279B0">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（1）负责统筹组织开展见义勇为人员的奖励和保护工作；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（2）负责见义勇为行为的核实、认定，并报送同级见义勇为评审委员会评审；</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（3）开展见义勇为人员先进事迹宣传工作。</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17403FF1">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w:t>
            </w:r>
            <w:r>
              <w:rPr>
                <w:rFonts w:hint="default" w:ascii="Times New Roman" w:hAnsi="Times New Roman" w:eastAsia="仿宋_GB2312" w:cs="Times New Roman"/>
                <w:spacing w:val="-6"/>
                <w:kern w:val="0"/>
                <w:sz w:val="21"/>
                <w:szCs w:val="21"/>
                <w:lang w:val="en-US" w:eastAsia="zh-CN" w:bidi="ar"/>
              </w:rPr>
              <w:t>受</w:t>
            </w:r>
            <w:r>
              <w:rPr>
                <w:rFonts w:hint="default" w:ascii="Times New Roman" w:hAnsi="Times New Roman" w:eastAsia="仿宋_GB2312" w:cs="Times New Roman"/>
                <w:spacing w:val="-6"/>
                <w:kern w:val="0"/>
                <w:sz w:val="21"/>
                <w:szCs w:val="21"/>
                <w:lang w:val="en-US" w:eastAsia="zh-CN" w:bidi="ar"/>
              </w:rPr>
              <w:t>理申请并进行核查、举荐确认</w:t>
            </w:r>
            <w:r>
              <w:rPr>
                <w:rFonts w:hint="default" w:ascii="Times New Roman" w:hAnsi="Times New Roman" w:eastAsia="仿宋_GB2312" w:cs="Times New Roman"/>
                <w:spacing w:val="0"/>
                <w:kern w:val="0"/>
                <w:sz w:val="21"/>
                <w:szCs w:val="21"/>
                <w:lang w:val="en-US" w:eastAsia="zh-CN" w:bidi="ar"/>
              </w:rPr>
              <w:t>；</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（2）向上级申报见义勇为行为；</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（3）对不适用《工伤保险条例》规定的见义勇为负伤人员开展帮扶救助。</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21553FFF">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1F111EF6">
        <w:tblPrEx>
          <w:tblCellMar>
            <w:top w:w="28" w:type="dxa"/>
            <w:left w:w="57" w:type="dxa"/>
            <w:bottom w:w="28" w:type="dxa"/>
            <w:right w:w="57" w:type="dxa"/>
          </w:tblCellMar>
        </w:tblPrEx>
        <w:trPr>
          <w:trHeight w:val="2602"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1EBE3F07">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7E27E42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lang w:bidi="ar"/>
              </w:rPr>
            </w:pPr>
            <w:r>
              <w:rPr>
                <w:rFonts w:hint="default" w:ascii="Times New Roman" w:hAnsi="Times New Roman" w:eastAsia="仿宋_GB2312" w:cs="Times New Roman"/>
                <w:spacing w:val="0"/>
                <w:kern w:val="0"/>
                <w:sz w:val="21"/>
                <w:szCs w:val="21"/>
                <w:lang w:bidi="ar"/>
              </w:rPr>
              <w:t>平安</w:t>
            </w:r>
          </w:p>
          <w:p w14:paraId="31D8313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法治</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6BDAE82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11"/>
                <w:kern w:val="0"/>
                <w:sz w:val="21"/>
                <w:szCs w:val="21"/>
                <w:lang w:val="en-US" w:eastAsia="zh-CN" w:bidi="ar"/>
              </w:rPr>
              <w:t>开展非法种植毒品原植物排查处置工作</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09673EA3">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sz w:val="21"/>
                <w:szCs w:val="21"/>
                <w:lang w:val="en-US" w:eastAsia="zh-CN"/>
              </w:rPr>
            </w:pPr>
            <w:r>
              <w:rPr>
                <w:rFonts w:hint="eastAsia" w:eastAsia="仿宋_GB2312" w:cs="Times New Roman"/>
                <w:spacing w:val="0"/>
                <w:kern w:val="0"/>
                <w:sz w:val="21"/>
                <w:szCs w:val="21"/>
                <w:lang w:val="en-US" w:eastAsia="zh-CN" w:bidi="ar"/>
              </w:rPr>
              <w:t>县公安局</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700C535A">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（1）负责宣传禁种铲毒法律法规和知识；</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（2）建立种植毒品原植物的信息档案，全面掌握毒品原植物种植情况；</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（3）对非法种植毒品原植物案件侦办，依法处理，建立查处案件台账定期进行检查。</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6C77DA61">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（1）开展禁种铲毒宣传教育；</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（2）配合上级有关部门开展排查，发现非法种植毒品原植物的，向当地公安机关报告。</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0914A1A6">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001DACA0">
        <w:tblPrEx>
          <w:tblCellMar>
            <w:top w:w="28" w:type="dxa"/>
            <w:left w:w="57" w:type="dxa"/>
            <w:bottom w:w="28" w:type="dxa"/>
            <w:right w:w="57" w:type="dxa"/>
          </w:tblCellMar>
        </w:tblPrEx>
        <w:trPr>
          <w:trHeight w:val="2941"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57EDCC31">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324D1AD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lang w:bidi="ar"/>
              </w:rPr>
            </w:pPr>
            <w:r>
              <w:rPr>
                <w:rFonts w:hint="default" w:ascii="Times New Roman" w:hAnsi="Times New Roman" w:eastAsia="仿宋_GB2312" w:cs="Times New Roman"/>
                <w:spacing w:val="0"/>
                <w:kern w:val="0"/>
                <w:sz w:val="21"/>
                <w:szCs w:val="21"/>
                <w:lang w:bidi="ar"/>
              </w:rPr>
              <w:t>乡村</w:t>
            </w:r>
          </w:p>
          <w:p w14:paraId="30FE031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振兴</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2A42DCC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开展就业帮扶车间建设管理工作</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01EC0BBA">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sz w:val="21"/>
                <w:szCs w:val="21"/>
                <w:lang w:val="en-US" w:eastAsia="zh-CN"/>
              </w:rPr>
            </w:pPr>
            <w:r>
              <w:rPr>
                <w:rFonts w:hint="eastAsia" w:eastAsia="仿宋_GB2312" w:cs="Times New Roman"/>
                <w:spacing w:val="0"/>
                <w:kern w:val="0"/>
                <w:sz w:val="21"/>
                <w:szCs w:val="21"/>
                <w:lang w:val="en-US" w:eastAsia="zh-CN" w:bidi="ar"/>
              </w:rPr>
              <w:t>县人社局</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5A838B6D">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（1）开展就业帮扶车间审核认定；</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（2）建立就业帮扶车间专员联系制度；</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（3）指导监督乡镇对就业帮扶车间的建设与管理、奖补发放以及帮扶工作。</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31D7824E">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（1）宣传就业帮扶车间政策，指导市场主体申报认定，并对申报材料进行初审；</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（2）落实就业帮扶车间专员联系制度，为就业帮扶车间提供政策补贴申领、用工、培训等专项服务；</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（3）跟踪帮扶就业帮扶车间的经营情况，动态更新就业帮扶车间吸纳脱贫人口名册，落实帮扶措施。</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1112DC93">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71E34453">
        <w:tblPrEx>
          <w:tblCellMar>
            <w:top w:w="28" w:type="dxa"/>
            <w:left w:w="57" w:type="dxa"/>
            <w:bottom w:w="28" w:type="dxa"/>
            <w:right w:w="57" w:type="dxa"/>
          </w:tblCellMar>
        </w:tblPrEx>
        <w:trPr>
          <w:trHeight w:val="2562"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3B6D152F">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63AE5C9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lang w:bidi="ar"/>
              </w:rPr>
            </w:pPr>
            <w:r>
              <w:rPr>
                <w:rFonts w:hint="default" w:ascii="Times New Roman" w:hAnsi="Times New Roman" w:eastAsia="仿宋_GB2312" w:cs="Times New Roman"/>
                <w:spacing w:val="0"/>
                <w:kern w:val="0"/>
                <w:sz w:val="21"/>
                <w:szCs w:val="21"/>
                <w:lang w:bidi="ar"/>
              </w:rPr>
              <w:t>乡村</w:t>
            </w:r>
          </w:p>
          <w:p w14:paraId="00BAAF4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振兴</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4B3EADB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做好动物疫病预防控制工作</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6EFA4745">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sz w:val="21"/>
                <w:szCs w:val="21"/>
                <w:lang w:val="en-US" w:eastAsia="zh-CN"/>
              </w:rPr>
            </w:pPr>
            <w:r>
              <w:rPr>
                <w:rFonts w:hint="eastAsia" w:eastAsia="仿宋_GB2312" w:cs="Times New Roman"/>
                <w:spacing w:val="0"/>
                <w:kern w:val="0"/>
                <w:sz w:val="21"/>
                <w:szCs w:val="21"/>
                <w:lang w:val="en-US" w:eastAsia="zh-CN" w:bidi="ar"/>
              </w:rPr>
              <w:t>县农业农村局</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5FABB12E">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（1）负责辖区内动物疫病预防控制；</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（2）负责指导养殖企业和个人做好动物疫病预防控制；</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（3）负责开展强制免疫工作；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（4）负责对违反动物疫病控制行为的处罚。</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347F052F">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（1）协助做好动物疫病防控宣传；</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（2）动员本辖区饲养动物的单位和个人做好强制免疫；</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（3）收集、报告疫情信息，配合落实各项应急处置措施。        </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52BABE55">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69E9F4BF">
        <w:tblPrEx>
          <w:tblCellMar>
            <w:top w:w="28" w:type="dxa"/>
            <w:left w:w="57" w:type="dxa"/>
            <w:bottom w:w="28" w:type="dxa"/>
            <w:right w:w="57" w:type="dxa"/>
          </w:tblCellMar>
        </w:tblPrEx>
        <w:trPr>
          <w:trHeight w:val="459"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08EF7257">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1DC320A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乡村振兴</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3007A2D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做好农村供水用水管理工作</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3EA72EE6">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sz w:val="21"/>
                <w:szCs w:val="21"/>
                <w:lang w:val="en-US" w:eastAsia="zh-CN"/>
              </w:rPr>
            </w:pPr>
            <w:r>
              <w:rPr>
                <w:rFonts w:hint="eastAsia" w:eastAsia="仿宋_GB2312" w:cs="Times New Roman"/>
                <w:spacing w:val="0"/>
                <w:kern w:val="0"/>
                <w:sz w:val="21"/>
                <w:szCs w:val="21"/>
                <w:lang w:val="en-US" w:eastAsia="zh-CN" w:bidi="ar"/>
              </w:rPr>
              <w:t>县水利局</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6F78BD6B">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（1）负责指导、监管农村饮水工程建设和运行管理等工作，牵头负责农村饮水水质达标提标工作，统筹协调规模水厂扩网、单联村供水工程改造提升、专业化运行管理、水网建设等工程；</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（2）提出农村供水事业发展计划和相关意见，对供水用水管理的政策、措施、办法和规章制度实施情况进行指导和监督；</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（3）会同相关部门单位落实农村饮水工程安全运行管理措施；</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（4）负责农村饮用水工程设施运行管理的技术培训，对农村小型供水工程管理、维护、维修提供技术咨询服务和指导；</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（5）对</w:t>
            </w:r>
            <w:r>
              <w:rPr>
                <w:rFonts w:hint="default" w:ascii="Times New Roman" w:hAnsi="Times New Roman" w:eastAsia="仿宋_GB2312" w:cs="Times New Roman"/>
                <w:spacing w:val="-6"/>
                <w:kern w:val="0"/>
                <w:sz w:val="21"/>
                <w:szCs w:val="21"/>
                <w:lang w:val="en-US" w:eastAsia="zh-CN" w:bidi="ar"/>
              </w:rPr>
              <w:t>全县农村饮水安全实行动态排查监测</w:t>
            </w:r>
            <w:r>
              <w:rPr>
                <w:rFonts w:hint="default" w:ascii="Times New Roman" w:hAnsi="Times New Roman" w:eastAsia="仿宋_GB2312" w:cs="Times New Roman"/>
                <w:spacing w:val="0"/>
                <w:kern w:val="0"/>
                <w:sz w:val="21"/>
                <w:szCs w:val="21"/>
                <w:lang w:val="en-US" w:eastAsia="zh-CN" w:bidi="ar"/>
              </w:rPr>
              <w:t>。</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5DFDD0BF">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（1）做好辖区内农村供水工程建设以及运行管护工作；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（2）组织编制农村供水应急预案；</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（3）发生水源污染等供水突发事件时，启动应急预案，做好应急供水保障工作；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（4）排查五百人以上农村集中式饮用水水源，并报县级人民政府确定保护范围，组织确定五百人以下集中式供水的饮用水水源的保护范围。</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3B0D54D2">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5A057FF1">
        <w:tblPrEx>
          <w:tblCellMar>
            <w:top w:w="28" w:type="dxa"/>
            <w:left w:w="57" w:type="dxa"/>
            <w:bottom w:w="28" w:type="dxa"/>
            <w:right w:w="57" w:type="dxa"/>
          </w:tblCellMar>
        </w:tblPrEx>
        <w:trPr>
          <w:trHeight w:val="459"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56EE73F3">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3D46665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lang w:bidi="ar"/>
              </w:rPr>
            </w:pPr>
            <w:r>
              <w:rPr>
                <w:rFonts w:hint="default" w:ascii="Times New Roman" w:hAnsi="Times New Roman" w:eastAsia="仿宋_GB2312" w:cs="Times New Roman"/>
                <w:spacing w:val="0"/>
                <w:kern w:val="0"/>
                <w:sz w:val="21"/>
                <w:szCs w:val="21"/>
                <w:lang w:bidi="ar"/>
              </w:rPr>
              <w:t>乡村</w:t>
            </w:r>
          </w:p>
          <w:p w14:paraId="3A6F279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振兴</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5463709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开展基层科普工作</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353494D3">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sz w:val="21"/>
                <w:szCs w:val="21"/>
                <w:lang w:val="en-US" w:eastAsia="zh-CN"/>
              </w:rPr>
            </w:pPr>
            <w:r>
              <w:rPr>
                <w:rFonts w:hint="eastAsia" w:eastAsia="仿宋_GB2312" w:cs="Times New Roman"/>
                <w:spacing w:val="0"/>
                <w:kern w:val="0"/>
                <w:sz w:val="21"/>
                <w:szCs w:val="21"/>
                <w:lang w:val="en-US" w:eastAsia="zh-CN" w:bidi="ar"/>
              </w:rPr>
              <w:t>县科协</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1EB54510">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（1）负责全民科学素质行动实施；</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（2）负责组织开展群众性、社会性和经常性的科普活动；</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（3）支持有关组织和企业事业单位开展科普活动。</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2BF8D737">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（1）动员群众参加农村适用技术培训、科普进乡村等活动；</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（2）协助做好科普宣传。</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497E2432">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0F5FF81D">
        <w:tblPrEx>
          <w:tblCellMar>
            <w:top w:w="28" w:type="dxa"/>
            <w:left w:w="57" w:type="dxa"/>
            <w:bottom w:w="28" w:type="dxa"/>
            <w:right w:w="57" w:type="dxa"/>
          </w:tblCellMar>
        </w:tblPrEx>
        <w:trPr>
          <w:trHeight w:val="2585"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2F882B03">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0C1A845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lang w:bidi="ar"/>
              </w:rPr>
            </w:pPr>
            <w:r>
              <w:rPr>
                <w:rFonts w:hint="default" w:ascii="Times New Roman" w:hAnsi="Times New Roman" w:eastAsia="仿宋_GB2312" w:cs="Times New Roman"/>
                <w:spacing w:val="0"/>
                <w:kern w:val="0"/>
                <w:sz w:val="21"/>
                <w:szCs w:val="21"/>
                <w:lang w:bidi="ar"/>
              </w:rPr>
              <w:t>乡村</w:t>
            </w:r>
          </w:p>
          <w:p w14:paraId="0BE2CC5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振兴</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50A034B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开展农机管理服务工作</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4A686386">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kern w:val="0"/>
                <w:sz w:val="21"/>
                <w:szCs w:val="21"/>
                <w:lang w:val="en-US" w:eastAsia="zh-CN" w:bidi="ar"/>
              </w:rPr>
            </w:pPr>
            <w:r>
              <w:rPr>
                <w:rFonts w:hint="eastAsia" w:eastAsia="仿宋_GB2312" w:cs="Times New Roman"/>
                <w:spacing w:val="0"/>
                <w:kern w:val="0"/>
                <w:sz w:val="21"/>
                <w:szCs w:val="21"/>
                <w:lang w:val="en-US" w:eastAsia="zh-CN" w:bidi="ar"/>
              </w:rPr>
              <w:t>县农业农村局</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37AED246">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（1）开展农机社会化服务体系建设，负责农业生产社会化、农业机械在粮食及糖料蔗等农业生产中使用农业机械等补贴发放工作；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（2）负责各项农机化补贴资金的分配、使用与管理；</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（3）负责农机惠民政策的实施；</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（4）负责农业机械、农机驾驶员安全监督管理和执法检查工作。</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3D1FC2DA">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（1）开展政策宣传，组织农民参与培训；</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（2）配合开展农机补贴核验、公示等工作；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w:t>
            </w:r>
            <w:r>
              <w:rPr>
                <w:rFonts w:hint="default" w:ascii="Times New Roman" w:hAnsi="Times New Roman" w:eastAsia="仿宋_GB2312" w:cs="Times New Roman"/>
                <w:spacing w:val="-11"/>
                <w:kern w:val="0"/>
                <w:sz w:val="21"/>
                <w:szCs w:val="21"/>
                <w:lang w:val="en-US" w:eastAsia="zh-CN" w:bidi="ar"/>
              </w:rPr>
              <w:t>配合开展农业机械车辆调查核实</w:t>
            </w:r>
            <w:r>
              <w:rPr>
                <w:rFonts w:hint="default" w:ascii="Times New Roman" w:hAnsi="Times New Roman" w:eastAsia="仿宋_GB2312" w:cs="Times New Roman"/>
                <w:spacing w:val="0"/>
                <w:kern w:val="0"/>
                <w:sz w:val="21"/>
                <w:szCs w:val="21"/>
                <w:lang w:val="en-US" w:eastAsia="zh-CN" w:bidi="ar"/>
              </w:rPr>
              <w:t>。</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3B04750C">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53639250">
        <w:tblPrEx>
          <w:tblCellMar>
            <w:top w:w="28" w:type="dxa"/>
            <w:left w:w="57" w:type="dxa"/>
            <w:bottom w:w="28" w:type="dxa"/>
            <w:right w:w="57" w:type="dxa"/>
          </w:tblCellMar>
        </w:tblPrEx>
        <w:trPr>
          <w:trHeight w:val="459"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4A07CCE3">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537C33B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乡村振兴</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2674F70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开展农业保险工作</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5746CE0E">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kern w:val="0"/>
                <w:sz w:val="21"/>
                <w:szCs w:val="21"/>
                <w:lang w:val="en-US" w:eastAsia="zh-CN" w:bidi="ar"/>
              </w:rPr>
            </w:pPr>
            <w:r>
              <w:rPr>
                <w:rFonts w:hint="eastAsia" w:eastAsia="仿宋_GB2312" w:cs="Times New Roman"/>
                <w:spacing w:val="0"/>
                <w:kern w:val="0"/>
                <w:sz w:val="21"/>
                <w:szCs w:val="21"/>
                <w:lang w:val="en-US" w:eastAsia="zh-CN" w:bidi="ar"/>
              </w:rPr>
              <w:t>县农业农村局</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0A530CF2">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（1）负责农业保险推进、管理的相关工作；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（2）采取多种形式，加强对农业保险的宣传，提高农民和农业生产经营组织的保险意识；</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（3）组织引导农民和农业生产经营组织积极参加农业保险。</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7AA10C28">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（1）加强对农业保险的宣传，提高农民和农业生产经营组织的保险意识，组织引导农民和农业生产经营组织积极参加农业保险；</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（2）负责落实本地政策性农业保险各项政策措施；</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（3）填报各投保农户的种植面积及农户各项信息。</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4A05508C">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5A4698AA">
        <w:tblPrEx>
          <w:tblCellMar>
            <w:top w:w="28" w:type="dxa"/>
            <w:left w:w="57" w:type="dxa"/>
            <w:bottom w:w="28" w:type="dxa"/>
            <w:right w:w="57" w:type="dxa"/>
          </w:tblCellMar>
        </w:tblPrEx>
        <w:trPr>
          <w:trHeight w:val="459"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6AD52FDD">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2360CAF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lang w:bidi="ar"/>
              </w:rPr>
            </w:pPr>
            <w:r>
              <w:rPr>
                <w:rFonts w:hint="default" w:ascii="Times New Roman" w:hAnsi="Times New Roman" w:eastAsia="仿宋_GB2312" w:cs="Times New Roman"/>
                <w:spacing w:val="0"/>
                <w:kern w:val="0"/>
                <w:sz w:val="21"/>
                <w:szCs w:val="21"/>
                <w:lang w:bidi="ar"/>
              </w:rPr>
              <w:t>乡村</w:t>
            </w:r>
          </w:p>
          <w:p w14:paraId="5609B69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振兴</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1D86EC9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做好农村产权流转交易服务工作</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1B0BB457">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kern w:val="0"/>
                <w:sz w:val="21"/>
                <w:szCs w:val="21"/>
                <w:lang w:val="en-US" w:eastAsia="zh-CN" w:bidi="ar"/>
              </w:rPr>
            </w:pPr>
            <w:r>
              <w:rPr>
                <w:rFonts w:hint="eastAsia" w:eastAsia="仿宋_GB2312" w:cs="Times New Roman"/>
                <w:spacing w:val="0"/>
                <w:kern w:val="0"/>
                <w:sz w:val="21"/>
                <w:szCs w:val="21"/>
                <w:lang w:val="en-US" w:eastAsia="zh-CN" w:bidi="ar"/>
              </w:rPr>
              <w:t>县农业农村局</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0C07EEF2">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（1）负责收集汇总并发布本行政区域的农村产权流转交易信息；</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（2）受理交易咨询和申请、协助产权查询、组织流转交易、出具产权流转交易鉴证书；</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（3）办理产权变更登记和资金结算手续、政策咨询及宣传推广等；</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（4）组建乡镇和村级农村产权经纪人队伍，并为经纪人队伍提供专业培训。</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5D540721">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（1）负责农村产权流转交易的汇总、核实、上报；</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（2）负责农村产权流转交易政策宣传和咨询服务。</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471DF50C">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0E6C740D">
        <w:tblPrEx>
          <w:tblCellMar>
            <w:top w:w="28" w:type="dxa"/>
            <w:left w:w="57" w:type="dxa"/>
            <w:bottom w:w="28" w:type="dxa"/>
            <w:right w:w="57" w:type="dxa"/>
          </w:tblCellMar>
        </w:tblPrEx>
        <w:trPr>
          <w:trHeight w:val="459"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44993F8A">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61B8489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lang w:bidi="ar"/>
              </w:rPr>
            </w:pPr>
            <w:r>
              <w:rPr>
                <w:rFonts w:hint="default" w:ascii="Times New Roman" w:hAnsi="Times New Roman" w:eastAsia="仿宋_GB2312" w:cs="Times New Roman"/>
                <w:spacing w:val="0"/>
                <w:kern w:val="0"/>
                <w:sz w:val="21"/>
                <w:szCs w:val="21"/>
                <w:lang w:bidi="ar"/>
              </w:rPr>
              <w:t>社会</w:t>
            </w:r>
          </w:p>
          <w:p w14:paraId="6BBF94C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管理</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66B013C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流动人口服务管理</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54DCE36F">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sz w:val="21"/>
                <w:szCs w:val="21"/>
                <w:lang w:val="en-US" w:eastAsia="zh-CN"/>
              </w:rPr>
            </w:pPr>
            <w:r>
              <w:rPr>
                <w:rFonts w:hint="eastAsia" w:eastAsia="仿宋_GB2312" w:cs="Times New Roman"/>
                <w:spacing w:val="0"/>
                <w:kern w:val="0"/>
                <w:sz w:val="21"/>
                <w:szCs w:val="21"/>
                <w:lang w:val="en-US" w:eastAsia="zh-CN" w:bidi="ar"/>
              </w:rPr>
              <w:t>县委政法委</w:t>
            </w:r>
            <w:r>
              <w:rPr>
                <w:rFonts w:hint="default" w:ascii="Times New Roman" w:hAnsi="Times New Roman" w:eastAsia="仿宋_GB2312" w:cs="Times New Roman"/>
                <w:spacing w:val="0"/>
                <w:kern w:val="0"/>
                <w:sz w:val="21"/>
                <w:szCs w:val="21"/>
                <w:lang w:val="en-US" w:eastAsia="zh-CN" w:bidi="ar"/>
              </w:rPr>
              <w:t>，</w:t>
            </w:r>
            <w:r>
              <w:rPr>
                <w:rFonts w:hint="eastAsia" w:eastAsia="仿宋_GB2312" w:cs="Times New Roman"/>
                <w:spacing w:val="0"/>
                <w:kern w:val="0"/>
                <w:sz w:val="21"/>
                <w:szCs w:val="21"/>
                <w:lang w:val="en-US" w:eastAsia="zh-CN" w:bidi="ar"/>
              </w:rPr>
              <w:t>县公安局</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345709CC">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县委政法委</w:t>
            </w:r>
            <w:r>
              <w:rPr>
                <w:rFonts w:hint="default" w:ascii="Times New Roman" w:hAnsi="Times New Roman" w:eastAsia="仿宋_GB2312" w:cs="Times New Roman"/>
                <w:spacing w:val="0"/>
                <w:kern w:val="0"/>
                <w:sz w:val="21"/>
                <w:szCs w:val="21"/>
                <w:lang w:val="en-US" w:eastAsia="zh-CN" w:bidi="ar"/>
              </w:rPr>
              <w:t>：（1）贯彻执行国家、自治区和柳州市有关流动人口管理的方针、政策和法律法规；（2）负责组织协调和检查流动人口综合管理的日常工作；（3）协调各有关部门在流动人口管理中的工作关系；（4）掌握流动人口的基本情况，提出管理意见、办法和措施。</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县公安局</w:t>
            </w:r>
            <w:r>
              <w:rPr>
                <w:rFonts w:hint="default" w:ascii="Times New Roman" w:hAnsi="Times New Roman" w:eastAsia="仿宋_GB2312" w:cs="Times New Roman"/>
                <w:spacing w:val="0"/>
                <w:kern w:val="0"/>
                <w:sz w:val="21"/>
                <w:szCs w:val="21"/>
                <w:lang w:val="en-US" w:eastAsia="zh-CN" w:bidi="ar"/>
              </w:rPr>
              <w:t>：（1）负责流动人口的居住登记、《居住证》发放和治安管理工作，依法保护流动人口的合法权益；（2）负责针对出租屋的治安检查工作，及时查处和打击违规出租房屋、出租房屋中相关违法犯罪活动。</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7E60A58F">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（1）指导、督促村组织配合做好流动人口信息采集等服务管理工作；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（2）协助做好出租房屋管理工作；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（3）协助做好流动人口管理政策法规宣传。</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6A3DC730">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69808E36">
        <w:tblPrEx>
          <w:tblCellMar>
            <w:top w:w="28" w:type="dxa"/>
            <w:left w:w="57" w:type="dxa"/>
            <w:bottom w:w="28" w:type="dxa"/>
            <w:right w:w="57" w:type="dxa"/>
          </w:tblCellMar>
        </w:tblPrEx>
        <w:trPr>
          <w:trHeight w:val="459"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0E615553">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5A8E204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lang w:bidi="ar"/>
              </w:rPr>
            </w:pPr>
            <w:r>
              <w:rPr>
                <w:rFonts w:hint="default" w:ascii="Times New Roman" w:hAnsi="Times New Roman" w:eastAsia="仿宋_GB2312" w:cs="Times New Roman"/>
                <w:spacing w:val="0"/>
                <w:kern w:val="0"/>
                <w:sz w:val="21"/>
                <w:szCs w:val="21"/>
                <w:lang w:bidi="ar"/>
              </w:rPr>
              <w:t>社会</w:t>
            </w:r>
          </w:p>
          <w:p w14:paraId="126A25D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管理</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1CE1BC0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开展殡葬管理工作</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4885B2CB">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sz w:val="21"/>
                <w:szCs w:val="21"/>
                <w:lang w:val="en-US" w:eastAsia="zh-CN"/>
              </w:rPr>
            </w:pPr>
            <w:r>
              <w:rPr>
                <w:rFonts w:hint="eastAsia" w:eastAsia="仿宋_GB2312" w:cs="Times New Roman"/>
                <w:spacing w:val="0"/>
                <w:kern w:val="0"/>
                <w:sz w:val="21"/>
                <w:szCs w:val="21"/>
                <w:lang w:val="en-US" w:eastAsia="zh-CN" w:bidi="ar"/>
              </w:rPr>
              <w:t>县民政局</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15A6DDCD">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（1）负责殡葬服务、监督管理工作；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（2）负责农村公益性墓地管理审批；</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（3）负责违反殡葬管理规定行为的处罚。</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4965ACD3">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（1）开展殡葬管理政策法规宣传；</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（2）开展农村公益性墓地的初审；</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（3）参与开展殡葬监督管理工作。</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42BF5FF3">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077BB3F5">
        <w:tblPrEx>
          <w:tblCellMar>
            <w:top w:w="28" w:type="dxa"/>
            <w:left w:w="57" w:type="dxa"/>
            <w:bottom w:w="28" w:type="dxa"/>
            <w:right w:w="57" w:type="dxa"/>
          </w:tblCellMar>
        </w:tblPrEx>
        <w:trPr>
          <w:trHeight w:val="459"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0FD0E46A">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1528E4D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lang w:bidi="ar"/>
              </w:rPr>
            </w:pPr>
            <w:r>
              <w:rPr>
                <w:rFonts w:hint="default" w:ascii="Times New Roman" w:hAnsi="Times New Roman" w:eastAsia="仿宋_GB2312" w:cs="Times New Roman"/>
                <w:spacing w:val="0"/>
                <w:kern w:val="0"/>
                <w:sz w:val="21"/>
                <w:szCs w:val="21"/>
                <w:lang w:bidi="ar"/>
              </w:rPr>
              <w:t>社会</w:t>
            </w:r>
          </w:p>
          <w:p w14:paraId="4399D5B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管理</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2FB6F19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行政复议</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02425E67">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sz w:val="21"/>
                <w:szCs w:val="21"/>
                <w:lang w:val="en-US" w:eastAsia="zh-CN"/>
              </w:rPr>
            </w:pPr>
            <w:r>
              <w:rPr>
                <w:rFonts w:hint="eastAsia" w:eastAsia="仿宋_GB2312" w:cs="Times New Roman"/>
                <w:spacing w:val="0"/>
                <w:kern w:val="0"/>
                <w:sz w:val="21"/>
                <w:szCs w:val="21"/>
                <w:lang w:val="en-US" w:eastAsia="zh-CN" w:bidi="ar"/>
              </w:rPr>
              <w:t>县司法局</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2FFE8156">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（1）办理本级行政复议案件；</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（2）统计辖区内行政复议与行政诉讼案件数据；</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（3）指导法律顾问工作。</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747E3B91">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（1）对实施行政行为而被提起行政复议、行政诉讼的，及时配合收集材料证据、开展调查、调解，做好行政复议与应诉各项工作；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（2）明确法律顾问，负责本单位法律事务，并指导村处理涉及群众切身利益的涉法事务。</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5A09EC8A">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192C3BEC">
        <w:tblPrEx>
          <w:tblCellMar>
            <w:top w:w="28" w:type="dxa"/>
            <w:left w:w="57" w:type="dxa"/>
            <w:bottom w:w="28" w:type="dxa"/>
            <w:right w:w="57" w:type="dxa"/>
          </w:tblCellMar>
        </w:tblPrEx>
        <w:trPr>
          <w:trHeight w:val="5307"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1E4B197E">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3A6DA76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lang w:bidi="ar"/>
              </w:rPr>
            </w:pPr>
            <w:r>
              <w:rPr>
                <w:rFonts w:hint="default" w:ascii="Times New Roman" w:hAnsi="Times New Roman" w:eastAsia="仿宋_GB2312" w:cs="Times New Roman"/>
                <w:spacing w:val="0"/>
                <w:kern w:val="0"/>
                <w:sz w:val="21"/>
                <w:szCs w:val="21"/>
                <w:lang w:bidi="ar"/>
              </w:rPr>
              <w:t>社会</w:t>
            </w:r>
          </w:p>
          <w:p w14:paraId="1E8046F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管理</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22828FC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开展社会保险经办服务</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75441E4E">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sz w:val="21"/>
                <w:szCs w:val="21"/>
                <w:lang w:val="en-US" w:eastAsia="zh-CN"/>
              </w:rPr>
            </w:pPr>
            <w:r>
              <w:rPr>
                <w:rFonts w:hint="eastAsia" w:eastAsia="仿宋_GB2312" w:cs="Times New Roman"/>
                <w:spacing w:val="0"/>
                <w:kern w:val="0"/>
                <w:sz w:val="21"/>
                <w:szCs w:val="21"/>
                <w:lang w:val="en-US" w:eastAsia="zh-CN" w:bidi="ar"/>
              </w:rPr>
              <w:t>县人社局</w:t>
            </w:r>
            <w:r>
              <w:rPr>
                <w:rFonts w:hint="default" w:ascii="Times New Roman" w:hAnsi="Times New Roman" w:eastAsia="仿宋_GB2312" w:cs="Times New Roman"/>
                <w:spacing w:val="0"/>
                <w:kern w:val="0"/>
                <w:sz w:val="21"/>
                <w:szCs w:val="21"/>
                <w:lang w:val="en-US" w:eastAsia="zh-CN" w:bidi="ar"/>
              </w:rPr>
              <w:t>、融水税务局</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5C26B02A">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县人社局</w:t>
            </w:r>
            <w:r>
              <w:rPr>
                <w:rFonts w:hint="default" w:ascii="Times New Roman" w:hAnsi="Times New Roman" w:eastAsia="仿宋_GB2312" w:cs="Times New Roman"/>
                <w:spacing w:val="0"/>
                <w:kern w:val="0"/>
                <w:sz w:val="21"/>
                <w:szCs w:val="21"/>
                <w:lang w:val="en-US" w:eastAsia="zh-CN" w:bidi="ar"/>
              </w:rPr>
              <w:t>：（1）及时为用人单位建立档案，完整、准确地记录参加社会保险人员、缴费等社会保险数据，印制并发放社会保障卡；（2）及时完整、准确地记录参加社会保险个人缴费和用人单位为其缴费，以及享受社会保险待遇等个人权益记录；（3）对已领取机关事业、企业、灵活就业人员养老的退休、供养的人员定期开展资格认证、核对其生存、服刑情况，杜绝违规领取情况发生，做好违规领取追款工作；（4）对领取失业保险、工伤保险待遇人员定期做好资格认证工作，核查其生存、服刑、重新就业等情况，杜绝违规领取情况发生，做好违规领取追款工作；（5）对已享受职业年金待遇的退休人员定期做好资格认证工作，核对其退休人员生存及服刑情况，杜绝违规领取情况发生，并做好违规领取追款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融水税务局：做好社会保险费征缴工作。</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6DC0EEC6">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（1）做好参保登记、管理和社会保险政策宣传工作；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（2）为领取社会保险待遇人员做好资格认证工作；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（3）核查退休人员和供养待遇人员的生存、服刑情况，并定期上报；</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（4）配合对违规领取人员进行追款；</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（5）开展社会保障卡数据采集、申领、宣传工作；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（6）开展社会保险费征缴争议摸排工作，发现问题及时上报；</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（7）配合处理社会保险费征缴争议；</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（8）配合做好社会保险费征缴工作。</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504C9EB4">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7511E8AF">
        <w:tblPrEx>
          <w:tblCellMar>
            <w:top w:w="28" w:type="dxa"/>
            <w:left w:w="57" w:type="dxa"/>
            <w:bottom w:w="28" w:type="dxa"/>
            <w:right w:w="57" w:type="dxa"/>
          </w:tblCellMar>
        </w:tblPrEx>
        <w:trPr>
          <w:trHeight w:val="90"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0D738505">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12B20CE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lang w:bidi="ar"/>
              </w:rPr>
            </w:pPr>
            <w:r>
              <w:rPr>
                <w:rFonts w:hint="default" w:ascii="Times New Roman" w:hAnsi="Times New Roman" w:eastAsia="仿宋_GB2312" w:cs="Times New Roman"/>
                <w:spacing w:val="0"/>
                <w:kern w:val="0"/>
                <w:sz w:val="21"/>
                <w:szCs w:val="21"/>
                <w:lang w:bidi="ar"/>
              </w:rPr>
              <w:t>社会</w:t>
            </w:r>
          </w:p>
          <w:p w14:paraId="380DAAE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管理</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6E88B7B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开展劳动保障和人事争议调解工作</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30F75859">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sz w:val="21"/>
                <w:szCs w:val="21"/>
                <w:lang w:val="en-US" w:eastAsia="zh-CN"/>
              </w:rPr>
            </w:pPr>
            <w:r>
              <w:rPr>
                <w:rFonts w:hint="eastAsia" w:eastAsia="仿宋_GB2312" w:cs="Times New Roman"/>
                <w:spacing w:val="0"/>
                <w:kern w:val="0"/>
                <w:sz w:val="21"/>
                <w:szCs w:val="21"/>
                <w:lang w:val="en-US" w:eastAsia="zh-CN" w:bidi="ar"/>
              </w:rPr>
              <w:t>县人社局</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348D137C">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负责劳动人事争议调解工作的组织协调、管理指导；调解劳动人事争议；提供法律咨询，通过调解工作宣传人力资源社会保障法律、法规和政策，指导用人单位和劳动者遵纪守法；协助用人单位建立预防预警机制，预防劳动人事争议发生；</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w:t>
            </w:r>
            <w:r>
              <w:rPr>
                <w:rFonts w:hint="default" w:ascii="Times New Roman" w:hAnsi="Times New Roman" w:eastAsia="仿宋_GB2312" w:cs="Times New Roman"/>
                <w:spacing w:val="-6"/>
                <w:kern w:val="0"/>
                <w:sz w:val="21"/>
                <w:szCs w:val="21"/>
                <w:lang w:val="en-US" w:eastAsia="zh-CN" w:bidi="ar"/>
              </w:rPr>
              <w:t>对工伤相关材料进行审查，依法能够受理的进行受理，不能受理的，对申请人说明理由，按程序核查工伤认定相关材料，出具工伤认定书</w:t>
            </w:r>
            <w:r>
              <w:rPr>
                <w:rFonts w:hint="default" w:ascii="Times New Roman" w:hAnsi="Times New Roman" w:eastAsia="仿宋_GB2312" w:cs="Times New Roman"/>
                <w:spacing w:val="0"/>
                <w:kern w:val="0"/>
                <w:sz w:val="21"/>
                <w:szCs w:val="21"/>
                <w:lang w:val="en-US" w:eastAsia="zh-CN" w:bidi="ar"/>
              </w:rPr>
              <w:t>；</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（3）组织协调处理跨地区、有影响的重大劳动人事争议，负责仲裁员的管理、培训等工作。</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2BF67605">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（1）配合调解用人单位劳动人事争议纠纷，做好矛盾排查和调处工作，防范和化解矛盾纠纷，重点留意和预防可能引发群体性或突发性事件的纠纷；</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（2）督促用人单位按时完成书面审查，联系相关用人单位、相关责任人，配合协调、调查、取证、送达；</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（3）联系涉及工伤认定用人单位、相关责任人配合调查、取证、送达、协调；</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（4）开展劳动法律法规和规章宣传，提升用人单位和劳动者遵法守法意识。</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2053831C">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68E915BB">
        <w:tblPrEx>
          <w:tblCellMar>
            <w:top w:w="28" w:type="dxa"/>
            <w:left w:w="57" w:type="dxa"/>
            <w:bottom w:w="28" w:type="dxa"/>
            <w:right w:w="57" w:type="dxa"/>
          </w:tblCellMar>
        </w:tblPrEx>
        <w:trPr>
          <w:trHeight w:val="1276"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4CE9C52F">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21D7EE2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lang w:bidi="ar"/>
              </w:rPr>
            </w:pPr>
            <w:r>
              <w:rPr>
                <w:rFonts w:hint="default" w:ascii="Times New Roman" w:hAnsi="Times New Roman" w:eastAsia="仿宋_GB2312" w:cs="Times New Roman"/>
                <w:spacing w:val="0"/>
                <w:kern w:val="0"/>
                <w:sz w:val="21"/>
                <w:szCs w:val="21"/>
                <w:lang w:bidi="ar"/>
              </w:rPr>
              <w:t>社会</w:t>
            </w:r>
          </w:p>
          <w:p w14:paraId="6015BA8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管理</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2E1F56E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开展卫星地面接收设施管理工作</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490E4194">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sz w:val="21"/>
                <w:szCs w:val="21"/>
                <w:lang w:val="en-US" w:eastAsia="zh-CN"/>
              </w:rPr>
            </w:pPr>
            <w:r>
              <w:rPr>
                <w:rFonts w:hint="eastAsia" w:eastAsia="仿宋_GB2312" w:cs="Times New Roman"/>
                <w:spacing w:val="0"/>
                <w:kern w:val="0"/>
                <w:sz w:val="21"/>
                <w:szCs w:val="21"/>
                <w:lang w:val="en-US" w:eastAsia="zh-CN" w:bidi="ar"/>
              </w:rPr>
              <w:t>县文体广旅局</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641B1477">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（1）负责安装和使用卫星地面接收设施的日常监管；</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（2）负责对擅自安装和使用卫星地面接收设施的行为进行处罚。</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4F2D95F0">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（1）做好非法生产、非法销售、非法安装使用卫星地面接收设施摸排工作，将摸排到的线索及时上报；</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（2）配合相关部门对非法生产、销售、安装、使用卫星地面接收设施进行拆除。</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6BDA54BC">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25FC3AF6">
        <w:tblPrEx>
          <w:tblCellMar>
            <w:top w:w="28" w:type="dxa"/>
            <w:left w:w="57" w:type="dxa"/>
            <w:bottom w:w="28" w:type="dxa"/>
            <w:right w:w="57" w:type="dxa"/>
          </w:tblCellMar>
        </w:tblPrEx>
        <w:trPr>
          <w:trHeight w:val="459"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1949A9BD">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5FD8ABF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社会管理</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7DD340C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开展烈士纪念设施管理和维护工作</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226742FD">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sz w:val="21"/>
                <w:szCs w:val="21"/>
                <w:lang w:val="en-US" w:eastAsia="zh-CN"/>
              </w:rPr>
            </w:pPr>
            <w:r>
              <w:rPr>
                <w:rFonts w:hint="eastAsia" w:eastAsia="仿宋_GB2312" w:cs="Times New Roman"/>
                <w:spacing w:val="0"/>
                <w:kern w:val="0"/>
                <w:sz w:val="21"/>
                <w:szCs w:val="21"/>
                <w:lang w:val="en-US" w:eastAsia="zh-CN" w:bidi="ar"/>
              </w:rPr>
              <w:t>县退役军人局</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3166D09A">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（1）负责烈士纪念设施管护修缮；</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（2）负责烈士纪念设施管护人员队伍建设。</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186797BE">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（1）开展英雄烈士纪念设施保护宣传；</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（2）参与烈士纪念设施巡查清理、维护祭扫等工作。</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721CB27C">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6BD53C90">
        <w:tblPrEx>
          <w:tblCellMar>
            <w:top w:w="28" w:type="dxa"/>
            <w:left w:w="57" w:type="dxa"/>
            <w:bottom w:w="28" w:type="dxa"/>
            <w:right w:w="57" w:type="dxa"/>
          </w:tblCellMar>
        </w:tblPrEx>
        <w:trPr>
          <w:trHeight w:val="459"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55B9826F">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13331A4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lang w:bidi="ar"/>
              </w:rPr>
            </w:pPr>
            <w:r>
              <w:rPr>
                <w:rFonts w:hint="default" w:ascii="Times New Roman" w:hAnsi="Times New Roman" w:eastAsia="仿宋_GB2312" w:cs="Times New Roman"/>
                <w:spacing w:val="0"/>
                <w:kern w:val="0"/>
                <w:sz w:val="21"/>
                <w:szCs w:val="21"/>
                <w:lang w:bidi="ar"/>
              </w:rPr>
              <w:t>社会</w:t>
            </w:r>
          </w:p>
          <w:p w14:paraId="444BE03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管理</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76794A9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开展防范中小学生溺水工作</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1F859D27">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sz w:val="21"/>
                <w:szCs w:val="21"/>
                <w:lang w:val="en-US" w:eastAsia="zh-CN"/>
              </w:rPr>
            </w:pPr>
            <w:r>
              <w:rPr>
                <w:rFonts w:hint="eastAsia" w:eastAsia="仿宋_GB2312" w:cs="Times New Roman"/>
                <w:spacing w:val="0"/>
                <w:kern w:val="0"/>
                <w:sz w:val="21"/>
                <w:szCs w:val="21"/>
                <w:lang w:val="en-US" w:eastAsia="zh-CN" w:bidi="ar"/>
              </w:rPr>
              <w:t>县教育局</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7642DB56">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（1）指导督促乡镇落实重点关爱学生群体日常教育和风险预警措施；</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（2）开展学校防溺水工作抽查，重点抽查乡镇农村学校防控措施、宣传教育开展和隐患排查治理等工作落实情况；</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（3）联合卫健、应急、红十字会等部门，按小学、初中学段编制应急演练脚本（模板），指导督促所辖中小学校每学期开展一次应急演练。</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2D1156CD">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（1）指导督促本乡村屯对重点关爱的学生群体针对性开展宣教预警工作；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（2）加强村级水域巡查员的监管，组织开展应急救护培训，加强重点时段值守和巡防工作；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（3）动态编制汇总本乡易溺水水域隐患排查治理和风险管控责任清单，在风险水域设立警示牌，配齐应急救援设备。</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4C62621A">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782A913A">
        <w:tblPrEx>
          <w:tblCellMar>
            <w:top w:w="28" w:type="dxa"/>
            <w:left w:w="57" w:type="dxa"/>
            <w:bottom w:w="28" w:type="dxa"/>
            <w:right w:w="57" w:type="dxa"/>
          </w:tblCellMar>
        </w:tblPrEx>
        <w:trPr>
          <w:trHeight w:val="1671"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15106577">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68093DA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lang w:bidi="ar"/>
              </w:rPr>
            </w:pPr>
            <w:r>
              <w:rPr>
                <w:rFonts w:hint="default" w:ascii="Times New Roman" w:hAnsi="Times New Roman" w:eastAsia="仿宋_GB2312" w:cs="Times New Roman"/>
                <w:spacing w:val="0"/>
                <w:kern w:val="0"/>
                <w:sz w:val="21"/>
                <w:szCs w:val="21"/>
                <w:lang w:bidi="ar"/>
              </w:rPr>
              <w:t>社会</w:t>
            </w:r>
          </w:p>
          <w:p w14:paraId="665C93C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管理</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45FAE18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开展应急广播、广播电视设施的管理和维护工作</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3BCDCF0F">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sz w:val="21"/>
                <w:szCs w:val="21"/>
                <w:lang w:val="en-US" w:eastAsia="zh-CN"/>
              </w:rPr>
            </w:pPr>
            <w:r>
              <w:rPr>
                <w:rFonts w:hint="eastAsia" w:eastAsia="仿宋_GB2312" w:cs="Times New Roman"/>
                <w:spacing w:val="0"/>
                <w:kern w:val="0"/>
                <w:sz w:val="21"/>
                <w:szCs w:val="21"/>
                <w:lang w:val="en-US" w:eastAsia="zh-CN" w:bidi="ar"/>
              </w:rPr>
              <w:t>县文体广旅局</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36BEBB46">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（1）负责管理各乡镇应急广播终端设施，并加强对上岗人员管理，确保应急广播终端安全高效运行；</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（2）保障广播电视节目的覆盖面，实施广电惠民服务工程。</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39C812F2">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（1）落实应急广播管理和维护工作；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（2）管理各种文化体育广播电视设施和设备，提高使用效率和服务质量。</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38B6F0CD">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64BBBDD0">
        <w:tblPrEx>
          <w:tblCellMar>
            <w:top w:w="28" w:type="dxa"/>
            <w:left w:w="57" w:type="dxa"/>
            <w:bottom w:w="28" w:type="dxa"/>
            <w:right w:w="57" w:type="dxa"/>
          </w:tblCellMar>
        </w:tblPrEx>
        <w:trPr>
          <w:trHeight w:val="3188"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52105B10">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106965F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lang w:bidi="ar"/>
              </w:rPr>
            </w:pPr>
            <w:r>
              <w:rPr>
                <w:rFonts w:hint="default" w:ascii="Times New Roman" w:hAnsi="Times New Roman" w:eastAsia="仿宋_GB2312" w:cs="Times New Roman"/>
                <w:spacing w:val="0"/>
                <w:kern w:val="0"/>
                <w:sz w:val="21"/>
                <w:szCs w:val="21"/>
                <w:lang w:bidi="ar"/>
              </w:rPr>
              <w:t>社会</w:t>
            </w:r>
          </w:p>
          <w:p w14:paraId="4E9E5CF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保障</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1FDB138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做好无障碍环境设施建设</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7C095D28">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sz w:val="21"/>
                <w:szCs w:val="21"/>
                <w:lang w:val="en-US" w:eastAsia="zh-CN"/>
              </w:rPr>
            </w:pPr>
            <w:r>
              <w:rPr>
                <w:rFonts w:hint="eastAsia" w:eastAsia="仿宋_GB2312" w:cs="Times New Roman"/>
                <w:spacing w:val="0"/>
                <w:kern w:val="0"/>
                <w:sz w:val="21"/>
                <w:szCs w:val="21"/>
                <w:lang w:val="en-US" w:eastAsia="zh-CN" w:bidi="ar"/>
              </w:rPr>
              <w:t>县住建局，县残联</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6BBA971C">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县住建局</w:t>
            </w:r>
            <w:r>
              <w:rPr>
                <w:rFonts w:hint="default" w:ascii="Times New Roman" w:hAnsi="Times New Roman" w:eastAsia="仿宋_GB2312" w:cs="Times New Roman"/>
                <w:spacing w:val="0"/>
                <w:kern w:val="0"/>
                <w:sz w:val="21"/>
                <w:szCs w:val="21"/>
                <w:lang w:val="en-US" w:eastAsia="zh-CN" w:bidi="ar"/>
              </w:rPr>
              <w:t>：（1）负责组织编制无障碍环境设施建设发展规划并组织实施；（2）加强宣传推广，提高无障碍设施的社会认知度；（3）负责市政基础设施配套无障碍设施建设验收和管理；（4）负责无障碍设施工程建设活动的监督管理。</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县残联</w:t>
            </w:r>
            <w:r>
              <w:rPr>
                <w:rFonts w:hint="default" w:ascii="Times New Roman" w:hAnsi="Times New Roman" w:eastAsia="仿宋_GB2312" w:cs="Times New Roman"/>
                <w:spacing w:val="0"/>
                <w:kern w:val="0"/>
                <w:sz w:val="21"/>
                <w:szCs w:val="21"/>
                <w:lang w:val="en-US" w:eastAsia="zh-CN" w:bidi="ar"/>
              </w:rPr>
              <w:t>：推进残疾人家庭无障碍设施改造。</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79F1195C">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（1）开展无障碍环境保护宣传；</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（2）对无障碍环境设施进行日常巡查保护，发现破坏行为及时阻止，有损坏的及时上报；</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（3）负责残疾人家庭无障碍设施改造申请初审；</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（4）参与无障碍环境设施建设的评估和验收。</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29D12933">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363DE5D0">
        <w:tblPrEx>
          <w:tblCellMar>
            <w:top w:w="28" w:type="dxa"/>
            <w:left w:w="57" w:type="dxa"/>
            <w:bottom w:w="28" w:type="dxa"/>
            <w:right w:w="57" w:type="dxa"/>
          </w:tblCellMar>
        </w:tblPrEx>
        <w:trPr>
          <w:trHeight w:val="2213"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4D8E62A6">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5670FCA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lang w:bidi="ar"/>
              </w:rPr>
            </w:pPr>
            <w:r>
              <w:rPr>
                <w:rFonts w:hint="default" w:ascii="Times New Roman" w:hAnsi="Times New Roman" w:eastAsia="仿宋_GB2312" w:cs="Times New Roman"/>
                <w:spacing w:val="0"/>
                <w:kern w:val="0"/>
                <w:sz w:val="21"/>
                <w:szCs w:val="21"/>
                <w:lang w:bidi="ar"/>
              </w:rPr>
              <w:t>社会</w:t>
            </w:r>
          </w:p>
          <w:p w14:paraId="7C9146E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保障</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4CFE0E6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抓好学前教育发展和管理</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621FD883">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sz w:val="21"/>
                <w:szCs w:val="21"/>
                <w:lang w:val="en-US" w:eastAsia="zh-CN"/>
              </w:rPr>
            </w:pPr>
            <w:r>
              <w:rPr>
                <w:rFonts w:hint="eastAsia" w:eastAsia="仿宋_GB2312" w:cs="Times New Roman"/>
                <w:spacing w:val="0"/>
                <w:kern w:val="0"/>
                <w:sz w:val="21"/>
                <w:szCs w:val="21"/>
                <w:lang w:val="en-US" w:eastAsia="zh-CN" w:bidi="ar"/>
              </w:rPr>
              <w:t>县教育局</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476376AA">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（1）负责制定学前教育发展规划和幼儿园布局，公办园的建设、教师配备补充、工资待遇及幼儿园运转；</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（2）对各类幼儿园进行监督管理，指导幼儿园做好保教工作；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（3）指导幼儿园党建工作。</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31D2DCC5">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（1）开展适龄儿童摸底调查，配合做好适龄儿童入学工作；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（2）配合开展学前教育发展规划和监管工作；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（3）支持办好辖区各类幼儿园，在土地划拨等方面对幼儿园予以支持。</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445B2B79">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64CF6ECC">
        <w:tblPrEx>
          <w:tblCellMar>
            <w:top w:w="28" w:type="dxa"/>
            <w:left w:w="57" w:type="dxa"/>
            <w:bottom w:w="28" w:type="dxa"/>
            <w:right w:w="57" w:type="dxa"/>
          </w:tblCellMar>
        </w:tblPrEx>
        <w:trPr>
          <w:trHeight w:val="459"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1E9DBDA0">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5B463CF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lang w:bidi="ar"/>
              </w:rPr>
            </w:pPr>
            <w:r>
              <w:rPr>
                <w:rFonts w:hint="default" w:ascii="Times New Roman" w:hAnsi="Times New Roman" w:eastAsia="仿宋_GB2312" w:cs="Times New Roman"/>
                <w:spacing w:val="0"/>
                <w:kern w:val="0"/>
                <w:sz w:val="21"/>
                <w:szCs w:val="21"/>
                <w:lang w:bidi="ar"/>
              </w:rPr>
              <w:t>社会</w:t>
            </w:r>
          </w:p>
          <w:p w14:paraId="09660CF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保障</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3828139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开展义务教育控辍保学工作</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57760A1B">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sz w:val="21"/>
                <w:szCs w:val="21"/>
                <w:lang w:val="en-US" w:eastAsia="zh-CN"/>
              </w:rPr>
            </w:pPr>
            <w:r>
              <w:rPr>
                <w:rFonts w:hint="eastAsia" w:eastAsia="仿宋_GB2312" w:cs="Times New Roman"/>
                <w:spacing w:val="0"/>
                <w:kern w:val="0"/>
                <w:sz w:val="21"/>
                <w:szCs w:val="21"/>
                <w:lang w:val="en-US" w:eastAsia="zh-CN" w:bidi="ar"/>
              </w:rPr>
              <w:t>县教育局</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4CB20577">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（1）做好认定和排查工作，确保适龄儿童、少年接受义务教育；</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（2）办理适龄儿童、少年因身体状况需要休学、延缓入学的手续；</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（3）对因身体原因不能到校就读的学生实施送教上门服务；</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（4）牵头</w:t>
            </w:r>
            <w:r>
              <w:rPr>
                <w:rFonts w:hint="eastAsia" w:ascii="Times New Roman" w:hAnsi="Times New Roman" w:eastAsia="仿宋_GB2312" w:cs="Times New Roman"/>
                <w:spacing w:val="0"/>
                <w:kern w:val="0"/>
                <w:sz w:val="21"/>
                <w:szCs w:val="21"/>
                <w:lang w:val="en-US" w:eastAsia="zh-CN" w:bidi="ar"/>
              </w:rPr>
              <w:t>落实“双线四包”责</w:t>
            </w:r>
            <w:r>
              <w:rPr>
                <w:rFonts w:hint="default" w:ascii="Times New Roman" w:hAnsi="Times New Roman" w:eastAsia="仿宋_GB2312" w:cs="Times New Roman"/>
                <w:spacing w:val="0"/>
                <w:kern w:val="0"/>
                <w:sz w:val="21"/>
                <w:szCs w:val="21"/>
                <w:lang w:val="en-US" w:eastAsia="zh-CN" w:bidi="ar"/>
              </w:rPr>
              <w:t>任。</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04260F2E">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w:t>
            </w:r>
            <w:r>
              <w:rPr>
                <w:rFonts w:hint="default" w:ascii="Times New Roman" w:hAnsi="Times New Roman" w:eastAsia="仿宋_GB2312" w:cs="Times New Roman"/>
                <w:spacing w:val="-6"/>
                <w:kern w:val="0"/>
                <w:sz w:val="21"/>
                <w:szCs w:val="21"/>
                <w:lang w:val="en-US" w:eastAsia="zh-CN" w:bidi="ar"/>
              </w:rPr>
              <w:t>负责适龄儿童、应读未读适龄儿童人群情况摸排，了解未到校就读原因</w:t>
            </w:r>
            <w:r>
              <w:rPr>
                <w:rFonts w:hint="default" w:ascii="Times New Roman" w:hAnsi="Times New Roman" w:eastAsia="仿宋_GB2312" w:cs="Times New Roman"/>
                <w:spacing w:val="0"/>
                <w:kern w:val="0"/>
                <w:sz w:val="21"/>
                <w:szCs w:val="21"/>
                <w:lang w:val="en-US" w:eastAsia="zh-CN" w:bidi="ar"/>
              </w:rPr>
              <w:t>；</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（2）开展控辍保学宣传，</w:t>
            </w:r>
            <w:r>
              <w:rPr>
                <w:rFonts w:hint="eastAsia" w:ascii="Times New Roman" w:hAnsi="Times New Roman" w:eastAsia="仿宋_GB2312" w:cs="Times New Roman"/>
                <w:spacing w:val="0"/>
                <w:kern w:val="0"/>
                <w:sz w:val="21"/>
                <w:szCs w:val="21"/>
                <w:lang w:val="en-US" w:eastAsia="zh-CN" w:bidi="ar"/>
              </w:rPr>
              <w:t>落实“双线四包”责任</w:t>
            </w:r>
            <w:r>
              <w:rPr>
                <w:rFonts w:hint="default" w:ascii="Times New Roman" w:hAnsi="Times New Roman" w:eastAsia="仿宋_GB2312" w:cs="Times New Roman"/>
                <w:spacing w:val="0"/>
                <w:kern w:val="0"/>
                <w:sz w:val="21"/>
                <w:szCs w:val="21"/>
                <w:lang w:val="en-US" w:eastAsia="zh-CN" w:bidi="ar"/>
              </w:rPr>
              <w:t>，了解在校生辍学原因，对特殊家庭进行指导，依法督促家长送孩子到校上课。</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13CED0D3">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1742BABA">
        <w:tblPrEx>
          <w:tblCellMar>
            <w:top w:w="28" w:type="dxa"/>
            <w:left w:w="57" w:type="dxa"/>
            <w:bottom w:w="28" w:type="dxa"/>
            <w:right w:w="57" w:type="dxa"/>
          </w:tblCellMar>
        </w:tblPrEx>
        <w:trPr>
          <w:trHeight w:val="459"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12B8D725">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1048762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lang w:bidi="ar"/>
              </w:rPr>
            </w:pPr>
            <w:r>
              <w:rPr>
                <w:rFonts w:hint="default" w:ascii="Times New Roman" w:hAnsi="Times New Roman" w:eastAsia="仿宋_GB2312" w:cs="Times New Roman"/>
                <w:spacing w:val="0"/>
                <w:kern w:val="0"/>
                <w:sz w:val="21"/>
                <w:szCs w:val="21"/>
                <w:lang w:bidi="ar"/>
              </w:rPr>
              <w:t>社会</w:t>
            </w:r>
          </w:p>
          <w:p w14:paraId="68D35AD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保障</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23CABE4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开展学生资助工作</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7AB86FAD">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sz w:val="21"/>
                <w:szCs w:val="21"/>
                <w:lang w:val="en-US" w:eastAsia="zh-CN"/>
              </w:rPr>
            </w:pPr>
            <w:r>
              <w:rPr>
                <w:rFonts w:hint="eastAsia" w:eastAsia="仿宋_GB2312" w:cs="Times New Roman"/>
                <w:spacing w:val="0"/>
                <w:kern w:val="0"/>
                <w:sz w:val="21"/>
                <w:szCs w:val="21"/>
                <w:lang w:val="en-US" w:eastAsia="zh-CN" w:bidi="ar"/>
              </w:rPr>
              <w:t>县教育局</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31687559">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（1）加强对城乡教育经费保障工作的统筹管理、指导和协调；</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（2）加强教育基础信息管理工作，确保学生学籍信息等数据真实准确；</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（3）开展资助资金的发放和档案建设工作。</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49C76D3B">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（1）宣传学生资助政策；</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（2）指导符合资助政策的对象申请相关补助。</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7B2BAC07">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1732BD3E">
        <w:tblPrEx>
          <w:tblCellMar>
            <w:top w:w="28" w:type="dxa"/>
            <w:left w:w="57" w:type="dxa"/>
            <w:bottom w:w="28" w:type="dxa"/>
            <w:right w:w="57" w:type="dxa"/>
          </w:tblCellMar>
        </w:tblPrEx>
        <w:trPr>
          <w:trHeight w:val="2600"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1FF510A1">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2C944B9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lang w:bidi="ar"/>
              </w:rPr>
            </w:pPr>
            <w:r>
              <w:rPr>
                <w:rFonts w:hint="default" w:ascii="Times New Roman" w:hAnsi="Times New Roman" w:eastAsia="仿宋_GB2312" w:cs="Times New Roman"/>
                <w:spacing w:val="0"/>
                <w:kern w:val="0"/>
                <w:sz w:val="21"/>
                <w:szCs w:val="21"/>
                <w:lang w:bidi="ar"/>
              </w:rPr>
              <w:t>社会</w:t>
            </w:r>
          </w:p>
          <w:p w14:paraId="368F404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保障</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4EA9D63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做好孤儿基本生活费和事实无人抚养儿童基本生活补贴发放</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22884279">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sz w:val="21"/>
                <w:szCs w:val="21"/>
                <w:lang w:val="en-US" w:eastAsia="zh-CN"/>
              </w:rPr>
            </w:pPr>
            <w:r>
              <w:rPr>
                <w:rFonts w:hint="eastAsia" w:eastAsia="仿宋_GB2312" w:cs="Times New Roman"/>
                <w:spacing w:val="0"/>
                <w:kern w:val="0"/>
                <w:sz w:val="21"/>
                <w:szCs w:val="21"/>
                <w:lang w:val="en-US" w:eastAsia="zh-CN" w:bidi="ar"/>
              </w:rPr>
              <w:t>县民政局</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03580B6D">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w:t>
            </w:r>
            <w:r>
              <w:rPr>
                <w:rFonts w:hint="default" w:ascii="Times New Roman" w:hAnsi="Times New Roman" w:eastAsia="仿宋_GB2312" w:cs="Times New Roman"/>
                <w:spacing w:val="-6"/>
                <w:kern w:val="0"/>
                <w:sz w:val="21"/>
                <w:szCs w:val="21"/>
                <w:lang w:val="en-US" w:eastAsia="zh-CN" w:bidi="ar"/>
              </w:rPr>
              <w:t>负责孤儿和事实无人抚养儿童建档登记</w:t>
            </w:r>
            <w:r>
              <w:rPr>
                <w:rFonts w:hint="default" w:ascii="Times New Roman" w:hAnsi="Times New Roman" w:eastAsia="仿宋_GB2312" w:cs="Times New Roman"/>
                <w:spacing w:val="0"/>
                <w:kern w:val="0"/>
                <w:sz w:val="21"/>
                <w:szCs w:val="21"/>
                <w:lang w:val="en-US" w:eastAsia="zh-CN" w:bidi="ar"/>
              </w:rPr>
              <w:t>；</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（2）负责孤儿基本生活费和事实无人抚养儿童基本生活补贴的审批；</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（3）负责孤儿基本生活费和事实无人抚养儿童基本生活补贴发放；</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（4）综合协调和监督管理等工作。</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4BB1F69D">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（1）做好政策宣传和排查核实；</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（2）负责孤儿基本生活费和事实无人抚养儿童基本生活补贴初审；</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（3）定期对社会散居孤儿和事实无人抚养儿童开展入户走访复核工作，建立花名册和管理台账，执行动态管理。</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0CEC0AC5">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7BEC2BB8">
        <w:tblPrEx>
          <w:tblCellMar>
            <w:top w:w="28" w:type="dxa"/>
            <w:left w:w="57" w:type="dxa"/>
            <w:bottom w:w="28" w:type="dxa"/>
            <w:right w:w="57" w:type="dxa"/>
          </w:tblCellMar>
        </w:tblPrEx>
        <w:trPr>
          <w:trHeight w:val="1913"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7A161146">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60E037C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lang w:bidi="ar"/>
              </w:rPr>
            </w:pPr>
            <w:r>
              <w:rPr>
                <w:rFonts w:hint="default" w:ascii="Times New Roman" w:hAnsi="Times New Roman" w:eastAsia="仿宋_GB2312" w:cs="Times New Roman"/>
                <w:spacing w:val="0"/>
                <w:kern w:val="0"/>
                <w:sz w:val="21"/>
                <w:szCs w:val="21"/>
                <w:lang w:bidi="ar"/>
              </w:rPr>
              <w:t>社会</w:t>
            </w:r>
          </w:p>
          <w:p w14:paraId="690C90F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保障</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3C8A6FF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开展慈善捐赠款物分配送达、信息统计等工作</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35C3E8A0">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sz w:val="21"/>
                <w:szCs w:val="21"/>
                <w:lang w:val="en-US" w:eastAsia="zh-CN"/>
              </w:rPr>
            </w:pPr>
            <w:r>
              <w:rPr>
                <w:rFonts w:hint="eastAsia" w:eastAsia="仿宋_GB2312" w:cs="Times New Roman"/>
                <w:spacing w:val="0"/>
                <w:kern w:val="0"/>
                <w:sz w:val="21"/>
                <w:szCs w:val="21"/>
                <w:lang w:val="en-US" w:eastAsia="zh-CN" w:bidi="ar"/>
              </w:rPr>
              <w:t>县民政局</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37F0EF29">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明确专门机构、人员，提供需求信息，及时有序引导慈善组织、志愿者等社会力量开展募捐和救助活动。</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50D66F5B">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配合做好捐赠款物分配送达、信息统计等工作。</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650FCC41">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055A0FBB">
        <w:tblPrEx>
          <w:tblCellMar>
            <w:top w:w="28" w:type="dxa"/>
            <w:left w:w="57" w:type="dxa"/>
            <w:bottom w:w="28" w:type="dxa"/>
            <w:right w:w="57" w:type="dxa"/>
          </w:tblCellMar>
        </w:tblPrEx>
        <w:trPr>
          <w:trHeight w:val="459"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6A03E732">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5A6B837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lang w:bidi="ar"/>
              </w:rPr>
            </w:pPr>
            <w:r>
              <w:rPr>
                <w:rFonts w:hint="default" w:ascii="Times New Roman" w:hAnsi="Times New Roman" w:eastAsia="仿宋_GB2312" w:cs="Times New Roman"/>
                <w:spacing w:val="0"/>
                <w:kern w:val="0"/>
                <w:sz w:val="21"/>
                <w:szCs w:val="21"/>
                <w:lang w:bidi="ar"/>
              </w:rPr>
              <w:t>社会</w:t>
            </w:r>
          </w:p>
          <w:p w14:paraId="327FBE0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保障</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6886484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开展追回违规领取救助金工作</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14952AB4">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sz w:val="21"/>
                <w:szCs w:val="21"/>
                <w:lang w:val="en-US" w:eastAsia="zh-CN"/>
              </w:rPr>
            </w:pPr>
            <w:r>
              <w:rPr>
                <w:rFonts w:hint="eastAsia" w:eastAsia="仿宋_GB2312" w:cs="Times New Roman"/>
                <w:spacing w:val="0"/>
                <w:kern w:val="0"/>
                <w:sz w:val="21"/>
                <w:szCs w:val="21"/>
                <w:lang w:val="en-US" w:eastAsia="zh-CN" w:bidi="ar"/>
              </w:rPr>
              <w:t>县民政局</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3097D469">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（1）负责追回骗取社会救助资金、物资；</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（2）对违法违规人员进行批评教育与警告，达到处罚条件，依法给予处罚，构成违反治安管理行为的，移交公安部门。</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3ECB6E58">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（1）开展对骗取社会救助资金、骗取最低生活保障金及物资等违法人员的信息核实；</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（2）配合开展追回工作。</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44E038BC">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67BB7E22">
        <w:tblPrEx>
          <w:tblCellMar>
            <w:top w:w="28" w:type="dxa"/>
            <w:left w:w="57" w:type="dxa"/>
            <w:bottom w:w="28" w:type="dxa"/>
            <w:right w:w="57" w:type="dxa"/>
          </w:tblCellMar>
        </w:tblPrEx>
        <w:trPr>
          <w:trHeight w:val="459"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797B1FB1">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1BB8152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lang w:bidi="ar"/>
              </w:rPr>
            </w:pPr>
            <w:r>
              <w:rPr>
                <w:rFonts w:hint="default" w:ascii="Times New Roman" w:hAnsi="Times New Roman" w:eastAsia="仿宋_GB2312" w:cs="Times New Roman"/>
                <w:spacing w:val="0"/>
                <w:kern w:val="0"/>
                <w:sz w:val="21"/>
                <w:szCs w:val="21"/>
                <w:lang w:bidi="ar"/>
              </w:rPr>
              <w:t>社会</w:t>
            </w:r>
          </w:p>
          <w:p w14:paraId="155AF8D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保障</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2A1EE96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推进特殊困难老年人家庭适老化改造工作</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1A71BF40">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sz w:val="21"/>
                <w:szCs w:val="21"/>
                <w:lang w:val="en-US" w:eastAsia="zh-CN"/>
              </w:rPr>
            </w:pPr>
            <w:r>
              <w:rPr>
                <w:rFonts w:hint="eastAsia" w:eastAsia="仿宋_GB2312" w:cs="Times New Roman"/>
                <w:spacing w:val="0"/>
                <w:kern w:val="0"/>
                <w:sz w:val="21"/>
                <w:szCs w:val="21"/>
                <w:lang w:val="en-US" w:eastAsia="zh-CN" w:bidi="ar"/>
              </w:rPr>
              <w:t>县民政局</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446A7CA9">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（1）制定特殊困难老年人家庭适老化改造工作方案并组织实施；</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（2）对乡镇报送的材料进行审核；</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（3）按照政府采购有关规定，确定适老化改造实施单位，改造实施单位和工作人员需具备适老化改造相关专业资质和经验；</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（4）组织社区（村）、乡镇、相关部门、专业力量等进行完工验收；</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（5）加强过程监督，跟进工作进展，对改造工作进度和成效进行督导检查，必要时进行抽查；</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（6）积极向老年人家庭宣传适老化改造工作。</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34804BFA">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（1）做好宣传、排查、配合入户开展相关工作；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（2）对有改造需求和改造意愿的特殊困难老年人家庭提交的申请进行核实并提出初步意见，上报县级民政部门审批；</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（3）做好回访工作。</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4C5421A0">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30357FD2">
        <w:tblPrEx>
          <w:tblCellMar>
            <w:top w:w="28" w:type="dxa"/>
            <w:left w:w="57" w:type="dxa"/>
            <w:bottom w:w="28" w:type="dxa"/>
            <w:right w:w="57" w:type="dxa"/>
          </w:tblCellMar>
        </w:tblPrEx>
        <w:trPr>
          <w:trHeight w:val="459"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5792B45F">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23020BF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lang w:bidi="ar"/>
              </w:rPr>
            </w:pPr>
            <w:r>
              <w:rPr>
                <w:rFonts w:hint="default" w:ascii="Times New Roman" w:hAnsi="Times New Roman" w:eastAsia="仿宋_GB2312" w:cs="Times New Roman"/>
                <w:spacing w:val="0"/>
                <w:kern w:val="0"/>
                <w:sz w:val="21"/>
                <w:szCs w:val="21"/>
                <w:lang w:bidi="ar"/>
              </w:rPr>
              <w:t>社会</w:t>
            </w:r>
          </w:p>
          <w:p w14:paraId="06A1910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保障</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0A54C18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做好被征地农民参加基本养老保险工作</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3D75A03E">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sz w:val="21"/>
                <w:szCs w:val="21"/>
                <w:lang w:val="en-US" w:eastAsia="zh-CN"/>
              </w:rPr>
            </w:pPr>
            <w:r>
              <w:rPr>
                <w:rFonts w:hint="eastAsia" w:eastAsia="仿宋_GB2312" w:cs="Times New Roman"/>
                <w:spacing w:val="0"/>
                <w:kern w:val="0"/>
                <w:sz w:val="21"/>
                <w:szCs w:val="21"/>
                <w:lang w:val="en-US" w:eastAsia="zh-CN" w:bidi="ar"/>
              </w:rPr>
              <w:t>县财政局</w:t>
            </w:r>
            <w:r>
              <w:rPr>
                <w:rFonts w:hint="default" w:ascii="Times New Roman" w:hAnsi="Times New Roman" w:eastAsia="仿宋_GB2312" w:cs="Times New Roman"/>
                <w:spacing w:val="0"/>
                <w:kern w:val="0"/>
                <w:sz w:val="21"/>
                <w:szCs w:val="21"/>
                <w:lang w:val="en-US" w:eastAsia="zh-CN" w:bidi="ar"/>
              </w:rPr>
              <w:t>、</w:t>
            </w:r>
            <w:r>
              <w:rPr>
                <w:rFonts w:hint="eastAsia" w:eastAsia="仿宋_GB2312" w:cs="Times New Roman"/>
                <w:spacing w:val="0"/>
                <w:kern w:val="0"/>
                <w:sz w:val="21"/>
                <w:szCs w:val="21"/>
                <w:lang w:val="en-US" w:eastAsia="zh-CN" w:bidi="ar"/>
              </w:rPr>
              <w:t>人社局</w:t>
            </w:r>
            <w:r>
              <w:rPr>
                <w:rFonts w:hint="default" w:ascii="Times New Roman" w:hAnsi="Times New Roman" w:eastAsia="仿宋_GB2312" w:cs="Times New Roman"/>
                <w:spacing w:val="0"/>
                <w:kern w:val="0"/>
                <w:sz w:val="21"/>
                <w:szCs w:val="21"/>
                <w:lang w:val="en-US" w:eastAsia="zh-CN" w:bidi="ar"/>
              </w:rPr>
              <w:t>、</w:t>
            </w:r>
            <w:r>
              <w:rPr>
                <w:rFonts w:hint="eastAsia" w:eastAsia="仿宋_GB2312" w:cs="Times New Roman"/>
                <w:spacing w:val="0"/>
                <w:kern w:val="0"/>
                <w:sz w:val="21"/>
                <w:szCs w:val="21"/>
                <w:lang w:val="en-US" w:eastAsia="zh-CN" w:bidi="ar"/>
              </w:rPr>
              <w:t>自然规划局</w:t>
            </w:r>
            <w:r>
              <w:rPr>
                <w:rFonts w:hint="default" w:ascii="Times New Roman" w:hAnsi="Times New Roman" w:eastAsia="仿宋_GB2312" w:cs="Times New Roman"/>
                <w:spacing w:val="0"/>
                <w:kern w:val="0"/>
                <w:sz w:val="21"/>
                <w:szCs w:val="21"/>
                <w:lang w:val="en-US" w:eastAsia="zh-CN" w:bidi="ar"/>
              </w:rPr>
              <w:t>、</w:t>
            </w:r>
            <w:r>
              <w:rPr>
                <w:rFonts w:hint="eastAsia" w:eastAsia="仿宋_GB2312" w:cs="Times New Roman"/>
                <w:spacing w:val="0"/>
                <w:kern w:val="0"/>
                <w:sz w:val="21"/>
                <w:szCs w:val="21"/>
                <w:lang w:val="en-US" w:eastAsia="zh-CN" w:bidi="ar"/>
              </w:rPr>
              <w:t>农业农村局</w:t>
            </w:r>
            <w:r>
              <w:rPr>
                <w:rFonts w:hint="default" w:ascii="Times New Roman" w:hAnsi="Times New Roman" w:eastAsia="仿宋_GB2312" w:cs="Times New Roman"/>
                <w:spacing w:val="0"/>
                <w:kern w:val="0"/>
                <w:sz w:val="21"/>
                <w:szCs w:val="21"/>
                <w:lang w:val="en-US" w:eastAsia="zh-CN" w:bidi="ar"/>
              </w:rPr>
              <w:t>、征拆</w:t>
            </w:r>
            <w:r>
              <w:rPr>
                <w:rFonts w:hint="eastAsia" w:eastAsia="仿宋_GB2312" w:cs="Times New Roman"/>
                <w:spacing w:val="0"/>
                <w:kern w:val="0"/>
                <w:sz w:val="21"/>
                <w:szCs w:val="21"/>
                <w:lang w:val="en-US" w:eastAsia="zh-CN" w:bidi="ar"/>
              </w:rPr>
              <w:t>补偿</w:t>
            </w:r>
            <w:r>
              <w:rPr>
                <w:rFonts w:hint="default" w:ascii="Times New Roman" w:hAnsi="Times New Roman" w:eastAsia="仿宋_GB2312" w:cs="Times New Roman"/>
                <w:spacing w:val="0"/>
                <w:kern w:val="0"/>
                <w:sz w:val="21"/>
                <w:szCs w:val="21"/>
                <w:lang w:val="en-US" w:eastAsia="zh-CN" w:bidi="ar"/>
              </w:rPr>
              <w:t>中心</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6BEB5E52">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县财政局</w:t>
            </w:r>
            <w:r>
              <w:rPr>
                <w:rFonts w:hint="default" w:ascii="Times New Roman" w:hAnsi="Times New Roman" w:eastAsia="仿宋_GB2312" w:cs="Times New Roman"/>
                <w:spacing w:val="0"/>
                <w:kern w:val="0"/>
                <w:sz w:val="21"/>
                <w:szCs w:val="21"/>
                <w:lang w:val="en-US" w:eastAsia="zh-CN" w:bidi="ar"/>
              </w:rPr>
              <w:t>：负责落实被征地农民养老保险补贴资金，加强资金监管，统筹被征地农民社会保障工作经费。</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县人社局</w:t>
            </w:r>
            <w:r>
              <w:rPr>
                <w:rFonts w:hint="default" w:ascii="Times New Roman" w:hAnsi="Times New Roman" w:eastAsia="仿宋_GB2312" w:cs="Times New Roman"/>
                <w:spacing w:val="0"/>
                <w:kern w:val="0"/>
                <w:sz w:val="21"/>
                <w:szCs w:val="21"/>
                <w:lang w:val="en-US" w:eastAsia="zh-CN" w:bidi="ar"/>
              </w:rPr>
              <w:t>：被征地农民养老保险工作的管理和审核，出具征地项目预缴存被征地农民养老保险补贴资金审核意见书。社保经办机构具体负责测算被征地农民养老保险补贴资金；负责建立个人预存款账户和进行个人账户管理，对被征地农民参保情况进行审核；在补贴资金到位、补贴对象名单确定的基础上，按规定为被征地农民办理参保手续、代缴保险费和计发待遇；负责提出信息系统经办业务需求，配合完善信息系统功能等。</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县自然规划局</w:t>
            </w:r>
            <w:r>
              <w:rPr>
                <w:rFonts w:hint="default" w:ascii="Times New Roman" w:hAnsi="Times New Roman" w:eastAsia="仿宋_GB2312" w:cs="Times New Roman"/>
                <w:spacing w:val="0"/>
                <w:kern w:val="0"/>
                <w:sz w:val="21"/>
                <w:szCs w:val="21"/>
                <w:lang w:val="en-US" w:eastAsia="zh-CN" w:bidi="ar"/>
              </w:rPr>
              <w:t>：负责土地征收的合法性、被征地农民失地面积审核。</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县农业农村局</w:t>
            </w:r>
            <w:r>
              <w:rPr>
                <w:rFonts w:hint="default" w:ascii="Times New Roman" w:hAnsi="Times New Roman" w:eastAsia="仿宋_GB2312" w:cs="Times New Roman"/>
                <w:spacing w:val="0"/>
                <w:kern w:val="0"/>
                <w:sz w:val="21"/>
                <w:szCs w:val="21"/>
                <w:lang w:val="en-US" w:eastAsia="zh-CN" w:bidi="ar"/>
              </w:rPr>
              <w:t>：负责被征地农民家庭承包土地耕地面积界定、核实，以及具有农村集体土地承包权人员资格核实。</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县征</w:t>
            </w:r>
            <w:r>
              <w:rPr>
                <w:rFonts w:hint="eastAsia" w:ascii="Times New Roman" w:hAnsi="Times New Roman" w:eastAsia="仿宋_GB2312" w:cs="Times New Roman"/>
                <w:spacing w:val="0"/>
                <w:kern w:val="0"/>
                <w:sz w:val="21"/>
                <w:szCs w:val="21"/>
                <w:lang w:val="en-US" w:eastAsia="zh-CN" w:bidi="ar"/>
              </w:rPr>
              <w:t>拆</w:t>
            </w:r>
            <w:r>
              <w:rPr>
                <w:rFonts w:hint="default" w:ascii="Times New Roman" w:hAnsi="Times New Roman" w:eastAsia="仿宋_GB2312" w:cs="Times New Roman"/>
                <w:spacing w:val="0"/>
                <w:kern w:val="0"/>
                <w:sz w:val="21"/>
                <w:szCs w:val="21"/>
                <w:lang w:val="en-US" w:eastAsia="zh-CN" w:bidi="ar"/>
              </w:rPr>
              <w:t>补偿中心：负责组织村民委员会开展被征地农民基本信息采集，提供符合被征地农民养老保险人员名单等相关材料。</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487B1BE3">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（1）负责被征地农民信息收集、汇总、公示、上报；</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（2）负责政策宣传。</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3AEAF353">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1B91F039">
        <w:tblPrEx>
          <w:tblCellMar>
            <w:top w:w="28" w:type="dxa"/>
            <w:left w:w="57" w:type="dxa"/>
            <w:bottom w:w="28" w:type="dxa"/>
            <w:right w:w="57" w:type="dxa"/>
          </w:tblCellMar>
        </w:tblPrEx>
        <w:trPr>
          <w:trHeight w:val="2713"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65CED20E">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13C86C3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lang w:bidi="ar"/>
              </w:rPr>
            </w:pPr>
            <w:r>
              <w:rPr>
                <w:rFonts w:hint="default" w:ascii="Times New Roman" w:hAnsi="Times New Roman" w:eastAsia="仿宋_GB2312" w:cs="Times New Roman"/>
                <w:spacing w:val="0"/>
                <w:kern w:val="0"/>
                <w:sz w:val="21"/>
                <w:szCs w:val="21"/>
                <w:lang w:bidi="ar"/>
              </w:rPr>
              <w:t>社会</w:t>
            </w:r>
          </w:p>
          <w:p w14:paraId="6644670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保障</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1BFE6FE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落实惠农财政补贴审批发放</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44CAE109">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sz w:val="21"/>
                <w:szCs w:val="21"/>
                <w:lang w:val="en-US" w:eastAsia="zh-CN"/>
              </w:rPr>
            </w:pPr>
            <w:r>
              <w:rPr>
                <w:rFonts w:hint="eastAsia" w:ascii="Times New Roman" w:hAnsi="Times New Roman" w:eastAsia="仿宋_GB2312" w:cs="Times New Roman"/>
                <w:spacing w:val="0"/>
                <w:kern w:val="0"/>
                <w:sz w:val="21"/>
                <w:szCs w:val="21"/>
                <w:lang w:val="en-US" w:eastAsia="zh-CN" w:bidi="ar"/>
              </w:rPr>
              <w:t>县财政局</w:t>
            </w:r>
            <w:r>
              <w:rPr>
                <w:rFonts w:hint="default" w:ascii="Times New Roman" w:hAnsi="Times New Roman" w:eastAsia="仿宋_GB2312" w:cs="Times New Roman"/>
                <w:spacing w:val="0"/>
                <w:kern w:val="0"/>
                <w:sz w:val="21"/>
                <w:szCs w:val="21"/>
                <w:lang w:val="en-US" w:eastAsia="zh-CN" w:bidi="ar"/>
              </w:rPr>
              <w:t>、</w:t>
            </w:r>
            <w:r>
              <w:rPr>
                <w:rFonts w:hint="eastAsia" w:ascii="Times New Roman" w:hAnsi="Times New Roman" w:eastAsia="仿宋_GB2312" w:cs="Times New Roman"/>
                <w:spacing w:val="0"/>
                <w:kern w:val="0"/>
                <w:sz w:val="21"/>
                <w:szCs w:val="21"/>
                <w:lang w:val="en-US" w:eastAsia="zh-CN" w:bidi="ar"/>
              </w:rPr>
              <w:t>农业农村局</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71AF2200">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县财政局</w:t>
            </w:r>
            <w:r>
              <w:rPr>
                <w:rFonts w:hint="default" w:ascii="Times New Roman" w:hAnsi="Times New Roman" w:eastAsia="仿宋_GB2312" w:cs="Times New Roman"/>
                <w:spacing w:val="0"/>
                <w:kern w:val="0"/>
                <w:sz w:val="21"/>
                <w:szCs w:val="21"/>
                <w:lang w:val="en-US" w:eastAsia="zh-CN" w:bidi="ar"/>
              </w:rPr>
              <w:t>：（1）负责按规定标准分配、审核拨付资金；（2）负责惠农惠民“一卡通”系统管理维护。</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县农业农村局</w:t>
            </w:r>
            <w:r>
              <w:rPr>
                <w:rFonts w:hint="default" w:ascii="Times New Roman" w:hAnsi="Times New Roman" w:eastAsia="仿宋_GB2312" w:cs="Times New Roman"/>
                <w:spacing w:val="0"/>
                <w:kern w:val="0"/>
                <w:sz w:val="21"/>
                <w:szCs w:val="21"/>
                <w:lang w:val="en-US" w:eastAsia="zh-CN" w:bidi="ar"/>
              </w:rPr>
              <w:t>：（1）负责惠农补贴审批发放；（2）组织核实资金支持对象的资格、条件，督促检查工作任务完成情况。</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4B892452">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（1）在辖区内对耕地地力保护补贴、稻谷生产补贴、农机购机补贴、实际种粮农民一次性补贴、双季稻轮作补贴等政策宣传；</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（2）组织申报，审核，公示，汇总上报； </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（3）配合联合审核（包括现场抽核），批复公告，资金发放等工作。</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6CDD6A87">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0146DD2A">
        <w:tblPrEx>
          <w:tblCellMar>
            <w:top w:w="28" w:type="dxa"/>
            <w:left w:w="57" w:type="dxa"/>
            <w:bottom w:w="28" w:type="dxa"/>
            <w:right w:w="57" w:type="dxa"/>
          </w:tblCellMar>
        </w:tblPrEx>
        <w:trPr>
          <w:trHeight w:val="459"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32D8F354">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06A221D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社会保障</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5DD5CE4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农村特困人员供养对象集中供养</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6DB3DDD3">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sz w:val="21"/>
                <w:szCs w:val="21"/>
                <w:lang w:val="en-US" w:eastAsia="zh-CN"/>
              </w:rPr>
            </w:pPr>
            <w:r>
              <w:rPr>
                <w:rFonts w:hint="eastAsia" w:eastAsia="仿宋_GB2312" w:cs="Times New Roman"/>
                <w:spacing w:val="0"/>
                <w:kern w:val="0"/>
                <w:sz w:val="21"/>
                <w:szCs w:val="21"/>
                <w:lang w:val="en-US" w:eastAsia="zh-CN" w:bidi="ar"/>
              </w:rPr>
              <w:t>县民政局</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3003BF2C">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（1）负责对农村特困人员供养对象异地集中供养的申请进行审核确认；</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（2）符合条件的组织集中供养；</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（3）负责管理和分配特困人员救助供养资金，对特困人员的认定和供养情况进行动态管理，及时调整供养金发放金额，并根据核查情况做出继续供养或终止供养的决定。</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6B1CAE6D">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（1）负责排查、受理和初审工作；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（2）报送申请材料；</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（3）协助开展入户核查等工作。</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6C21C4B3">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2F1927F1">
        <w:tblPrEx>
          <w:tblCellMar>
            <w:top w:w="28" w:type="dxa"/>
            <w:left w:w="57" w:type="dxa"/>
            <w:bottom w:w="28" w:type="dxa"/>
            <w:right w:w="57" w:type="dxa"/>
          </w:tblCellMar>
        </w:tblPrEx>
        <w:trPr>
          <w:trHeight w:val="5813"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04FA763C">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31A50A6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lang w:bidi="ar"/>
              </w:rPr>
            </w:pPr>
            <w:r>
              <w:rPr>
                <w:rFonts w:hint="default" w:ascii="Times New Roman" w:hAnsi="Times New Roman" w:eastAsia="仿宋_GB2312" w:cs="Times New Roman"/>
                <w:spacing w:val="0"/>
                <w:kern w:val="0"/>
                <w:sz w:val="21"/>
                <w:szCs w:val="21"/>
                <w:lang w:bidi="ar"/>
              </w:rPr>
              <w:t>社会</w:t>
            </w:r>
          </w:p>
          <w:p w14:paraId="788C0F1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保障</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7B3A974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开展易地搬迁后续扶持工作</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056F7535">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sz w:val="21"/>
                <w:szCs w:val="21"/>
                <w:lang w:val="en-US" w:eastAsia="zh-CN"/>
              </w:rPr>
            </w:pPr>
            <w:r>
              <w:rPr>
                <w:rFonts w:hint="eastAsia" w:ascii="Times New Roman" w:hAnsi="Times New Roman" w:eastAsia="仿宋_GB2312" w:cs="Times New Roman"/>
                <w:spacing w:val="0"/>
                <w:kern w:val="0"/>
                <w:sz w:val="21"/>
                <w:szCs w:val="21"/>
                <w:lang w:val="en-US" w:eastAsia="zh-CN" w:bidi="ar"/>
              </w:rPr>
              <w:t>县发改局</w:t>
            </w:r>
            <w:r>
              <w:rPr>
                <w:rFonts w:hint="default" w:ascii="Times New Roman" w:hAnsi="Times New Roman" w:eastAsia="仿宋_GB2312" w:cs="Times New Roman"/>
                <w:spacing w:val="0"/>
                <w:kern w:val="0"/>
                <w:sz w:val="21"/>
                <w:szCs w:val="21"/>
                <w:lang w:val="en-US" w:eastAsia="zh-CN" w:bidi="ar"/>
              </w:rPr>
              <w:t>、</w:t>
            </w:r>
            <w:r>
              <w:rPr>
                <w:rFonts w:hint="eastAsia" w:ascii="Times New Roman" w:hAnsi="Times New Roman" w:eastAsia="仿宋_GB2312" w:cs="Times New Roman"/>
                <w:spacing w:val="0"/>
                <w:kern w:val="0"/>
                <w:sz w:val="21"/>
                <w:szCs w:val="21"/>
                <w:lang w:val="en-US" w:eastAsia="zh-CN" w:bidi="ar"/>
              </w:rPr>
              <w:t>人社局、农业农村局</w:t>
            </w:r>
            <w:r>
              <w:rPr>
                <w:rFonts w:hint="default" w:ascii="Times New Roman" w:hAnsi="Times New Roman" w:eastAsia="仿宋_GB2312" w:cs="Times New Roman"/>
                <w:spacing w:val="0"/>
                <w:kern w:val="0"/>
                <w:sz w:val="21"/>
                <w:szCs w:val="21"/>
                <w:lang w:val="en-US" w:eastAsia="zh-CN" w:bidi="ar"/>
              </w:rPr>
              <w:t>等相关部门</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4BC06EA5">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eastAsia" w:ascii="Times New Roman" w:hAnsi="Times New Roman" w:eastAsia="仿宋_GB2312" w:cs="Times New Roman"/>
                <w:spacing w:val="0"/>
                <w:kern w:val="0"/>
                <w:sz w:val="21"/>
                <w:szCs w:val="21"/>
                <w:lang w:val="en-US" w:eastAsia="zh-CN" w:bidi="ar"/>
              </w:rPr>
              <w:t>县发改局</w:t>
            </w:r>
            <w:r>
              <w:rPr>
                <w:rFonts w:hint="default" w:ascii="Times New Roman" w:hAnsi="Times New Roman" w:eastAsia="仿宋_GB2312" w:cs="Times New Roman"/>
                <w:spacing w:val="0"/>
                <w:kern w:val="0"/>
                <w:sz w:val="21"/>
                <w:szCs w:val="21"/>
                <w:lang w:val="en-US" w:eastAsia="zh-CN" w:bidi="ar"/>
              </w:rPr>
              <w:t>：（1）开展易地搬迁安置点基础设施和公共服务配套设施调研，完善项目库；完善安置地基础实施；（2）建立完善安置住房和基础设施、公共服务设施维修维护工作机制。</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县人社局</w:t>
            </w:r>
            <w:r>
              <w:rPr>
                <w:rFonts w:hint="default" w:ascii="Times New Roman" w:hAnsi="Times New Roman" w:eastAsia="仿宋_GB2312" w:cs="Times New Roman"/>
                <w:spacing w:val="0"/>
                <w:kern w:val="0"/>
                <w:sz w:val="21"/>
                <w:szCs w:val="21"/>
                <w:lang w:val="en-US" w:eastAsia="zh-CN" w:bidi="ar"/>
              </w:rPr>
              <w:t>：（1）强化“稳就业”动态监测和就业帮扶，挖掘岗位促进就业，加大技能培训力度，支持创业促进增收，规范公益性岗位开发；（2）引导搬迁群众积极参加城乡居民基本养老保险和职工基本养老保险，规范实施搬迁困难群众纳入低保政策扶持，应保尽保。</w:t>
            </w:r>
          </w:p>
          <w:p w14:paraId="493BDA6A">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eastAsia" w:ascii="Times New Roman" w:hAnsi="Times New Roman" w:eastAsia="仿宋_GB2312" w:cs="Times New Roman"/>
                <w:spacing w:val="0"/>
                <w:kern w:val="0"/>
                <w:sz w:val="21"/>
                <w:szCs w:val="21"/>
                <w:lang w:val="en-US" w:eastAsia="zh-CN" w:bidi="ar"/>
              </w:rPr>
              <w:t>县农业农村局</w:t>
            </w:r>
            <w:r>
              <w:rPr>
                <w:rFonts w:hint="default" w:ascii="Times New Roman" w:hAnsi="Times New Roman" w:eastAsia="仿宋_GB2312" w:cs="Times New Roman"/>
                <w:spacing w:val="0"/>
                <w:kern w:val="0"/>
                <w:sz w:val="21"/>
                <w:szCs w:val="21"/>
                <w:lang w:val="en-US" w:eastAsia="zh-CN" w:bidi="ar"/>
              </w:rPr>
              <w:t>：（1）强化防返贫监测帮扶；（2）发展培育后续产业，抓好产业项目实施，完善农业产业奖补政策，促进搬迁群众创业和增收。</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县相关部门：根据各自职责开展易地搬迁后续扶持工作。</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7A5BB8FF">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（1）广泛开展政策宣传动员工作，动员搬迁对象积极发展产业，配合做好产业现场验收工作，强化组织实施；</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（2）配合本辖区各安置点搬迁户人口增减统计工作，有人口变动的定期上报搬迁户花名册。</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7AB1EB4D">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17C046AB">
        <w:tblPrEx>
          <w:tblCellMar>
            <w:top w:w="28" w:type="dxa"/>
            <w:left w:w="57" w:type="dxa"/>
            <w:bottom w:w="28" w:type="dxa"/>
            <w:right w:w="57" w:type="dxa"/>
          </w:tblCellMar>
        </w:tblPrEx>
        <w:trPr>
          <w:trHeight w:val="459"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4F843FD8">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32C8502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lang w:bidi="ar"/>
              </w:rPr>
            </w:pPr>
            <w:r>
              <w:rPr>
                <w:rFonts w:hint="default" w:ascii="Times New Roman" w:hAnsi="Times New Roman" w:eastAsia="仿宋_GB2312" w:cs="Times New Roman"/>
                <w:spacing w:val="0"/>
                <w:kern w:val="0"/>
                <w:sz w:val="21"/>
                <w:szCs w:val="21"/>
                <w:lang w:bidi="ar"/>
              </w:rPr>
              <w:t>社会</w:t>
            </w:r>
          </w:p>
          <w:p w14:paraId="1AFBF7A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保障</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750E74C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开展公益性岗位开发和管理工作</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3C45722E">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sz w:val="21"/>
                <w:szCs w:val="21"/>
                <w:lang w:val="en-US" w:eastAsia="zh-CN"/>
              </w:rPr>
            </w:pPr>
            <w:r>
              <w:rPr>
                <w:rFonts w:hint="eastAsia" w:eastAsia="仿宋_GB2312" w:cs="Times New Roman"/>
                <w:spacing w:val="0"/>
                <w:kern w:val="0"/>
                <w:sz w:val="21"/>
                <w:szCs w:val="21"/>
                <w:lang w:val="en-US" w:eastAsia="zh-CN" w:bidi="ar"/>
              </w:rPr>
              <w:t>县财政局</w:t>
            </w:r>
            <w:r>
              <w:rPr>
                <w:rFonts w:hint="default" w:ascii="Times New Roman" w:hAnsi="Times New Roman" w:eastAsia="仿宋_GB2312" w:cs="Times New Roman"/>
                <w:spacing w:val="0"/>
                <w:kern w:val="0"/>
                <w:sz w:val="21"/>
                <w:szCs w:val="21"/>
                <w:lang w:val="en-US" w:eastAsia="zh-CN" w:bidi="ar"/>
              </w:rPr>
              <w:t>、</w:t>
            </w:r>
            <w:r>
              <w:rPr>
                <w:rFonts w:hint="eastAsia" w:eastAsia="仿宋_GB2312" w:cs="Times New Roman"/>
                <w:spacing w:val="0"/>
                <w:kern w:val="0"/>
                <w:sz w:val="21"/>
                <w:szCs w:val="21"/>
                <w:lang w:val="en-US" w:eastAsia="zh-CN" w:bidi="ar"/>
              </w:rPr>
              <w:t>人社局</w:t>
            </w:r>
            <w:r>
              <w:rPr>
                <w:rFonts w:hint="default" w:ascii="Times New Roman" w:hAnsi="Times New Roman" w:eastAsia="仿宋_GB2312" w:cs="Times New Roman"/>
                <w:spacing w:val="0"/>
                <w:kern w:val="0"/>
                <w:sz w:val="21"/>
                <w:szCs w:val="21"/>
                <w:lang w:val="en-US" w:eastAsia="zh-CN" w:bidi="ar"/>
              </w:rPr>
              <w:t>、</w:t>
            </w:r>
            <w:r>
              <w:rPr>
                <w:rFonts w:hint="eastAsia" w:eastAsia="仿宋_GB2312" w:cs="Times New Roman"/>
                <w:spacing w:val="0"/>
                <w:kern w:val="0"/>
                <w:sz w:val="21"/>
                <w:szCs w:val="21"/>
                <w:lang w:val="en-US" w:eastAsia="zh-CN" w:bidi="ar"/>
              </w:rPr>
              <w:t>农业农村局</w:t>
            </w:r>
            <w:r>
              <w:rPr>
                <w:rFonts w:hint="default" w:ascii="Times New Roman" w:hAnsi="Times New Roman" w:eastAsia="仿宋_GB2312" w:cs="Times New Roman"/>
                <w:spacing w:val="0"/>
                <w:kern w:val="0"/>
                <w:sz w:val="21"/>
                <w:szCs w:val="21"/>
                <w:lang w:val="en-US" w:eastAsia="zh-CN" w:bidi="ar"/>
              </w:rPr>
              <w:t>、</w:t>
            </w:r>
            <w:r>
              <w:rPr>
                <w:rFonts w:hint="eastAsia" w:eastAsia="仿宋_GB2312" w:cs="Times New Roman"/>
                <w:spacing w:val="0"/>
                <w:kern w:val="0"/>
                <w:sz w:val="21"/>
                <w:szCs w:val="21"/>
                <w:lang w:val="en-US" w:eastAsia="zh-CN" w:bidi="ar"/>
              </w:rPr>
              <w:t>林业局</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7519428B">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县财政局</w:t>
            </w:r>
            <w:r>
              <w:rPr>
                <w:rFonts w:hint="default" w:ascii="Times New Roman" w:hAnsi="Times New Roman" w:eastAsia="仿宋_GB2312" w:cs="Times New Roman"/>
                <w:spacing w:val="0"/>
                <w:kern w:val="0"/>
                <w:sz w:val="21"/>
                <w:szCs w:val="21"/>
                <w:lang w:val="en-US" w:eastAsia="zh-CN" w:bidi="ar"/>
              </w:rPr>
              <w:t>：（1）负责公益性岗位人员岗位补贴发放；（2）负责公益性岗位人员社会保险补贴审批发放。</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县人社局</w:t>
            </w:r>
            <w:r>
              <w:rPr>
                <w:rFonts w:hint="default" w:ascii="Times New Roman" w:hAnsi="Times New Roman" w:eastAsia="仿宋_GB2312" w:cs="Times New Roman"/>
                <w:spacing w:val="0"/>
                <w:kern w:val="0"/>
                <w:sz w:val="21"/>
                <w:szCs w:val="21"/>
                <w:lang w:val="en-US" w:eastAsia="zh-CN" w:bidi="ar"/>
              </w:rPr>
              <w:t>：（1）负责公益性岗位的开发和管理工作；（2）负责公益性岗位人员的选派工作；（3）负责对公益性岗位人员在岗情况、社保申报缴费情况开展监督检查。</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县农业农村局</w:t>
            </w:r>
            <w:r>
              <w:rPr>
                <w:rFonts w:hint="default" w:ascii="Times New Roman" w:hAnsi="Times New Roman" w:eastAsia="仿宋_GB2312" w:cs="Times New Roman"/>
                <w:spacing w:val="0"/>
                <w:kern w:val="0"/>
                <w:sz w:val="21"/>
                <w:szCs w:val="21"/>
                <w:lang w:val="en-US" w:eastAsia="zh-CN" w:bidi="ar"/>
              </w:rPr>
              <w:t>：（1）负责衔接资金、光伏资金开发的乡村公益性岗位开发和管理工作；（2）负责衔接资金、光伏资金开发的乡村公益性岗位人员的选派工作；（3）负责对资金、光伏资金开发的乡村公益性岗位人员在岗情况、岗位补贴申报缴费情况开展监督检查。</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县林业局</w:t>
            </w:r>
            <w:r>
              <w:rPr>
                <w:rFonts w:hint="default" w:ascii="Times New Roman" w:hAnsi="Times New Roman" w:eastAsia="仿宋_GB2312" w:cs="Times New Roman"/>
                <w:spacing w:val="0"/>
                <w:kern w:val="0"/>
                <w:sz w:val="21"/>
                <w:szCs w:val="21"/>
                <w:lang w:val="en-US" w:eastAsia="zh-CN" w:bidi="ar"/>
              </w:rPr>
              <w:t>：（1）负责生态护林员补助资金开发的乡村公益性岗位开发和管理工作；（2）负责生态护林员补助资金开发的乡村公益性岗位人员的选派工作；（3）负责对生态护林员补助资金开发的乡村公益性岗位人员在岗情况、岗位补贴申报缴费情况开展监督检查。</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1ED284EC">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（1）开发公益性岗位工作，配合人社部门发布岗位招聘信息；</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（2）开展公益性岗位补贴材料收集、整理、审核、公示工作，报人社部门申报补贴；</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（3）做好公益性岗位人员培训和日常管理。</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2EDE73B8">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1EACB91D">
        <w:tblPrEx>
          <w:tblCellMar>
            <w:top w:w="28" w:type="dxa"/>
            <w:left w:w="57" w:type="dxa"/>
            <w:bottom w:w="28" w:type="dxa"/>
            <w:right w:w="57" w:type="dxa"/>
          </w:tblCellMar>
        </w:tblPrEx>
        <w:trPr>
          <w:trHeight w:val="459"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04CD11C0">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49E7224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lang w:bidi="ar"/>
              </w:rPr>
            </w:pPr>
            <w:r>
              <w:rPr>
                <w:rFonts w:hint="default" w:ascii="Times New Roman" w:hAnsi="Times New Roman" w:eastAsia="仿宋_GB2312" w:cs="Times New Roman"/>
                <w:spacing w:val="0"/>
                <w:kern w:val="0"/>
                <w:sz w:val="21"/>
                <w:szCs w:val="21"/>
                <w:lang w:bidi="ar"/>
              </w:rPr>
              <w:t>自然</w:t>
            </w:r>
          </w:p>
          <w:p w14:paraId="415EC96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资源</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2AA9A01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开展土地综合整治及后期管护工作</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702051B2">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kern w:val="0"/>
                <w:sz w:val="21"/>
                <w:szCs w:val="21"/>
                <w:lang w:val="en-US" w:eastAsia="zh-CN" w:bidi="ar"/>
              </w:rPr>
            </w:pPr>
            <w:r>
              <w:rPr>
                <w:rFonts w:hint="eastAsia" w:eastAsia="仿宋_GB2312" w:cs="Times New Roman"/>
                <w:spacing w:val="0"/>
                <w:kern w:val="0"/>
                <w:sz w:val="21"/>
                <w:szCs w:val="21"/>
                <w:lang w:val="en-US" w:eastAsia="zh-CN" w:bidi="ar"/>
              </w:rPr>
              <w:t>县自然规划局</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2C8A8AD6">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（1）制定实施方案并组织开展；</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（2）开展日常管理维护；</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（3）提升整治项目使用效力；</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（4）督促施工方做好项目建设工作；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（5）协调施工方、项目业主加快项目施工进度、拨款。</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55417253">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（1）做好群众动员工作；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（2）项目施工过程中纠纷协调解决工作；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（3）存在问题上报</w:t>
            </w:r>
            <w:r>
              <w:rPr>
                <w:rFonts w:hint="eastAsia" w:ascii="Times New Roman" w:hAnsi="Times New Roman" w:eastAsia="仿宋_GB2312" w:cs="Times New Roman"/>
                <w:spacing w:val="0"/>
                <w:kern w:val="0"/>
                <w:sz w:val="21"/>
                <w:szCs w:val="21"/>
                <w:lang w:val="en-US" w:eastAsia="zh-CN" w:bidi="ar"/>
              </w:rPr>
              <w:t>县自然规划局</w:t>
            </w:r>
            <w:r>
              <w:rPr>
                <w:rFonts w:hint="default" w:ascii="Times New Roman" w:hAnsi="Times New Roman" w:eastAsia="仿宋_GB2312" w:cs="Times New Roman"/>
                <w:spacing w:val="0"/>
                <w:kern w:val="0"/>
                <w:sz w:val="21"/>
                <w:szCs w:val="21"/>
                <w:lang w:val="en-US" w:eastAsia="zh-CN" w:bidi="ar"/>
              </w:rPr>
              <w:t>，配合做好后期管护。</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22AAF695">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48D05666">
        <w:tblPrEx>
          <w:tblCellMar>
            <w:top w:w="28" w:type="dxa"/>
            <w:left w:w="57" w:type="dxa"/>
            <w:bottom w:w="28" w:type="dxa"/>
            <w:right w:w="57" w:type="dxa"/>
          </w:tblCellMar>
        </w:tblPrEx>
        <w:trPr>
          <w:trHeight w:val="459"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2EF1EC73">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3278E9A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自然资源</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2303F21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开展矿产资源保护和监管工作</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5FF98365">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kern w:val="0"/>
                <w:sz w:val="21"/>
                <w:szCs w:val="21"/>
                <w:lang w:val="en-US" w:eastAsia="zh-CN" w:bidi="ar"/>
              </w:rPr>
            </w:pPr>
            <w:r>
              <w:rPr>
                <w:rFonts w:hint="eastAsia" w:eastAsia="仿宋_GB2312" w:cs="Times New Roman"/>
                <w:spacing w:val="0"/>
                <w:kern w:val="0"/>
                <w:sz w:val="21"/>
                <w:szCs w:val="21"/>
                <w:lang w:val="en-US" w:eastAsia="zh-CN" w:bidi="ar"/>
              </w:rPr>
              <w:t>县自然规划局</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0494C7FB">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（1）维护国有矿山企业和其他矿山企业矿区范围内的正常秩序；</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（2）对检查发现和收到的持过期勘查开采许可证进行勘查开采、擅自进入长期停产停工矿山（矿井）内盗采矿产资源、越界勘查开采、不按方案勘查开采等违法行为线索进行取证认定，并报综合执法部门处理；</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（3）负责上级自然资源部门委托的普通建筑材料用砂石土采矿权出让、登记。</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6F85A5D0">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（1）对矿产资源开发活动开展日常巡查；</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对发现和收到的持过期勘查开采许可证进行勘查开采、擅自进入长期停产停工矿山（矿井）内盗采矿产资源、越界勘查开采、不按方案勘查开采等违法行为线索及时取证，并制止打击，报综合执法部门处理；</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（3）协助采矿权出让前期相关工作。</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6A9C6EBB">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57D395F5">
        <w:tblPrEx>
          <w:tblCellMar>
            <w:top w:w="28" w:type="dxa"/>
            <w:left w:w="57" w:type="dxa"/>
            <w:bottom w:w="28" w:type="dxa"/>
            <w:right w:w="57" w:type="dxa"/>
          </w:tblCellMar>
        </w:tblPrEx>
        <w:trPr>
          <w:trHeight w:val="4406"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51CC8B6C">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24E717D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lang w:bidi="ar"/>
              </w:rPr>
            </w:pPr>
            <w:r>
              <w:rPr>
                <w:rFonts w:hint="default" w:ascii="Times New Roman" w:hAnsi="Times New Roman" w:eastAsia="仿宋_GB2312" w:cs="Times New Roman"/>
                <w:spacing w:val="0"/>
                <w:kern w:val="0"/>
                <w:sz w:val="21"/>
                <w:szCs w:val="21"/>
                <w:lang w:bidi="ar"/>
              </w:rPr>
              <w:t>自然</w:t>
            </w:r>
          </w:p>
          <w:p w14:paraId="0A4294A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资源</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5DF0741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bookmarkStart w:id="3" w:name="_GoBack"/>
            <w:r>
              <w:rPr>
                <w:rFonts w:hint="default" w:ascii="Times New Roman" w:hAnsi="Times New Roman" w:eastAsia="仿宋_GB2312" w:cs="Times New Roman"/>
                <w:spacing w:val="-11"/>
                <w:kern w:val="0"/>
                <w:sz w:val="21"/>
                <w:szCs w:val="21"/>
                <w:lang w:val="en-US" w:eastAsia="zh-CN" w:bidi="ar"/>
              </w:rPr>
              <w:t>开展水利工程建设管理和运行维护工作</w:t>
            </w:r>
            <w:bookmarkEnd w:id="3"/>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3F39EB49">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sz w:val="21"/>
                <w:szCs w:val="21"/>
                <w:lang w:val="en-US" w:eastAsia="zh-CN"/>
              </w:rPr>
            </w:pPr>
            <w:r>
              <w:rPr>
                <w:rFonts w:hint="eastAsia" w:eastAsia="仿宋_GB2312" w:cs="Times New Roman"/>
                <w:spacing w:val="0"/>
                <w:kern w:val="0"/>
                <w:sz w:val="21"/>
                <w:szCs w:val="21"/>
                <w:lang w:val="en-US" w:eastAsia="zh-CN" w:bidi="ar"/>
              </w:rPr>
              <w:t>县水利局</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0FA6D897">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（1）规划编制相关水利工程方案，组织水利工程项目申报；</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（2）开展水库、堤防、大中型灌区、中小河流治理等相关水利工程建设；</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（3）开展水利工程项目阶段验收、竣工验收及移交，前期勘察设计、建设验收等建设工作；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（4）开展水利工程检查、 排查、运行维护，水利工程项目后期运行管理指导监督等工作；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（5）做好水利工程质量和安全监督。</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69F2826C">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（1）收集各村水利建设或维修需求，上报上级部门；</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（2）协助做好水利工程前期勘察设计、建设、验收等建设工作；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（3）负责水利工程项目申报以及项目后期运行维护管理，发现问题及时处理整改并上报；</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（4）做好水库的降等与报废备案；</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（5）做好政府投资建设项目阶段验收和竣工验收工作；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（6）做好小型水库、防洪堤安全管护工作；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（7）做好水利工程质量和安全巡查上报。</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6D00AB83">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09257637">
        <w:tblPrEx>
          <w:tblCellMar>
            <w:top w:w="28" w:type="dxa"/>
            <w:left w:w="57" w:type="dxa"/>
            <w:bottom w:w="28" w:type="dxa"/>
            <w:right w:w="57" w:type="dxa"/>
          </w:tblCellMar>
        </w:tblPrEx>
        <w:trPr>
          <w:trHeight w:val="3635"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744581DF">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536D06C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lang w:bidi="ar"/>
              </w:rPr>
            </w:pPr>
            <w:r>
              <w:rPr>
                <w:rFonts w:hint="default" w:ascii="Times New Roman" w:hAnsi="Times New Roman" w:eastAsia="仿宋_GB2312" w:cs="Times New Roman"/>
                <w:spacing w:val="0"/>
                <w:kern w:val="0"/>
                <w:sz w:val="21"/>
                <w:szCs w:val="21"/>
                <w:lang w:bidi="ar"/>
              </w:rPr>
              <w:t>自然</w:t>
            </w:r>
          </w:p>
          <w:p w14:paraId="0F68AA5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资源</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525632F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开展湿地保护工作</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39D1FB1C">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sz w:val="21"/>
                <w:szCs w:val="21"/>
                <w:lang w:val="en-US" w:eastAsia="zh-CN"/>
              </w:rPr>
            </w:pPr>
            <w:r>
              <w:rPr>
                <w:rFonts w:hint="eastAsia" w:ascii="Times New Roman" w:hAnsi="Times New Roman" w:eastAsia="仿宋_GB2312" w:cs="Times New Roman"/>
                <w:spacing w:val="0"/>
                <w:kern w:val="0"/>
                <w:sz w:val="21"/>
                <w:szCs w:val="21"/>
                <w:lang w:val="en-US" w:eastAsia="zh-CN" w:bidi="ar"/>
              </w:rPr>
              <w:t>县自然规划局</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25F42EC9">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（1）负责湿地保护宣传教育和科学知识普及；</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（2）负责日常巡查，监督辖区各类湿地的建设、管理及开发利用；</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（3）提出新建、调整各类湿地的审核建议并按程序报批；</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（4）承担各类湿地资源动态监测、评价与发布；</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（5）对破坏湿地的违法行为进行查处。</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4A9BB6AF">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（1）开展湿地保护宣传工作，配合做好湿地开发利用及监管工作；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（2）对破坏湿地的违法行为及时制止并上报，协助对相关违法行为进行查处；</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（3）开展湿地资源调</w:t>
            </w:r>
            <w:r>
              <w:rPr>
                <w:rFonts w:hint="eastAsia" w:ascii="Times New Roman" w:hAnsi="Times New Roman" w:eastAsia="仿宋_GB2312" w:cs="Times New Roman"/>
                <w:spacing w:val="0"/>
                <w:kern w:val="0"/>
                <w:sz w:val="21"/>
                <w:szCs w:val="21"/>
                <w:lang w:val="en-US" w:eastAsia="zh-CN" w:bidi="ar"/>
              </w:rPr>
              <w:t>查</w:t>
            </w:r>
            <w:r>
              <w:rPr>
                <w:rFonts w:hint="default" w:ascii="Times New Roman" w:hAnsi="Times New Roman" w:eastAsia="仿宋_GB2312" w:cs="Times New Roman"/>
                <w:spacing w:val="0"/>
                <w:kern w:val="0"/>
                <w:sz w:val="21"/>
                <w:szCs w:val="21"/>
                <w:lang w:val="en-US" w:eastAsia="zh-CN" w:bidi="ar"/>
              </w:rPr>
              <w:t>、普查和核查工作。</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17C7D0DF">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16642BBE">
        <w:tblPrEx>
          <w:tblCellMar>
            <w:top w:w="28" w:type="dxa"/>
            <w:left w:w="57" w:type="dxa"/>
            <w:bottom w:w="28" w:type="dxa"/>
            <w:right w:w="57" w:type="dxa"/>
          </w:tblCellMar>
        </w:tblPrEx>
        <w:trPr>
          <w:trHeight w:val="459"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5FF1073D">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569AA3C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生态环保</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3E7EDB7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开展古树名木保护管理和乡愁树选认工作</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2D229092">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sz w:val="21"/>
                <w:szCs w:val="21"/>
                <w:lang w:val="en-US" w:eastAsia="zh-CN"/>
              </w:rPr>
            </w:pPr>
            <w:r>
              <w:rPr>
                <w:rFonts w:hint="eastAsia" w:eastAsia="仿宋_GB2312" w:cs="Times New Roman"/>
                <w:spacing w:val="0"/>
                <w:kern w:val="0"/>
                <w:sz w:val="21"/>
                <w:szCs w:val="21"/>
                <w:lang w:val="en-US" w:eastAsia="zh-CN" w:bidi="ar"/>
              </w:rPr>
              <w:t>县林业局</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5DE1D7FE">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（1）负责古树名木和乡愁树进行确认、定位、造册；</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（2）负责日常巡查，按照保护级别对古树名木养护情况进行定期检查、养护；</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（3）对破坏古树名木行为的处罚。</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172FA98C">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（1）开展古树名木保护巡查工作，发现异常或违法情况及时上报；</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（2）对规定养护范围内的古树名木进行养护；</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（3）开展乡愁树初选工作。</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492D1647">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2044930D">
        <w:tblPrEx>
          <w:tblCellMar>
            <w:top w:w="28" w:type="dxa"/>
            <w:left w:w="57" w:type="dxa"/>
            <w:bottom w:w="28" w:type="dxa"/>
            <w:right w:w="57" w:type="dxa"/>
          </w:tblCellMar>
        </w:tblPrEx>
        <w:trPr>
          <w:trHeight w:val="459"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6232E581">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286570A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lang w:bidi="ar"/>
              </w:rPr>
            </w:pPr>
            <w:r>
              <w:rPr>
                <w:rFonts w:hint="default" w:ascii="Times New Roman" w:hAnsi="Times New Roman" w:eastAsia="仿宋_GB2312" w:cs="Times New Roman"/>
                <w:spacing w:val="0"/>
                <w:kern w:val="0"/>
                <w:sz w:val="21"/>
                <w:szCs w:val="21"/>
                <w:lang w:bidi="ar"/>
              </w:rPr>
              <w:t>生态</w:t>
            </w:r>
          </w:p>
          <w:p w14:paraId="5637F28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环保</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64409C9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开展野生动植物保护工作</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03E3F8D6">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sz w:val="21"/>
                <w:szCs w:val="21"/>
                <w:lang w:val="en-US" w:eastAsia="zh-CN"/>
              </w:rPr>
            </w:pPr>
            <w:r>
              <w:rPr>
                <w:rFonts w:hint="eastAsia" w:eastAsia="仿宋_GB2312" w:cs="Times New Roman"/>
                <w:spacing w:val="0"/>
                <w:kern w:val="0"/>
                <w:sz w:val="21"/>
                <w:szCs w:val="21"/>
                <w:lang w:val="en-US" w:eastAsia="zh-CN" w:bidi="ar"/>
              </w:rPr>
              <w:t>县林业局</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228C8A23">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（1）牵</w:t>
            </w:r>
            <w:r>
              <w:rPr>
                <w:rFonts w:hint="default" w:ascii="Times New Roman" w:hAnsi="Times New Roman" w:eastAsia="仿宋_GB2312" w:cs="Times New Roman"/>
                <w:spacing w:val="-6"/>
                <w:kern w:val="0"/>
                <w:sz w:val="21"/>
                <w:szCs w:val="21"/>
                <w:lang w:val="en-US" w:eastAsia="zh-CN" w:bidi="ar"/>
              </w:rPr>
              <w:t>头开展野生动植物保护法律法规宣传</w:t>
            </w:r>
            <w:r>
              <w:rPr>
                <w:rFonts w:hint="default" w:ascii="Times New Roman" w:hAnsi="Times New Roman" w:eastAsia="仿宋_GB2312" w:cs="Times New Roman"/>
                <w:spacing w:val="0"/>
                <w:kern w:val="0"/>
                <w:sz w:val="21"/>
                <w:szCs w:val="21"/>
                <w:lang w:val="en-US" w:eastAsia="zh-CN" w:bidi="ar"/>
              </w:rPr>
              <w:t>；</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（2）对执法、巡查相关人员开展知识培训和业务指导；</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（3）建立巡查机制，开展定期巡查，受理投诉举报并及时查证、处理；</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（4）组织开展野生动植物救助工作。</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33563CA3">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（1）向辖区群众发放宣传资料，普及野生动物保护知识；</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（2）组织相关人员参加法律法规和专业知识培训；</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（3）组织开展日常巡查，发现捕猎、偷盗野生动植物及时劝阻并上报行业主管部门；</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（4）协助有关部门开展野生动物收容救护。</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23871EE6">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0F78845B">
        <w:tblPrEx>
          <w:tblCellMar>
            <w:top w:w="28" w:type="dxa"/>
            <w:left w:w="57" w:type="dxa"/>
            <w:bottom w:w="28" w:type="dxa"/>
            <w:right w:w="57" w:type="dxa"/>
          </w:tblCellMar>
        </w:tblPrEx>
        <w:trPr>
          <w:trHeight w:val="459"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77DFE5FD">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2C0F062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lang w:bidi="ar"/>
              </w:rPr>
            </w:pPr>
            <w:r>
              <w:rPr>
                <w:rFonts w:hint="default" w:ascii="Times New Roman" w:hAnsi="Times New Roman" w:eastAsia="仿宋_GB2312" w:cs="Times New Roman"/>
                <w:spacing w:val="0"/>
                <w:kern w:val="0"/>
                <w:sz w:val="21"/>
                <w:szCs w:val="21"/>
                <w:lang w:bidi="ar"/>
              </w:rPr>
              <w:t>生态</w:t>
            </w:r>
          </w:p>
          <w:p w14:paraId="1FFCC6D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环保</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3FACC9C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落实森林生态效益补偿基金发放</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637B12B1">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sz w:val="21"/>
                <w:szCs w:val="21"/>
                <w:lang w:val="en-US" w:eastAsia="zh-CN"/>
              </w:rPr>
            </w:pPr>
            <w:r>
              <w:rPr>
                <w:rFonts w:hint="eastAsia" w:eastAsia="仿宋_GB2312" w:cs="Times New Roman"/>
                <w:spacing w:val="0"/>
                <w:kern w:val="0"/>
                <w:sz w:val="21"/>
                <w:szCs w:val="21"/>
                <w:lang w:val="en-US" w:eastAsia="zh-CN" w:bidi="ar"/>
              </w:rPr>
              <w:t>县林业局</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59A461F0">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（1）负责公益林保护、管理和经营情况检查；</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（2）负责森林生态效益补偿基金发放。</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4EBFDC83">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（1）负责森林生态效益补偿基金申请初审；</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（2）负责公益林保护法律法规政策宣传。</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6957B354">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364A8D4C">
        <w:tblPrEx>
          <w:tblCellMar>
            <w:top w:w="28" w:type="dxa"/>
            <w:left w:w="57" w:type="dxa"/>
            <w:bottom w:w="28" w:type="dxa"/>
            <w:right w:w="57" w:type="dxa"/>
          </w:tblCellMar>
        </w:tblPrEx>
        <w:trPr>
          <w:trHeight w:val="459"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4FDCB4F4">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55EFEAA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lang w:bidi="ar"/>
              </w:rPr>
            </w:pPr>
            <w:r>
              <w:rPr>
                <w:rFonts w:hint="default" w:ascii="Times New Roman" w:hAnsi="Times New Roman" w:eastAsia="仿宋_GB2312" w:cs="Times New Roman"/>
                <w:spacing w:val="0"/>
                <w:kern w:val="0"/>
                <w:sz w:val="21"/>
                <w:szCs w:val="21"/>
                <w:lang w:bidi="ar"/>
              </w:rPr>
              <w:t>生态</w:t>
            </w:r>
          </w:p>
          <w:p w14:paraId="0F08D05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环保</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769B069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防治农作物病虫害</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2C914B9C">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sz w:val="21"/>
                <w:szCs w:val="21"/>
                <w:lang w:val="en-US" w:eastAsia="zh-CN"/>
              </w:rPr>
            </w:pPr>
            <w:r>
              <w:rPr>
                <w:rFonts w:hint="eastAsia" w:eastAsia="仿宋_GB2312" w:cs="Times New Roman"/>
                <w:spacing w:val="0"/>
                <w:kern w:val="0"/>
                <w:sz w:val="21"/>
                <w:szCs w:val="21"/>
                <w:lang w:val="en-US" w:eastAsia="zh-CN" w:bidi="ar"/>
              </w:rPr>
              <w:t>县农业农村局</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38890CED">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（1）负责农业植物保护事务性和技术性工作，农作物病虫害防治方案、应急管理、综合防控技术示范推广等；</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（2）负责农作物病虫害监测与防治督导，重大病虫害发生趋势、动态监测和预警发布工作，负责植物检疫对象技术性工作；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（3）负责农药安全使用，农业新技术的引进、试验、示范、推广及培训等。</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634508AE">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（1）开展农作物病虫害的监测，指导农民开展农作物病虫害防治；</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（2）上报农业生产及灾害调查统计情况，协助开展有害生物调查和防治工作；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（3）配合实施重大农作物病虫害的扑灭和预防控制工作。</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1CEE14EE">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2E35492E">
        <w:tblPrEx>
          <w:tblCellMar>
            <w:top w:w="28" w:type="dxa"/>
            <w:left w:w="57" w:type="dxa"/>
            <w:bottom w:w="28" w:type="dxa"/>
            <w:right w:w="57" w:type="dxa"/>
          </w:tblCellMar>
        </w:tblPrEx>
        <w:trPr>
          <w:trHeight w:val="5322"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57D68814">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08B5841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lang w:bidi="ar"/>
              </w:rPr>
            </w:pPr>
            <w:r>
              <w:rPr>
                <w:rFonts w:hint="default" w:ascii="Times New Roman" w:hAnsi="Times New Roman" w:eastAsia="仿宋_GB2312" w:cs="Times New Roman"/>
                <w:spacing w:val="0"/>
                <w:kern w:val="0"/>
                <w:sz w:val="21"/>
                <w:szCs w:val="21"/>
                <w:lang w:bidi="ar"/>
              </w:rPr>
              <w:t>生态</w:t>
            </w:r>
          </w:p>
          <w:p w14:paraId="1C927A2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环保</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2D9CEEC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开展水土保持工作</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7657E2A0">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sz w:val="21"/>
                <w:szCs w:val="21"/>
                <w:lang w:val="en-US" w:eastAsia="zh-CN"/>
              </w:rPr>
            </w:pPr>
            <w:r>
              <w:rPr>
                <w:rFonts w:hint="eastAsia" w:eastAsia="仿宋_GB2312" w:cs="Times New Roman"/>
                <w:spacing w:val="0"/>
                <w:kern w:val="0"/>
                <w:sz w:val="21"/>
                <w:szCs w:val="21"/>
                <w:lang w:val="en-US" w:eastAsia="zh-CN" w:bidi="ar"/>
              </w:rPr>
              <w:t>县水利局</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5A016F53">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（1）开展水土保持宣传工作；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（2）制定水土保持工作措施并组织实施；</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（3）做好水土保持监测工作，督促做好水土流失预防和治理；</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（4）开展本行政区域内水土保持工作；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（5）编制本行政区水土保持规划，公告水土流失重点预防区和重点治理区。</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7D684A86">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（1）开展水土保持宣传工作；    </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（2）组织动员单位和个人开展植树、种草等封育保护、自然修复建设工作；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（3）加强对取土、挖砂、采石等行为的管理。禁止在崩塌、滑坡危险区和泥石流易发区从事取土、挖砂、采石等可能造成水土流失的活动。</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4BB6575D">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162630AD">
        <w:tblPrEx>
          <w:tblCellMar>
            <w:top w:w="28" w:type="dxa"/>
            <w:left w:w="57" w:type="dxa"/>
            <w:bottom w:w="28" w:type="dxa"/>
            <w:right w:w="57" w:type="dxa"/>
          </w:tblCellMar>
        </w:tblPrEx>
        <w:trPr>
          <w:trHeight w:val="2773"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51A3208C">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1467B53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lang w:bidi="ar"/>
              </w:rPr>
            </w:pPr>
            <w:r>
              <w:rPr>
                <w:rFonts w:hint="default" w:ascii="Times New Roman" w:hAnsi="Times New Roman" w:eastAsia="仿宋_GB2312" w:cs="Times New Roman"/>
                <w:spacing w:val="0"/>
                <w:kern w:val="0"/>
                <w:sz w:val="21"/>
                <w:szCs w:val="21"/>
                <w:lang w:bidi="ar"/>
              </w:rPr>
              <w:t>生态</w:t>
            </w:r>
          </w:p>
          <w:p w14:paraId="362D1C0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环保</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24673BE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做好畜禽养殖污染防治工作</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0114F839">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sz w:val="21"/>
                <w:szCs w:val="21"/>
                <w:lang w:val="en-US" w:eastAsia="zh-CN"/>
              </w:rPr>
            </w:pPr>
            <w:r>
              <w:rPr>
                <w:rFonts w:hint="eastAsia" w:eastAsia="仿宋_GB2312" w:cs="Times New Roman"/>
                <w:spacing w:val="0"/>
                <w:kern w:val="0"/>
                <w:sz w:val="21"/>
                <w:szCs w:val="21"/>
                <w:lang w:val="en-US" w:eastAsia="zh-CN" w:bidi="ar"/>
              </w:rPr>
              <w:t>县农业农村局、融水生态环境局</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65047299">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200"/>
              <w:jc w:val="left"/>
              <w:textAlignment w:val="center"/>
              <w:rPr>
                <w:rFonts w:hint="default" w:ascii="Times New Roman" w:hAnsi="Times New Roman" w:eastAsia="仿宋_GB2312" w:cs="Times New Roman"/>
                <w:spacing w:val="0"/>
                <w:kern w:val="0"/>
                <w:sz w:val="21"/>
                <w:szCs w:val="21"/>
                <w:lang w:val="en-US" w:eastAsia="zh-CN" w:bidi="ar"/>
              </w:rPr>
            </w:pPr>
            <w:r>
              <w:rPr>
                <w:rFonts w:hint="eastAsia" w:ascii="Times New Roman" w:hAnsi="Times New Roman" w:eastAsia="仿宋_GB2312" w:cs="Times New Roman"/>
                <w:spacing w:val="0"/>
                <w:kern w:val="0"/>
                <w:sz w:val="21"/>
                <w:szCs w:val="21"/>
                <w:lang w:val="en-US" w:eastAsia="zh-CN" w:bidi="ar"/>
              </w:rPr>
              <w:t>县农业农村局</w:t>
            </w:r>
            <w:r>
              <w:rPr>
                <w:rFonts w:hint="default" w:ascii="Times New Roman" w:hAnsi="Times New Roman" w:eastAsia="仿宋_GB2312" w:cs="Times New Roman"/>
                <w:spacing w:val="0"/>
                <w:kern w:val="0"/>
                <w:sz w:val="21"/>
                <w:szCs w:val="21"/>
                <w:lang w:val="en-US" w:eastAsia="zh-CN" w:bidi="ar"/>
              </w:rPr>
              <w:t>：（1）负责日常巡查；（2）负责畜禽养殖废弃物综合利用的指导和服务；（3）负责畜禽养殖循环经济工作的组织协调。</w:t>
            </w:r>
          </w:p>
          <w:p w14:paraId="5D95909E">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200"/>
              <w:jc w:val="left"/>
              <w:textAlignment w:val="center"/>
              <w:rPr>
                <w:rFonts w:hint="default" w:ascii="Times New Roman" w:hAnsi="Times New Roman" w:eastAsia="仿宋_GB2312" w:cs="Times New Roman"/>
                <w:spacing w:val="0"/>
                <w:kern w:val="0"/>
                <w:sz w:val="21"/>
                <w:szCs w:val="21"/>
                <w:lang w:val="en-US" w:eastAsia="zh-CN" w:bidi="ar"/>
              </w:rPr>
            </w:pPr>
            <w:r>
              <w:rPr>
                <w:rFonts w:hint="eastAsia" w:ascii="Times New Roman" w:hAnsi="Times New Roman" w:eastAsia="仿宋_GB2312" w:cs="Times New Roman"/>
                <w:spacing w:val="0"/>
                <w:kern w:val="0"/>
                <w:sz w:val="21"/>
                <w:szCs w:val="21"/>
                <w:lang w:val="en-US" w:eastAsia="zh-CN" w:bidi="ar"/>
              </w:rPr>
              <w:t>融水生态环境局</w:t>
            </w:r>
            <w:r>
              <w:rPr>
                <w:rFonts w:hint="default" w:ascii="Times New Roman" w:hAnsi="Times New Roman" w:eastAsia="仿宋_GB2312" w:cs="Times New Roman"/>
                <w:spacing w:val="0"/>
                <w:kern w:val="0"/>
                <w:sz w:val="21"/>
                <w:szCs w:val="21"/>
                <w:lang w:val="en-US" w:eastAsia="zh-CN" w:bidi="ar"/>
              </w:rPr>
              <w:t xml:space="preserve">：（1）负责畜禽养殖污染防治的统一监督管理；（2）对违反畜禽养殖规定行为的处罚和跟踪整改。 </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1D9D3494">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（1）负责畜禽养殖污染防治法律法规宣传；</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（2）发现畜禽养殖环境污染行为的，应当及时制止和报告。</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35720442">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43E79C63">
        <w:tblPrEx>
          <w:tblCellMar>
            <w:top w:w="28" w:type="dxa"/>
            <w:left w:w="57" w:type="dxa"/>
            <w:bottom w:w="28" w:type="dxa"/>
            <w:right w:w="57" w:type="dxa"/>
          </w:tblCellMar>
        </w:tblPrEx>
        <w:trPr>
          <w:trHeight w:val="459"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1C66F019">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07A1145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lang w:bidi="ar"/>
              </w:rPr>
            </w:pPr>
            <w:r>
              <w:rPr>
                <w:rFonts w:hint="default" w:ascii="Times New Roman" w:hAnsi="Times New Roman" w:eastAsia="仿宋_GB2312" w:cs="Times New Roman"/>
                <w:spacing w:val="0"/>
                <w:kern w:val="0"/>
                <w:sz w:val="21"/>
                <w:szCs w:val="21"/>
                <w:lang w:bidi="ar"/>
              </w:rPr>
              <w:t>生态</w:t>
            </w:r>
          </w:p>
          <w:p w14:paraId="5EF8919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环保</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1001021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开展土壤污染防治工作</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1EA622EB">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sz w:val="21"/>
                <w:szCs w:val="21"/>
                <w:lang w:val="en-US" w:eastAsia="zh-CN"/>
              </w:rPr>
            </w:pPr>
            <w:r>
              <w:rPr>
                <w:rFonts w:hint="eastAsia" w:eastAsia="仿宋_GB2312" w:cs="Times New Roman"/>
                <w:spacing w:val="0"/>
                <w:kern w:val="0"/>
                <w:sz w:val="21"/>
                <w:szCs w:val="21"/>
                <w:lang w:val="en-US" w:eastAsia="zh-CN" w:bidi="ar"/>
              </w:rPr>
              <w:t>县自然规划局</w:t>
            </w:r>
            <w:r>
              <w:rPr>
                <w:rFonts w:hint="default" w:ascii="Times New Roman" w:hAnsi="Times New Roman" w:eastAsia="仿宋_GB2312" w:cs="Times New Roman"/>
                <w:spacing w:val="0"/>
                <w:kern w:val="0"/>
                <w:sz w:val="21"/>
                <w:szCs w:val="21"/>
                <w:lang w:val="en-US" w:eastAsia="zh-CN" w:bidi="ar"/>
              </w:rPr>
              <w:t>、</w:t>
            </w:r>
            <w:r>
              <w:rPr>
                <w:rFonts w:hint="eastAsia" w:eastAsia="仿宋_GB2312" w:cs="Times New Roman"/>
                <w:spacing w:val="0"/>
                <w:kern w:val="0"/>
                <w:sz w:val="21"/>
                <w:szCs w:val="21"/>
                <w:lang w:val="en-US" w:eastAsia="zh-CN" w:bidi="ar"/>
              </w:rPr>
              <w:t>农业农村局、融水生态环境局</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4F1C3DA0">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县自然规划局</w:t>
            </w:r>
            <w:r>
              <w:rPr>
                <w:rFonts w:hint="default" w:ascii="Times New Roman" w:hAnsi="Times New Roman" w:eastAsia="仿宋_GB2312" w:cs="Times New Roman"/>
                <w:spacing w:val="0"/>
                <w:kern w:val="0"/>
                <w:sz w:val="21"/>
                <w:szCs w:val="21"/>
                <w:lang w:val="en-US" w:eastAsia="zh-CN" w:bidi="ar"/>
              </w:rPr>
              <w:t>：根据土壤污染程度和相关标准，对土地实施分类管理。</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县农业农村局</w:t>
            </w:r>
            <w:r>
              <w:rPr>
                <w:rFonts w:hint="default" w:ascii="Times New Roman" w:hAnsi="Times New Roman" w:eastAsia="仿宋_GB2312" w:cs="Times New Roman"/>
                <w:spacing w:val="0"/>
                <w:kern w:val="0"/>
                <w:sz w:val="21"/>
                <w:szCs w:val="21"/>
                <w:lang w:val="en-US" w:eastAsia="zh-CN" w:bidi="ar"/>
              </w:rPr>
              <w:t>：（1）开展政策宣传、培训和引导；（2）组织、协调、督促有关部门依法履行土壤污染防治监督管理职责；（3）对受污染耕地开展分类管控，调整种植结构。</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融水生态环境局</w:t>
            </w:r>
            <w:r>
              <w:rPr>
                <w:rFonts w:hint="default" w:ascii="Times New Roman" w:hAnsi="Times New Roman" w:eastAsia="仿宋_GB2312" w:cs="Times New Roman"/>
                <w:spacing w:val="0"/>
                <w:kern w:val="0"/>
                <w:sz w:val="21"/>
                <w:szCs w:val="21"/>
                <w:lang w:val="en-US" w:eastAsia="zh-CN" w:bidi="ar"/>
              </w:rPr>
              <w:t>：（1）对本行政区域土壤污染防治工作实施统一监督管理；（2）普查、监测土壤污染状况；（3）监管建设用地土壤污染风险管控和修复名录中的地块；（4）监管土壤污染重点监管单位。</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282353CF">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（1）开展土壤污染防治环境宣传，引导公众参与土壤污染防治工作；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（2）开展土壤污染防治非专业性排查，对排查发现的土壤污染情况及时劝阻和先期处置；</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（3）及时上报涉嫌土壤污染违法情况。</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5CF37611">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2F231C80">
        <w:tblPrEx>
          <w:tblCellMar>
            <w:top w:w="28" w:type="dxa"/>
            <w:left w:w="57" w:type="dxa"/>
            <w:bottom w:w="28" w:type="dxa"/>
            <w:right w:w="57" w:type="dxa"/>
          </w:tblCellMar>
        </w:tblPrEx>
        <w:trPr>
          <w:trHeight w:val="1846"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5B692FD7">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76C34D3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lang w:bidi="ar"/>
              </w:rPr>
            </w:pPr>
            <w:r>
              <w:rPr>
                <w:rFonts w:hint="default" w:ascii="Times New Roman" w:hAnsi="Times New Roman" w:eastAsia="仿宋_GB2312" w:cs="Times New Roman"/>
                <w:spacing w:val="0"/>
                <w:kern w:val="0"/>
                <w:sz w:val="21"/>
                <w:szCs w:val="21"/>
                <w:lang w:bidi="ar"/>
              </w:rPr>
              <w:t>生态</w:t>
            </w:r>
          </w:p>
          <w:p w14:paraId="09602C2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环保</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371C048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11"/>
                <w:kern w:val="0"/>
                <w:sz w:val="21"/>
                <w:szCs w:val="21"/>
                <w:lang w:val="en-US" w:eastAsia="zh-CN" w:bidi="ar"/>
              </w:rPr>
              <w:t>开展水污染防治工作</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346B4C23">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sz w:val="21"/>
                <w:szCs w:val="21"/>
                <w:lang w:val="en-US" w:eastAsia="zh-CN"/>
              </w:rPr>
            </w:pPr>
            <w:r>
              <w:rPr>
                <w:rFonts w:hint="eastAsia" w:eastAsia="仿宋_GB2312" w:cs="Times New Roman"/>
                <w:spacing w:val="0"/>
                <w:kern w:val="0"/>
                <w:sz w:val="21"/>
                <w:szCs w:val="21"/>
                <w:lang w:val="en-US" w:eastAsia="zh-CN" w:bidi="ar"/>
              </w:rPr>
              <w:t>县水利局</w:t>
            </w:r>
            <w:r>
              <w:rPr>
                <w:rFonts w:hint="default" w:ascii="Times New Roman" w:hAnsi="Times New Roman" w:eastAsia="仿宋_GB2312" w:cs="Times New Roman"/>
                <w:spacing w:val="0"/>
                <w:kern w:val="0"/>
                <w:sz w:val="21"/>
                <w:szCs w:val="21"/>
                <w:lang w:val="en-US" w:eastAsia="zh-CN" w:bidi="ar"/>
              </w:rPr>
              <w:t>、</w:t>
            </w:r>
            <w:r>
              <w:rPr>
                <w:rFonts w:hint="eastAsia" w:eastAsia="仿宋_GB2312" w:cs="Times New Roman"/>
                <w:spacing w:val="0"/>
                <w:kern w:val="0"/>
                <w:sz w:val="21"/>
                <w:szCs w:val="21"/>
                <w:lang w:val="en-US" w:eastAsia="zh-CN" w:bidi="ar"/>
              </w:rPr>
              <w:t>农业农村局、融水生态环境局</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0E659AD6">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 xml:space="preserve">   县水利局</w:t>
            </w:r>
            <w:r>
              <w:rPr>
                <w:rFonts w:hint="default" w:ascii="Times New Roman" w:hAnsi="Times New Roman" w:eastAsia="仿宋_GB2312" w:cs="Times New Roman"/>
                <w:spacing w:val="0"/>
                <w:kern w:val="0"/>
                <w:sz w:val="21"/>
                <w:szCs w:val="21"/>
                <w:lang w:val="en-US" w:eastAsia="zh-CN" w:bidi="ar"/>
              </w:rPr>
              <w:t>：（1）负责水资源保护；（2）推进河长制各项工作任务落实，明确河长工作职责，建立河长制相关制度。</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县农业农村局</w:t>
            </w:r>
            <w:r>
              <w:rPr>
                <w:rFonts w:hint="default" w:ascii="Times New Roman" w:hAnsi="Times New Roman" w:eastAsia="仿宋_GB2312" w:cs="Times New Roman"/>
                <w:spacing w:val="0"/>
                <w:kern w:val="0"/>
                <w:sz w:val="21"/>
                <w:szCs w:val="21"/>
                <w:lang w:val="en-US" w:eastAsia="zh-CN" w:bidi="ar"/>
              </w:rPr>
              <w:t>：（</w:t>
            </w:r>
            <w:r>
              <w:rPr>
                <w:rFonts w:hint="default" w:ascii="Times New Roman" w:hAnsi="Times New Roman" w:eastAsia="仿宋_GB2312" w:cs="Times New Roman"/>
                <w:spacing w:val="-6"/>
                <w:kern w:val="0"/>
                <w:sz w:val="21"/>
                <w:szCs w:val="21"/>
                <w:lang w:val="en-US" w:eastAsia="zh-CN" w:bidi="ar"/>
              </w:rPr>
              <w:t>1）指导和推动农业面源污染防治工作，减少农药、化肥的使用量，防止农业生产过程中的污水、废水直排水体，组织实施农村人居环境整治，做好农村污水处理设施建设和运行管理，改善农村水环境；（2）开展渔业养殖水域的环境监管，防止渔业养殖污染水环境</w:t>
            </w:r>
            <w:r>
              <w:rPr>
                <w:rFonts w:hint="default" w:ascii="Times New Roman" w:hAnsi="Times New Roman" w:eastAsia="仿宋_GB2312" w:cs="Times New Roman"/>
                <w:spacing w:val="0"/>
                <w:kern w:val="0"/>
                <w:sz w:val="21"/>
                <w:szCs w:val="21"/>
                <w:lang w:val="en-US" w:eastAsia="zh-CN" w:bidi="ar"/>
              </w:rPr>
              <w:t>。</w:t>
            </w:r>
          </w:p>
          <w:p w14:paraId="24BA6ADE">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200"/>
              <w:jc w:val="left"/>
              <w:textAlignment w:val="center"/>
              <w:rPr>
                <w:rFonts w:hint="default" w:ascii="Times New Roman" w:hAnsi="Times New Roman" w:eastAsia="仿宋_GB2312" w:cs="Times New Roman"/>
                <w:spacing w:val="0"/>
                <w:kern w:val="0"/>
                <w:sz w:val="21"/>
                <w:szCs w:val="21"/>
                <w:lang w:val="en-US" w:eastAsia="zh-CN" w:bidi="ar"/>
              </w:rPr>
            </w:pPr>
            <w:r>
              <w:rPr>
                <w:rFonts w:hint="eastAsia" w:ascii="Times New Roman" w:hAnsi="Times New Roman" w:eastAsia="仿宋_GB2312" w:cs="Times New Roman"/>
                <w:spacing w:val="0"/>
                <w:kern w:val="0"/>
                <w:sz w:val="21"/>
                <w:szCs w:val="21"/>
                <w:lang w:val="en-US" w:eastAsia="zh-CN" w:bidi="ar"/>
              </w:rPr>
              <w:t>融水生态环境局</w:t>
            </w:r>
            <w:r>
              <w:rPr>
                <w:rFonts w:hint="default" w:ascii="Times New Roman" w:hAnsi="Times New Roman" w:eastAsia="仿宋_GB2312" w:cs="Times New Roman"/>
                <w:spacing w:val="0"/>
                <w:kern w:val="0"/>
                <w:sz w:val="21"/>
                <w:szCs w:val="21"/>
                <w:lang w:val="en-US" w:eastAsia="zh-CN" w:bidi="ar"/>
              </w:rPr>
              <w:t>：</w:t>
            </w:r>
            <w:r>
              <w:rPr>
                <w:rFonts w:hint="default" w:ascii="Times New Roman" w:hAnsi="Times New Roman" w:eastAsia="仿宋_GB2312" w:cs="Times New Roman"/>
                <w:spacing w:val="-6"/>
                <w:kern w:val="0"/>
                <w:sz w:val="21"/>
                <w:szCs w:val="21"/>
                <w:lang w:val="en-US" w:eastAsia="zh-CN" w:bidi="ar"/>
              </w:rPr>
              <w:t>（1）对水污染防治实施统一监督管理，会同有关部门制定流域水环境保护规划、标准等，并监督实施；（2）对疑似水污染进行监测，组织行业管理部门进行处置；（3）开展水污染问题整改，负责调查评估、责任认定和督促整改；（4）饮用水水源保护区或者保护范围的边界设立明确的地理界标、护栏围网和明显的警示标志、宣传标语</w:t>
            </w:r>
            <w:r>
              <w:rPr>
                <w:rFonts w:hint="default" w:ascii="Times New Roman" w:hAnsi="Times New Roman" w:eastAsia="仿宋_GB2312" w:cs="Times New Roman"/>
                <w:spacing w:val="0"/>
                <w:kern w:val="0"/>
                <w:sz w:val="21"/>
                <w:szCs w:val="21"/>
                <w:lang w:val="en-US" w:eastAsia="zh-CN" w:bidi="ar"/>
              </w:rPr>
              <w:t>。</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707720C4">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（1）开展水污染防治宣传教育，引导公众依法参与水污染防治；</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（2）开展非专业性排查，发现疑似水污染问题及时劝阻，劝阻无效的及时上报生态及相关行业主管部门。</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3BF0483E">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4DB9CFA1">
        <w:tblPrEx>
          <w:tblCellMar>
            <w:top w:w="28" w:type="dxa"/>
            <w:left w:w="57" w:type="dxa"/>
            <w:bottom w:w="28" w:type="dxa"/>
            <w:right w:w="57" w:type="dxa"/>
          </w:tblCellMar>
        </w:tblPrEx>
        <w:trPr>
          <w:trHeight w:val="3706"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13E44970">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414A49B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lang w:bidi="ar"/>
              </w:rPr>
            </w:pPr>
            <w:r>
              <w:rPr>
                <w:rFonts w:hint="default" w:ascii="Times New Roman" w:hAnsi="Times New Roman" w:eastAsia="仿宋_GB2312" w:cs="Times New Roman"/>
                <w:spacing w:val="0"/>
                <w:kern w:val="0"/>
                <w:sz w:val="21"/>
                <w:szCs w:val="21"/>
                <w:lang w:bidi="ar"/>
              </w:rPr>
              <w:t>生态</w:t>
            </w:r>
          </w:p>
          <w:p w14:paraId="1490AB0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环保</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2E68673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开展噪声污染防治工作</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0798A4CD">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sz w:val="21"/>
                <w:szCs w:val="21"/>
                <w:lang w:val="en-US" w:eastAsia="zh-CN"/>
              </w:rPr>
            </w:pPr>
            <w:r>
              <w:rPr>
                <w:rFonts w:hint="eastAsia" w:ascii="Times New Roman" w:hAnsi="Times New Roman" w:eastAsia="仿宋_GB2312" w:cs="Times New Roman"/>
                <w:spacing w:val="0"/>
                <w:kern w:val="0"/>
                <w:sz w:val="21"/>
                <w:szCs w:val="21"/>
                <w:lang w:val="en-US" w:eastAsia="zh-CN" w:bidi="ar"/>
              </w:rPr>
              <w:t>县公安局</w:t>
            </w:r>
            <w:r>
              <w:rPr>
                <w:rFonts w:hint="default" w:ascii="Times New Roman" w:hAnsi="Times New Roman" w:eastAsia="仿宋_GB2312" w:cs="Times New Roman"/>
                <w:spacing w:val="0"/>
                <w:kern w:val="0"/>
                <w:sz w:val="21"/>
                <w:szCs w:val="21"/>
                <w:lang w:val="en-US" w:eastAsia="zh-CN" w:bidi="ar"/>
              </w:rPr>
              <w:t>、</w:t>
            </w:r>
            <w:r>
              <w:rPr>
                <w:rFonts w:hint="eastAsia" w:ascii="Times New Roman" w:hAnsi="Times New Roman" w:eastAsia="仿宋_GB2312" w:cs="Times New Roman"/>
                <w:spacing w:val="0"/>
                <w:kern w:val="0"/>
                <w:sz w:val="21"/>
                <w:szCs w:val="21"/>
                <w:lang w:val="en-US" w:eastAsia="zh-CN" w:bidi="ar"/>
              </w:rPr>
              <w:t>住建局</w:t>
            </w:r>
            <w:r>
              <w:rPr>
                <w:rFonts w:hint="default" w:ascii="Times New Roman" w:hAnsi="Times New Roman" w:eastAsia="仿宋_GB2312" w:cs="Times New Roman"/>
                <w:spacing w:val="0"/>
                <w:kern w:val="0"/>
                <w:sz w:val="21"/>
                <w:szCs w:val="21"/>
                <w:lang w:val="en-US" w:eastAsia="zh-CN" w:bidi="ar"/>
              </w:rPr>
              <w:t>、</w:t>
            </w:r>
            <w:r>
              <w:rPr>
                <w:rFonts w:hint="eastAsia" w:ascii="Times New Roman" w:hAnsi="Times New Roman" w:eastAsia="仿宋_GB2312" w:cs="Times New Roman"/>
                <w:spacing w:val="0"/>
                <w:kern w:val="0"/>
                <w:sz w:val="21"/>
                <w:szCs w:val="21"/>
                <w:lang w:val="en-US" w:eastAsia="zh-CN" w:bidi="ar"/>
              </w:rPr>
              <w:t>交通局</w:t>
            </w:r>
            <w:r>
              <w:rPr>
                <w:rFonts w:hint="eastAsia" w:eastAsia="仿宋_GB2312" w:cs="Times New Roman"/>
                <w:spacing w:val="0"/>
                <w:kern w:val="0"/>
                <w:sz w:val="21"/>
                <w:szCs w:val="21"/>
                <w:lang w:val="en-US" w:eastAsia="zh-CN" w:bidi="ar"/>
              </w:rPr>
              <w:t>、</w:t>
            </w:r>
            <w:r>
              <w:rPr>
                <w:rFonts w:hint="eastAsia" w:ascii="Times New Roman" w:hAnsi="Times New Roman" w:eastAsia="仿宋_GB2312" w:cs="Times New Roman"/>
                <w:spacing w:val="0"/>
                <w:kern w:val="0"/>
                <w:sz w:val="21"/>
                <w:szCs w:val="21"/>
                <w:lang w:val="en-US" w:eastAsia="zh-CN" w:bidi="ar"/>
              </w:rPr>
              <w:t>融水生态环境局</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34A3BAB2">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县公安局</w:t>
            </w:r>
            <w:r>
              <w:rPr>
                <w:rFonts w:hint="default" w:ascii="Times New Roman" w:hAnsi="Times New Roman" w:eastAsia="仿宋_GB2312" w:cs="Times New Roman"/>
                <w:spacing w:val="0"/>
                <w:kern w:val="0"/>
                <w:sz w:val="21"/>
                <w:szCs w:val="21"/>
                <w:lang w:val="en-US" w:eastAsia="zh-CN" w:bidi="ar"/>
              </w:rPr>
              <w:t>：对产生社会生活噪声的违法违规行为，区分情况依法予以查处。</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县住建局</w:t>
            </w:r>
            <w:r>
              <w:rPr>
                <w:rFonts w:hint="default" w:ascii="Times New Roman" w:hAnsi="Times New Roman" w:eastAsia="仿宋_GB2312" w:cs="Times New Roman"/>
                <w:spacing w:val="0"/>
                <w:kern w:val="0"/>
                <w:sz w:val="21"/>
                <w:szCs w:val="21"/>
                <w:lang w:val="en-US" w:eastAsia="zh-CN" w:bidi="ar"/>
              </w:rPr>
              <w:t>：对建筑产生噪音污染行为进行监督管理，配合执法部门对属于噪声污染扰民的违法违规行为，区分情况依法予以查处。</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县交通局</w:t>
            </w:r>
            <w:r>
              <w:rPr>
                <w:rFonts w:hint="default" w:ascii="Times New Roman" w:hAnsi="Times New Roman" w:eastAsia="仿宋_GB2312" w:cs="Times New Roman"/>
                <w:spacing w:val="0"/>
                <w:kern w:val="0"/>
                <w:sz w:val="21"/>
                <w:szCs w:val="21"/>
                <w:lang w:val="en-US" w:eastAsia="zh-CN" w:bidi="ar"/>
              </w:rPr>
              <w:t>：对交通运输部门许可的道路工程建设单位的违法违规行为造成的噪声污染，依法予以查处。</w:t>
            </w:r>
          </w:p>
          <w:p w14:paraId="092B5FC7">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eastAsia" w:ascii="Times New Roman" w:hAnsi="Times New Roman" w:eastAsia="仿宋_GB2312" w:cs="Times New Roman"/>
                <w:spacing w:val="0"/>
                <w:kern w:val="0"/>
                <w:sz w:val="21"/>
                <w:szCs w:val="21"/>
                <w:lang w:val="en-US" w:eastAsia="zh-CN" w:bidi="ar"/>
              </w:rPr>
              <w:t>融水生态环境局</w:t>
            </w:r>
            <w:r>
              <w:rPr>
                <w:rFonts w:hint="default" w:ascii="Times New Roman" w:hAnsi="Times New Roman" w:eastAsia="仿宋_GB2312" w:cs="Times New Roman"/>
                <w:spacing w:val="0"/>
                <w:kern w:val="0"/>
                <w:sz w:val="21"/>
                <w:szCs w:val="21"/>
                <w:lang w:val="en-US" w:eastAsia="zh-CN" w:bidi="ar"/>
              </w:rPr>
              <w:t>：负责噪声污染防治宣传教育，对工业噪声污染防治实施监督管理。</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01EEBB3F">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（1）开展噪声污染防治宣传教育；</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（2）统筹网格监管力量，开展日常巡查，发现或收到辖区内群众举报噪声扰民问题及时劝告制止并上报。</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4AB58CD0">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0A14BEC0">
        <w:tblPrEx>
          <w:tblCellMar>
            <w:top w:w="28" w:type="dxa"/>
            <w:left w:w="57" w:type="dxa"/>
            <w:bottom w:w="28" w:type="dxa"/>
            <w:right w:w="57" w:type="dxa"/>
          </w:tblCellMar>
        </w:tblPrEx>
        <w:trPr>
          <w:trHeight w:val="2712"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1478AC44">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493AD05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lang w:bidi="ar"/>
              </w:rPr>
            </w:pPr>
            <w:r>
              <w:rPr>
                <w:rFonts w:hint="default" w:ascii="Times New Roman" w:hAnsi="Times New Roman" w:eastAsia="仿宋_GB2312" w:cs="Times New Roman"/>
                <w:spacing w:val="0"/>
                <w:kern w:val="0"/>
                <w:sz w:val="21"/>
                <w:szCs w:val="21"/>
                <w:lang w:bidi="ar"/>
              </w:rPr>
              <w:t>生态</w:t>
            </w:r>
          </w:p>
          <w:p w14:paraId="7AE25FB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环保</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261945C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做好固体废物污染防治工作</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208161BD">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sz w:val="21"/>
                <w:szCs w:val="21"/>
                <w:lang w:val="en-US" w:eastAsia="zh-CN"/>
              </w:rPr>
            </w:pPr>
            <w:r>
              <w:rPr>
                <w:rFonts w:hint="eastAsia" w:eastAsia="仿宋_GB2312" w:cs="Times New Roman"/>
                <w:spacing w:val="0"/>
                <w:kern w:val="0"/>
                <w:sz w:val="21"/>
                <w:szCs w:val="21"/>
                <w:lang w:val="en-US" w:eastAsia="zh-CN" w:bidi="ar"/>
              </w:rPr>
              <w:t>融水生态环境局</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2793904E">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（1）负责制定固体废物污染防治宣传方案；</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（2）拟订固体废弃物以及化学品的污染防治规划，并组织实施；</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（3）对固体废物污染环境工作实施统一监督管理，并对违法行为依法进行立案查处。</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6E8D10B5">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（1）开展固体废物污染防治宣传工作；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（2）协助生态环境部门指导企业完成新化学污染物、一般固废（危废）等系统填报及申报备案；</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（3）开展日常巡查，发现固体废物污染环境违法行为及时上报。</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7DBE4DD0">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582722E7">
        <w:tblPrEx>
          <w:tblCellMar>
            <w:top w:w="28" w:type="dxa"/>
            <w:left w:w="57" w:type="dxa"/>
            <w:bottom w:w="28" w:type="dxa"/>
            <w:right w:w="57" w:type="dxa"/>
          </w:tblCellMar>
        </w:tblPrEx>
        <w:trPr>
          <w:trHeight w:val="459"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4CA7D5C4">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2BB84C8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lang w:bidi="ar"/>
              </w:rPr>
            </w:pPr>
            <w:r>
              <w:rPr>
                <w:rFonts w:hint="default" w:ascii="Times New Roman" w:hAnsi="Times New Roman" w:eastAsia="仿宋_GB2312" w:cs="Times New Roman"/>
                <w:spacing w:val="0"/>
                <w:kern w:val="0"/>
                <w:sz w:val="21"/>
                <w:szCs w:val="21"/>
                <w:lang w:bidi="ar"/>
              </w:rPr>
              <w:t>生态</w:t>
            </w:r>
          </w:p>
          <w:p w14:paraId="28E9994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环保</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38605A7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负责元宝山自然保护区保护管理工作</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6A707E07">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sz w:val="21"/>
                <w:szCs w:val="21"/>
                <w:lang w:val="en-US" w:eastAsia="zh-CN"/>
              </w:rPr>
            </w:pPr>
            <w:r>
              <w:rPr>
                <w:rFonts w:hint="eastAsia" w:eastAsia="仿宋_GB2312" w:cs="Times New Roman"/>
                <w:spacing w:val="0"/>
                <w:kern w:val="0"/>
                <w:sz w:val="21"/>
                <w:szCs w:val="21"/>
                <w:lang w:val="en-US" w:eastAsia="zh-CN" w:bidi="ar"/>
              </w:rPr>
              <w:t>县林业局</w:t>
            </w:r>
            <w:r>
              <w:rPr>
                <w:rFonts w:hint="default" w:ascii="Times New Roman" w:hAnsi="Times New Roman" w:eastAsia="仿宋_GB2312" w:cs="Times New Roman"/>
                <w:spacing w:val="0"/>
                <w:kern w:val="0"/>
                <w:sz w:val="21"/>
                <w:szCs w:val="21"/>
                <w:lang w:val="en-US" w:eastAsia="zh-CN" w:bidi="ar"/>
              </w:rPr>
              <w:t>、元宝山管理中心</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05B84E1D">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县林业局</w:t>
            </w:r>
            <w:r>
              <w:rPr>
                <w:rFonts w:hint="default" w:ascii="Times New Roman" w:hAnsi="Times New Roman" w:eastAsia="仿宋_GB2312" w:cs="Times New Roman"/>
                <w:spacing w:val="0"/>
                <w:kern w:val="0"/>
                <w:sz w:val="21"/>
                <w:szCs w:val="21"/>
                <w:lang w:val="en-US" w:eastAsia="zh-CN" w:bidi="ar"/>
              </w:rPr>
              <w:t>：（1）组织编制自然保护区的建设规划并会同自然保护区管理机构组织实施；（2）统筹做好自然保护区林业资源管理和保护工作；（3）统筹开展自然保护区行政执法工作。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元宝山管理中心：（1）开展巡查巡护，承担自然保护区日常管理工作；（2）开展自然保护区有关区域的建设和开发；（3）开展自然保护区的森林资源培育和科研监测工作；（4）会同有关部门查处破坏辖区内森林资源和自然环境的违法行为。</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45EF8D56">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（1）宣传、贯彻落实上级有关林业和自然保护区工作的法律、法规和方针、政策；</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（2）协助做好元宝山自然保护区保护管理工作，参与查处破坏辖区内森林资源和自然环境的违法行为。</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2D486717">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5587137C">
        <w:tblPrEx>
          <w:tblCellMar>
            <w:top w:w="28" w:type="dxa"/>
            <w:left w:w="57" w:type="dxa"/>
            <w:bottom w:w="28" w:type="dxa"/>
            <w:right w:w="57" w:type="dxa"/>
          </w:tblCellMar>
        </w:tblPrEx>
        <w:trPr>
          <w:trHeight w:val="459"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5967A2FC">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10292A2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lang w:bidi="ar"/>
              </w:rPr>
            </w:pPr>
            <w:r>
              <w:rPr>
                <w:rFonts w:hint="default" w:ascii="Times New Roman" w:hAnsi="Times New Roman" w:eastAsia="仿宋_GB2312" w:cs="Times New Roman"/>
                <w:spacing w:val="0"/>
                <w:kern w:val="0"/>
                <w:sz w:val="21"/>
                <w:szCs w:val="21"/>
                <w:lang w:bidi="ar"/>
              </w:rPr>
              <w:t>城乡</w:t>
            </w:r>
          </w:p>
          <w:p w14:paraId="53B0B72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建设</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19F359F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11"/>
                <w:kern w:val="0"/>
                <w:sz w:val="21"/>
                <w:szCs w:val="21"/>
                <w:lang w:val="en-US" w:eastAsia="zh-CN" w:bidi="ar"/>
              </w:rPr>
              <w:t>开展自建房安全管理</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486A8560">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sz w:val="21"/>
                <w:szCs w:val="21"/>
                <w:lang w:val="en-US" w:eastAsia="zh-CN"/>
              </w:rPr>
            </w:pPr>
            <w:r>
              <w:rPr>
                <w:rFonts w:hint="eastAsia" w:eastAsia="仿宋_GB2312" w:cs="Times New Roman"/>
                <w:spacing w:val="0"/>
                <w:kern w:val="0"/>
                <w:sz w:val="21"/>
                <w:szCs w:val="21"/>
                <w:lang w:val="en-US" w:eastAsia="zh-CN" w:bidi="ar"/>
              </w:rPr>
              <w:t>县住建局</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1AC6BFC5">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（1）负责常态化开展自建房安全隐患排查；</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（2）负责对存在安全隐患的房屋，聘请专业机构进行安全鉴定；</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（3）负责组织开展专项整治工作；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（4）负责建设城镇、农村房屋管理信息平台，推进信息共享，建立健全全链条监管机制。</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3D13D707">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（1）开展自建房日常安全宣传、非专业性巡查排查和问题上报；</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（2）负责房屋管理信息平台录入工作；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（3）协助开展自建房安全整治销号。</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705C3396">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32AA166E">
        <w:tblPrEx>
          <w:tblCellMar>
            <w:top w:w="28" w:type="dxa"/>
            <w:left w:w="57" w:type="dxa"/>
            <w:bottom w:w="28" w:type="dxa"/>
            <w:right w:w="57" w:type="dxa"/>
          </w:tblCellMar>
        </w:tblPrEx>
        <w:trPr>
          <w:trHeight w:val="459"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76877A78">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097312D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lang w:bidi="ar"/>
              </w:rPr>
            </w:pPr>
            <w:r>
              <w:rPr>
                <w:rFonts w:hint="default" w:ascii="Times New Roman" w:hAnsi="Times New Roman" w:eastAsia="仿宋_GB2312" w:cs="Times New Roman"/>
                <w:spacing w:val="0"/>
                <w:kern w:val="0"/>
                <w:sz w:val="21"/>
                <w:szCs w:val="21"/>
                <w:lang w:bidi="ar"/>
              </w:rPr>
              <w:t>城乡</w:t>
            </w:r>
          </w:p>
          <w:p w14:paraId="6D1D80E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建设</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48B53D7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开展农村危房改造工作</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0FF9379B">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sz w:val="21"/>
                <w:szCs w:val="21"/>
                <w:lang w:val="en-US" w:eastAsia="zh-CN"/>
              </w:rPr>
            </w:pPr>
            <w:r>
              <w:rPr>
                <w:rFonts w:hint="eastAsia" w:ascii="Times New Roman" w:hAnsi="Times New Roman" w:eastAsia="仿宋_GB2312" w:cs="Times New Roman"/>
                <w:spacing w:val="0"/>
                <w:kern w:val="0"/>
                <w:sz w:val="21"/>
                <w:szCs w:val="21"/>
                <w:lang w:val="en-US" w:eastAsia="zh-CN" w:bidi="ar"/>
              </w:rPr>
              <w:t>县民政局</w:t>
            </w:r>
            <w:r>
              <w:rPr>
                <w:rFonts w:hint="default" w:ascii="Times New Roman" w:hAnsi="Times New Roman" w:eastAsia="仿宋_GB2312" w:cs="Times New Roman"/>
                <w:spacing w:val="0"/>
                <w:kern w:val="0"/>
                <w:sz w:val="21"/>
                <w:szCs w:val="21"/>
                <w:lang w:val="en-US" w:eastAsia="zh-CN" w:bidi="ar"/>
              </w:rPr>
              <w:t>、</w:t>
            </w:r>
            <w:r>
              <w:rPr>
                <w:rFonts w:hint="eastAsia" w:ascii="Times New Roman" w:hAnsi="Times New Roman" w:eastAsia="仿宋_GB2312" w:cs="Times New Roman"/>
                <w:spacing w:val="0"/>
                <w:kern w:val="0"/>
                <w:sz w:val="21"/>
                <w:szCs w:val="21"/>
                <w:lang w:val="en-US" w:eastAsia="zh-CN" w:bidi="ar"/>
              </w:rPr>
              <w:t>财政局</w:t>
            </w:r>
            <w:r>
              <w:rPr>
                <w:rFonts w:hint="default" w:ascii="Times New Roman" w:hAnsi="Times New Roman" w:eastAsia="仿宋_GB2312" w:cs="Times New Roman"/>
                <w:spacing w:val="0"/>
                <w:kern w:val="0"/>
                <w:sz w:val="21"/>
                <w:szCs w:val="21"/>
                <w:lang w:val="en-US" w:eastAsia="zh-CN" w:bidi="ar"/>
              </w:rPr>
              <w:t>、</w:t>
            </w:r>
            <w:r>
              <w:rPr>
                <w:rFonts w:hint="eastAsia" w:ascii="Times New Roman" w:hAnsi="Times New Roman" w:eastAsia="仿宋_GB2312" w:cs="Times New Roman"/>
                <w:spacing w:val="0"/>
                <w:kern w:val="0"/>
                <w:sz w:val="21"/>
                <w:szCs w:val="21"/>
                <w:lang w:val="en-US" w:eastAsia="zh-CN" w:bidi="ar"/>
              </w:rPr>
              <w:t>住建局</w:t>
            </w:r>
            <w:r>
              <w:rPr>
                <w:rFonts w:hint="default" w:ascii="Times New Roman" w:hAnsi="Times New Roman" w:eastAsia="仿宋_GB2312" w:cs="Times New Roman"/>
                <w:spacing w:val="0"/>
                <w:kern w:val="0"/>
                <w:sz w:val="21"/>
                <w:szCs w:val="21"/>
                <w:lang w:val="en-US" w:eastAsia="zh-CN" w:bidi="ar"/>
              </w:rPr>
              <w:t>、</w:t>
            </w:r>
            <w:r>
              <w:rPr>
                <w:rFonts w:hint="eastAsia" w:ascii="Times New Roman" w:hAnsi="Times New Roman" w:eastAsia="仿宋_GB2312" w:cs="Times New Roman"/>
                <w:spacing w:val="0"/>
                <w:kern w:val="0"/>
                <w:sz w:val="21"/>
                <w:szCs w:val="21"/>
                <w:lang w:val="en-US" w:eastAsia="zh-CN" w:bidi="ar"/>
              </w:rPr>
              <w:t>农业农村局</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490323F6">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200"/>
              <w:jc w:val="left"/>
              <w:textAlignment w:val="center"/>
              <w:rPr>
                <w:rFonts w:hint="default" w:ascii="Times New Roman" w:hAnsi="Times New Roman" w:eastAsia="仿宋_GB2312" w:cs="Times New Roman"/>
                <w:spacing w:val="0"/>
                <w:kern w:val="0"/>
                <w:sz w:val="21"/>
                <w:szCs w:val="21"/>
                <w:lang w:val="en-US" w:eastAsia="zh-CN" w:bidi="ar"/>
              </w:rPr>
            </w:pPr>
            <w:r>
              <w:rPr>
                <w:rFonts w:hint="eastAsia" w:ascii="Times New Roman" w:hAnsi="Times New Roman" w:eastAsia="仿宋_GB2312" w:cs="Times New Roman"/>
                <w:spacing w:val="0"/>
                <w:kern w:val="0"/>
                <w:sz w:val="21"/>
                <w:szCs w:val="21"/>
                <w:lang w:val="en-US" w:eastAsia="zh-CN" w:bidi="ar"/>
              </w:rPr>
              <w:t>县民政局</w:t>
            </w:r>
            <w:r>
              <w:rPr>
                <w:rFonts w:hint="default" w:ascii="Times New Roman" w:hAnsi="Times New Roman" w:eastAsia="仿宋_GB2312" w:cs="Times New Roman"/>
                <w:spacing w:val="0"/>
                <w:kern w:val="0"/>
                <w:sz w:val="21"/>
                <w:szCs w:val="21"/>
                <w:lang w:val="en-US" w:eastAsia="zh-CN" w:bidi="ar"/>
              </w:rPr>
              <w:t>：负责认定农村低保户、农村分散供养特困人员、农村低保边缘家庭（农村低收入家庭）。</w:t>
            </w:r>
          </w:p>
          <w:p w14:paraId="79B481A4">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200"/>
              <w:jc w:val="left"/>
              <w:textAlignment w:val="center"/>
              <w:rPr>
                <w:rFonts w:hint="default" w:ascii="Times New Roman" w:hAnsi="Times New Roman" w:eastAsia="仿宋_GB2312" w:cs="Times New Roman"/>
                <w:spacing w:val="0"/>
                <w:kern w:val="0"/>
                <w:sz w:val="21"/>
                <w:szCs w:val="21"/>
                <w:lang w:val="en-US" w:eastAsia="zh-CN" w:bidi="ar"/>
              </w:rPr>
            </w:pPr>
            <w:r>
              <w:rPr>
                <w:rFonts w:hint="eastAsia" w:ascii="Times New Roman" w:hAnsi="Times New Roman" w:eastAsia="仿宋_GB2312" w:cs="Times New Roman"/>
                <w:spacing w:val="0"/>
                <w:kern w:val="0"/>
                <w:sz w:val="21"/>
                <w:szCs w:val="21"/>
                <w:lang w:val="en-US" w:eastAsia="zh-CN" w:bidi="ar"/>
              </w:rPr>
              <w:t>县财政局</w:t>
            </w:r>
            <w:r>
              <w:rPr>
                <w:rFonts w:hint="default" w:ascii="Times New Roman" w:hAnsi="Times New Roman" w:eastAsia="仿宋_GB2312" w:cs="Times New Roman"/>
                <w:spacing w:val="0"/>
                <w:kern w:val="0"/>
                <w:sz w:val="21"/>
                <w:szCs w:val="21"/>
                <w:lang w:val="en-US" w:eastAsia="zh-CN" w:bidi="ar"/>
              </w:rPr>
              <w:t>：负责安排农村危房改造补助资金，加强资金使用监管。</w:t>
            </w:r>
          </w:p>
          <w:p w14:paraId="5387B993">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200"/>
              <w:jc w:val="left"/>
              <w:textAlignment w:val="center"/>
              <w:rPr>
                <w:rFonts w:hint="default" w:ascii="Times New Roman" w:hAnsi="Times New Roman" w:eastAsia="仿宋_GB2312" w:cs="Times New Roman"/>
                <w:spacing w:val="0"/>
                <w:kern w:val="0"/>
                <w:sz w:val="21"/>
                <w:szCs w:val="21"/>
                <w:lang w:val="en-US" w:eastAsia="zh-CN" w:bidi="ar"/>
              </w:rPr>
            </w:pPr>
            <w:r>
              <w:rPr>
                <w:rFonts w:hint="eastAsia" w:ascii="Times New Roman" w:hAnsi="Times New Roman" w:eastAsia="仿宋_GB2312" w:cs="Times New Roman"/>
                <w:spacing w:val="0"/>
                <w:kern w:val="0"/>
                <w:sz w:val="21"/>
                <w:szCs w:val="21"/>
                <w:lang w:val="en-US" w:eastAsia="zh-CN" w:bidi="ar"/>
              </w:rPr>
              <w:t>县住建局</w:t>
            </w:r>
            <w:r>
              <w:rPr>
                <w:rFonts w:hint="default" w:ascii="Times New Roman" w:hAnsi="Times New Roman" w:eastAsia="仿宋_GB2312" w:cs="Times New Roman"/>
                <w:spacing w:val="0"/>
                <w:kern w:val="0"/>
                <w:sz w:val="21"/>
                <w:szCs w:val="21"/>
                <w:lang w:val="en-US" w:eastAsia="zh-CN" w:bidi="ar"/>
              </w:rPr>
              <w:t>：负责统筹推进农村危房改造工作，组织开展房屋安全性鉴定、农房建设管理和培训等工作，组织开展危房改造项目验收。</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县农业农村局</w:t>
            </w:r>
            <w:r>
              <w:rPr>
                <w:rFonts w:hint="default" w:ascii="Times New Roman" w:hAnsi="Times New Roman" w:eastAsia="仿宋_GB2312" w:cs="Times New Roman"/>
                <w:spacing w:val="0"/>
                <w:kern w:val="0"/>
                <w:sz w:val="21"/>
                <w:szCs w:val="21"/>
                <w:lang w:val="en-US" w:eastAsia="zh-CN" w:bidi="ar"/>
              </w:rPr>
              <w:t>：会同有关部门负责认定因病因灾因意外事故等刚性支出较大或收入大幅缩减导致基本生活出现严重困难家庭，认定易返贫致贫户（即防止返贫监测对象）和符合条件的其他脱贫户。</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69A7D682">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（1）开展农村危房政策宣传、做好危房排查；</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（2）负责农村危房改造项目申请初审；</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（3）指导监督农村危房改造项目建设；</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（4）参与农村危房改造项目验收。</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7A7DCBBD">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1EF48F22">
        <w:tblPrEx>
          <w:tblCellMar>
            <w:top w:w="28" w:type="dxa"/>
            <w:left w:w="57" w:type="dxa"/>
            <w:bottom w:w="28" w:type="dxa"/>
            <w:right w:w="57" w:type="dxa"/>
          </w:tblCellMar>
        </w:tblPrEx>
        <w:trPr>
          <w:trHeight w:val="459"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12F1B6FA">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5FC74B2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lang w:bidi="ar"/>
              </w:rPr>
            </w:pPr>
            <w:r>
              <w:rPr>
                <w:rFonts w:hint="default" w:ascii="Times New Roman" w:hAnsi="Times New Roman" w:eastAsia="仿宋_GB2312" w:cs="Times New Roman"/>
                <w:spacing w:val="0"/>
                <w:kern w:val="0"/>
                <w:sz w:val="21"/>
                <w:szCs w:val="21"/>
                <w:lang w:bidi="ar"/>
              </w:rPr>
              <w:t>城乡</w:t>
            </w:r>
          </w:p>
          <w:p w14:paraId="48DD142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建设</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34991AF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11"/>
                <w:kern w:val="0"/>
                <w:sz w:val="21"/>
                <w:szCs w:val="21"/>
                <w:lang w:val="en-US" w:eastAsia="zh-CN" w:bidi="ar"/>
              </w:rPr>
              <w:t>办理农用地转用审批</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0C7A1A14">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sz w:val="21"/>
                <w:szCs w:val="21"/>
                <w:lang w:val="en-US" w:eastAsia="zh-CN"/>
              </w:rPr>
            </w:pPr>
            <w:r>
              <w:rPr>
                <w:rFonts w:hint="eastAsia" w:ascii="Times New Roman" w:hAnsi="Times New Roman" w:eastAsia="仿宋_GB2312" w:cs="Times New Roman"/>
                <w:spacing w:val="0"/>
                <w:kern w:val="0"/>
                <w:sz w:val="21"/>
                <w:szCs w:val="21"/>
                <w:lang w:val="en-US" w:eastAsia="zh-CN" w:bidi="ar"/>
              </w:rPr>
              <w:t>县自然规划局</w:t>
            </w:r>
            <w:r>
              <w:rPr>
                <w:rFonts w:hint="default" w:ascii="Times New Roman" w:hAnsi="Times New Roman" w:eastAsia="仿宋_GB2312" w:cs="Times New Roman"/>
                <w:spacing w:val="0"/>
                <w:kern w:val="0"/>
                <w:sz w:val="21"/>
                <w:szCs w:val="21"/>
                <w:lang w:val="en-US" w:eastAsia="zh-CN" w:bidi="ar"/>
              </w:rPr>
              <w:t>、</w:t>
            </w:r>
            <w:r>
              <w:rPr>
                <w:rFonts w:hint="eastAsia" w:ascii="Times New Roman" w:hAnsi="Times New Roman" w:eastAsia="仿宋_GB2312" w:cs="Times New Roman"/>
                <w:spacing w:val="0"/>
                <w:kern w:val="0"/>
                <w:sz w:val="21"/>
                <w:szCs w:val="21"/>
                <w:lang w:val="en-US" w:eastAsia="zh-CN" w:bidi="ar"/>
              </w:rPr>
              <w:t>林业局</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55BF281E">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县自然规划局</w:t>
            </w:r>
            <w:r>
              <w:rPr>
                <w:rFonts w:hint="default" w:ascii="Times New Roman" w:hAnsi="Times New Roman" w:eastAsia="仿宋_GB2312" w:cs="Times New Roman"/>
                <w:spacing w:val="0"/>
                <w:kern w:val="0"/>
                <w:sz w:val="21"/>
                <w:szCs w:val="21"/>
                <w:lang w:val="en-US" w:eastAsia="zh-CN" w:bidi="ar"/>
              </w:rPr>
              <w:t>：（1）依法受理农用地转用审批和规划许可等相关事项，对乡镇上报的材料进行审查，材料齐全、合法符合要求的组织报建；（2）受理群众举报和投诉，制止和处置涉及农用地转用的各类违法违规行为，防止产生违法用地行为；（3）负责违法用地、违法建设等行为的执法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县林业局</w:t>
            </w:r>
            <w:r>
              <w:rPr>
                <w:rFonts w:hint="default" w:ascii="Times New Roman" w:hAnsi="Times New Roman" w:eastAsia="仿宋_GB2312" w:cs="Times New Roman"/>
                <w:spacing w:val="0"/>
                <w:kern w:val="0"/>
                <w:sz w:val="21"/>
                <w:szCs w:val="21"/>
                <w:lang w:val="en-US" w:eastAsia="zh-CN" w:bidi="ar"/>
              </w:rPr>
              <w:t>：负责审核农用地转用占用林地情况进行审核，出具审核意见。</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0DCE9E22">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（1）收集需要建房农户办理建设用地农用地转用的材料，并初步审核地类；</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（2）组织完善用地报批材料，报</w:t>
            </w:r>
            <w:r>
              <w:rPr>
                <w:rFonts w:hint="eastAsia" w:ascii="Times New Roman" w:hAnsi="Times New Roman" w:eastAsia="仿宋_GB2312" w:cs="Times New Roman"/>
                <w:spacing w:val="0"/>
                <w:kern w:val="0"/>
                <w:sz w:val="21"/>
                <w:szCs w:val="21"/>
                <w:lang w:val="en-US" w:eastAsia="zh-CN" w:bidi="ar"/>
              </w:rPr>
              <w:t>县自然规划局</w:t>
            </w:r>
            <w:r>
              <w:rPr>
                <w:rFonts w:hint="default" w:ascii="Times New Roman" w:hAnsi="Times New Roman" w:eastAsia="仿宋_GB2312" w:cs="Times New Roman"/>
                <w:spacing w:val="0"/>
                <w:kern w:val="0"/>
                <w:sz w:val="21"/>
                <w:szCs w:val="21"/>
                <w:lang w:val="en-US" w:eastAsia="zh-CN" w:bidi="ar"/>
              </w:rPr>
              <w:t>等相关部门进行审查；</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（3）获得批准后，做好用地建设的跟踪服务。</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7683BBBE">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7C6C0C27">
        <w:tblPrEx>
          <w:tblCellMar>
            <w:top w:w="28" w:type="dxa"/>
            <w:left w:w="57" w:type="dxa"/>
            <w:bottom w:w="28" w:type="dxa"/>
            <w:right w:w="57" w:type="dxa"/>
          </w:tblCellMar>
        </w:tblPrEx>
        <w:trPr>
          <w:trHeight w:val="459"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105E5558">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4EEC6DD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lang w:bidi="ar"/>
              </w:rPr>
            </w:pPr>
            <w:r>
              <w:rPr>
                <w:rFonts w:hint="default" w:ascii="Times New Roman" w:hAnsi="Times New Roman" w:eastAsia="仿宋_GB2312" w:cs="Times New Roman"/>
                <w:spacing w:val="0"/>
                <w:kern w:val="0"/>
                <w:sz w:val="21"/>
                <w:szCs w:val="21"/>
                <w:lang w:bidi="ar"/>
              </w:rPr>
              <w:t>城乡</w:t>
            </w:r>
          </w:p>
          <w:p w14:paraId="4F5D49C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建设</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6A99639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做好电力设施和电能保护</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337757E6">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sz w:val="21"/>
                <w:szCs w:val="21"/>
                <w:lang w:val="en-US" w:eastAsia="zh-CN"/>
              </w:rPr>
            </w:pPr>
            <w:r>
              <w:rPr>
                <w:rFonts w:hint="eastAsia" w:eastAsia="仿宋_GB2312" w:cs="Times New Roman"/>
                <w:spacing w:val="0"/>
                <w:kern w:val="0"/>
                <w:sz w:val="21"/>
                <w:szCs w:val="21"/>
                <w:lang w:val="en-US" w:eastAsia="zh-CN" w:bidi="ar"/>
              </w:rPr>
              <w:t>县发改局</w:t>
            </w:r>
            <w:r>
              <w:rPr>
                <w:rFonts w:hint="default" w:ascii="Times New Roman" w:hAnsi="Times New Roman" w:eastAsia="仿宋_GB2312" w:cs="Times New Roman"/>
                <w:spacing w:val="0"/>
                <w:kern w:val="0"/>
                <w:sz w:val="21"/>
                <w:szCs w:val="21"/>
                <w:lang w:val="en-US" w:eastAsia="zh-CN" w:bidi="ar"/>
              </w:rPr>
              <w:t>、</w:t>
            </w:r>
            <w:r>
              <w:rPr>
                <w:rFonts w:hint="eastAsia" w:eastAsia="仿宋_GB2312" w:cs="Times New Roman"/>
                <w:spacing w:val="0"/>
                <w:kern w:val="0"/>
                <w:sz w:val="21"/>
                <w:szCs w:val="21"/>
                <w:lang w:val="en-US" w:eastAsia="zh-CN" w:bidi="ar"/>
              </w:rPr>
              <w:t>公安局</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767FDF41">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县发改局</w:t>
            </w:r>
            <w:r>
              <w:rPr>
                <w:rFonts w:hint="default" w:ascii="Times New Roman" w:hAnsi="Times New Roman" w:eastAsia="仿宋_GB2312" w:cs="Times New Roman"/>
                <w:spacing w:val="0"/>
                <w:kern w:val="0"/>
                <w:sz w:val="21"/>
                <w:szCs w:val="21"/>
                <w:lang w:val="en-US" w:eastAsia="zh-CN" w:bidi="ar"/>
              </w:rPr>
              <w:t>：（1）负责电力设施和电能保护的监督管理工作；（2）制定本行政区域处置电网大面积停电事件应急预案，建立健全工作协调机制，解决电力设施和电能保护中的重大问题；（3）督促电力企业履行电力设施保护主体责任。</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县公安局</w:t>
            </w:r>
            <w:r>
              <w:rPr>
                <w:rFonts w:hint="default" w:ascii="Times New Roman" w:hAnsi="Times New Roman" w:eastAsia="仿宋_GB2312" w:cs="Times New Roman"/>
                <w:spacing w:val="0"/>
                <w:kern w:val="0"/>
                <w:sz w:val="21"/>
                <w:szCs w:val="21"/>
                <w:lang w:val="en-US" w:eastAsia="zh-CN" w:bidi="ar"/>
              </w:rPr>
              <w:t>：依法查处哄抢、盗窃、破坏电力设施、非法收购废旧电力设施器材的行为和危害电力设施安全的案件。</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133B03B8">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（1）协助做好电力设施保护宣传；</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（2）发现危害电力设施的行为及时上报；</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（3）配合涉及电力设施保护的纠纷调处。</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6609F6DC">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2B9B3B4C">
        <w:tblPrEx>
          <w:tblCellMar>
            <w:top w:w="28" w:type="dxa"/>
            <w:left w:w="57" w:type="dxa"/>
            <w:bottom w:w="28" w:type="dxa"/>
            <w:right w:w="57" w:type="dxa"/>
          </w:tblCellMar>
        </w:tblPrEx>
        <w:trPr>
          <w:trHeight w:val="5151"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435A3843">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1AB79E1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lang w:bidi="ar"/>
              </w:rPr>
            </w:pPr>
            <w:r>
              <w:rPr>
                <w:rFonts w:hint="default" w:ascii="Times New Roman" w:hAnsi="Times New Roman" w:eastAsia="仿宋_GB2312" w:cs="Times New Roman"/>
                <w:spacing w:val="0"/>
                <w:kern w:val="0"/>
                <w:sz w:val="21"/>
                <w:szCs w:val="21"/>
                <w:lang w:bidi="ar"/>
              </w:rPr>
              <w:t>城乡</w:t>
            </w:r>
          </w:p>
          <w:p w14:paraId="2F15EEA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建设</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2CC562F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开展行政区划、界线、地名管理</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0CD9462F">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sz w:val="21"/>
                <w:szCs w:val="21"/>
                <w:lang w:val="en-US" w:eastAsia="zh-CN"/>
              </w:rPr>
            </w:pPr>
            <w:r>
              <w:rPr>
                <w:rFonts w:hint="eastAsia" w:eastAsia="仿宋_GB2312" w:cs="Times New Roman"/>
                <w:spacing w:val="0"/>
                <w:kern w:val="0"/>
                <w:sz w:val="21"/>
                <w:szCs w:val="21"/>
                <w:lang w:val="en-US" w:eastAsia="zh-CN" w:bidi="ar"/>
              </w:rPr>
              <w:t>县民政局</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644EEA46">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w:t>
            </w:r>
            <w:r>
              <w:rPr>
                <w:rFonts w:hint="default" w:ascii="Times New Roman" w:hAnsi="Times New Roman" w:eastAsia="仿宋_GB2312" w:cs="Times New Roman"/>
                <w:spacing w:val="-11"/>
                <w:kern w:val="0"/>
                <w:sz w:val="21"/>
                <w:szCs w:val="21"/>
                <w:lang w:val="en-US" w:eastAsia="zh-CN" w:bidi="ar"/>
              </w:rPr>
              <w:t>承担行政区划管理工作，负责乡级行政区划调整，以及乡镇人民政府驻地迁移的组织申报</w:t>
            </w:r>
            <w:r>
              <w:rPr>
                <w:rFonts w:hint="default" w:ascii="Times New Roman" w:hAnsi="Times New Roman" w:eastAsia="仿宋_GB2312" w:cs="Times New Roman"/>
                <w:spacing w:val="0"/>
                <w:kern w:val="0"/>
                <w:sz w:val="21"/>
                <w:szCs w:val="21"/>
                <w:lang w:val="en-US" w:eastAsia="zh-CN" w:bidi="ar"/>
              </w:rPr>
              <w:t>；</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（2）负责行政区域界线的勘定和管理，指导乡级行政区域界线联检；</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（3）负责地名管理工作，依法加强对地名的命名、更名、使用、文化保护的监督检查；</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（4）对未使用或者未规范使用标准地名，擅自设置、拆除、移动、涂改、遮挡、损毁地名标志，故意损毁或者擅自移动界桩或者其他行政区域界线标志物等行为进行处罚。</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655B9416">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（1）协助做好实施行政区划、行政区域界线和地名管理的有关政策落实；</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（2）配合做好界桩管护、变更、乡镇驻地迁移以及乡镇的设立和调处行政界线争议；</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（3）定期对行政区划界线、界桩进行巡查，发现问题及时上报。</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1082D783">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7DFF8DA9">
        <w:tblPrEx>
          <w:tblCellMar>
            <w:top w:w="28" w:type="dxa"/>
            <w:left w:w="57" w:type="dxa"/>
            <w:bottom w:w="28" w:type="dxa"/>
            <w:right w:w="57" w:type="dxa"/>
          </w:tblCellMar>
        </w:tblPrEx>
        <w:trPr>
          <w:trHeight w:val="2946"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0E130408">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70B021D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lang w:bidi="ar"/>
              </w:rPr>
            </w:pPr>
            <w:r>
              <w:rPr>
                <w:rFonts w:hint="default" w:ascii="Times New Roman" w:hAnsi="Times New Roman" w:eastAsia="仿宋_GB2312" w:cs="Times New Roman"/>
                <w:spacing w:val="0"/>
                <w:kern w:val="0"/>
                <w:sz w:val="21"/>
                <w:szCs w:val="21"/>
                <w:lang w:bidi="ar"/>
              </w:rPr>
              <w:t>城乡</w:t>
            </w:r>
          </w:p>
          <w:p w14:paraId="1F1B556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建设</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72955C2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开展农村能源建设与管理工作</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3D230D14">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sz w:val="21"/>
                <w:szCs w:val="21"/>
                <w:lang w:val="en-US" w:eastAsia="zh-CN"/>
              </w:rPr>
            </w:pPr>
            <w:r>
              <w:rPr>
                <w:rFonts w:hint="eastAsia" w:eastAsia="仿宋_GB2312" w:cs="Times New Roman"/>
                <w:spacing w:val="0"/>
                <w:kern w:val="0"/>
                <w:sz w:val="21"/>
                <w:szCs w:val="21"/>
                <w:lang w:val="en-US" w:eastAsia="zh-CN" w:bidi="ar"/>
              </w:rPr>
              <w:t>县农业农村局</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639E8545">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（1）制定农村地区可再生能源发展规划，因地制宜地推广应用沼气等生物质资源转化、户用太阳能、小型风能、小型水能等技术；</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（2）负责本行政区域内农村能源建设与管理工作；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（3）负责做好业务指导；</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（4）提供技术支持。</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1989A0E6">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（1）开展宣传工作；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（2）协助做好农村能源的建设、安全生产与管理工作。规范项目管理，提高建设质量，做好检查记录并对存在问题督促整改，做好相关安全生产应急预案工作；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（3）加强安全生产管理。</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5B84DD00">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404C31D6">
        <w:tblPrEx>
          <w:tblCellMar>
            <w:top w:w="28" w:type="dxa"/>
            <w:left w:w="57" w:type="dxa"/>
            <w:bottom w:w="28" w:type="dxa"/>
            <w:right w:w="57" w:type="dxa"/>
          </w:tblCellMar>
        </w:tblPrEx>
        <w:trPr>
          <w:trHeight w:val="459"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3916B1D5">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46E7581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lang w:bidi="ar"/>
              </w:rPr>
            </w:pPr>
            <w:r>
              <w:rPr>
                <w:rFonts w:hint="default" w:ascii="Times New Roman" w:hAnsi="Times New Roman" w:eastAsia="仿宋_GB2312" w:cs="Times New Roman"/>
                <w:spacing w:val="0"/>
                <w:kern w:val="0"/>
                <w:sz w:val="21"/>
                <w:szCs w:val="21"/>
                <w:lang w:bidi="ar"/>
              </w:rPr>
              <w:t>城乡</w:t>
            </w:r>
          </w:p>
          <w:p w14:paraId="636E7F9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建设</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7E59878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实施农田水利建设和管理</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6AF29924">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kern w:val="0"/>
                <w:sz w:val="21"/>
                <w:szCs w:val="21"/>
                <w:lang w:val="en-US" w:eastAsia="zh-CN" w:bidi="ar"/>
              </w:rPr>
            </w:pPr>
            <w:r>
              <w:rPr>
                <w:rFonts w:hint="eastAsia" w:eastAsia="仿宋_GB2312" w:cs="Times New Roman"/>
                <w:spacing w:val="0"/>
                <w:kern w:val="0"/>
                <w:sz w:val="21"/>
                <w:szCs w:val="21"/>
                <w:lang w:val="en-US" w:eastAsia="zh-CN" w:bidi="ar"/>
              </w:rPr>
              <w:t>县农业农村局</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0F0C902C">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（1）负责编制本行政区域农田水利建设规划，统筹管理农田水利建设工作；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（2）制定农田水利工程建设年度实施计划，统筹协调有关部门和单位安排的与农田水利有关的各类工程建设项目；</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（3）负责组织实施农田水利工程建设工作，加强对农田水利建设的监督管理；</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（4）负责对破坏农田水利建设违法行为进行查处。</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2677ACB9">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（1）负责农田水利工程法规制度宣传；</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（2）参与农田水利工程建设和运行维护，指导村级组织做好所属农田水利设施管护；</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（3）发现破坏农田水利设施的问题及时上报；</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（4）协助做好农田水利工程项目申报、实施、竣工验收等相关工作。</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24C33C9A">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3F01B868">
        <w:tblPrEx>
          <w:tblCellMar>
            <w:top w:w="28" w:type="dxa"/>
            <w:left w:w="57" w:type="dxa"/>
            <w:bottom w:w="28" w:type="dxa"/>
            <w:right w:w="57" w:type="dxa"/>
          </w:tblCellMar>
        </w:tblPrEx>
        <w:trPr>
          <w:trHeight w:val="459"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6E0BEE36">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50A222C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lang w:bidi="ar"/>
              </w:rPr>
            </w:pPr>
            <w:r>
              <w:rPr>
                <w:rFonts w:hint="default" w:ascii="Times New Roman" w:hAnsi="Times New Roman" w:eastAsia="仿宋_GB2312" w:cs="Times New Roman"/>
                <w:spacing w:val="0"/>
                <w:kern w:val="0"/>
                <w:sz w:val="21"/>
                <w:szCs w:val="21"/>
                <w:lang w:bidi="ar"/>
              </w:rPr>
              <w:t>城乡</w:t>
            </w:r>
          </w:p>
          <w:p w14:paraId="5C9D550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建设</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0F067E0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开展农村厕所革命</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73B7D9EB">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kern w:val="0"/>
                <w:sz w:val="21"/>
                <w:szCs w:val="21"/>
                <w:lang w:val="en-US" w:eastAsia="zh-CN" w:bidi="ar"/>
              </w:rPr>
            </w:pPr>
            <w:r>
              <w:rPr>
                <w:rFonts w:hint="eastAsia" w:eastAsia="仿宋_GB2312" w:cs="Times New Roman"/>
                <w:spacing w:val="0"/>
                <w:kern w:val="0"/>
                <w:sz w:val="21"/>
                <w:szCs w:val="21"/>
                <w:lang w:val="en-US" w:eastAsia="zh-CN" w:bidi="ar"/>
              </w:rPr>
              <w:t>县农业农村局</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66062B15">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（1）负责制定全县户厕改造实施方案；                                                                                                                                         </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（2）负责农村无害化卫生户厕建设、改造和复核验收；</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（3）负责奖补对象审核、资金发放；</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（4）负责业务指导、督导落实、抽查复核。</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7C5B0540">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（1）做好农村“厕所革命”政策宣传；</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（2）开展农村厕所实地入户摸排登记、数据录入建库、问题梳理分类、台账建立完善等；</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（3）开展农村户厕改造奖补申请与验收。</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244755DA">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2BF5C616">
        <w:tblPrEx>
          <w:tblCellMar>
            <w:top w:w="28" w:type="dxa"/>
            <w:left w:w="57" w:type="dxa"/>
            <w:bottom w:w="28" w:type="dxa"/>
            <w:right w:w="57" w:type="dxa"/>
          </w:tblCellMar>
        </w:tblPrEx>
        <w:trPr>
          <w:trHeight w:val="459"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196E5191">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0A31F4B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lang w:bidi="ar"/>
              </w:rPr>
            </w:pPr>
            <w:r>
              <w:rPr>
                <w:rFonts w:hint="default" w:ascii="Times New Roman" w:hAnsi="Times New Roman" w:eastAsia="仿宋_GB2312" w:cs="Times New Roman"/>
                <w:spacing w:val="0"/>
                <w:kern w:val="0"/>
                <w:sz w:val="21"/>
                <w:szCs w:val="21"/>
                <w:lang w:bidi="ar"/>
              </w:rPr>
              <w:t>城乡</w:t>
            </w:r>
          </w:p>
          <w:p w14:paraId="42ED0D9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建设</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1E3C200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预防非职业性一氧化碳中毒</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3ABA2B9B">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sz w:val="21"/>
                <w:szCs w:val="21"/>
                <w:lang w:val="en-US" w:eastAsia="zh-CN"/>
              </w:rPr>
            </w:pPr>
            <w:r>
              <w:rPr>
                <w:rFonts w:hint="eastAsia" w:eastAsia="仿宋_GB2312" w:cs="Times New Roman"/>
                <w:spacing w:val="0"/>
                <w:kern w:val="0"/>
                <w:sz w:val="21"/>
                <w:szCs w:val="21"/>
                <w:lang w:val="en-US" w:eastAsia="zh-CN" w:bidi="ar"/>
              </w:rPr>
              <w:t>县教育局</w:t>
            </w:r>
            <w:r>
              <w:rPr>
                <w:rFonts w:hint="default" w:ascii="Times New Roman" w:hAnsi="Times New Roman" w:eastAsia="仿宋_GB2312" w:cs="Times New Roman"/>
                <w:spacing w:val="0"/>
                <w:kern w:val="0"/>
                <w:sz w:val="21"/>
                <w:szCs w:val="21"/>
                <w:lang w:val="en-US" w:eastAsia="zh-CN" w:bidi="ar"/>
              </w:rPr>
              <w:t>、</w:t>
            </w:r>
            <w:r>
              <w:rPr>
                <w:rFonts w:hint="eastAsia" w:eastAsia="仿宋_GB2312" w:cs="Times New Roman"/>
                <w:spacing w:val="0"/>
                <w:kern w:val="0"/>
                <w:sz w:val="21"/>
                <w:szCs w:val="21"/>
                <w:lang w:val="en-US" w:eastAsia="zh-CN" w:bidi="ar"/>
              </w:rPr>
              <w:t>公安局</w:t>
            </w:r>
            <w:r>
              <w:rPr>
                <w:rFonts w:hint="default" w:ascii="Times New Roman" w:hAnsi="Times New Roman" w:eastAsia="仿宋_GB2312" w:cs="Times New Roman"/>
                <w:spacing w:val="0"/>
                <w:kern w:val="0"/>
                <w:sz w:val="21"/>
                <w:szCs w:val="21"/>
                <w:lang w:val="en-US" w:eastAsia="zh-CN" w:bidi="ar"/>
              </w:rPr>
              <w:t>、</w:t>
            </w:r>
            <w:r>
              <w:rPr>
                <w:rFonts w:hint="eastAsia" w:eastAsia="仿宋_GB2312" w:cs="Times New Roman"/>
                <w:spacing w:val="0"/>
                <w:kern w:val="0"/>
                <w:sz w:val="21"/>
                <w:szCs w:val="21"/>
                <w:lang w:val="en-US" w:eastAsia="zh-CN" w:bidi="ar"/>
              </w:rPr>
              <w:t>住建局</w:t>
            </w:r>
            <w:r>
              <w:rPr>
                <w:rFonts w:hint="default" w:ascii="Times New Roman" w:hAnsi="Times New Roman" w:eastAsia="仿宋_GB2312" w:cs="Times New Roman"/>
                <w:spacing w:val="0"/>
                <w:kern w:val="0"/>
                <w:sz w:val="21"/>
                <w:szCs w:val="21"/>
                <w:lang w:val="en-US" w:eastAsia="zh-CN" w:bidi="ar"/>
              </w:rPr>
              <w:t>、</w:t>
            </w:r>
            <w:r>
              <w:rPr>
                <w:rFonts w:hint="eastAsia" w:eastAsia="仿宋_GB2312" w:cs="Times New Roman"/>
                <w:spacing w:val="0"/>
                <w:kern w:val="0"/>
                <w:sz w:val="21"/>
                <w:szCs w:val="21"/>
                <w:lang w:val="en-US" w:eastAsia="zh-CN" w:bidi="ar"/>
              </w:rPr>
              <w:t>文体广旅局</w:t>
            </w:r>
            <w:r>
              <w:rPr>
                <w:rFonts w:hint="default" w:ascii="Times New Roman" w:hAnsi="Times New Roman" w:eastAsia="仿宋_GB2312" w:cs="Times New Roman"/>
                <w:spacing w:val="0"/>
                <w:kern w:val="0"/>
                <w:sz w:val="21"/>
                <w:szCs w:val="21"/>
                <w:lang w:val="en-US" w:eastAsia="zh-CN" w:bidi="ar"/>
              </w:rPr>
              <w:t>、</w:t>
            </w:r>
            <w:r>
              <w:rPr>
                <w:rFonts w:hint="eastAsia" w:eastAsia="仿宋_GB2312" w:cs="Times New Roman"/>
                <w:spacing w:val="0"/>
                <w:kern w:val="0"/>
                <w:sz w:val="21"/>
                <w:szCs w:val="21"/>
                <w:lang w:val="en-US" w:eastAsia="zh-CN" w:bidi="ar"/>
              </w:rPr>
              <w:t>卫健局</w:t>
            </w:r>
            <w:r>
              <w:rPr>
                <w:rFonts w:hint="default" w:ascii="Times New Roman" w:hAnsi="Times New Roman" w:eastAsia="仿宋_GB2312" w:cs="Times New Roman"/>
                <w:spacing w:val="0"/>
                <w:kern w:val="0"/>
                <w:sz w:val="21"/>
                <w:szCs w:val="21"/>
                <w:lang w:val="en-US" w:eastAsia="zh-CN" w:bidi="ar"/>
              </w:rPr>
              <w:t>、</w:t>
            </w:r>
            <w:r>
              <w:rPr>
                <w:rFonts w:hint="eastAsia" w:eastAsia="仿宋_GB2312" w:cs="Times New Roman"/>
                <w:spacing w:val="0"/>
                <w:kern w:val="0"/>
                <w:sz w:val="21"/>
                <w:szCs w:val="21"/>
                <w:lang w:val="en-US" w:eastAsia="zh-CN" w:bidi="ar"/>
              </w:rPr>
              <w:t>应急局</w:t>
            </w:r>
            <w:r>
              <w:rPr>
                <w:rFonts w:hint="default" w:ascii="Times New Roman" w:hAnsi="Times New Roman" w:eastAsia="仿宋_GB2312" w:cs="Times New Roman"/>
                <w:spacing w:val="0"/>
                <w:kern w:val="0"/>
                <w:sz w:val="21"/>
                <w:szCs w:val="21"/>
                <w:lang w:val="en-US" w:eastAsia="zh-CN" w:bidi="ar"/>
              </w:rPr>
              <w:t>、</w:t>
            </w:r>
            <w:r>
              <w:rPr>
                <w:rFonts w:hint="eastAsia" w:eastAsia="仿宋_GB2312" w:cs="Times New Roman"/>
                <w:spacing w:val="0"/>
                <w:kern w:val="0"/>
                <w:sz w:val="21"/>
                <w:szCs w:val="21"/>
                <w:lang w:val="en-US" w:eastAsia="zh-CN" w:bidi="ar"/>
              </w:rPr>
              <w:t>市场监管局</w:t>
            </w:r>
            <w:r>
              <w:rPr>
                <w:rFonts w:hint="default" w:ascii="Times New Roman" w:hAnsi="Times New Roman" w:eastAsia="仿宋_GB2312" w:cs="Times New Roman"/>
                <w:spacing w:val="0"/>
                <w:kern w:val="0"/>
                <w:sz w:val="21"/>
                <w:szCs w:val="21"/>
                <w:lang w:val="en-US" w:eastAsia="zh-CN" w:bidi="ar"/>
              </w:rPr>
              <w:t>、</w:t>
            </w:r>
            <w:r>
              <w:rPr>
                <w:rFonts w:hint="eastAsia" w:eastAsia="仿宋_GB2312" w:cs="Times New Roman"/>
                <w:spacing w:val="0"/>
                <w:kern w:val="0"/>
                <w:sz w:val="21"/>
                <w:szCs w:val="21"/>
                <w:lang w:val="en-US" w:eastAsia="zh-CN" w:bidi="ar"/>
              </w:rPr>
              <w:t>综合执法局</w:t>
            </w:r>
            <w:r>
              <w:rPr>
                <w:rFonts w:hint="default" w:ascii="Times New Roman" w:hAnsi="Times New Roman" w:eastAsia="仿宋_GB2312" w:cs="Times New Roman"/>
                <w:spacing w:val="0"/>
                <w:kern w:val="0"/>
                <w:sz w:val="21"/>
                <w:szCs w:val="21"/>
                <w:lang w:val="en-US" w:eastAsia="zh-CN" w:bidi="ar"/>
              </w:rPr>
              <w:t>、</w:t>
            </w:r>
            <w:r>
              <w:rPr>
                <w:rFonts w:hint="eastAsia" w:eastAsia="仿宋_GB2312" w:cs="Times New Roman"/>
                <w:spacing w:val="0"/>
                <w:kern w:val="0"/>
                <w:sz w:val="21"/>
                <w:szCs w:val="21"/>
                <w:lang w:val="en-US" w:eastAsia="zh-CN" w:bidi="ar"/>
              </w:rPr>
              <w:t>融水气象局</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629F59C7">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200"/>
              <w:jc w:val="left"/>
              <w:textAlignment w:val="center"/>
              <w:rPr>
                <w:rFonts w:hint="default" w:ascii="Times New Roman" w:hAnsi="Times New Roman" w:eastAsia="仿宋_GB2312" w:cs="Times New Roman"/>
                <w:spacing w:val="0"/>
                <w:kern w:val="0"/>
                <w:sz w:val="21"/>
                <w:szCs w:val="21"/>
                <w:lang w:val="en-US" w:eastAsia="zh-CN" w:bidi="ar"/>
              </w:rPr>
            </w:pPr>
            <w:r>
              <w:rPr>
                <w:rFonts w:hint="eastAsia" w:ascii="Times New Roman" w:hAnsi="Times New Roman" w:eastAsia="仿宋_GB2312" w:cs="Times New Roman"/>
                <w:spacing w:val="0"/>
                <w:kern w:val="0"/>
                <w:sz w:val="21"/>
                <w:szCs w:val="21"/>
                <w:lang w:val="en-US" w:eastAsia="zh-CN" w:bidi="ar"/>
              </w:rPr>
              <w:t>县教育局</w:t>
            </w:r>
            <w:r>
              <w:rPr>
                <w:rFonts w:hint="default" w:ascii="Times New Roman" w:hAnsi="Times New Roman" w:eastAsia="仿宋_GB2312" w:cs="Times New Roman"/>
                <w:spacing w:val="0"/>
                <w:kern w:val="0"/>
                <w:sz w:val="21"/>
                <w:szCs w:val="21"/>
                <w:lang w:val="en-US" w:eastAsia="zh-CN" w:bidi="ar"/>
              </w:rPr>
              <w:t>：指导各类学校做好相关教育和防范工作。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县公安局</w:t>
            </w:r>
            <w:r>
              <w:rPr>
                <w:rFonts w:hint="default" w:ascii="Times New Roman" w:hAnsi="Times New Roman" w:eastAsia="仿宋_GB2312" w:cs="Times New Roman"/>
                <w:spacing w:val="0"/>
                <w:kern w:val="0"/>
                <w:sz w:val="21"/>
                <w:szCs w:val="21"/>
                <w:lang w:val="en-US" w:eastAsia="zh-CN" w:bidi="ar"/>
              </w:rPr>
              <w:t>：</w:t>
            </w:r>
            <w:r>
              <w:rPr>
                <w:rFonts w:hint="default" w:ascii="Times New Roman" w:hAnsi="Times New Roman" w:eastAsia="仿宋_GB2312" w:cs="Times New Roman"/>
                <w:spacing w:val="-6"/>
                <w:kern w:val="0"/>
                <w:sz w:val="21"/>
                <w:szCs w:val="21"/>
                <w:lang w:val="en-US" w:eastAsia="zh-CN" w:bidi="ar"/>
              </w:rPr>
              <w:t>协助有关部门做好相关处置工作</w:t>
            </w:r>
            <w:r>
              <w:rPr>
                <w:rFonts w:hint="default" w:ascii="Times New Roman" w:hAnsi="Times New Roman" w:eastAsia="仿宋_GB2312" w:cs="Times New Roman"/>
                <w:spacing w:val="0"/>
                <w:kern w:val="0"/>
                <w:sz w:val="21"/>
                <w:szCs w:val="21"/>
                <w:lang w:val="en-US" w:eastAsia="zh-CN" w:bidi="ar"/>
              </w:rPr>
              <w:t>。</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县住建局</w:t>
            </w:r>
            <w:r>
              <w:rPr>
                <w:rFonts w:hint="default" w:ascii="Times New Roman" w:hAnsi="Times New Roman" w:eastAsia="仿宋_GB2312" w:cs="Times New Roman"/>
                <w:spacing w:val="0"/>
                <w:kern w:val="0"/>
                <w:sz w:val="21"/>
                <w:szCs w:val="21"/>
                <w:lang w:val="en-US" w:eastAsia="zh-CN" w:bidi="ar"/>
              </w:rPr>
              <w:t>：负责燃气安全监管工作，开展对使用燃煤取暖的建筑施工工地、民工宿舍等场所燃气安全隐患排查整治。</w:t>
            </w:r>
          </w:p>
          <w:p w14:paraId="6F64F2B2">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eastAsia" w:ascii="Times New Roman" w:hAnsi="Times New Roman" w:eastAsia="仿宋_GB2312" w:cs="Times New Roman"/>
                <w:spacing w:val="0"/>
                <w:kern w:val="0"/>
                <w:sz w:val="21"/>
                <w:szCs w:val="21"/>
                <w:lang w:val="en-US" w:eastAsia="zh-CN" w:bidi="ar"/>
              </w:rPr>
              <w:t>县文体广旅局</w:t>
            </w:r>
            <w:r>
              <w:rPr>
                <w:rFonts w:hint="default" w:ascii="Times New Roman" w:hAnsi="Times New Roman" w:eastAsia="仿宋_GB2312" w:cs="Times New Roman"/>
                <w:spacing w:val="0"/>
                <w:kern w:val="0"/>
                <w:sz w:val="21"/>
                <w:szCs w:val="21"/>
                <w:lang w:val="en-US" w:eastAsia="zh-CN" w:bidi="ar"/>
              </w:rPr>
              <w:t>：利用广播电视等媒体积极开展科普宣传和警示教育工作。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县卫健局</w:t>
            </w:r>
            <w:r>
              <w:rPr>
                <w:rFonts w:hint="default" w:ascii="Times New Roman" w:hAnsi="Times New Roman" w:eastAsia="仿宋_GB2312" w:cs="Times New Roman"/>
                <w:spacing w:val="0"/>
                <w:kern w:val="0"/>
                <w:sz w:val="21"/>
                <w:szCs w:val="21"/>
                <w:lang w:val="en-US" w:eastAsia="zh-CN" w:bidi="ar"/>
              </w:rPr>
              <w:t>：非职业性一氧化碳中毒事件的救治和信息报告工作并会同有关部门开展科普宣教工作。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县应急局</w:t>
            </w:r>
            <w:r>
              <w:rPr>
                <w:rFonts w:hint="default" w:ascii="Times New Roman" w:hAnsi="Times New Roman" w:eastAsia="仿宋_GB2312" w:cs="Times New Roman"/>
                <w:spacing w:val="0"/>
                <w:kern w:val="0"/>
                <w:sz w:val="21"/>
                <w:szCs w:val="21"/>
                <w:lang w:val="en-US" w:eastAsia="zh-CN" w:bidi="ar"/>
              </w:rPr>
              <w:t>：对有关生产经营单位的监管和统筹协调工作，做好事件发生后的应急救助工作。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县综合执法局</w:t>
            </w:r>
            <w:r>
              <w:rPr>
                <w:rFonts w:hint="default" w:ascii="Times New Roman" w:hAnsi="Times New Roman" w:eastAsia="仿宋_GB2312" w:cs="Times New Roman"/>
                <w:spacing w:val="0"/>
                <w:kern w:val="0"/>
                <w:sz w:val="21"/>
                <w:szCs w:val="21"/>
                <w:lang w:val="en-US" w:eastAsia="zh-CN" w:bidi="ar"/>
              </w:rPr>
              <w:t>：</w:t>
            </w:r>
            <w:r>
              <w:rPr>
                <w:rFonts w:hint="default" w:ascii="Times New Roman" w:hAnsi="Times New Roman" w:eastAsia="仿宋_GB2312" w:cs="Times New Roman"/>
                <w:spacing w:val="-6"/>
                <w:kern w:val="0"/>
                <w:sz w:val="21"/>
                <w:szCs w:val="21"/>
                <w:lang w:val="en-US" w:eastAsia="zh-CN" w:bidi="ar"/>
              </w:rPr>
              <w:t>负责燃气安全监管工作，协助开展罐装燃气充气等站点的执法检查，加大打非治违力度，取缔不合格燃气用具和黑燃气经销点</w:t>
            </w:r>
            <w:r>
              <w:rPr>
                <w:rFonts w:hint="default" w:ascii="Times New Roman" w:hAnsi="Times New Roman" w:eastAsia="仿宋_GB2312" w:cs="Times New Roman"/>
                <w:spacing w:val="0"/>
                <w:kern w:val="0"/>
                <w:sz w:val="21"/>
                <w:szCs w:val="21"/>
                <w:lang w:val="en-US" w:eastAsia="zh-CN" w:bidi="ar"/>
              </w:rPr>
              <w:t>。</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县市场监管局</w:t>
            </w:r>
            <w:r>
              <w:rPr>
                <w:rFonts w:hint="default" w:ascii="Times New Roman" w:hAnsi="Times New Roman" w:eastAsia="仿宋_GB2312" w:cs="Times New Roman"/>
                <w:spacing w:val="0"/>
                <w:kern w:val="0"/>
                <w:sz w:val="21"/>
                <w:szCs w:val="21"/>
                <w:lang w:val="en-US" w:eastAsia="zh-CN" w:bidi="ar"/>
              </w:rPr>
              <w:t>：负责有关产品的质量安全检查和执法打假工作，打击相关市场非法经营和销售假冒伪劣商品工作。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融水气象局</w:t>
            </w:r>
            <w:r>
              <w:rPr>
                <w:rFonts w:hint="default" w:ascii="Times New Roman" w:hAnsi="Times New Roman" w:eastAsia="仿宋_GB2312" w:cs="Times New Roman"/>
                <w:spacing w:val="0"/>
                <w:kern w:val="0"/>
                <w:sz w:val="21"/>
                <w:szCs w:val="21"/>
                <w:lang w:val="en-US" w:eastAsia="zh-CN" w:bidi="ar"/>
              </w:rPr>
              <w:t>：负责对易引起非职业性一氧化碳中毒天气的预测预警工作，并通过手机短信、气象大喇叭等渠道开展防范冬春一氧化碳中毒宣传。</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767790C7">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（1）负责居民防范非职业性一氧化碳中毒的科普宣传教育；</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（2）开展隐患排查，接到事件，通知医疗机构，赶赴现场，前期救援，并上报县级部门。</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5821908C">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0AB6D635">
        <w:tblPrEx>
          <w:tblCellMar>
            <w:top w:w="28" w:type="dxa"/>
            <w:left w:w="57" w:type="dxa"/>
            <w:bottom w:w="28" w:type="dxa"/>
            <w:right w:w="57" w:type="dxa"/>
          </w:tblCellMar>
        </w:tblPrEx>
        <w:trPr>
          <w:trHeight w:val="3896"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776F14D8">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7342731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lang w:bidi="ar"/>
              </w:rPr>
            </w:pPr>
            <w:r>
              <w:rPr>
                <w:rFonts w:hint="default" w:ascii="Times New Roman" w:hAnsi="Times New Roman" w:eastAsia="仿宋_GB2312" w:cs="Times New Roman"/>
                <w:spacing w:val="0"/>
                <w:kern w:val="0"/>
                <w:sz w:val="21"/>
                <w:szCs w:val="21"/>
                <w:lang w:bidi="ar"/>
              </w:rPr>
              <w:t>城乡</w:t>
            </w:r>
          </w:p>
          <w:p w14:paraId="5F8C359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建设</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56370FA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开展排水与污水处理工作</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1278B427">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sz w:val="21"/>
                <w:szCs w:val="21"/>
                <w:lang w:val="en-US" w:eastAsia="zh-CN"/>
              </w:rPr>
            </w:pPr>
            <w:r>
              <w:rPr>
                <w:rFonts w:hint="eastAsia" w:eastAsia="仿宋_GB2312" w:cs="Times New Roman"/>
                <w:spacing w:val="0"/>
                <w:kern w:val="0"/>
                <w:sz w:val="21"/>
                <w:szCs w:val="21"/>
                <w:lang w:val="en-US" w:eastAsia="zh-CN" w:bidi="ar"/>
              </w:rPr>
              <w:t>县住建局</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5FFA5188">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（1）统筹安排建设城镇污水集中处理设施及配套管网，提高本行政区域城镇污水的收集率和处理率；</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（2）负责本行政区域内城镇排水与污水处理的监督管理工作；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w:t>
            </w:r>
            <w:r>
              <w:rPr>
                <w:rFonts w:hint="default" w:ascii="Times New Roman" w:hAnsi="Times New Roman" w:eastAsia="仿宋_GB2312" w:cs="Times New Roman"/>
                <w:spacing w:val="-11"/>
                <w:kern w:val="0"/>
                <w:sz w:val="21"/>
                <w:szCs w:val="21"/>
                <w:lang w:val="en-US" w:eastAsia="zh-CN" w:bidi="ar"/>
              </w:rPr>
              <w:t>保障移交的农村生活污水设施的正常运行</w:t>
            </w:r>
            <w:r>
              <w:rPr>
                <w:rFonts w:hint="default" w:ascii="Times New Roman" w:hAnsi="Times New Roman" w:eastAsia="仿宋_GB2312" w:cs="Times New Roman"/>
                <w:spacing w:val="0"/>
                <w:kern w:val="0"/>
                <w:sz w:val="21"/>
                <w:szCs w:val="21"/>
                <w:lang w:val="en-US" w:eastAsia="zh-CN" w:bidi="ar"/>
              </w:rPr>
              <w:t xml:space="preserve">； </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（4）污水排放的专业性排查；</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（5）污水处理项目申报；</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（6）污水项目实施和监督管理。</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3C688977">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（1）开展污水项目用地宣传及协调工作；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（2）开展排水、污水管网的规划建设工作；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（3）做好污水处理设施日常运行的监督工作。</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2DAE8B71">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6165D461">
        <w:tblPrEx>
          <w:tblCellMar>
            <w:top w:w="28" w:type="dxa"/>
            <w:left w:w="57" w:type="dxa"/>
            <w:bottom w:w="28" w:type="dxa"/>
            <w:right w:w="57" w:type="dxa"/>
          </w:tblCellMar>
        </w:tblPrEx>
        <w:trPr>
          <w:trHeight w:val="4543"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224E6B6B">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769A6D1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lang w:bidi="ar"/>
              </w:rPr>
            </w:pPr>
            <w:r>
              <w:rPr>
                <w:rFonts w:hint="default" w:ascii="Times New Roman" w:hAnsi="Times New Roman" w:eastAsia="仿宋_GB2312" w:cs="Times New Roman"/>
                <w:spacing w:val="0"/>
                <w:kern w:val="0"/>
                <w:sz w:val="21"/>
                <w:szCs w:val="21"/>
                <w:lang w:bidi="ar"/>
              </w:rPr>
              <w:t>交通</w:t>
            </w:r>
          </w:p>
          <w:p w14:paraId="7A03A6F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运输</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37D696C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开展道路交通安全管理</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16DC9A00">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sz w:val="21"/>
                <w:szCs w:val="21"/>
                <w:lang w:val="en-US" w:eastAsia="zh-CN"/>
              </w:rPr>
            </w:pPr>
            <w:r>
              <w:rPr>
                <w:rFonts w:hint="eastAsia" w:ascii="Times New Roman" w:hAnsi="Times New Roman" w:eastAsia="仿宋_GB2312" w:cs="Times New Roman"/>
                <w:spacing w:val="0"/>
                <w:kern w:val="0"/>
                <w:sz w:val="21"/>
                <w:szCs w:val="21"/>
                <w:lang w:val="en-US" w:eastAsia="zh-CN" w:bidi="ar"/>
              </w:rPr>
              <w:t>县公安局</w:t>
            </w:r>
            <w:r>
              <w:rPr>
                <w:rFonts w:hint="default" w:ascii="Times New Roman" w:hAnsi="Times New Roman" w:eastAsia="仿宋_GB2312" w:cs="Times New Roman"/>
                <w:spacing w:val="0"/>
                <w:kern w:val="0"/>
                <w:sz w:val="21"/>
                <w:szCs w:val="21"/>
                <w:lang w:val="en-US" w:eastAsia="zh-CN" w:bidi="ar"/>
              </w:rPr>
              <w:t>、</w:t>
            </w:r>
            <w:r>
              <w:rPr>
                <w:rFonts w:hint="eastAsia" w:ascii="Times New Roman" w:hAnsi="Times New Roman" w:eastAsia="仿宋_GB2312" w:cs="Times New Roman"/>
                <w:spacing w:val="0"/>
                <w:kern w:val="0"/>
                <w:sz w:val="21"/>
                <w:szCs w:val="21"/>
                <w:lang w:val="en-US" w:eastAsia="zh-CN" w:bidi="ar"/>
              </w:rPr>
              <w:t>交通局</w:t>
            </w:r>
            <w:r>
              <w:rPr>
                <w:rFonts w:hint="default" w:ascii="Times New Roman" w:hAnsi="Times New Roman" w:eastAsia="仿宋_GB2312" w:cs="Times New Roman"/>
                <w:spacing w:val="0"/>
                <w:kern w:val="0"/>
                <w:sz w:val="21"/>
                <w:szCs w:val="21"/>
                <w:lang w:val="en-US" w:eastAsia="zh-CN" w:bidi="ar"/>
              </w:rPr>
              <w:t>、</w:t>
            </w:r>
            <w:r>
              <w:rPr>
                <w:rFonts w:hint="eastAsia" w:ascii="Times New Roman" w:hAnsi="Times New Roman" w:eastAsia="仿宋_GB2312" w:cs="Times New Roman"/>
                <w:spacing w:val="0"/>
                <w:kern w:val="0"/>
                <w:sz w:val="21"/>
                <w:szCs w:val="21"/>
                <w:lang w:val="en-US" w:eastAsia="zh-CN" w:bidi="ar"/>
              </w:rPr>
              <w:t>农业农村局</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779BFD5F">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县公安局</w:t>
            </w:r>
            <w:r>
              <w:rPr>
                <w:rFonts w:hint="default" w:ascii="Times New Roman" w:hAnsi="Times New Roman" w:eastAsia="仿宋_GB2312" w:cs="Times New Roman"/>
                <w:spacing w:val="0"/>
                <w:kern w:val="0"/>
                <w:sz w:val="21"/>
                <w:szCs w:val="21"/>
                <w:lang w:val="en-US" w:eastAsia="zh-CN" w:bidi="ar"/>
              </w:rPr>
              <w:t>：（1）负责路面执法管理，优化执法措施；（2）开展道路交通安全宣传教育，对道路交通安全违法行为进行劝导、处罚；（3）纠正和处罚交通违法行为。</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县交通局</w:t>
            </w:r>
            <w:r>
              <w:rPr>
                <w:rFonts w:hint="default" w:ascii="Times New Roman" w:hAnsi="Times New Roman" w:eastAsia="仿宋_GB2312" w:cs="Times New Roman"/>
                <w:spacing w:val="0"/>
                <w:kern w:val="0"/>
                <w:sz w:val="21"/>
                <w:szCs w:val="21"/>
                <w:lang w:val="en-US" w:eastAsia="zh-CN" w:bidi="ar"/>
              </w:rPr>
              <w:t>：（1）组织开展道路交通相关基础数据摸排；（2）开展安全隐患消除和保障道路安全的相关工作。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县农业农村局</w:t>
            </w:r>
            <w:r>
              <w:rPr>
                <w:rFonts w:hint="default" w:ascii="Times New Roman" w:hAnsi="Times New Roman" w:eastAsia="仿宋_GB2312" w:cs="Times New Roman"/>
                <w:spacing w:val="0"/>
                <w:kern w:val="0"/>
                <w:sz w:val="21"/>
                <w:szCs w:val="21"/>
                <w:lang w:val="en-US" w:eastAsia="zh-CN" w:bidi="ar"/>
              </w:rPr>
              <w:t>：（1）按照有关安全技术标准或检验技术规范，按规定期限对农业机械进行安全技术检验；（2）农业机械事故现场及善后处理，农业机械事故责任认定和调解处理。</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4100A786">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（1）开展道路交通安全宣传教育；</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（2）配合开展道路交通相关基础数据收集整理；</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（3）劝导道路交通安全违法行为，排查上报各类道路交通安全隐患；</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（4）协助开展安全隐患消除和保障道路安全的相关工作；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（5）发生致1人以上（含）死亡或三人以上受伤（含）道路交通事故的，乡镇主要负责人或分管领导到现场协调处置。</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7001CECF">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782C843E">
        <w:tblPrEx>
          <w:tblCellMar>
            <w:top w:w="28" w:type="dxa"/>
            <w:left w:w="57" w:type="dxa"/>
            <w:bottom w:w="28" w:type="dxa"/>
            <w:right w:w="57" w:type="dxa"/>
          </w:tblCellMar>
        </w:tblPrEx>
        <w:trPr>
          <w:trHeight w:val="3743"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57A4D740">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41A82BD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sz w:val="21"/>
                <w:szCs w:val="21"/>
                <w:lang w:bidi="ar"/>
              </w:rPr>
            </w:pPr>
            <w:r>
              <w:rPr>
                <w:rFonts w:hint="default" w:ascii="Times New Roman" w:hAnsi="Times New Roman" w:eastAsia="仿宋_GB2312" w:cs="Times New Roman"/>
                <w:spacing w:val="0"/>
                <w:kern w:val="0"/>
                <w:sz w:val="21"/>
                <w:szCs w:val="21"/>
                <w:lang w:bidi="ar"/>
              </w:rPr>
              <w:t>商贸</w:t>
            </w:r>
          </w:p>
          <w:p w14:paraId="5BED261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流通</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3927DDD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促进农村电子商务发展</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69B5FC89">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sz w:val="21"/>
                <w:szCs w:val="21"/>
                <w:lang w:val="en-US" w:eastAsia="zh-CN"/>
              </w:rPr>
            </w:pPr>
            <w:r>
              <w:rPr>
                <w:rFonts w:hint="eastAsia" w:eastAsia="仿宋_GB2312" w:cs="Times New Roman"/>
                <w:spacing w:val="0"/>
                <w:kern w:val="0"/>
                <w:sz w:val="21"/>
                <w:szCs w:val="21"/>
                <w:lang w:val="en-US" w:eastAsia="zh-CN" w:bidi="ar"/>
              </w:rPr>
              <w:t>县科工贸局</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05A1EA91">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w:t>
            </w:r>
            <w:r>
              <w:rPr>
                <w:rFonts w:hint="default" w:ascii="Times New Roman" w:hAnsi="Times New Roman" w:eastAsia="仿宋_GB2312" w:cs="Times New Roman"/>
                <w:spacing w:val="-11"/>
                <w:kern w:val="0"/>
                <w:sz w:val="21"/>
                <w:szCs w:val="21"/>
                <w:lang w:val="en-US" w:eastAsia="zh-CN" w:bidi="ar"/>
              </w:rPr>
              <w:t>负责辖区农村电子商务服务体系建设工作</w:t>
            </w:r>
            <w:r>
              <w:rPr>
                <w:rFonts w:hint="default" w:ascii="Times New Roman" w:hAnsi="Times New Roman" w:eastAsia="仿宋_GB2312" w:cs="Times New Roman"/>
                <w:spacing w:val="0"/>
                <w:kern w:val="0"/>
                <w:sz w:val="21"/>
                <w:szCs w:val="21"/>
                <w:lang w:val="en-US" w:eastAsia="zh-CN" w:bidi="ar"/>
              </w:rPr>
              <w:t>；</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（2）负责整合资源组织开展电子商务培训、节庆推广等活动；</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（3）负责培育壮大农村电子商务人才队伍；</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（4）统筹建设农村寄递物流、冷链物流、电子商务、物流支撑“四大”体系，按照应建尽建的要求，建设村级寄递物流综合服务站、中心乡镇寄递物流中转站。</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70ED0799">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（1）开展辖区内电商消费产品资源调查；</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（2）参与农村电商服务站点建设；</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（3）动员群众参加培训，组织开展产销对接、节庆推广等活动。</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231734F7">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7C35A9E5">
        <w:tblPrEx>
          <w:tblCellMar>
            <w:top w:w="28" w:type="dxa"/>
            <w:left w:w="57" w:type="dxa"/>
            <w:bottom w:w="28" w:type="dxa"/>
            <w:right w:w="57" w:type="dxa"/>
          </w:tblCellMar>
        </w:tblPrEx>
        <w:trPr>
          <w:trHeight w:val="459"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0D0418F1">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3FC4863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11"/>
                <w:kern w:val="0"/>
                <w:sz w:val="21"/>
                <w:szCs w:val="21"/>
                <w:lang w:val="en-US" w:eastAsia="zh-CN" w:bidi="ar"/>
              </w:rPr>
              <w:t>文化和旅游</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1F0FB6D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做好对娱乐场所经营活动的监管</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6C12F489">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sz w:val="21"/>
                <w:szCs w:val="21"/>
                <w:lang w:val="en-US" w:eastAsia="zh-CN"/>
              </w:rPr>
            </w:pPr>
            <w:r>
              <w:rPr>
                <w:rFonts w:hint="eastAsia" w:eastAsia="仿宋_GB2312" w:cs="Times New Roman"/>
                <w:spacing w:val="0"/>
                <w:kern w:val="0"/>
                <w:sz w:val="21"/>
                <w:szCs w:val="21"/>
                <w:lang w:val="en-US" w:eastAsia="zh-CN" w:bidi="ar"/>
              </w:rPr>
              <w:t>县文体广旅局</w:t>
            </w:r>
            <w:r>
              <w:rPr>
                <w:rFonts w:hint="default" w:ascii="Times New Roman" w:hAnsi="Times New Roman" w:eastAsia="仿宋_GB2312" w:cs="Times New Roman"/>
                <w:spacing w:val="0"/>
                <w:kern w:val="0"/>
                <w:sz w:val="21"/>
                <w:szCs w:val="21"/>
                <w:lang w:val="en-US" w:eastAsia="zh-CN" w:bidi="ar"/>
              </w:rPr>
              <w:t>、</w:t>
            </w:r>
            <w:r>
              <w:rPr>
                <w:rFonts w:hint="eastAsia" w:eastAsia="仿宋_GB2312" w:cs="Times New Roman"/>
                <w:spacing w:val="0"/>
                <w:kern w:val="0"/>
                <w:sz w:val="21"/>
                <w:szCs w:val="21"/>
                <w:lang w:val="en-US" w:eastAsia="zh-CN" w:bidi="ar"/>
              </w:rPr>
              <w:t>行政审批局</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16F35397">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县文体广旅局</w:t>
            </w:r>
            <w:r>
              <w:rPr>
                <w:rFonts w:hint="default" w:ascii="Times New Roman" w:hAnsi="Times New Roman" w:eastAsia="仿宋_GB2312" w:cs="Times New Roman"/>
                <w:spacing w:val="0"/>
                <w:kern w:val="0"/>
                <w:sz w:val="21"/>
                <w:szCs w:val="21"/>
                <w:lang w:val="en-US" w:eastAsia="zh-CN" w:bidi="ar"/>
              </w:rPr>
              <w:t>：（1）开展网吧经营场所巡查，对未经许可擅自从事互联网上网服务营业场所活动的查处；（2）对营业性演出监督管理；（3）对擅自从事娱乐场所经营活动的查处。</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县行政审批局</w:t>
            </w:r>
            <w:r>
              <w:rPr>
                <w:rFonts w:hint="default" w:ascii="Times New Roman" w:hAnsi="Times New Roman" w:eastAsia="仿宋_GB2312" w:cs="Times New Roman"/>
                <w:spacing w:val="0"/>
                <w:kern w:val="0"/>
                <w:sz w:val="21"/>
                <w:szCs w:val="21"/>
                <w:lang w:val="en-US" w:eastAsia="zh-CN" w:bidi="ar"/>
              </w:rPr>
              <w:t>：（1）负责互联网上网服务营业场所经营单位设立审批；（2）负责营业性演出、娱乐场所设立的申请、审批。</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0578C821">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（1）开展网吧经营场所巡查；</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（2）发现未经许可擅自从事互联网上网服务的营业场所及时报告；</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（3）发现未经许可擅自从事娱乐经营活动行为的及时报告；</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（4）发现擅自从事营业性演出行为及时报告。</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28349F53">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7167CBCB">
        <w:tblPrEx>
          <w:tblCellMar>
            <w:top w:w="28" w:type="dxa"/>
            <w:left w:w="57" w:type="dxa"/>
            <w:bottom w:w="28" w:type="dxa"/>
            <w:right w:w="57" w:type="dxa"/>
          </w:tblCellMar>
        </w:tblPrEx>
        <w:trPr>
          <w:trHeight w:val="2696"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5C83618F">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359F5FB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11"/>
                <w:kern w:val="0"/>
                <w:sz w:val="21"/>
                <w:szCs w:val="21"/>
                <w:lang w:val="en-US" w:eastAsia="zh-CN" w:bidi="ar"/>
              </w:rPr>
              <w:t>文化和旅游</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16DE921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做好旅游业发展和监督管理</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23E217D1">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sz w:val="21"/>
                <w:szCs w:val="21"/>
                <w:lang w:val="en-US" w:eastAsia="zh-CN"/>
              </w:rPr>
            </w:pPr>
            <w:r>
              <w:rPr>
                <w:rFonts w:hint="eastAsia" w:eastAsia="仿宋_GB2312" w:cs="Times New Roman"/>
                <w:spacing w:val="0"/>
                <w:kern w:val="0"/>
                <w:sz w:val="21"/>
                <w:szCs w:val="21"/>
                <w:lang w:val="en-US" w:eastAsia="zh-CN" w:bidi="ar"/>
              </w:rPr>
              <w:t>县文体广旅局</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6EB5A5FA">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（1）对本行政区域的旅游业发展和监督管理进行统筹协调；</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（2）对旅行社经营与服务行为监督管理；</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（3）组织有关部门开展本行政区域内的旅游资源普查、评估，建立旅游资源数据库，实行动态管理，协调旅游资源开发和保护工作。</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0AA30E75">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（1）开展辖区内文化旅游市场政策宣传；</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（2）协助开展旅游资源摸底、开发、保护工作；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（3）开展辖区内旅行社、酒店日常巡查，发现问题督促整改，并及时报告上级部门。</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6D90C780">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4148FD4E">
        <w:tblPrEx>
          <w:tblCellMar>
            <w:top w:w="28" w:type="dxa"/>
            <w:left w:w="57" w:type="dxa"/>
            <w:bottom w:w="28" w:type="dxa"/>
            <w:right w:w="57" w:type="dxa"/>
          </w:tblCellMar>
        </w:tblPrEx>
        <w:trPr>
          <w:trHeight w:val="3253"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00394EF4">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56CA11A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11"/>
                <w:kern w:val="0"/>
                <w:sz w:val="21"/>
                <w:szCs w:val="21"/>
                <w:lang w:val="en-US" w:eastAsia="zh-CN" w:bidi="ar"/>
              </w:rPr>
              <w:t>文化和旅游</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093FE42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开展文物保护监督管理工作</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524FA8C9">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kern w:val="0"/>
                <w:sz w:val="21"/>
                <w:szCs w:val="21"/>
                <w:lang w:val="en-US" w:eastAsia="zh-CN" w:bidi="ar"/>
              </w:rPr>
            </w:pPr>
            <w:r>
              <w:rPr>
                <w:rFonts w:hint="eastAsia" w:eastAsia="仿宋_GB2312" w:cs="Times New Roman"/>
                <w:spacing w:val="0"/>
                <w:kern w:val="0"/>
                <w:sz w:val="21"/>
                <w:szCs w:val="21"/>
                <w:lang w:val="en-US" w:eastAsia="zh-CN" w:bidi="ar"/>
              </w:rPr>
              <w:t>县文体广旅局</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4D211699">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（1）开展文物保护的宣传教育；</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（2）统筹指导文物的抢救、考古调查、勘探发掘文物修复、征集、鉴定、登编、收藏和保管、安全等工作；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（3）统筹指导推进文物普查工作，协调解决普查中的重大问题；</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（4）履行文物行政执法督察职责，依法查处本行政区域内的文物违法行为。</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3980317D">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（1）协助做好文物保护法律法规宣传；</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（2）开展文物保护单位周边环境治理；</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（3）参与文物普查工作。</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5B041906">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2ACF92B2">
        <w:tblPrEx>
          <w:tblCellMar>
            <w:top w:w="28" w:type="dxa"/>
            <w:left w:w="57" w:type="dxa"/>
            <w:bottom w:w="28" w:type="dxa"/>
            <w:right w:w="57" w:type="dxa"/>
          </w:tblCellMar>
        </w:tblPrEx>
        <w:trPr>
          <w:trHeight w:val="459"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52CA20E8">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660F790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11"/>
                <w:kern w:val="0"/>
                <w:sz w:val="21"/>
                <w:szCs w:val="21"/>
                <w:lang w:val="en-US" w:eastAsia="zh-CN" w:bidi="ar"/>
              </w:rPr>
              <w:t>文化和旅游</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7D660B1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非物质文化遗产保护传承</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5F18352E">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kern w:val="0"/>
                <w:sz w:val="21"/>
                <w:szCs w:val="21"/>
                <w:lang w:val="en-US" w:eastAsia="zh-CN" w:bidi="ar"/>
              </w:rPr>
            </w:pPr>
            <w:r>
              <w:rPr>
                <w:rFonts w:hint="eastAsia" w:eastAsia="仿宋_GB2312" w:cs="Times New Roman"/>
                <w:spacing w:val="0"/>
                <w:kern w:val="0"/>
                <w:sz w:val="21"/>
                <w:szCs w:val="21"/>
                <w:lang w:val="en-US" w:eastAsia="zh-CN" w:bidi="ar"/>
              </w:rPr>
              <w:t>县文体广旅局</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160EEB9B">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（1）开展非物质文化遗产的保护、传承和管理工作；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（2）组织开展非物质文化遗产普查工作，对非物质文化遗产进行真实、系统和全面地记录，建立档案；</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（3）负责落实非物质文化遗产代表作名录和传承人的申报工作。</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084AECEB">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（1）开展非物质文化遗产法律法规政策宣传；</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（2）做好每年全国文化和自然遗产日的非遗宣传活动；</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（3）协助非物质文化遗产调查、申报和保护工作。</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0C003B64">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1CA48C34">
        <w:tblPrEx>
          <w:tblCellMar>
            <w:top w:w="28" w:type="dxa"/>
            <w:left w:w="57" w:type="dxa"/>
            <w:bottom w:w="28" w:type="dxa"/>
            <w:right w:w="57" w:type="dxa"/>
          </w:tblCellMar>
        </w:tblPrEx>
        <w:trPr>
          <w:trHeight w:val="459"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34147BB1">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747E70D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卫生健康</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15C4193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开展疾病预防及传染病防控工作</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0EA1E7B8">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sz w:val="21"/>
                <w:szCs w:val="21"/>
                <w:lang w:val="en-US" w:eastAsia="zh-CN"/>
              </w:rPr>
            </w:pPr>
            <w:r>
              <w:rPr>
                <w:rFonts w:hint="eastAsia" w:eastAsia="仿宋_GB2312" w:cs="Times New Roman"/>
                <w:spacing w:val="0"/>
                <w:kern w:val="0"/>
                <w:sz w:val="21"/>
                <w:szCs w:val="21"/>
                <w:lang w:val="en-US" w:eastAsia="zh-CN" w:bidi="ar"/>
              </w:rPr>
              <w:t>县卫健局</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16A2F57D">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（1）制定传染病防治规划并组织实施，建立健全传染病防治的疾病预防控制、医疗救治和监督管理体系；</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（2）负责职业病防治的监督管理工作，定期开展职业病预防和检测；</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（3）开展传染病预防和其他公共卫生工作，防范突发事件的发生，开展突发事件应急知识的专门教育，增强全社会对突发事件的防范意识和应对能力；</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（4）制定并组织实施艾滋病防治行动计划，定期对艾滋病防治工作进行监督。</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3E9BCE01">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（1）开展职业病、传染病等疾病预防知识宣传工作；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（2）向疾病预防控制部门提供本辖区用人单位、用人规模、单位地址等涉及职业病、传染病预防的相关信息；</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（3）发现突发疾病、疫情及时上报疾控部门，做好村防控工作；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（4）公共卫生事件解除后，帮助群众恢复正常的生产生活秩序。</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297AA1C9">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29EA2B4C">
        <w:tblPrEx>
          <w:tblCellMar>
            <w:top w:w="28" w:type="dxa"/>
            <w:left w:w="57" w:type="dxa"/>
            <w:bottom w:w="28" w:type="dxa"/>
            <w:right w:w="57" w:type="dxa"/>
          </w:tblCellMar>
        </w:tblPrEx>
        <w:trPr>
          <w:trHeight w:val="459"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1962602C">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38E317C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卫生健康</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1F9B7D6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处置突发公共卫生事件</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23CACDF8">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kern w:val="0"/>
                <w:sz w:val="21"/>
                <w:szCs w:val="21"/>
                <w:lang w:val="en-US" w:eastAsia="zh-CN" w:bidi="ar"/>
              </w:rPr>
            </w:pPr>
            <w:r>
              <w:rPr>
                <w:rFonts w:hint="eastAsia" w:eastAsia="仿宋_GB2312" w:cs="Times New Roman"/>
                <w:spacing w:val="0"/>
                <w:kern w:val="0"/>
                <w:sz w:val="21"/>
                <w:szCs w:val="21"/>
                <w:lang w:val="en-US" w:eastAsia="zh-CN" w:bidi="ar"/>
              </w:rPr>
              <w:t>县卫健局</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770B5DE4">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（1）建立突发公共卫生事件应急处置机制，制定突发事件应急预案，开展处置演练；</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（2）开展预防突发公共卫生事件知识宣传，加强突发事件应急处理专业队伍的建设和培训；</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w:t>
            </w:r>
            <w:r>
              <w:rPr>
                <w:rFonts w:hint="default" w:ascii="Times New Roman" w:hAnsi="Times New Roman" w:eastAsia="仿宋_GB2312" w:cs="Times New Roman"/>
                <w:spacing w:val="-11"/>
                <w:kern w:val="0"/>
                <w:sz w:val="21"/>
                <w:szCs w:val="21"/>
                <w:lang w:val="en-US" w:eastAsia="zh-CN" w:bidi="ar"/>
              </w:rPr>
              <w:t>负责开展突发公共卫生事件的日常监测，应对突发公共卫生事件组织开展医疗卫生救治</w:t>
            </w:r>
            <w:r>
              <w:rPr>
                <w:rFonts w:hint="default" w:ascii="Times New Roman" w:hAnsi="Times New Roman" w:eastAsia="仿宋_GB2312" w:cs="Times New Roman"/>
                <w:spacing w:val="0"/>
                <w:kern w:val="0"/>
                <w:sz w:val="21"/>
                <w:szCs w:val="21"/>
                <w:lang w:val="en-US" w:eastAsia="zh-CN" w:bidi="ar"/>
              </w:rPr>
              <w:t>；</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（4）对突发公共卫生事件现场采取控制措施，开展事件原因调查。</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3DA65968">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w:t>
            </w:r>
            <w:r>
              <w:rPr>
                <w:rFonts w:hint="default" w:ascii="Times New Roman" w:hAnsi="Times New Roman" w:eastAsia="仿宋_GB2312" w:cs="Times New Roman"/>
                <w:spacing w:val="-11"/>
                <w:kern w:val="0"/>
                <w:sz w:val="21"/>
                <w:szCs w:val="21"/>
                <w:lang w:val="en-US" w:eastAsia="zh-CN" w:bidi="ar"/>
              </w:rPr>
              <w:t>开展预防突发公共卫生事件知识宣传，制定本辖区突发事件应急预案，结合实际组织开展演练</w:t>
            </w:r>
            <w:r>
              <w:rPr>
                <w:rFonts w:hint="default" w:ascii="Times New Roman" w:hAnsi="Times New Roman" w:eastAsia="仿宋_GB2312" w:cs="Times New Roman"/>
                <w:spacing w:val="0"/>
                <w:kern w:val="0"/>
                <w:sz w:val="21"/>
                <w:szCs w:val="21"/>
                <w:lang w:val="en-US" w:eastAsia="zh-CN" w:bidi="ar"/>
              </w:rPr>
              <w:t>；</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（2）接</w:t>
            </w:r>
            <w:r>
              <w:rPr>
                <w:rFonts w:hint="default" w:ascii="Times New Roman" w:hAnsi="Times New Roman" w:eastAsia="仿宋_GB2312" w:cs="Times New Roman"/>
                <w:spacing w:val="-11"/>
                <w:kern w:val="0"/>
                <w:sz w:val="21"/>
                <w:szCs w:val="21"/>
                <w:lang w:val="en-US" w:eastAsia="zh-CN" w:bidi="ar"/>
              </w:rPr>
              <w:t>到上级部门发出的突发公共卫生事件预警后，按要求采取相应的预防控制措施</w:t>
            </w:r>
            <w:r>
              <w:rPr>
                <w:rFonts w:hint="default" w:ascii="Times New Roman" w:hAnsi="Times New Roman" w:eastAsia="仿宋_GB2312" w:cs="Times New Roman"/>
                <w:spacing w:val="0"/>
                <w:kern w:val="0"/>
                <w:sz w:val="21"/>
                <w:szCs w:val="21"/>
                <w:lang w:val="en-US" w:eastAsia="zh-CN" w:bidi="ar"/>
              </w:rPr>
              <w:t>；</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w:t>
            </w:r>
            <w:r>
              <w:rPr>
                <w:rFonts w:hint="default" w:ascii="Times New Roman" w:hAnsi="Times New Roman" w:eastAsia="仿宋_GB2312" w:cs="Times New Roman"/>
                <w:spacing w:val="-11"/>
                <w:kern w:val="0"/>
                <w:sz w:val="21"/>
                <w:szCs w:val="21"/>
                <w:lang w:val="en-US" w:eastAsia="zh-CN" w:bidi="ar"/>
              </w:rPr>
              <w:t>配合做好突发公共卫生事件信息的收集和报告、人员分散隔离和公共卫生措施的落实</w:t>
            </w:r>
            <w:r>
              <w:rPr>
                <w:rFonts w:hint="default" w:ascii="Times New Roman" w:hAnsi="Times New Roman" w:eastAsia="仿宋_GB2312" w:cs="Times New Roman"/>
                <w:spacing w:val="0"/>
                <w:kern w:val="0"/>
                <w:sz w:val="21"/>
                <w:szCs w:val="21"/>
                <w:lang w:val="en-US" w:eastAsia="zh-CN" w:bidi="ar"/>
              </w:rPr>
              <w:t>；</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（4）</w:t>
            </w:r>
            <w:r>
              <w:rPr>
                <w:rFonts w:hint="default" w:ascii="Times New Roman" w:hAnsi="Times New Roman" w:eastAsia="仿宋_GB2312" w:cs="Times New Roman"/>
                <w:spacing w:val="-11"/>
                <w:kern w:val="0"/>
                <w:sz w:val="21"/>
                <w:szCs w:val="21"/>
                <w:lang w:val="en-US" w:eastAsia="zh-CN" w:bidi="ar"/>
              </w:rPr>
              <w:t>配合开展突发事件的前期应对，排查、上报和管控工作</w:t>
            </w:r>
            <w:r>
              <w:rPr>
                <w:rFonts w:hint="default" w:ascii="Times New Roman" w:hAnsi="Times New Roman" w:eastAsia="仿宋_GB2312" w:cs="Times New Roman"/>
                <w:spacing w:val="0"/>
                <w:kern w:val="0"/>
                <w:sz w:val="21"/>
                <w:szCs w:val="21"/>
                <w:lang w:val="en-US" w:eastAsia="zh-CN" w:bidi="ar"/>
              </w:rPr>
              <w:t>。</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1EA17A45">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4E901606">
        <w:tblPrEx>
          <w:tblCellMar>
            <w:top w:w="28" w:type="dxa"/>
            <w:left w:w="57" w:type="dxa"/>
            <w:bottom w:w="28" w:type="dxa"/>
            <w:right w:w="57" w:type="dxa"/>
          </w:tblCellMar>
        </w:tblPrEx>
        <w:trPr>
          <w:trHeight w:val="459"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6047DE1A">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5F5E5CF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卫生健康</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30FC67C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开展卫生监督工作</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3F1243FF">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sz w:val="21"/>
                <w:szCs w:val="21"/>
                <w:lang w:val="en-US" w:eastAsia="zh-CN"/>
              </w:rPr>
            </w:pPr>
            <w:r>
              <w:rPr>
                <w:rFonts w:hint="eastAsia" w:eastAsia="仿宋_GB2312" w:cs="Times New Roman"/>
                <w:spacing w:val="0"/>
                <w:kern w:val="0"/>
                <w:sz w:val="21"/>
                <w:szCs w:val="21"/>
                <w:lang w:val="en-US" w:eastAsia="zh-CN" w:bidi="ar"/>
              </w:rPr>
              <w:t>县卫健局</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1F77D726">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（1）负责职责范围内的职业卫生、放射卫生、环境卫生、学校卫生、公共场所卫生、饮用水卫生等公共卫生的监督管理；</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（2）负责采供血和临床用血质量的监督；</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（3）健全卫生健康综合监督体系；</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（4）对违法违规行为进行查处。</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4DB20D1F">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（1）开展辖区内卫生健康法律法规宣传；</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（2）发现违法问题及时上报；</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（3）依法开展饮用水卫生、学校卫生、公共场所卫生、非法行医和非法采供血、职业卫生用人单位等相关卫生监督协管巡查及信息报告等工作，协助县级卫生监督机构开展卫生监督检查和查处违法行为。</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574234E9">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1ABC1B8A">
        <w:tblPrEx>
          <w:tblCellMar>
            <w:top w:w="28" w:type="dxa"/>
            <w:left w:w="57" w:type="dxa"/>
            <w:bottom w:w="28" w:type="dxa"/>
            <w:right w:w="57" w:type="dxa"/>
          </w:tblCellMar>
        </w:tblPrEx>
        <w:trPr>
          <w:trHeight w:val="459"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5BC770D4">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6DC6DB8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28"/>
                <w:kern w:val="0"/>
                <w:sz w:val="21"/>
                <w:szCs w:val="21"/>
                <w:lang w:bidi="ar"/>
              </w:rPr>
              <w:t>应急管理及消防</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4D559D8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开展防汛抗旱、防台、防震、防雨雪冰冻、防地质灾害等自然灾害防范处置工作</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7023F25D">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sz w:val="21"/>
                <w:szCs w:val="21"/>
                <w:lang w:val="en-US" w:eastAsia="zh-CN"/>
              </w:rPr>
            </w:pPr>
            <w:r>
              <w:rPr>
                <w:rFonts w:hint="eastAsia" w:eastAsia="仿宋_GB2312" w:cs="Times New Roman"/>
                <w:spacing w:val="0"/>
                <w:kern w:val="0"/>
                <w:sz w:val="21"/>
                <w:szCs w:val="21"/>
                <w:lang w:val="en-US" w:eastAsia="zh-CN" w:bidi="ar"/>
              </w:rPr>
              <w:t>县财政局</w:t>
            </w:r>
            <w:r>
              <w:rPr>
                <w:rFonts w:hint="default" w:ascii="Times New Roman" w:hAnsi="Times New Roman" w:eastAsia="仿宋_GB2312" w:cs="Times New Roman"/>
                <w:spacing w:val="0"/>
                <w:kern w:val="0"/>
                <w:sz w:val="21"/>
                <w:szCs w:val="21"/>
                <w:lang w:val="en-US" w:eastAsia="zh-CN" w:bidi="ar"/>
              </w:rPr>
              <w:t>、</w:t>
            </w:r>
            <w:r>
              <w:rPr>
                <w:rFonts w:hint="eastAsia" w:eastAsia="仿宋_GB2312" w:cs="Times New Roman"/>
                <w:spacing w:val="0"/>
                <w:kern w:val="0"/>
                <w:sz w:val="21"/>
                <w:szCs w:val="21"/>
                <w:lang w:val="en-US" w:eastAsia="zh-CN" w:bidi="ar"/>
              </w:rPr>
              <w:t>自然规划局</w:t>
            </w:r>
            <w:r>
              <w:rPr>
                <w:rFonts w:hint="default" w:ascii="Times New Roman" w:hAnsi="Times New Roman" w:eastAsia="仿宋_GB2312" w:cs="Times New Roman"/>
                <w:spacing w:val="0"/>
                <w:kern w:val="0"/>
                <w:sz w:val="21"/>
                <w:szCs w:val="21"/>
                <w:lang w:val="en-US" w:eastAsia="zh-CN" w:bidi="ar"/>
              </w:rPr>
              <w:t>、</w:t>
            </w:r>
            <w:r>
              <w:rPr>
                <w:rFonts w:hint="eastAsia" w:eastAsia="仿宋_GB2312" w:cs="Times New Roman"/>
                <w:spacing w:val="0"/>
                <w:kern w:val="0"/>
                <w:sz w:val="21"/>
                <w:szCs w:val="21"/>
                <w:lang w:val="en-US" w:eastAsia="zh-CN" w:bidi="ar"/>
              </w:rPr>
              <w:t>住建局</w:t>
            </w:r>
            <w:r>
              <w:rPr>
                <w:rFonts w:hint="default" w:ascii="Times New Roman" w:hAnsi="Times New Roman" w:eastAsia="仿宋_GB2312" w:cs="Times New Roman"/>
                <w:spacing w:val="0"/>
                <w:kern w:val="0"/>
                <w:sz w:val="21"/>
                <w:szCs w:val="21"/>
                <w:lang w:val="en-US" w:eastAsia="zh-CN" w:bidi="ar"/>
              </w:rPr>
              <w:t>、</w:t>
            </w:r>
            <w:r>
              <w:rPr>
                <w:rFonts w:hint="eastAsia" w:eastAsia="仿宋_GB2312" w:cs="Times New Roman"/>
                <w:spacing w:val="0"/>
                <w:kern w:val="0"/>
                <w:sz w:val="21"/>
                <w:szCs w:val="21"/>
                <w:lang w:val="en-US" w:eastAsia="zh-CN" w:bidi="ar"/>
              </w:rPr>
              <w:t>交通局</w:t>
            </w:r>
            <w:r>
              <w:rPr>
                <w:rFonts w:hint="default" w:ascii="Times New Roman" w:hAnsi="Times New Roman" w:eastAsia="仿宋_GB2312" w:cs="Times New Roman"/>
                <w:spacing w:val="0"/>
                <w:kern w:val="0"/>
                <w:sz w:val="21"/>
                <w:szCs w:val="21"/>
                <w:lang w:val="en-US" w:eastAsia="zh-CN" w:bidi="ar"/>
              </w:rPr>
              <w:t>、</w:t>
            </w:r>
            <w:r>
              <w:rPr>
                <w:rFonts w:hint="eastAsia" w:eastAsia="仿宋_GB2312" w:cs="Times New Roman"/>
                <w:spacing w:val="0"/>
                <w:kern w:val="0"/>
                <w:sz w:val="21"/>
                <w:szCs w:val="21"/>
                <w:lang w:val="en-US" w:eastAsia="zh-CN" w:bidi="ar"/>
              </w:rPr>
              <w:t>水利局</w:t>
            </w:r>
            <w:r>
              <w:rPr>
                <w:rFonts w:hint="default" w:ascii="Times New Roman" w:hAnsi="Times New Roman" w:eastAsia="仿宋_GB2312" w:cs="Times New Roman"/>
                <w:spacing w:val="0"/>
                <w:kern w:val="0"/>
                <w:sz w:val="21"/>
                <w:szCs w:val="21"/>
                <w:lang w:val="en-US" w:eastAsia="zh-CN" w:bidi="ar"/>
              </w:rPr>
              <w:t>、</w:t>
            </w:r>
            <w:r>
              <w:rPr>
                <w:rFonts w:hint="eastAsia" w:eastAsia="仿宋_GB2312" w:cs="Times New Roman"/>
                <w:spacing w:val="0"/>
                <w:kern w:val="0"/>
                <w:sz w:val="21"/>
                <w:szCs w:val="21"/>
                <w:lang w:val="en-US" w:eastAsia="zh-CN" w:bidi="ar"/>
              </w:rPr>
              <w:t>农业农村局</w:t>
            </w:r>
            <w:r>
              <w:rPr>
                <w:rFonts w:hint="default" w:ascii="Times New Roman" w:hAnsi="Times New Roman" w:eastAsia="仿宋_GB2312" w:cs="Times New Roman"/>
                <w:spacing w:val="0"/>
                <w:kern w:val="0"/>
                <w:sz w:val="21"/>
                <w:szCs w:val="21"/>
                <w:lang w:val="en-US" w:eastAsia="zh-CN" w:bidi="ar"/>
              </w:rPr>
              <w:t>、</w:t>
            </w:r>
            <w:r>
              <w:rPr>
                <w:rFonts w:hint="eastAsia" w:eastAsia="仿宋_GB2312" w:cs="Times New Roman"/>
                <w:spacing w:val="0"/>
                <w:kern w:val="0"/>
                <w:sz w:val="21"/>
                <w:szCs w:val="21"/>
                <w:lang w:val="en-US" w:eastAsia="zh-CN" w:bidi="ar"/>
              </w:rPr>
              <w:t>卫健局</w:t>
            </w:r>
            <w:r>
              <w:rPr>
                <w:rFonts w:hint="default" w:ascii="Times New Roman" w:hAnsi="Times New Roman" w:eastAsia="仿宋_GB2312" w:cs="Times New Roman"/>
                <w:spacing w:val="0"/>
                <w:kern w:val="0"/>
                <w:sz w:val="21"/>
                <w:szCs w:val="21"/>
                <w:lang w:val="en-US" w:eastAsia="zh-CN" w:bidi="ar"/>
              </w:rPr>
              <w:t>、</w:t>
            </w:r>
            <w:r>
              <w:rPr>
                <w:rFonts w:hint="eastAsia" w:eastAsia="仿宋_GB2312" w:cs="Times New Roman"/>
                <w:spacing w:val="0"/>
                <w:kern w:val="0"/>
                <w:sz w:val="21"/>
                <w:szCs w:val="21"/>
                <w:lang w:val="en-US" w:eastAsia="zh-CN" w:bidi="ar"/>
              </w:rPr>
              <w:t>应急局</w:t>
            </w:r>
            <w:r>
              <w:rPr>
                <w:rFonts w:hint="default" w:ascii="Times New Roman" w:hAnsi="Times New Roman" w:eastAsia="仿宋_GB2312" w:cs="Times New Roman"/>
                <w:spacing w:val="0"/>
                <w:kern w:val="0"/>
                <w:sz w:val="21"/>
                <w:szCs w:val="21"/>
                <w:lang w:val="en-US" w:eastAsia="zh-CN" w:bidi="ar"/>
              </w:rPr>
              <w:t>、</w:t>
            </w:r>
            <w:r>
              <w:rPr>
                <w:rFonts w:hint="eastAsia" w:eastAsia="仿宋_GB2312" w:cs="Times New Roman"/>
                <w:spacing w:val="0"/>
                <w:kern w:val="0"/>
                <w:sz w:val="21"/>
                <w:szCs w:val="21"/>
                <w:lang w:val="en-US" w:eastAsia="zh-CN" w:bidi="ar"/>
              </w:rPr>
              <w:t>融水气象局</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1387638F">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县财政局</w:t>
            </w:r>
            <w:r>
              <w:rPr>
                <w:rFonts w:hint="default" w:ascii="Times New Roman" w:hAnsi="Times New Roman" w:eastAsia="仿宋_GB2312" w:cs="Times New Roman"/>
                <w:spacing w:val="0"/>
                <w:kern w:val="0"/>
                <w:sz w:val="21"/>
                <w:szCs w:val="21"/>
                <w:lang w:val="en-US" w:eastAsia="zh-CN" w:bidi="ar"/>
              </w:rPr>
              <w:t>：（1）负责启动救灾资金核拨机制，预拨救灾资金；（2）会同有关部门对灾情核定情况进行清算保障经费，下达灾后恢复重建补助资金。</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县自然规划局</w:t>
            </w:r>
            <w:r>
              <w:rPr>
                <w:rFonts w:hint="default" w:ascii="Times New Roman" w:hAnsi="Times New Roman" w:eastAsia="仿宋_GB2312" w:cs="Times New Roman"/>
                <w:spacing w:val="0"/>
                <w:kern w:val="0"/>
                <w:sz w:val="21"/>
                <w:szCs w:val="21"/>
                <w:lang w:val="en-US" w:eastAsia="zh-CN" w:bidi="ar"/>
              </w:rPr>
              <w:t>：负责地质灾害防治的组织、协调、指导和监督工作。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县住建局</w:t>
            </w:r>
            <w:r>
              <w:rPr>
                <w:rFonts w:hint="default" w:ascii="Times New Roman" w:hAnsi="Times New Roman" w:eastAsia="仿宋_GB2312" w:cs="Times New Roman"/>
                <w:spacing w:val="0"/>
                <w:kern w:val="0"/>
                <w:sz w:val="21"/>
                <w:szCs w:val="21"/>
                <w:lang w:val="en-US" w:eastAsia="zh-CN" w:bidi="ar"/>
              </w:rPr>
              <w:t>：（1）负责建筑工地防御预警发布；（2）负责自建房屋隐患整治监测，督促检查物业小区防涝。</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县交通局</w:t>
            </w:r>
            <w:r>
              <w:rPr>
                <w:rFonts w:hint="default" w:ascii="Times New Roman" w:hAnsi="Times New Roman" w:eastAsia="仿宋_GB2312" w:cs="Times New Roman"/>
                <w:spacing w:val="0"/>
                <w:kern w:val="0"/>
                <w:sz w:val="21"/>
                <w:szCs w:val="21"/>
                <w:lang w:val="en-US" w:eastAsia="zh-CN" w:bidi="ar"/>
              </w:rPr>
              <w:t>：负责开展救灾物资、人员运输与重要通道快速修复。</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县水利局</w:t>
            </w:r>
            <w:r>
              <w:rPr>
                <w:rFonts w:hint="default" w:ascii="Times New Roman" w:hAnsi="Times New Roman" w:eastAsia="仿宋_GB2312" w:cs="Times New Roman"/>
                <w:spacing w:val="0"/>
                <w:kern w:val="0"/>
                <w:sz w:val="21"/>
                <w:szCs w:val="21"/>
                <w:lang w:val="en-US" w:eastAsia="zh-CN" w:bidi="ar"/>
              </w:rPr>
              <w:t>：（1）负责水位监测、工程调度，组织力量对河湖堤坝进行巡查；（2）负责抗旱应急水源、应急设施和基础设施建设。</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县农业农村局</w:t>
            </w:r>
            <w:r>
              <w:rPr>
                <w:rFonts w:hint="default" w:ascii="Times New Roman" w:hAnsi="Times New Roman" w:eastAsia="仿宋_GB2312" w:cs="Times New Roman"/>
                <w:spacing w:val="0"/>
                <w:kern w:val="0"/>
                <w:sz w:val="21"/>
                <w:szCs w:val="21"/>
                <w:lang w:val="en-US" w:eastAsia="zh-CN" w:bidi="ar"/>
              </w:rPr>
              <w:t>：（1）及时掌握和农业洪涝、干旱受灾情况，对农作物受灾面积、产量损失、畜牧业受灾情况等进行评估；（2）指导农业生产经营者采取防灾减灾措施，协调和发放农业救灾生产资料，帮助灾区农民尽快恢复生产。</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县卫健局</w:t>
            </w:r>
            <w:r>
              <w:rPr>
                <w:rFonts w:hint="default" w:ascii="Times New Roman" w:hAnsi="Times New Roman" w:eastAsia="仿宋_GB2312" w:cs="Times New Roman"/>
                <w:spacing w:val="0"/>
                <w:kern w:val="0"/>
                <w:sz w:val="21"/>
                <w:szCs w:val="21"/>
                <w:lang w:val="en-US" w:eastAsia="zh-CN" w:bidi="ar"/>
              </w:rPr>
              <w:t>：负责灾害发生地区疾病预防控制、医疗救护和卫生监督执法。</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县应急局</w:t>
            </w:r>
            <w:r>
              <w:rPr>
                <w:rFonts w:hint="default" w:ascii="Times New Roman" w:hAnsi="Times New Roman" w:eastAsia="仿宋_GB2312" w:cs="Times New Roman"/>
                <w:spacing w:val="0"/>
                <w:kern w:val="0"/>
                <w:sz w:val="21"/>
                <w:szCs w:val="21"/>
                <w:lang w:val="en-US" w:eastAsia="zh-CN" w:bidi="ar"/>
              </w:rPr>
              <w:t>：（1）建立防汛防台抗旱组织指挥体系；（2）负责隐患排查和整治、灾害应急处置、防汛信息和灾情报送、保障防汛防台抗旱经费物资；（3）负责灾情统计报送，灾害救助工作。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融水气象局</w:t>
            </w:r>
            <w:r>
              <w:rPr>
                <w:rFonts w:hint="default" w:ascii="Times New Roman" w:hAnsi="Times New Roman" w:eastAsia="仿宋_GB2312" w:cs="Times New Roman"/>
                <w:spacing w:val="0"/>
                <w:kern w:val="0"/>
                <w:sz w:val="21"/>
                <w:szCs w:val="21"/>
                <w:lang w:val="en-US" w:eastAsia="zh-CN" w:bidi="ar"/>
              </w:rPr>
              <w:t>：负责做好气象监测和预报工作；负责实施人工增雨作业。</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24063C6B">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（1）开展宣传教育，提升群众自救能力，制定应急预案和调度方案，建立辖区风险隐患点清单；</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（2）组建本乡抢险救援力量，组织开展日常演练，做好人防、物防等准备工作；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（3）开展辖区内低洼易涝点、江河堤防、山塘水库、山洪和地质灾害危险区等风险隐患点巡查巡护、隐患排查；</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（4）做好值班值守、信息报送、转发气象预警信息；</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（5）</w:t>
            </w:r>
            <w:r>
              <w:rPr>
                <w:rFonts w:hint="default" w:ascii="Times New Roman" w:hAnsi="Times New Roman" w:eastAsia="仿宋_GB2312" w:cs="Times New Roman"/>
                <w:spacing w:val="-6"/>
                <w:kern w:val="0"/>
                <w:sz w:val="21"/>
                <w:szCs w:val="21"/>
                <w:lang w:val="en-US" w:eastAsia="zh-CN" w:bidi="ar"/>
              </w:rPr>
              <w:t>出现险情时，及时组织受灾害威胁的居民及其他人员转移到安全地带</w:t>
            </w:r>
            <w:r>
              <w:rPr>
                <w:rFonts w:hint="default" w:ascii="Times New Roman" w:hAnsi="Times New Roman" w:eastAsia="仿宋_GB2312" w:cs="Times New Roman"/>
                <w:spacing w:val="0"/>
                <w:kern w:val="0"/>
                <w:sz w:val="21"/>
                <w:szCs w:val="21"/>
                <w:lang w:val="en-US" w:eastAsia="zh-CN" w:bidi="ar"/>
              </w:rPr>
              <w:t>；</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（6）发生灾情时，组织转移安置受灾群众，做好受灾群众生活安排，及时发放上级下拨的救助经费和物资；</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（7）组织开展灾后受灾群众的生产生活恢复工作。</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73E0D82F">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7F8BA403">
        <w:tblPrEx>
          <w:tblCellMar>
            <w:top w:w="28" w:type="dxa"/>
            <w:left w:w="57" w:type="dxa"/>
            <w:bottom w:w="28" w:type="dxa"/>
            <w:right w:w="57" w:type="dxa"/>
          </w:tblCellMar>
        </w:tblPrEx>
        <w:trPr>
          <w:trHeight w:val="459"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10D30FB6">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5523556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28"/>
                <w:kern w:val="0"/>
                <w:sz w:val="21"/>
                <w:szCs w:val="21"/>
                <w:lang w:bidi="ar"/>
              </w:rPr>
              <w:t>应急管理及消防</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2E80535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开展安全生产工作</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460A618B">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sz w:val="21"/>
                <w:szCs w:val="21"/>
                <w:lang w:val="en-US" w:eastAsia="zh-CN"/>
              </w:rPr>
            </w:pPr>
            <w:r>
              <w:rPr>
                <w:rFonts w:hint="eastAsia" w:eastAsia="仿宋_GB2312" w:cs="Times New Roman"/>
                <w:spacing w:val="0"/>
                <w:kern w:val="0"/>
                <w:sz w:val="21"/>
                <w:szCs w:val="21"/>
                <w:lang w:val="en-US" w:eastAsia="zh-CN" w:bidi="ar"/>
              </w:rPr>
              <w:t>县应急局</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0D5FE9B7">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（1）负责编制突发事件应急处置预案；</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（2）负责教育、培训、规划、安全生产综合监管工作；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（3）负责辖区各行业生产经营事故的统计上报工作；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（4）负责安全生产信用体系建设、安全生产隐患举报投诉查处工作；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（5）负责应急值守和信息报送工作。</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4752A516">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（1）开展安全生产知识宣传普及，制定相应的生产安全事故应急救援预案，组织开展演练，协助开展生产安全事故应急救援工作；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（2）配合相关部门定期开展重点检查，着重开展 </w:t>
            </w:r>
            <w:r>
              <w:rPr>
                <w:rFonts w:hint="eastAsia" w:ascii="Times New Roman" w:hAnsi="Times New Roman" w:eastAsia="仿宋_GB2312" w:cs="Times New Roman"/>
                <w:spacing w:val="0"/>
                <w:kern w:val="0"/>
                <w:sz w:val="21"/>
                <w:szCs w:val="21"/>
                <w:lang w:val="en-US" w:eastAsia="zh-CN" w:bidi="ar"/>
              </w:rPr>
              <w:t>“九小场所”、</w:t>
            </w:r>
            <w:r>
              <w:rPr>
                <w:rFonts w:hint="default" w:ascii="Times New Roman" w:hAnsi="Times New Roman" w:eastAsia="仿宋_GB2312" w:cs="Times New Roman"/>
                <w:spacing w:val="0"/>
                <w:kern w:val="0"/>
                <w:sz w:val="21"/>
                <w:szCs w:val="21"/>
                <w:lang w:val="en-US" w:eastAsia="zh-CN" w:bidi="ar"/>
              </w:rPr>
              <w:t>农家乐、经营性自建房等风险隐患排查，推动落实生产经营单位主动自查等制度，发现安全隐患及时上报并督促整改；</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（3）安全生产事故发生后，迅速启动应急预案，并组织群众疏散撤离；</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（4）指导村民委员会开展安全生产相关工作。</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7A7F4C73">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75938717">
        <w:tblPrEx>
          <w:tblCellMar>
            <w:top w:w="28" w:type="dxa"/>
            <w:left w:w="57" w:type="dxa"/>
            <w:bottom w:w="28" w:type="dxa"/>
            <w:right w:w="57" w:type="dxa"/>
          </w:tblCellMar>
        </w:tblPrEx>
        <w:trPr>
          <w:trHeight w:val="459"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6F58BC5D">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290C609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28"/>
                <w:kern w:val="0"/>
                <w:sz w:val="21"/>
                <w:szCs w:val="21"/>
                <w:lang w:bidi="ar"/>
              </w:rPr>
              <w:t>应急管理及消防</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62561D2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开展森林防火灭火工作</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08ECCCEA">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sz w:val="21"/>
                <w:szCs w:val="21"/>
                <w:lang w:val="en-US" w:eastAsia="zh-CN"/>
              </w:rPr>
            </w:pPr>
            <w:r>
              <w:rPr>
                <w:rFonts w:hint="eastAsia" w:eastAsia="仿宋_GB2312" w:cs="Times New Roman"/>
                <w:spacing w:val="0"/>
                <w:kern w:val="0"/>
                <w:sz w:val="21"/>
                <w:szCs w:val="21"/>
                <w:lang w:val="en-US" w:eastAsia="zh-CN" w:bidi="ar"/>
              </w:rPr>
              <w:t>县公安局</w:t>
            </w:r>
            <w:r>
              <w:rPr>
                <w:rFonts w:hint="default" w:ascii="Times New Roman" w:hAnsi="Times New Roman" w:eastAsia="仿宋_GB2312" w:cs="Times New Roman"/>
                <w:spacing w:val="0"/>
                <w:kern w:val="0"/>
                <w:sz w:val="21"/>
                <w:szCs w:val="21"/>
                <w:lang w:val="en-US" w:eastAsia="zh-CN" w:bidi="ar"/>
              </w:rPr>
              <w:t>、</w:t>
            </w:r>
            <w:r>
              <w:rPr>
                <w:rFonts w:hint="eastAsia" w:eastAsia="仿宋_GB2312" w:cs="Times New Roman"/>
                <w:spacing w:val="0"/>
                <w:kern w:val="0"/>
                <w:sz w:val="21"/>
                <w:szCs w:val="21"/>
                <w:lang w:val="en-US" w:eastAsia="zh-CN" w:bidi="ar"/>
              </w:rPr>
              <w:t>民政局</w:t>
            </w:r>
            <w:r>
              <w:rPr>
                <w:rFonts w:hint="default" w:ascii="Times New Roman" w:hAnsi="Times New Roman" w:eastAsia="仿宋_GB2312" w:cs="Times New Roman"/>
                <w:spacing w:val="0"/>
                <w:kern w:val="0"/>
                <w:sz w:val="21"/>
                <w:szCs w:val="21"/>
                <w:lang w:val="en-US" w:eastAsia="zh-CN" w:bidi="ar"/>
              </w:rPr>
              <w:t>、</w:t>
            </w:r>
            <w:r>
              <w:rPr>
                <w:rFonts w:hint="eastAsia" w:eastAsia="仿宋_GB2312" w:cs="Times New Roman"/>
                <w:spacing w:val="0"/>
                <w:kern w:val="0"/>
                <w:sz w:val="21"/>
                <w:szCs w:val="21"/>
                <w:lang w:val="en-US" w:eastAsia="zh-CN" w:bidi="ar"/>
              </w:rPr>
              <w:t>财政局</w:t>
            </w:r>
            <w:r>
              <w:rPr>
                <w:rFonts w:hint="default" w:ascii="Times New Roman" w:hAnsi="Times New Roman" w:eastAsia="仿宋_GB2312" w:cs="Times New Roman"/>
                <w:spacing w:val="0"/>
                <w:kern w:val="0"/>
                <w:sz w:val="21"/>
                <w:szCs w:val="21"/>
                <w:lang w:val="en-US" w:eastAsia="zh-CN" w:bidi="ar"/>
              </w:rPr>
              <w:t>、</w:t>
            </w:r>
            <w:r>
              <w:rPr>
                <w:rFonts w:hint="eastAsia" w:eastAsia="仿宋_GB2312" w:cs="Times New Roman"/>
                <w:spacing w:val="0"/>
                <w:kern w:val="0"/>
                <w:sz w:val="21"/>
                <w:szCs w:val="21"/>
                <w:lang w:val="en-US" w:eastAsia="zh-CN" w:bidi="ar"/>
              </w:rPr>
              <w:t>应急局</w:t>
            </w:r>
            <w:r>
              <w:rPr>
                <w:rFonts w:hint="default" w:ascii="Times New Roman" w:hAnsi="Times New Roman" w:eastAsia="仿宋_GB2312" w:cs="Times New Roman"/>
                <w:spacing w:val="0"/>
                <w:kern w:val="0"/>
                <w:sz w:val="21"/>
                <w:szCs w:val="21"/>
                <w:lang w:val="en-US" w:eastAsia="zh-CN" w:bidi="ar"/>
              </w:rPr>
              <w:t>、</w:t>
            </w:r>
            <w:r>
              <w:rPr>
                <w:rFonts w:hint="eastAsia" w:eastAsia="仿宋_GB2312" w:cs="Times New Roman"/>
                <w:spacing w:val="0"/>
                <w:kern w:val="0"/>
                <w:sz w:val="21"/>
                <w:szCs w:val="21"/>
                <w:lang w:val="en-US" w:eastAsia="zh-CN" w:bidi="ar"/>
              </w:rPr>
              <w:t>林业局</w:t>
            </w:r>
            <w:r>
              <w:rPr>
                <w:rFonts w:hint="default" w:ascii="Times New Roman" w:hAnsi="Times New Roman" w:eastAsia="仿宋_GB2312" w:cs="Times New Roman"/>
                <w:spacing w:val="0"/>
                <w:kern w:val="0"/>
                <w:sz w:val="21"/>
                <w:szCs w:val="21"/>
                <w:lang w:val="en-US" w:eastAsia="zh-CN" w:bidi="ar"/>
              </w:rPr>
              <w:t>、</w:t>
            </w:r>
            <w:r>
              <w:rPr>
                <w:rFonts w:hint="eastAsia" w:eastAsia="仿宋_GB2312" w:cs="Times New Roman"/>
                <w:spacing w:val="0"/>
                <w:kern w:val="0"/>
                <w:sz w:val="21"/>
                <w:szCs w:val="21"/>
                <w:lang w:val="en-US" w:eastAsia="zh-CN" w:bidi="ar"/>
              </w:rPr>
              <w:t>融水气象局</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1C4B77FE">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县公安局</w:t>
            </w:r>
            <w:r>
              <w:rPr>
                <w:rFonts w:hint="default" w:ascii="Times New Roman" w:hAnsi="Times New Roman" w:eastAsia="仿宋_GB2312" w:cs="Times New Roman"/>
                <w:spacing w:val="0"/>
                <w:kern w:val="0"/>
                <w:sz w:val="21"/>
                <w:szCs w:val="21"/>
                <w:lang w:val="en-US" w:eastAsia="zh-CN" w:bidi="ar"/>
              </w:rPr>
              <w:t>：负责火场警戒、交通疏导、治安维护、火案侦破。</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县民政局</w:t>
            </w:r>
            <w:r>
              <w:rPr>
                <w:rFonts w:hint="default" w:ascii="Times New Roman" w:hAnsi="Times New Roman" w:eastAsia="仿宋_GB2312" w:cs="Times New Roman"/>
                <w:spacing w:val="0"/>
                <w:kern w:val="0"/>
                <w:sz w:val="21"/>
                <w:szCs w:val="21"/>
                <w:lang w:val="en-US" w:eastAsia="zh-CN" w:bidi="ar"/>
              </w:rPr>
              <w:t>：（1）负责教育、引导公民文明祭祀，加强殡仪馆、公墓等殡葬服务机构内火源管理；（2）经应急管理部门应急期救助、过渡期救助和冬春生活救助后，基本生活仍存在较大困难的受灾群众，符合条件的纳入对应救助范围。</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县财政局</w:t>
            </w:r>
            <w:r>
              <w:rPr>
                <w:rFonts w:hint="default" w:ascii="Times New Roman" w:hAnsi="Times New Roman" w:eastAsia="仿宋_GB2312" w:cs="Times New Roman"/>
                <w:spacing w:val="0"/>
                <w:kern w:val="0"/>
                <w:sz w:val="21"/>
                <w:szCs w:val="21"/>
                <w:lang w:val="en-US" w:eastAsia="zh-CN" w:bidi="ar"/>
              </w:rPr>
              <w:t>：负责对森林火灾预防和扑救、增强森林防火能力所需经费给予必要保障。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县应急局</w:t>
            </w:r>
            <w:r>
              <w:rPr>
                <w:rFonts w:hint="default" w:ascii="Times New Roman" w:hAnsi="Times New Roman" w:eastAsia="仿宋_GB2312" w:cs="Times New Roman"/>
                <w:spacing w:val="0"/>
                <w:kern w:val="0"/>
                <w:sz w:val="21"/>
                <w:szCs w:val="21"/>
                <w:lang w:val="en-US" w:eastAsia="zh-CN" w:bidi="ar"/>
              </w:rPr>
              <w:t>：（1）负责综合指导森林火灾防控工作；（2）负责牵头开展火灾预警监测和信息发布；（3）负责组织指导协调火灾扑救。</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县林业局</w:t>
            </w:r>
            <w:r>
              <w:rPr>
                <w:rFonts w:hint="default" w:ascii="Times New Roman" w:hAnsi="Times New Roman" w:eastAsia="仿宋_GB2312" w:cs="Times New Roman"/>
                <w:spacing w:val="0"/>
                <w:kern w:val="0"/>
                <w:sz w:val="21"/>
                <w:szCs w:val="21"/>
                <w:lang w:val="en-US" w:eastAsia="zh-CN" w:bidi="ar"/>
              </w:rPr>
              <w:t>：（1）负责火灾预防；（2）负责防火巡护、火源管理、日常检查、宣传教育、防火设施建设和火情早期处理等。</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融水气象局</w:t>
            </w:r>
            <w:r>
              <w:rPr>
                <w:rFonts w:hint="default" w:ascii="Times New Roman" w:hAnsi="Times New Roman" w:eastAsia="仿宋_GB2312" w:cs="Times New Roman"/>
                <w:spacing w:val="0"/>
                <w:kern w:val="0"/>
                <w:sz w:val="21"/>
                <w:szCs w:val="21"/>
                <w:lang w:val="en-US" w:eastAsia="zh-CN" w:bidi="ar"/>
              </w:rPr>
              <w:t>：负责组织开展人工影响天气作业，降低森林火险等级。</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3D0BA06D">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（1）负责森林防火的宣传，组织参加防火救火培训，执行森林防火巡查，发现问题及时上报；</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（2）制定森林防灭火应急预案，组织干部、群众参与预防，开展应急演练，做好值班值守；</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（3）划分网格，组建护林员队伍和防火灭火力量，储备必要的灭火物资，配合发放应急物资；</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（4）组织森林火灾扑救队伍开展初级火灾扑救，组织群众疏散撤离，清理余火，看守火场，落实分级响应、快速处置机制。</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334ECE12">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77143165">
        <w:tblPrEx>
          <w:tblCellMar>
            <w:top w:w="28" w:type="dxa"/>
            <w:left w:w="57" w:type="dxa"/>
            <w:bottom w:w="28" w:type="dxa"/>
            <w:right w:w="57" w:type="dxa"/>
          </w:tblCellMar>
        </w:tblPrEx>
        <w:trPr>
          <w:trHeight w:val="8220"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11719E90">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15444B2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28"/>
                <w:kern w:val="0"/>
                <w:sz w:val="21"/>
                <w:szCs w:val="21"/>
                <w:lang w:bidi="ar"/>
              </w:rPr>
              <w:t>应急管理及消防</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673451A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开展消防安全工作</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7E59EB28">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sz w:val="21"/>
                <w:szCs w:val="21"/>
                <w:lang w:val="en-US" w:eastAsia="zh-CN"/>
              </w:rPr>
            </w:pPr>
            <w:r>
              <w:rPr>
                <w:rFonts w:hint="eastAsia" w:eastAsia="仿宋_GB2312" w:cs="Times New Roman"/>
                <w:spacing w:val="0"/>
                <w:kern w:val="0"/>
                <w:sz w:val="21"/>
                <w:szCs w:val="21"/>
                <w:lang w:val="en-US" w:eastAsia="zh-CN" w:bidi="ar"/>
              </w:rPr>
              <w:t>县应急局</w:t>
            </w:r>
            <w:r>
              <w:rPr>
                <w:rFonts w:hint="default" w:ascii="Times New Roman" w:hAnsi="Times New Roman" w:eastAsia="仿宋_GB2312" w:cs="Times New Roman"/>
                <w:spacing w:val="0"/>
                <w:kern w:val="0"/>
                <w:sz w:val="21"/>
                <w:szCs w:val="21"/>
                <w:lang w:val="en-US" w:eastAsia="zh-CN" w:bidi="ar"/>
              </w:rPr>
              <w:t>、</w:t>
            </w:r>
            <w:r>
              <w:rPr>
                <w:rFonts w:hint="eastAsia" w:eastAsia="仿宋_GB2312" w:cs="Times New Roman"/>
                <w:spacing w:val="0"/>
                <w:kern w:val="0"/>
                <w:sz w:val="21"/>
                <w:szCs w:val="21"/>
                <w:lang w:val="en-US" w:eastAsia="zh-CN" w:bidi="ar"/>
              </w:rPr>
              <w:t>消防救援大队</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300E1B76">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县应急局</w:t>
            </w:r>
            <w:r>
              <w:rPr>
                <w:rFonts w:hint="default" w:ascii="Times New Roman" w:hAnsi="Times New Roman" w:eastAsia="仿宋_GB2312" w:cs="Times New Roman"/>
                <w:spacing w:val="0"/>
                <w:kern w:val="0"/>
                <w:sz w:val="21"/>
                <w:szCs w:val="21"/>
                <w:lang w:val="en-US" w:eastAsia="zh-CN" w:bidi="ar"/>
              </w:rPr>
              <w:t>：（1）监督指导各乡镇应急管理及消防、村寨防火工作的实施；（2）防火宣传教育，指导乡镇开展防火安全检查，指导乡镇开展消防专业人员进行消防器材培训和火灾扑救演练；（3）负责全县村寨防火设施项目的申报和建设，指导乡镇对村寨防火设施及设备的后续管护，编制扑救预案和指挥方案，参与和指挥扑救村寨火灾；（4）进行火灾统计、档案管理。</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县消防救援大队</w:t>
            </w:r>
            <w:r>
              <w:rPr>
                <w:rFonts w:hint="default" w:ascii="Times New Roman" w:hAnsi="Times New Roman" w:eastAsia="仿宋_GB2312" w:cs="Times New Roman"/>
                <w:spacing w:val="0"/>
                <w:kern w:val="0"/>
                <w:sz w:val="21"/>
                <w:szCs w:val="21"/>
                <w:lang w:val="en-US" w:eastAsia="zh-CN" w:bidi="ar"/>
              </w:rPr>
              <w:t>：（1）组织开展火灾隐患排查和宣传教育，开展消防安全检查和专项治理；（2）组织有关部门制定整改措施，督促限期消除；（3）组织灭火救援；（4）</w:t>
            </w:r>
            <w:r>
              <w:rPr>
                <w:rFonts w:hint="eastAsia" w:eastAsia="仿宋_GB2312" w:cs="Times New Roman"/>
                <w:spacing w:val="0"/>
                <w:kern w:val="0"/>
                <w:sz w:val="21"/>
                <w:szCs w:val="21"/>
                <w:lang w:val="en-US" w:eastAsia="zh-CN" w:bidi="ar"/>
              </w:rPr>
              <w:t>指导</w:t>
            </w:r>
            <w:r>
              <w:rPr>
                <w:rFonts w:hint="default" w:ascii="Times New Roman" w:hAnsi="Times New Roman" w:eastAsia="仿宋_GB2312" w:cs="Times New Roman"/>
                <w:spacing w:val="0"/>
                <w:kern w:val="0"/>
                <w:sz w:val="21"/>
                <w:szCs w:val="21"/>
                <w:lang w:val="en-US" w:eastAsia="zh-CN" w:bidi="ar"/>
              </w:rPr>
              <w:t>开展微型消防站、村寨消防器材室日常管理工作。</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74EA9333">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（1）开展有针对性的消防宣传教育，预防火灾发生，发现问题并上报；</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（2）按照综合应急预案，开展消防演练；</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（3）对易发现、易处置的公共场所消防安全隐患开展日常排查，发现问题及时制止，并上报消防救援部门，协助开展消防安全检查和专项治理，督促消防隐患单位整改；</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（4）发生火灾事故时，组织群众疏散，协助灭火救援的相关工作；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（5）指导村民委员会开展村寨防火等群众性的消防工作。</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3AADB2E7">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2FF6115A">
        <w:tblPrEx>
          <w:tblCellMar>
            <w:top w:w="28" w:type="dxa"/>
            <w:left w:w="57" w:type="dxa"/>
            <w:bottom w:w="28" w:type="dxa"/>
            <w:right w:w="57" w:type="dxa"/>
          </w:tblCellMar>
        </w:tblPrEx>
        <w:trPr>
          <w:trHeight w:val="459"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2038F76D">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6D426CF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28"/>
                <w:kern w:val="0"/>
                <w:sz w:val="21"/>
                <w:szCs w:val="21"/>
                <w:lang w:bidi="ar"/>
              </w:rPr>
              <w:t>应急管理及消防</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6961BFC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开展燃气安全排查整治</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10F105E1">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sz w:val="21"/>
                <w:szCs w:val="21"/>
                <w:lang w:val="en-US" w:eastAsia="zh-CN"/>
              </w:rPr>
            </w:pPr>
            <w:r>
              <w:rPr>
                <w:rFonts w:hint="eastAsia" w:eastAsia="仿宋_GB2312" w:cs="Times New Roman"/>
                <w:spacing w:val="0"/>
                <w:kern w:val="0"/>
                <w:sz w:val="21"/>
                <w:szCs w:val="21"/>
                <w:lang w:val="en-US" w:eastAsia="zh-CN" w:bidi="ar"/>
              </w:rPr>
              <w:t>县住建局</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27EB36C9">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（1）负责燃气安全宣传工作；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（2）建立健全燃气管理工作机制；</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（3）统筹解决燃气事业发展、加气站点等的规划布局；</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（4）指导督促乡镇对燃气配送网点的经营安全监督管理、餐饮行业、居民用户使用燃气安全的隐患排查整改等；</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（5）组织开展联合执法，打击非法运输、经营、储存黑气等违法违规行为。</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164CE0C1">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（1）协助做好燃气安全宣传工作；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（2）协调村民委员会配合燃气经营企业入户安全检查；</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（3）发挥网格化治理机制在燃气安全事故预防中的作用，发现燃气安全事故隐患，及时提醒燃气经营企业或者燃气用户，并向县燃气管理部门报告；</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（4）配合开展打击非法存储、充装、运输、经营燃气等各类专项整治行动。</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6A9A1872">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2CB7A0EF">
        <w:tblPrEx>
          <w:tblCellMar>
            <w:top w:w="28" w:type="dxa"/>
            <w:left w:w="57" w:type="dxa"/>
            <w:bottom w:w="28" w:type="dxa"/>
            <w:right w:w="57" w:type="dxa"/>
          </w:tblCellMar>
        </w:tblPrEx>
        <w:trPr>
          <w:trHeight w:val="1913"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409A5EE0">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70EB89D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市场监管</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41CE813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开展农药、种子、肥料监督管理工作</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59D5762D">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sz w:val="21"/>
                <w:szCs w:val="21"/>
                <w:lang w:val="en-US" w:eastAsia="zh-CN"/>
              </w:rPr>
            </w:pPr>
            <w:r>
              <w:rPr>
                <w:rFonts w:hint="eastAsia" w:eastAsia="仿宋_GB2312" w:cs="Times New Roman"/>
                <w:spacing w:val="0"/>
                <w:kern w:val="0"/>
                <w:sz w:val="21"/>
                <w:szCs w:val="21"/>
                <w:lang w:val="en-US" w:eastAsia="zh-CN" w:bidi="ar"/>
              </w:rPr>
              <w:t>县农业农村局</w:t>
            </w:r>
            <w:r>
              <w:rPr>
                <w:rFonts w:hint="default" w:ascii="Times New Roman" w:hAnsi="Times New Roman" w:eastAsia="仿宋_GB2312" w:cs="Times New Roman"/>
                <w:spacing w:val="0"/>
                <w:kern w:val="0"/>
                <w:sz w:val="21"/>
                <w:szCs w:val="21"/>
                <w:lang w:val="en-US" w:eastAsia="zh-CN" w:bidi="ar"/>
              </w:rPr>
              <w:t>、</w:t>
            </w:r>
            <w:r>
              <w:rPr>
                <w:rFonts w:hint="eastAsia" w:eastAsia="仿宋_GB2312" w:cs="Times New Roman"/>
                <w:spacing w:val="0"/>
                <w:kern w:val="0"/>
                <w:sz w:val="21"/>
                <w:szCs w:val="21"/>
                <w:lang w:val="en-US" w:eastAsia="zh-CN" w:bidi="ar"/>
              </w:rPr>
              <w:t>林业局、市场监管局</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41EC21C5">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200"/>
              <w:jc w:val="left"/>
              <w:textAlignment w:val="center"/>
              <w:rPr>
                <w:rFonts w:hint="default" w:ascii="Times New Roman" w:hAnsi="Times New Roman" w:eastAsia="仿宋_GB2312" w:cs="Times New Roman"/>
                <w:spacing w:val="0"/>
                <w:kern w:val="0"/>
                <w:sz w:val="21"/>
                <w:szCs w:val="21"/>
                <w:lang w:val="en-US" w:eastAsia="zh-CN" w:bidi="ar"/>
              </w:rPr>
            </w:pPr>
            <w:r>
              <w:rPr>
                <w:rFonts w:hint="eastAsia" w:ascii="Times New Roman" w:hAnsi="Times New Roman" w:eastAsia="仿宋_GB2312" w:cs="Times New Roman"/>
                <w:spacing w:val="0"/>
                <w:kern w:val="0"/>
                <w:sz w:val="21"/>
                <w:szCs w:val="21"/>
                <w:lang w:val="en-US" w:eastAsia="zh-CN" w:bidi="ar"/>
              </w:rPr>
              <w:t>县农业农村局</w:t>
            </w:r>
            <w:r>
              <w:rPr>
                <w:rFonts w:hint="default" w:ascii="Times New Roman" w:hAnsi="Times New Roman" w:eastAsia="仿宋_GB2312" w:cs="Times New Roman"/>
                <w:spacing w:val="0"/>
                <w:kern w:val="0"/>
                <w:sz w:val="21"/>
                <w:szCs w:val="21"/>
                <w:lang w:val="en-US" w:eastAsia="zh-CN" w:bidi="ar"/>
              </w:rPr>
              <w:t>：（1）负责建立健全农药安全、合理使用制度；（2）组织推广农药科学使用技术；（3）对辖区内的肥料生产、经营和使用单位的肥料进行监督检查，对质量不合格的产品，指导其限期改正；（4）负责农作物种子质量监督检查，严厉打击违法生产经营行为，依法查处违法违规问题；（5）开展现场调查取证，对种子进行取样测试、试验或者检验，得到结果后出具相关的报告。</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县林业局</w:t>
            </w:r>
            <w:r>
              <w:rPr>
                <w:rFonts w:hint="default" w:ascii="Times New Roman" w:hAnsi="Times New Roman" w:eastAsia="仿宋_GB2312" w:cs="Times New Roman"/>
                <w:spacing w:val="0"/>
                <w:kern w:val="0"/>
                <w:sz w:val="21"/>
                <w:szCs w:val="21"/>
                <w:lang w:val="en-US" w:eastAsia="zh-CN" w:bidi="ar"/>
              </w:rPr>
              <w:t>：（1）负责组织推广林木种苗培育、栽培技术，规范林木种苗培育、栽培行为；（2）对辖区内的林木种苗生产、经营和使用单位进行监督、检查，对质量不合格的产品，督促其限期整改；（3）负责林木种苗质量监督检查，加强市场管理，规范林木种苗市场行为，严厉打击违法生产经营行为，保障林业生产用种苗安全，依法查处违法违规问题；（4）负责林木种苗质量监督管理，对种苗进行取样测试、试验或者检验。</w:t>
            </w:r>
          </w:p>
          <w:p w14:paraId="02A53AB8">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eastAsia" w:ascii="Times New Roman" w:hAnsi="Times New Roman" w:eastAsia="仿宋_GB2312" w:cs="Times New Roman"/>
                <w:spacing w:val="0"/>
                <w:kern w:val="0"/>
                <w:sz w:val="21"/>
                <w:szCs w:val="21"/>
                <w:lang w:val="en-US" w:eastAsia="zh-CN" w:bidi="ar"/>
              </w:rPr>
              <w:t>县市场监管局</w:t>
            </w:r>
            <w:r>
              <w:rPr>
                <w:rFonts w:hint="default" w:ascii="Times New Roman" w:hAnsi="Times New Roman" w:eastAsia="仿宋_GB2312" w:cs="Times New Roman"/>
                <w:spacing w:val="0"/>
                <w:kern w:val="0"/>
                <w:sz w:val="21"/>
                <w:szCs w:val="21"/>
                <w:lang w:val="en-US" w:eastAsia="zh-CN" w:bidi="ar"/>
              </w:rPr>
              <w:t>：协同</w:t>
            </w:r>
            <w:r>
              <w:rPr>
                <w:rFonts w:hint="eastAsia" w:ascii="Times New Roman" w:hAnsi="Times New Roman" w:eastAsia="仿宋_GB2312" w:cs="Times New Roman"/>
                <w:spacing w:val="0"/>
                <w:kern w:val="0"/>
                <w:sz w:val="21"/>
                <w:szCs w:val="21"/>
                <w:lang w:val="en-US" w:eastAsia="zh-CN" w:bidi="ar"/>
              </w:rPr>
              <w:t>县林业局</w:t>
            </w:r>
            <w:r>
              <w:rPr>
                <w:rFonts w:hint="default" w:ascii="Times New Roman" w:hAnsi="Times New Roman" w:eastAsia="仿宋_GB2312" w:cs="Times New Roman"/>
                <w:spacing w:val="0"/>
                <w:kern w:val="0"/>
                <w:sz w:val="21"/>
                <w:szCs w:val="21"/>
                <w:lang w:val="en-US" w:eastAsia="zh-CN" w:bidi="ar"/>
              </w:rPr>
              <w:t>、</w:t>
            </w:r>
            <w:r>
              <w:rPr>
                <w:rFonts w:hint="eastAsia" w:ascii="Times New Roman" w:hAnsi="Times New Roman" w:eastAsia="仿宋_GB2312" w:cs="Times New Roman"/>
                <w:spacing w:val="0"/>
                <w:kern w:val="0"/>
                <w:sz w:val="21"/>
                <w:szCs w:val="21"/>
                <w:lang w:val="en-US" w:eastAsia="zh-CN" w:bidi="ar"/>
              </w:rPr>
              <w:t>县农业农村局</w:t>
            </w:r>
            <w:r>
              <w:rPr>
                <w:rFonts w:hint="default" w:ascii="Times New Roman" w:hAnsi="Times New Roman" w:eastAsia="仿宋_GB2312" w:cs="Times New Roman"/>
                <w:spacing w:val="0"/>
                <w:kern w:val="0"/>
                <w:sz w:val="21"/>
                <w:szCs w:val="21"/>
                <w:lang w:val="en-US" w:eastAsia="zh-CN" w:bidi="ar"/>
              </w:rPr>
              <w:t>依法打击生产经营假、劣种子、化肥、农药的违法行为。</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084D041F">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（1）配合排查相关企业、店铺及摊点疑似问题，做好巡查记录、保护现场等工作，上报县监管执法部门前往现场查处；</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（2）在相关抽检工作中，需要驻地其他单位配合的，予以协调；</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（3）受理农作物种子、肥料等假劣农资投诉举报并及时上报上级主管部门；</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（4）发放宣传材料，定期组织农户参加县级部门安排的种植技术培训与讲座，邀请农业专家或技术人员进行现场指导，同时利用各种媒体形式做好果树种苗信息宣传工作。</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2887461E">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10B4B2E4">
        <w:tblPrEx>
          <w:tblCellMar>
            <w:top w:w="28" w:type="dxa"/>
            <w:left w:w="57" w:type="dxa"/>
            <w:bottom w:w="28" w:type="dxa"/>
            <w:right w:w="57" w:type="dxa"/>
          </w:tblCellMar>
        </w:tblPrEx>
        <w:trPr>
          <w:trHeight w:val="6513"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4DCCEC3E">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20A7722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市场监管</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0A6D02E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开展农产品质量安全监管工作</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137A340E">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sz w:val="21"/>
                <w:szCs w:val="21"/>
                <w:lang w:val="en-US" w:eastAsia="zh-CN"/>
              </w:rPr>
            </w:pPr>
            <w:r>
              <w:rPr>
                <w:rFonts w:hint="eastAsia" w:eastAsia="仿宋_GB2312" w:cs="Times New Roman"/>
                <w:spacing w:val="0"/>
                <w:kern w:val="0"/>
                <w:sz w:val="21"/>
                <w:szCs w:val="21"/>
                <w:lang w:val="en-US" w:eastAsia="zh-CN" w:bidi="ar"/>
              </w:rPr>
              <w:t>县农业农村局</w:t>
            </w:r>
            <w:r>
              <w:rPr>
                <w:rFonts w:hint="default" w:ascii="Times New Roman" w:hAnsi="Times New Roman" w:eastAsia="仿宋_GB2312" w:cs="Times New Roman"/>
                <w:spacing w:val="0"/>
                <w:kern w:val="0"/>
                <w:sz w:val="21"/>
                <w:szCs w:val="21"/>
                <w:lang w:val="en-US" w:eastAsia="zh-CN" w:bidi="ar"/>
              </w:rPr>
              <w:t>、</w:t>
            </w:r>
            <w:r>
              <w:rPr>
                <w:rFonts w:hint="eastAsia" w:eastAsia="仿宋_GB2312" w:cs="Times New Roman"/>
                <w:spacing w:val="0"/>
                <w:kern w:val="0"/>
                <w:sz w:val="21"/>
                <w:szCs w:val="21"/>
                <w:lang w:val="en-US" w:eastAsia="zh-CN" w:bidi="ar"/>
              </w:rPr>
              <w:t>市场监管局</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4E8780D9">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县农业农村局</w:t>
            </w:r>
            <w:r>
              <w:rPr>
                <w:rFonts w:hint="default" w:ascii="Times New Roman" w:hAnsi="Times New Roman" w:eastAsia="仿宋_GB2312" w:cs="Times New Roman"/>
                <w:spacing w:val="0"/>
                <w:kern w:val="0"/>
                <w:sz w:val="21"/>
                <w:szCs w:val="21"/>
                <w:lang w:val="en-US" w:eastAsia="zh-CN" w:bidi="ar"/>
              </w:rPr>
              <w:t>：（1）负责农产品质量安全监督管理，对农产品生产企业、农民专业合作社、农业社会化服务组织进行监督、检查；（2）负责监督农产品生产企业、农民专业合作社、农业社会化服务组织建立农产品生产记录，并做好指导、服务工作；（3）负责为农户等农产品生产经营者提供农产品检测技术服务；（4）鼓励和支持农户、农产品生产企业、农民专业合作社、家庭农场销售农产品时开具承诺达标合格证等，并指导乡镇做好相关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县市场监管局</w:t>
            </w:r>
            <w:r>
              <w:rPr>
                <w:rFonts w:hint="default" w:ascii="Times New Roman" w:hAnsi="Times New Roman" w:eastAsia="仿宋_GB2312" w:cs="Times New Roman"/>
                <w:spacing w:val="0"/>
                <w:kern w:val="0"/>
                <w:sz w:val="21"/>
                <w:szCs w:val="21"/>
                <w:lang w:val="en-US" w:eastAsia="zh-CN" w:bidi="ar"/>
              </w:rPr>
              <w:t>：（1）负责食用农产品、食用畜禽及其产品进入批发、零售市场或者生产加工企业后的质量安全监督管理；（2）负责农产品销售企业、农产品批发市场销售的农产品违法的处理、处罚工作。</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458FD4C9">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（1）开展农产品质量安全知识宣传；</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（2）开展农产品质量安全快速检测；</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（3）开展农产品质量安全日常巡查监管工作，发现问题及时上报处理；</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（4）配合开展农产品种植养殖环节监管；</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（5）对发生农产品安全事故进行初步处置并上报；</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（6）配合开展农村假冒伪劣食品线索大追查、综合治理大行动等工作，在日常业务检查工作中发现涉及假冒伪劣食品案件线索及时上报县级主管部门。</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28FB2BE7">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6D992E0F">
        <w:tblPrEx>
          <w:tblCellMar>
            <w:top w:w="28" w:type="dxa"/>
            <w:left w:w="57" w:type="dxa"/>
            <w:bottom w:w="28" w:type="dxa"/>
            <w:right w:w="57" w:type="dxa"/>
          </w:tblCellMar>
        </w:tblPrEx>
        <w:trPr>
          <w:trHeight w:val="3013"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0428A7A5">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7CB6786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市场监管</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4A26A1F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开展农贸市场监督管理工作</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0FC891FE">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sz w:val="21"/>
                <w:szCs w:val="21"/>
                <w:highlight w:val="none"/>
                <w:lang w:val="en-US" w:eastAsia="zh-CN"/>
              </w:rPr>
            </w:pPr>
            <w:r>
              <w:rPr>
                <w:rFonts w:hint="eastAsia" w:eastAsia="仿宋_GB2312" w:cs="Times New Roman"/>
                <w:spacing w:val="0"/>
                <w:kern w:val="0"/>
                <w:sz w:val="21"/>
                <w:szCs w:val="21"/>
                <w:highlight w:val="none"/>
                <w:lang w:val="en-US" w:eastAsia="zh-CN" w:bidi="ar"/>
              </w:rPr>
              <w:t>县科工贸局</w:t>
            </w:r>
            <w:r>
              <w:rPr>
                <w:rFonts w:hint="default" w:ascii="Times New Roman" w:hAnsi="Times New Roman" w:eastAsia="仿宋_GB2312" w:cs="Times New Roman"/>
                <w:spacing w:val="0"/>
                <w:kern w:val="0"/>
                <w:sz w:val="21"/>
                <w:szCs w:val="21"/>
                <w:highlight w:val="none"/>
                <w:lang w:val="en-US" w:eastAsia="zh-CN" w:bidi="ar"/>
              </w:rPr>
              <w:t>、</w:t>
            </w:r>
            <w:r>
              <w:rPr>
                <w:rFonts w:hint="eastAsia" w:eastAsia="仿宋_GB2312" w:cs="Times New Roman"/>
                <w:spacing w:val="0"/>
                <w:kern w:val="0"/>
                <w:sz w:val="21"/>
                <w:szCs w:val="21"/>
                <w:highlight w:val="none"/>
                <w:lang w:val="en-US" w:eastAsia="zh-CN" w:bidi="ar"/>
              </w:rPr>
              <w:t>市场监管局</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2EECE82B">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县科工贸局</w:t>
            </w:r>
            <w:r>
              <w:rPr>
                <w:rFonts w:hint="default" w:ascii="Times New Roman" w:hAnsi="Times New Roman" w:eastAsia="仿宋_GB2312" w:cs="Times New Roman"/>
                <w:spacing w:val="0"/>
                <w:kern w:val="0"/>
                <w:sz w:val="21"/>
                <w:szCs w:val="21"/>
                <w:lang w:val="en-US" w:eastAsia="zh-CN" w:bidi="ar"/>
              </w:rPr>
              <w:t>：（1）负责市场开发规划、建设；（2）负责商品交易市场商品流通的监督管理。</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县市场监管局</w:t>
            </w:r>
            <w:r>
              <w:rPr>
                <w:rFonts w:hint="default" w:ascii="Times New Roman" w:hAnsi="Times New Roman" w:eastAsia="仿宋_GB2312" w:cs="Times New Roman"/>
                <w:spacing w:val="0"/>
                <w:kern w:val="0"/>
                <w:sz w:val="21"/>
                <w:szCs w:val="21"/>
                <w:lang w:val="en-US" w:eastAsia="zh-CN" w:bidi="ar"/>
              </w:rPr>
              <w:t>：（1）负责保障商品交易市场开办者、经营者和消费者的合法权益；（2）打击制售假冒伪劣商品和其他扰乱市场交易秩序的行为，保护消费者的合法权益。</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7459CFDF">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（1）协调农贸市场的规划、建设和管理工作；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（2）配合维护市场秩序。</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4D3E6782">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val="en-US" w:eastAsia="zh-CN"/>
              </w:rPr>
            </w:pPr>
          </w:p>
        </w:tc>
      </w:tr>
      <w:tr w14:paraId="3BB22669">
        <w:tblPrEx>
          <w:tblCellMar>
            <w:top w:w="28" w:type="dxa"/>
            <w:left w:w="57" w:type="dxa"/>
            <w:bottom w:w="28" w:type="dxa"/>
            <w:right w:w="57" w:type="dxa"/>
          </w:tblCellMar>
        </w:tblPrEx>
        <w:trPr>
          <w:trHeight w:val="5116"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1C50CC87">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713B072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市场监管</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7939778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开展消费者权益保护工作</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7479EE8A">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sz w:val="21"/>
                <w:szCs w:val="21"/>
                <w:lang w:val="en-US" w:eastAsia="zh-CN"/>
              </w:rPr>
            </w:pPr>
            <w:r>
              <w:rPr>
                <w:rFonts w:hint="eastAsia" w:ascii="Times New Roman" w:hAnsi="Times New Roman" w:eastAsia="仿宋_GB2312" w:cs="Times New Roman"/>
                <w:spacing w:val="0"/>
                <w:kern w:val="0"/>
                <w:sz w:val="21"/>
                <w:szCs w:val="21"/>
                <w:lang w:val="en-US" w:eastAsia="zh-CN" w:bidi="ar"/>
              </w:rPr>
              <w:t>县市场监管局</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1F2429C5">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（1）开展消费者权益保护相关的法律法规和政策宣传工作；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（2）开展监督预防危害消费者人身、财产安全行为的发生，及时制止危害消费者人身、财产安全的行为；</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（3）受理消费者和消费者协会等组织对经营者交易行为、商品和服务质量问题的举报，及时调查处理；</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（4）定期或者不定期对经营者提供的商品和服务进行抽查检验，并向社会公布抽查检验结果；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（5）依法惩处经营者在提供商品和服务中侵害消费者合法权益的违法犯罪行为。</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5395325F">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（1）配合开展消费者权益保护相关的法律法规和政策宣传工作；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（2）发现危害消费者权益情况及时上报，并协助上级部门化解纠纷；</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（3）协助处置市场监督领域投诉举报案件。</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2F61489B">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6E4E369B">
        <w:tblPrEx>
          <w:tblCellMar>
            <w:top w:w="28" w:type="dxa"/>
            <w:left w:w="57" w:type="dxa"/>
            <w:bottom w:w="28" w:type="dxa"/>
            <w:right w:w="57" w:type="dxa"/>
          </w:tblCellMar>
        </w:tblPrEx>
        <w:trPr>
          <w:trHeight w:val="459"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2A1D959C">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4E58E15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市场监管</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762FE4B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开展食品安全监督管理工作</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2B9BD18C">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sz w:val="21"/>
                <w:szCs w:val="21"/>
                <w:lang w:val="en-US" w:eastAsia="zh-CN"/>
              </w:rPr>
            </w:pPr>
            <w:r>
              <w:rPr>
                <w:rFonts w:hint="eastAsia" w:ascii="Times New Roman" w:hAnsi="Times New Roman" w:eastAsia="仿宋_GB2312" w:cs="Times New Roman"/>
                <w:spacing w:val="0"/>
                <w:kern w:val="0"/>
                <w:sz w:val="21"/>
                <w:szCs w:val="21"/>
                <w:lang w:val="en-US" w:eastAsia="zh-CN" w:bidi="ar"/>
              </w:rPr>
              <w:t>县市场监管局</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193FDBB0">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负责食品生产经营企业、食品小作坊、小餐饮和食品摊贩的监督管理，组织开展日常监督检查、专项检查和抽查，指导督促食品生产经营企业、食品小作坊、小餐饮和食品摊贩落实食品安全主体责任，承担上级部门委托的抽检监测、核查处置和风险排查等工作，依法查处违法违规问题；</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w:t>
            </w:r>
            <w:r>
              <w:rPr>
                <w:rFonts w:hint="default" w:ascii="Times New Roman" w:hAnsi="Times New Roman" w:eastAsia="仿宋_GB2312" w:cs="Times New Roman"/>
                <w:spacing w:val="-6"/>
                <w:kern w:val="0"/>
                <w:sz w:val="21"/>
                <w:szCs w:val="21"/>
                <w:lang w:val="en-US" w:eastAsia="zh-CN" w:bidi="ar"/>
              </w:rPr>
              <w:t>会同有关部门按照职责分工负责学校、幼儿园、校外培训机构、养老机构、建筑工地等集中用餐单位以及集体用餐配送单位食品安全的监督管理，指导督促学校、幼儿园等相关单位落实食品安全主体责任，加强食品监督抽检，发现食品安全隐患督促整改，依法查处违法违规问题</w:t>
            </w:r>
            <w:r>
              <w:rPr>
                <w:rFonts w:hint="default" w:ascii="Times New Roman" w:hAnsi="Times New Roman" w:eastAsia="仿宋_GB2312" w:cs="Times New Roman"/>
                <w:spacing w:val="0"/>
                <w:kern w:val="0"/>
                <w:sz w:val="21"/>
                <w:szCs w:val="21"/>
                <w:lang w:val="en-US" w:eastAsia="zh-CN" w:bidi="ar"/>
              </w:rPr>
              <w:t>；</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（3）做好对农村聚餐（50人以上）现场卫生、菜肴、厨师健康、原料等检查工作；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（4）负责食品小作坊、小餐饮和食品摊贩登记备案，对违法经营行为进行处罚。</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6CF31B4D">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（1）加强食品安全的宣传教育，普及食品安全知识；</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（2）协助开展食品安全监督管理工作；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（3）协助对农村集体聚餐（50人以上）现场卫生等检查工作；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（4）开展食品摊贩集中经营区域（路段）、时段的规划工作；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（5）组织乡领导干部对C级主体开展包保工作，督促村干部对D级主体开展包保工作。</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668BAA37">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10141985">
        <w:tblPrEx>
          <w:tblCellMar>
            <w:top w:w="28" w:type="dxa"/>
            <w:left w:w="57" w:type="dxa"/>
            <w:bottom w:w="28" w:type="dxa"/>
            <w:right w:w="57" w:type="dxa"/>
          </w:tblCellMar>
        </w:tblPrEx>
        <w:trPr>
          <w:trHeight w:val="2758"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283F4DC2">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709B51A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市场监管</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130B09B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开展校外托管机构和校外培训机构监督管理</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415BC649">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sz w:val="21"/>
                <w:szCs w:val="21"/>
                <w:lang w:val="en-US" w:eastAsia="zh-CN"/>
              </w:rPr>
            </w:pPr>
            <w:r>
              <w:rPr>
                <w:rFonts w:hint="eastAsia" w:eastAsia="仿宋_GB2312" w:cs="Times New Roman"/>
                <w:spacing w:val="0"/>
                <w:kern w:val="0"/>
                <w:sz w:val="21"/>
                <w:szCs w:val="21"/>
                <w:lang w:val="en-US" w:eastAsia="zh-CN" w:bidi="ar"/>
              </w:rPr>
              <w:t>县教育局</w:t>
            </w:r>
            <w:r>
              <w:rPr>
                <w:rFonts w:hint="default" w:ascii="Times New Roman" w:hAnsi="Times New Roman" w:eastAsia="仿宋_GB2312" w:cs="Times New Roman"/>
                <w:spacing w:val="0"/>
                <w:kern w:val="0"/>
                <w:sz w:val="21"/>
                <w:szCs w:val="21"/>
                <w:lang w:val="en-US" w:eastAsia="zh-CN" w:bidi="ar"/>
              </w:rPr>
              <w:t>、</w:t>
            </w:r>
            <w:r>
              <w:rPr>
                <w:rFonts w:hint="eastAsia" w:eastAsia="仿宋_GB2312" w:cs="Times New Roman"/>
                <w:spacing w:val="0"/>
                <w:kern w:val="0"/>
                <w:sz w:val="21"/>
                <w:szCs w:val="21"/>
                <w:lang w:val="en-US" w:eastAsia="zh-CN" w:bidi="ar"/>
              </w:rPr>
              <w:t>公安局</w:t>
            </w:r>
            <w:r>
              <w:rPr>
                <w:rFonts w:hint="default" w:ascii="Times New Roman" w:hAnsi="Times New Roman" w:eastAsia="仿宋_GB2312" w:cs="Times New Roman"/>
                <w:spacing w:val="0"/>
                <w:kern w:val="0"/>
                <w:sz w:val="21"/>
                <w:szCs w:val="21"/>
                <w:lang w:val="en-US" w:eastAsia="zh-CN" w:bidi="ar"/>
              </w:rPr>
              <w:t>、</w:t>
            </w:r>
            <w:r>
              <w:rPr>
                <w:rFonts w:hint="eastAsia" w:eastAsia="仿宋_GB2312" w:cs="Times New Roman"/>
                <w:spacing w:val="0"/>
                <w:kern w:val="0"/>
                <w:sz w:val="21"/>
                <w:szCs w:val="21"/>
                <w:lang w:val="en-US" w:eastAsia="zh-CN" w:bidi="ar"/>
              </w:rPr>
              <w:t>文体广旅局</w:t>
            </w:r>
            <w:r>
              <w:rPr>
                <w:rFonts w:hint="default" w:ascii="Times New Roman" w:hAnsi="Times New Roman" w:eastAsia="仿宋_GB2312" w:cs="Times New Roman"/>
                <w:spacing w:val="0"/>
                <w:kern w:val="0"/>
                <w:sz w:val="21"/>
                <w:szCs w:val="21"/>
                <w:lang w:val="en-US" w:eastAsia="zh-CN" w:bidi="ar"/>
              </w:rPr>
              <w:t>、</w:t>
            </w:r>
            <w:r>
              <w:rPr>
                <w:rFonts w:hint="eastAsia" w:eastAsia="仿宋_GB2312" w:cs="Times New Roman"/>
                <w:spacing w:val="0"/>
                <w:kern w:val="0"/>
                <w:sz w:val="21"/>
                <w:szCs w:val="21"/>
                <w:lang w:val="en-US" w:eastAsia="zh-CN" w:bidi="ar"/>
              </w:rPr>
              <w:t>卫健局</w:t>
            </w:r>
            <w:r>
              <w:rPr>
                <w:rFonts w:hint="default" w:ascii="Times New Roman" w:hAnsi="Times New Roman" w:eastAsia="仿宋_GB2312" w:cs="Times New Roman"/>
                <w:spacing w:val="0"/>
                <w:kern w:val="0"/>
                <w:sz w:val="21"/>
                <w:szCs w:val="21"/>
                <w:lang w:val="en-US" w:eastAsia="zh-CN" w:bidi="ar"/>
              </w:rPr>
              <w:t>、</w:t>
            </w:r>
            <w:r>
              <w:rPr>
                <w:rFonts w:hint="eastAsia" w:eastAsia="仿宋_GB2312" w:cs="Times New Roman"/>
                <w:spacing w:val="0"/>
                <w:kern w:val="0"/>
                <w:sz w:val="21"/>
                <w:szCs w:val="21"/>
                <w:lang w:val="en-US" w:eastAsia="zh-CN" w:bidi="ar"/>
              </w:rPr>
              <w:t>市场监管局</w:t>
            </w:r>
            <w:r>
              <w:rPr>
                <w:rFonts w:hint="default" w:ascii="Times New Roman" w:hAnsi="Times New Roman" w:eastAsia="仿宋_GB2312" w:cs="Times New Roman"/>
                <w:spacing w:val="0"/>
                <w:kern w:val="0"/>
                <w:sz w:val="21"/>
                <w:szCs w:val="21"/>
                <w:lang w:val="en-US" w:eastAsia="zh-CN" w:bidi="ar"/>
              </w:rPr>
              <w:t>、</w:t>
            </w:r>
            <w:r>
              <w:rPr>
                <w:rFonts w:hint="eastAsia" w:eastAsia="仿宋_GB2312" w:cs="Times New Roman"/>
                <w:spacing w:val="0"/>
                <w:kern w:val="0"/>
                <w:sz w:val="21"/>
                <w:szCs w:val="21"/>
                <w:lang w:val="en-US" w:eastAsia="zh-CN" w:bidi="ar"/>
              </w:rPr>
              <w:t>消防救援大队</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768A1D1E">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县教育局</w:t>
            </w:r>
            <w:r>
              <w:rPr>
                <w:rFonts w:hint="default" w:ascii="Times New Roman" w:hAnsi="Times New Roman" w:eastAsia="仿宋_GB2312" w:cs="Times New Roman"/>
                <w:spacing w:val="0"/>
                <w:kern w:val="0"/>
                <w:sz w:val="21"/>
                <w:szCs w:val="21"/>
                <w:lang w:val="en-US" w:eastAsia="zh-CN" w:bidi="ar"/>
              </w:rPr>
              <w:t>：负责指导中小学校掌握学生参加校外托管的情况，加强对学生的安全教育。</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县公安局</w:t>
            </w:r>
            <w:r>
              <w:rPr>
                <w:rFonts w:hint="default" w:ascii="Times New Roman" w:hAnsi="Times New Roman" w:eastAsia="仿宋_GB2312" w:cs="Times New Roman"/>
                <w:spacing w:val="0"/>
                <w:kern w:val="0"/>
                <w:sz w:val="21"/>
                <w:szCs w:val="21"/>
                <w:lang w:val="en-US" w:eastAsia="zh-CN" w:bidi="ar"/>
              </w:rPr>
              <w:t>：负责对校外托管机构的安防管理进行监管，维护托管场所周边治安。</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县文体广旅局</w:t>
            </w:r>
            <w:r>
              <w:rPr>
                <w:rFonts w:hint="default" w:ascii="Times New Roman" w:hAnsi="Times New Roman" w:eastAsia="仿宋_GB2312" w:cs="Times New Roman"/>
                <w:spacing w:val="0"/>
                <w:kern w:val="0"/>
                <w:sz w:val="21"/>
                <w:szCs w:val="21"/>
                <w:lang w:val="en-US" w:eastAsia="zh-CN" w:bidi="ar"/>
              </w:rPr>
              <w:t>：负责对非学科类校外培训机构设施生产安全、从业人员、培训内容、审核登记、资金监管方面进行监管。</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县卫健局</w:t>
            </w:r>
            <w:r>
              <w:rPr>
                <w:rFonts w:hint="default" w:ascii="Times New Roman" w:hAnsi="Times New Roman" w:eastAsia="仿宋_GB2312" w:cs="Times New Roman"/>
                <w:spacing w:val="0"/>
                <w:kern w:val="0"/>
                <w:sz w:val="21"/>
                <w:szCs w:val="21"/>
                <w:lang w:val="en-US" w:eastAsia="zh-CN" w:bidi="ar"/>
              </w:rPr>
              <w:t xml:space="preserve">：负责对校外托管机构的生活饮用水卫生、传染病防控进行监管。 </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县市场监管局</w:t>
            </w:r>
            <w:r>
              <w:rPr>
                <w:rFonts w:hint="default" w:ascii="Times New Roman" w:hAnsi="Times New Roman" w:eastAsia="仿宋_GB2312" w:cs="Times New Roman"/>
                <w:spacing w:val="0"/>
                <w:kern w:val="0"/>
                <w:sz w:val="21"/>
                <w:szCs w:val="21"/>
                <w:lang w:val="en-US" w:eastAsia="zh-CN" w:bidi="ar"/>
              </w:rPr>
              <w:t>：负责依法为登记经营主体的校外托管机构核发营业执照和小餐饮登记证，对校外托管机构的食品安全进行监督管理，依法查处无营业执照经营校外托管机构。</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县消防救援大队</w:t>
            </w:r>
            <w:r>
              <w:rPr>
                <w:rFonts w:hint="default" w:ascii="Times New Roman" w:hAnsi="Times New Roman" w:eastAsia="仿宋_GB2312" w:cs="Times New Roman"/>
                <w:spacing w:val="0"/>
                <w:kern w:val="0"/>
                <w:sz w:val="21"/>
                <w:szCs w:val="21"/>
                <w:lang w:val="en-US" w:eastAsia="zh-CN" w:bidi="ar"/>
              </w:rPr>
              <w:t>：负责对校外托管机构的消防安全进行监管。</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595158E8">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（1）对校外培训机构进行摸排；</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（2）配合开展政策宣传；</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（3）开展安全生产检查；</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（4）对发现问题及时向县级有关部门汇报。</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3BBF1A9E">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732430B3">
        <w:tblPrEx>
          <w:tblCellMar>
            <w:top w:w="28" w:type="dxa"/>
            <w:left w:w="57" w:type="dxa"/>
            <w:bottom w:w="28" w:type="dxa"/>
            <w:right w:w="57" w:type="dxa"/>
          </w:tblCellMar>
        </w:tblPrEx>
        <w:trPr>
          <w:trHeight w:val="1184"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6BE81E31">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6AC78B1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bidi="ar"/>
              </w:rPr>
              <w:t>市场监管</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407642F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开展对商铺和流动摊点占道经营行为的监管</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2EFA340F">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sz w:val="21"/>
                <w:szCs w:val="21"/>
                <w:lang w:val="en-US" w:eastAsia="zh-CN"/>
              </w:rPr>
            </w:pPr>
            <w:r>
              <w:rPr>
                <w:rFonts w:hint="eastAsia" w:eastAsia="仿宋_GB2312" w:cs="Times New Roman"/>
                <w:spacing w:val="0"/>
                <w:kern w:val="0"/>
                <w:sz w:val="21"/>
                <w:szCs w:val="21"/>
                <w:lang w:val="en-US" w:eastAsia="zh-CN" w:bidi="ar"/>
              </w:rPr>
              <w:t>县住建局</w:t>
            </w:r>
            <w:r>
              <w:rPr>
                <w:rFonts w:hint="default" w:ascii="Times New Roman" w:hAnsi="Times New Roman" w:eastAsia="仿宋_GB2312" w:cs="Times New Roman"/>
                <w:spacing w:val="0"/>
                <w:kern w:val="0"/>
                <w:sz w:val="21"/>
                <w:szCs w:val="21"/>
                <w:lang w:val="en-US" w:eastAsia="zh-CN" w:bidi="ar"/>
              </w:rPr>
              <w:t>、</w:t>
            </w:r>
            <w:r>
              <w:rPr>
                <w:rFonts w:hint="eastAsia" w:eastAsia="仿宋_GB2312" w:cs="Times New Roman"/>
                <w:spacing w:val="0"/>
                <w:kern w:val="0"/>
                <w:sz w:val="21"/>
                <w:szCs w:val="21"/>
                <w:lang w:val="en-US" w:eastAsia="zh-CN" w:bidi="ar"/>
              </w:rPr>
              <w:t>市场监管局</w:t>
            </w:r>
            <w:r>
              <w:rPr>
                <w:rFonts w:hint="default" w:ascii="Times New Roman" w:hAnsi="Times New Roman" w:eastAsia="仿宋_GB2312" w:cs="Times New Roman"/>
                <w:spacing w:val="0"/>
                <w:kern w:val="0"/>
                <w:sz w:val="21"/>
                <w:szCs w:val="21"/>
                <w:lang w:val="en-US" w:eastAsia="zh-CN" w:bidi="ar"/>
              </w:rPr>
              <w:t>、</w:t>
            </w:r>
            <w:r>
              <w:rPr>
                <w:rFonts w:hint="eastAsia" w:eastAsia="仿宋_GB2312" w:cs="Times New Roman"/>
                <w:spacing w:val="0"/>
                <w:kern w:val="0"/>
                <w:sz w:val="21"/>
                <w:szCs w:val="21"/>
                <w:lang w:val="en-US" w:eastAsia="zh-CN" w:bidi="ar"/>
              </w:rPr>
              <w:t>综合执法局</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53F76633">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200"/>
              <w:jc w:val="left"/>
              <w:textAlignment w:val="center"/>
              <w:rPr>
                <w:rFonts w:hint="default" w:ascii="Times New Roman" w:hAnsi="Times New Roman" w:eastAsia="仿宋_GB2312" w:cs="Times New Roman"/>
                <w:spacing w:val="0"/>
                <w:kern w:val="0"/>
                <w:sz w:val="21"/>
                <w:szCs w:val="21"/>
                <w:lang w:val="en-US" w:eastAsia="zh-CN" w:bidi="ar"/>
              </w:rPr>
            </w:pPr>
            <w:r>
              <w:rPr>
                <w:rFonts w:hint="eastAsia" w:ascii="Times New Roman" w:hAnsi="Times New Roman" w:eastAsia="仿宋_GB2312" w:cs="Times New Roman"/>
                <w:spacing w:val="0"/>
                <w:kern w:val="0"/>
                <w:sz w:val="21"/>
                <w:szCs w:val="21"/>
                <w:lang w:val="en-US" w:eastAsia="zh-CN" w:bidi="ar"/>
              </w:rPr>
              <w:t>县住建局</w:t>
            </w:r>
            <w:r>
              <w:rPr>
                <w:rFonts w:hint="default" w:ascii="Times New Roman" w:hAnsi="Times New Roman" w:eastAsia="仿宋_GB2312" w:cs="Times New Roman"/>
                <w:spacing w:val="0"/>
                <w:kern w:val="0"/>
                <w:sz w:val="21"/>
                <w:szCs w:val="21"/>
                <w:lang w:val="en-US" w:eastAsia="zh-CN" w:bidi="ar"/>
              </w:rPr>
              <w:t>：制定乡镇集贸市场规划，并组织实施建设；</w:t>
            </w:r>
          </w:p>
          <w:p w14:paraId="65BBF996">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200"/>
              <w:jc w:val="left"/>
              <w:textAlignment w:val="center"/>
              <w:rPr>
                <w:rFonts w:hint="default" w:ascii="Times New Roman" w:hAnsi="Times New Roman" w:eastAsia="仿宋_GB2312" w:cs="Times New Roman"/>
                <w:spacing w:val="0"/>
                <w:kern w:val="0"/>
                <w:sz w:val="21"/>
                <w:szCs w:val="21"/>
                <w:lang w:val="en-US" w:eastAsia="zh-CN" w:bidi="ar"/>
              </w:rPr>
            </w:pPr>
            <w:r>
              <w:rPr>
                <w:rFonts w:hint="eastAsia" w:ascii="Times New Roman" w:hAnsi="Times New Roman" w:eastAsia="仿宋_GB2312" w:cs="Times New Roman"/>
                <w:spacing w:val="0"/>
                <w:kern w:val="0"/>
                <w:sz w:val="21"/>
                <w:szCs w:val="21"/>
                <w:lang w:val="en-US" w:eastAsia="zh-CN" w:bidi="ar"/>
              </w:rPr>
              <w:t>县市场监管局</w:t>
            </w:r>
            <w:r>
              <w:rPr>
                <w:rFonts w:hint="default" w:ascii="Times New Roman" w:hAnsi="Times New Roman" w:eastAsia="仿宋_GB2312" w:cs="Times New Roman"/>
                <w:spacing w:val="0"/>
                <w:kern w:val="0"/>
                <w:sz w:val="21"/>
                <w:szCs w:val="21"/>
                <w:lang w:val="en-US" w:eastAsia="zh-CN" w:bidi="ar"/>
              </w:rPr>
              <w:t xml:space="preserve">：（1）指导乡镇在非主要街道规划设置临时便民摊点；（2）指导乡镇做好摊点经营管理工作； </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w:t>
            </w:r>
            <w:r>
              <w:rPr>
                <w:rFonts w:hint="eastAsia" w:ascii="Times New Roman" w:hAnsi="Times New Roman" w:eastAsia="仿宋_GB2312" w:cs="Times New Roman"/>
                <w:spacing w:val="0"/>
                <w:kern w:val="0"/>
                <w:sz w:val="21"/>
                <w:szCs w:val="21"/>
                <w:lang w:val="en-US" w:eastAsia="zh-CN" w:bidi="ar"/>
              </w:rPr>
              <w:t>县综合执法局</w:t>
            </w:r>
            <w:r>
              <w:rPr>
                <w:rFonts w:hint="default" w:ascii="Times New Roman" w:hAnsi="Times New Roman" w:eastAsia="仿宋_GB2312" w:cs="Times New Roman"/>
                <w:spacing w:val="0"/>
                <w:kern w:val="0"/>
                <w:sz w:val="21"/>
                <w:szCs w:val="21"/>
                <w:lang w:val="en-US" w:eastAsia="zh-CN" w:bidi="ar"/>
              </w:rPr>
              <w:t>：（1）指导乡镇在非主要街道规划设置临时便民摊点；（2）指导乡镇做好摊点经营管理工作；（3）指导、协助乡镇做好对流动摊点、占道经营的监管执法。</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6F9F9B83">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（1）配合对辖区内商铺和流动摊点经营情况进行日常巡查；</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（2）发现占道经营等非法经营行为及时劝告制止，经多次教育、屡禁不改，严重影响市容市貌的，申请县级有关部门协助处置。</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7125E453">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r w14:paraId="62030286">
        <w:tblPrEx>
          <w:tblCellMar>
            <w:top w:w="28" w:type="dxa"/>
            <w:left w:w="57" w:type="dxa"/>
            <w:bottom w:w="28" w:type="dxa"/>
            <w:right w:w="57" w:type="dxa"/>
          </w:tblCellMar>
        </w:tblPrEx>
        <w:trPr>
          <w:trHeight w:val="459"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581A8B6D">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5E43F901">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lang w:val="en-US" w:eastAsia="zh-CN" w:bidi="ar"/>
              </w:rPr>
              <w:t>投资促进</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6001CDC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做好招商引资工作</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5B866C89">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spacing w:val="0"/>
                <w:sz w:val="21"/>
                <w:szCs w:val="21"/>
                <w:lang w:val="en-US" w:eastAsia="zh-CN"/>
              </w:rPr>
            </w:pPr>
            <w:r>
              <w:rPr>
                <w:rFonts w:hint="eastAsia" w:eastAsia="仿宋_GB2312" w:cs="Times New Roman"/>
                <w:spacing w:val="0"/>
                <w:kern w:val="0"/>
                <w:sz w:val="21"/>
                <w:szCs w:val="21"/>
                <w:lang w:val="en-US" w:eastAsia="zh-CN" w:bidi="ar"/>
              </w:rPr>
              <w:t>县投促中心</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64A503B1">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（1）统筹协调和组织推进招商引资工作；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（2）指导做好项目编制及对接洽谈工作；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w:t>
            </w:r>
            <w:r>
              <w:rPr>
                <w:rFonts w:hint="default" w:ascii="Times New Roman" w:hAnsi="Times New Roman" w:eastAsia="仿宋_GB2312" w:cs="Times New Roman"/>
                <w:spacing w:val="-11"/>
                <w:kern w:val="0"/>
                <w:sz w:val="21"/>
                <w:szCs w:val="21"/>
                <w:lang w:val="en-US" w:eastAsia="zh-CN" w:bidi="ar"/>
              </w:rPr>
              <w:t>做好项目评审及签约和到位资金统计工作</w:t>
            </w:r>
            <w:r>
              <w:rPr>
                <w:rFonts w:hint="default" w:ascii="Times New Roman" w:hAnsi="Times New Roman" w:eastAsia="仿宋_GB2312" w:cs="Times New Roman"/>
                <w:spacing w:val="0"/>
                <w:kern w:val="0"/>
                <w:sz w:val="21"/>
                <w:szCs w:val="21"/>
                <w:lang w:val="en-US" w:eastAsia="zh-CN" w:bidi="ar"/>
              </w:rPr>
              <w:t>；</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（4）负责招商引资项目动态管理，收集、整理、汇总招商引资工作信息，完成招商引资工作目标。</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5EA30991">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lang w:val="en-US" w:eastAsia="zh-CN" w:bidi="ar"/>
              </w:rPr>
            </w:pPr>
            <w:r>
              <w:rPr>
                <w:rFonts w:hint="default" w:ascii="Times New Roman" w:hAnsi="Times New Roman" w:eastAsia="仿宋_GB2312" w:cs="Times New Roman"/>
                <w:spacing w:val="0"/>
                <w:kern w:val="0"/>
                <w:sz w:val="21"/>
                <w:szCs w:val="21"/>
                <w:lang w:val="en-US" w:eastAsia="zh-CN" w:bidi="ar"/>
              </w:rPr>
              <w:t xml:space="preserve">   （1）做好本辖区招商引资宣传服务工作；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（2）参与涉及本辖区的招商引资项目洽谈工作；</w:t>
            </w:r>
            <w:r>
              <w:rPr>
                <w:rFonts w:hint="default" w:ascii="Times New Roman" w:hAnsi="Times New Roman" w:eastAsia="仿宋_GB2312" w:cs="Times New Roman"/>
                <w:spacing w:val="0"/>
                <w:kern w:val="0"/>
                <w:sz w:val="21"/>
                <w:szCs w:val="21"/>
                <w:lang w:val="en-US" w:eastAsia="zh-CN" w:bidi="ar"/>
              </w:rPr>
              <w:br w:type="textWrapping"/>
            </w:r>
            <w:r>
              <w:rPr>
                <w:rFonts w:hint="default" w:ascii="Times New Roman" w:hAnsi="Times New Roman" w:eastAsia="仿宋_GB2312" w:cs="Times New Roman"/>
                <w:spacing w:val="0"/>
                <w:kern w:val="0"/>
                <w:sz w:val="21"/>
                <w:szCs w:val="21"/>
                <w:lang w:val="en-US" w:eastAsia="zh-CN" w:bidi="ar"/>
              </w:rPr>
              <w:t xml:space="preserve">   （3）落实招商引资项目落地后期服务工作。</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03EFAD12">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lang w:val="en-US" w:eastAsia="zh-CN"/>
              </w:rPr>
            </w:pPr>
          </w:p>
        </w:tc>
      </w:tr>
    </w:tbl>
    <w:p w14:paraId="382B372A">
      <w:pPr>
        <w:spacing w:line="570" w:lineRule="exact"/>
        <w:jc w:val="center"/>
        <w:rPr>
          <w:rFonts w:ascii="方正小标宋_GBK" w:hAnsi="宋体" w:eastAsia="方正小标宋_GBK"/>
          <w:sz w:val="44"/>
          <w:szCs w:val="44"/>
        </w:rPr>
      </w:pPr>
      <w:r>
        <w:rPr>
          <w:rFonts w:ascii="方正仿宋_GBK" w:hAnsi="宋体"/>
        </w:rPr>
        <w:br w:type="page"/>
      </w:r>
    </w:p>
    <w:p w14:paraId="1D2730BF">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_GBK" w:eastAsia="方正小标宋_GBK" w:cs="方正小标宋简体"/>
          <w:sz w:val="44"/>
          <w:szCs w:val="44"/>
        </w:rPr>
      </w:pPr>
      <w:bookmarkStart w:id="2" w:name="_Toc256000002"/>
      <w:r>
        <w:rPr>
          <w:rFonts w:hint="eastAsia" w:ascii="方正小标宋_GBK" w:hAnsi="方正小标宋_GBK" w:eastAsia="方正小标宋_GBK" w:cs="方正小标宋_GBK"/>
          <w:b w:val="0"/>
          <w:bCs w:val="0"/>
        </w:rPr>
        <w:t>广西壮族自治区柳州市融水苗族自治县白云乡上级部门收回事项清单</w:t>
      </w:r>
      <w:bookmarkEnd w:id="2"/>
    </w:p>
    <w:tbl>
      <w:tblPr>
        <w:tblStyle w:val="15"/>
        <w:tblW w:w="4937" w:type="pct"/>
        <w:tblInd w:w="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8" w:type="dxa"/>
          <w:left w:w="57" w:type="dxa"/>
          <w:bottom w:w="28" w:type="dxa"/>
          <w:right w:w="57" w:type="dxa"/>
        </w:tblCellMar>
      </w:tblPr>
      <w:tblGrid>
        <w:gridCol w:w="644"/>
        <w:gridCol w:w="989"/>
        <w:gridCol w:w="1578"/>
        <w:gridCol w:w="10818"/>
        <w:gridCol w:w="470"/>
      </w:tblGrid>
      <w:tr w14:paraId="5557E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blHeader/>
        </w:trPr>
        <w:tc>
          <w:tcPr>
            <w:tcW w:w="222" w:type="pct"/>
            <w:noWrap w:val="0"/>
            <w:vAlign w:val="center"/>
          </w:tcPr>
          <w:p w14:paraId="1ECDD3C8">
            <w:pPr>
              <w:keepNext w:val="0"/>
              <w:keepLines w:val="0"/>
              <w:pageBreakBefore w:val="0"/>
              <w:widowControl/>
              <w:kinsoku/>
              <w:wordWrap/>
              <w:overflowPunct/>
              <w:topLinePunct w:val="0"/>
              <w:autoSpaceDE/>
              <w:autoSpaceDN/>
              <w:bidi w:val="0"/>
              <w:spacing w:line="300" w:lineRule="exact"/>
              <w:jc w:val="center"/>
              <w:textAlignment w:val="center"/>
              <w:rPr>
                <w:rFonts w:hint="eastAsia" w:ascii="黑体" w:hAnsi="黑体" w:eastAsia="黑体" w:cs="黑体"/>
                <w:spacing w:val="0"/>
                <w:sz w:val="21"/>
                <w:szCs w:val="21"/>
                <w:highlight w:val="none"/>
              </w:rPr>
            </w:pPr>
            <w:r>
              <w:rPr>
                <w:rFonts w:hint="eastAsia" w:ascii="黑体" w:hAnsi="黑体" w:eastAsia="黑体" w:cs="黑体"/>
                <w:spacing w:val="0"/>
                <w:kern w:val="0"/>
                <w:sz w:val="21"/>
                <w:szCs w:val="21"/>
                <w:highlight w:val="none"/>
                <w:lang w:bidi="ar"/>
              </w:rPr>
              <w:t>序号</w:t>
            </w:r>
          </w:p>
        </w:tc>
        <w:tc>
          <w:tcPr>
            <w:tcW w:w="341" w:type="pct"/>
            <w:noWrap w:val="0"/>
            <w:vAlign w:val="center"/>
          </w:tcPr>
          <w:p w14:paraId="627ECCE4">
            <w:pPr>
              <w:keepNext w:val="0"/>
              <w:keepLines w:val="0"/>
              <w:pageBreakBefore w:val="0"/>
              <w:widowControl/>
              <w:kinsoku/>
              <w:wordWrap/>
              <w:overflowPunct/>
              <w:topLinePunct w:val="0"/>
              <w:autoSpaceDE/>
              <w:autoSpaceDN/>
              <w:bidi w:val="0"/>
              <w:spacing w:line="300" w:lineRule="exact"/>
              <w:jc w:val="center"/>
              <w:textAlignment w:val="center"/>
              <w:rPr>
                <w:rFonts w:hint="eastAsia" w:ascii="黑体" w:hAnsi="黑体" w:eastAsia="黑体" w:cs="黑体"/>
                <w:spacing w:val="0"/>
                <w:sz w:val="21"/>
                <w:szCs w:val="21"/>
                <w:highlight w:val="none"/>
              </w:rPr>
            </w:pPr>
            <w:r>
              <w:rPr>
                <w:rFonts w:hint="eastAsia" w:ascii="黑体" w:hAnsi="黑体" w:eastAsia="黑体" w:cs="黑体"/>
                <w:spacing w:val="0"/>
                <w:kern w:val="0"/>
                <w:sz w:val="21"/>
                <w:szCs w:val="21"/>
                <w:highlight w:val="none"/>
                <w:lang w:bidi="ar"/>
              </w:rPr>
              <w:t>事项类别</w:t>
            </w:r>
          </w:p>
        </w:tc>
        <w:tc>
          <w:tcPr>
            <w:tcW w:w="544" w:type="pct"/>
            <w:noWrap w:val="0"/>
            <w:vAlign w:val="center"/>
          </w:tcPr>
          <w:p w14:paraId="1B255E76">
            <w:pPr>
              <w:keepNext w:val="0"/>
              <w:keepLines w:val="0"/>
              <w:pageBreakBefore w:val="0"/>
              <w:widowControl/>
              <w:kinsoku/>
              <w:wordWrap/>
              <w:overflowPunct/>
              <w:topLinePunct w:val="0"/>
              <w:autoSpaceDE/>
              <w:autoSpaceDN/>
              <w:bidi w:val="0"/>
              <w:spacing w:line="300" w:lineRule="exact"/>
              <w:jc w:val="center"/>
              <w:textAlignment w:val="center"/>
              <w:rPr>
                <w:rFonts w:hint="eastAsia" w:ascii="黑体" w:hAnsi="黑体" w:eastAsia="黑体" w:cs="黑体"/>
                <w:spacing w:val="0"/>
                <w:sz w:val="21"/>
                <w:szCs w:val="21"/>
                <w:highlight w:val="none"/>
              </w:rPr>
            </w:pPr>
            <w:r>
              <w:rPr>
                <w:rFonts w:hint="eastAsia" w:ascii="黑体" w:hAnsi="黑体" w:eastAsia="黑体" w:cs="黑体"/>
                <w:spacing w:val="0"/>
                <w:kern w:val="0"/>
                <w:sz w:val="21"/>
                <w:szCs w:val="21"/>
                <w:highlight w:val="none"/>
                <w:lang w:bidi="ar"/>
              </w:rPr>
              <w:t>事项名称</w:t>
            </w:r>
          </w:p>
        </w:tc>
        <w:tc>
          <w:tcPr>
            <w:tcW w:w="3730" w:type="pct"/>
            <w:noWrap w:val="0"/>
            <w:vAlign w:val="center"/>
          </w:tcPr>
          <w:p w14:paraId="0D84EB83">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黑体" w:hAnsi="黑体" w:eastAsia="黑体" w:cs="黑体"/>
                <w:spacing w:val="0"/>
                <w:sz w:val="21"/>
                <w:szCs w:val="21"/>
                <w:highlight w:val="none"/>
              </w:rPr>
            </w:pPr>
            <w:r>
              <w:rPr>
                <w:rFonts w:hint="eastAsia" w:ascii="黑体" w:hAnsi="黑体" w:eastAsia="黑体" w:cs="黑体"/>
                <w:spacing w:val="0"/>
                <w:kern w:val="0"/>
                <w:sz w:val="21"/>
                <w:szCs w:val="21"/>
                <w:highlight w:val="none"/>
                <w:lang w:bidi="ar"/>
              </w:rPr>
              <w:t>承接部门及履职方式</w:t>
            </w:r>
          </w:p>
        </w:tc>
        <w:tc>
          <w:tcPr>
            <w:tcW w:w="162" w:type="pct"/>
            <w:noWrap w:val="0"/>
            <w:vAlign w:val="center"/>
          </w:tcPr>
          <w:p w14:paraId="6CA7A9CA">
            <w:pPr>
              <w:keepNext w:val="0"/>
              <w:keepLines w:val="0"/>
              <w:pageBreakBefore w:val="0"/>
              <w:widowControl/>
              <w:kinsoku/>
              <w:wordWrap/>
              <w:overflowPunct/>
              <w:topLinePunct w:val="0"/>
              <w:autoSpaceDE/>
              <w:autoSpaceDN/>
              <w:bidi w:val="0"/>
              <w:spacing w:line="300" w:lineRule="exact"/>
              <w:jc w:val="center"/>
              <w:textAlignment w:val="center"/>
              <w:rPr>
                <w:rFonts w:hint="eastAsia" w:ascii="黑体" w:hAnsi="黑体" w:eastAsia="黑体" w:cs="黑体"/>
                <w:spacing w:val="0"/>
                <w:sz w:val="21"/>
                <w:szCs w:val="21"/>
                <w:highlight w:val="none"/>
              </w:rPr>
            </w:pPr>
            <w:r>
              <w:rPr>
                <w:rFonts w:hint="eastAsia" w:ascii="黑体" w:hAnsi="黑体" w:eastAsia="黑体" w:cs="黑体"/>
                <w:spacing w:val="0"/>
                <w:kern w:val="0"/>
                <w:sz w:val="21"/>
                <w:szCs w:val="21"/>
                <w:highlight w:val="none"/>
                <w:lang w:bidi="ar"/>
              </w:rPr>
              <w:t>备注</w:t>
            </w:r>
          </w:p>
        </w:tc>
      </w:tr>
      <w:tr w14:paraId="5BDE6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1E37EF1E">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0943CF49">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民生服务</w:t>
            </w:r>
          </w:p>
        </w:tc>
        <w:tc>
          <w:tcPr>
            <w:tcW w:w="544" w:type="pct"/>
            <w:noWrap w:val="0"/>
            <w:vAlign w:val="center"/>
          </w:tcPr>
          <w:p w14:paraId="798F0CD0">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收养登记</w:t>
            </w:r>
          </w:p>
        </w:tc>
        <w:tc>
          <w:tcPr>
            <w:tcW w:w="3730" w:type="pct"/>
            <w:noWrap w:val="0"/>
            <w:vAlign w:val="center"/>
          </w:tcPr>
          <w:p w14:paraId="476BA54C">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县民政局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（1）开展收养法律法规宣传；</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（2）受理申请材料、审核收养条件；</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（3）办理收养登记，发放收养登记证，管理收养档案。</w:t>
            </w:r>
          </w:p>
        </w:tc>
        <w:tc>
          <w:tcPr>
            <w:tcW w:w="162" w:type="pct"/>
            <w:noWrap w:val="0"/>
            <w:vAlign w:val="center"/>
          </w:tcPr>
          <w:p w14:paraId="6CA30267">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2F3DA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41DAAC2E">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769A1D96">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民生服务</w:t>
            </w:r>
          </w:p>
        </w:tc>
        <w:tc>
          <w:tcPr>
            <w:tcW w:w="544" w:type="pct"/>
            <w:noWrap w:val="0"/>
            <w:vAlign w:val="center"/>
          </w:tcPr>
          <w:p w14:paraId="29EBA265">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对违规领取80岁以上高龄津贴的追缴</w:t>
            </w:r>
          </w:p>
        </w:tc>
        <w:tc>
          <w:tcPr>
            <w:tcW w:w="3730" w:type="pct"/>
            <w:noWrap w:val="0"/>
            <w:vAlign w:val="center"/>
          </w:tcPr>
          <w:p w14:paraId="7584BBDC">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县民政局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（1）核查违规领取80岁以上高龄津贴行为，对错领或者重复领取的情况及时发放告知书；</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（2）追缴违规资金并上缴国库。</w:t>
            </w:r>
          </w:p>
        </w:tc>
        <w:tc>
          <w:tcPr>
            <w:tcW w:w="162" w:type="pct"/>
            <w:noWrap w:val="0"/>
            <w:vAlign w:val="center"/>
          </w:tcPr>
          <w:p w14:paraId="676D91B6">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5DF3D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038EAFC3">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74C3A24A">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民生服务</w:t>
            </w:r>
          </w:p>
        </w:tc>
        <w:tc>
          <w:tcPr>
            <w:tcW w:w="544" w:type="pct"/>
            <w:noWrap w:val="0"/>
            <w:vAlign w:val="center"/>
          </w:tcPr>
          <w:p w14:paraId="62C2494A">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幼儿园举办、停办的登记注册</w:t>
            </w:r>
          </w:p>
        </w:tc>
        <w:tc>
          <w:tcPr>
            <w:tcW w:w="3730" w:type="pct"/>
            <w:noWrap w:val="0"/>
            <w:vAlign w:val="center"/>
          </w:tcPr>
          <w:p w14:paraId="43EEB914">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县教育局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履职方式：审核幼儿园举办条件，颁发或注销办学许可证，加强日常监管，规范办学行为。</w:t>
            </w:r>
          </w:p>
        </w:tc>
        <w:tc>
          <w:tcPr>
            <w:tcW w:w="162" w:type="pct"/>
            <w:noWrap w:val="0"/>
            <w:vAlign w:val="center"/>
          </w:tcPr>
          <w:p w14:paraId="1000FC4C">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51790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1A9395F8">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3E08521E">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民生服务</w:t>
            </w:r>
          </w:p>
        </w:tc>
        <w:tc>
          <w:tcPr>
            <w:tcW w:w="544" w:type="pct"/>
            <w:noWrap w:val="0"/>
            <w:vAlign w:val="center"/>
          </w:tcPr>
          <w:p w14:paraId="37BF0861">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工伤认定调查</w:t>
            </w:r>
          </w:p>
        </w:tc>
        <w:tc>
          <w:tcPr>
            <w:tcW w:w="3730" w:type="pct"/>
            <w:noWrap w:val="0"/>
            <w:vAlign w:val="center"/>
          </w:tcPr>
          <w:p w14:paraId="615742AF">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县人社局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履职方式：审核工伤认定申请材料，对事故现场进行调查核实，收集相关证据，依法作出认定决定。</w:t>
            </w:r>
          </w:p>
        </w:tc>
        <w:tc>
          <w:tcPr>
            <w:tcW w:w="162" w:type="pct"/>
            <w:noWrap w:val="0"/>
            <w:vAlign w:val="center"/>
          </w:tcPr>
          <w:p w14:paraId="29B6B1D3">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57D93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141" w:hRule="atLeast"/>
        </w:trPr>
        <w:tc>
          <w:tcPr>
            <w:tcW w:w="222" w:type="pct"/>
            <w:noWrap w:val="0"/>
            <w:vAlign w:val="center"/>
          </w:tcPr>
          <w:p w14:paraId="7004D71E">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7D100026">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民生服务</w:t>
            </w:r>
          </w:p>
        </w:tc>
        <w:tc>
          <w:tcPr>
            <w:tcW w:w="544" w:type="pct"/>
            <w:noWrap w:val="0"/>
            <w:vAlign w:val="center"/>
          </w:tcPr>
          <w:p w14:paraId="6FD567B4">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保障农民工工资支付</w:t>
            </w:r>
          </w:p>
        </w:tc>
        <w:tc>
          <w:tcPr>
            <w:tcW w:w="3730" w:type="pct"/>
            <w:noWrap w:val="0"/>
            <w:vAlign w:val="center"/>
          </w:tcPr>
          <w:p w14:paraId="4DE793B5">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县人社局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履职方式：统筹协调保障农民工工资支付工作，监督检查用人单位工资支付情况，依法查处欠薪行为，推动落实工资支付保障制度，维护农民工合法权益。</w:t>
            </w:r>
          </w:p>
        </w:tc>
        <w:tc>
          <w:tcPr>
            <w:tcW w:w="162" w:type="pct"/>
            <w:noWrap w:val="0"/>
            <w:vAlign w:val="center"/>
          </w:tcPr>
          <w:p w14:paraId="55476090">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78BFA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533" w:hRule="atLeast"/>
        </w:trPr>
        <w:tc>
          <w:tcPr>
            <w:tcW w:w="222" w:type="pct"/>
            <w:noWrap w:val="0"/>
            <w:vAlign w:val="center"/>
          </w:tcPr>
          <w:p w14:paraId="683606B7">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53795251">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民生服务</w:t>
            </w:r>
          </w:p>
        </w:tc>
        <w:tc>
          <w:tcPr>
            <w:tcW w:w="544" w:type="pct"/>
            <w:noWrap w:val="0"/>
            <w:vAlign w:val="center"/>
          </w:tcPr>
          <w:p w14:paraId="09F6BD97">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就业帮扶培训</w:t>
            </w:r>
          </w:p>
        </w:tc>
        <w:tc>
          <w:tcPr>
            <w:tcW w:w="3730" w:type="pct"/>
            <w:noWrap w:val="0"/>
            <w:vAlign w:val="center"/>
          </w:tcPr>
          <w:p w14:paraId="1C4BDD02">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县人社局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（1）制定就业帮扶培训政策与规划；</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（2）完善公共就业服务体系，统筹城乡劳动者职业技能培训；</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（3）加强就业政策宣传，推动就业援助和特殊群体就业，落实职业培训补贴政策。</w:t>
            </w:r>
          </w:p>
        </w:tc>
        <w:tc>
          <w:tcPr>
            <w:tcW w:w="162" w:type="pct"/>
            <w:noWrap w:val="0"/>
            <w:vAlign w:val="center"/>
          </w:tcPr>
          <w:p w14:paraId="26FACBBD">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734AC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2EDA3F53">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70245C48">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民生服务</w:t>
            </w:r>
          </w:p>
        </w:tc>
        <w:tc>
          <w:tcPr>
            <w:tcW w:w="544" w:type="pct"/>
            <w:noWrap w:val="0"/>
            <w:vAlign w:val="center"/>
          </w:tcPr>
          <w:p w14:paraId="5A000DC6">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就业务工信息统计</w:t>
            </w:r>
          </w:p>
        </w:tc>
        <w:tc>
          <w:tcPr>
            <w:tcW w:w="3730" w:type="pct"/>
            <w:noWrap w:val="0"/>
            <w:vAlign w:val="center"/>
          </w:tcPr>
          <w:p w14:paraId="6E65EC97">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县人社局</w:t>
            </w:r>
            <w:r>
              <w:rPr>
                <w:rFonts w:hint="default" w:ascii="Times New Roman" w:hAnsi="Times New Roman" w:eastAsia="仿宋_GB2312" w:cs="Times New Roman"/>
                <w:spacing w:val="0"/>
                <w:kern w:val="0"/>
                <w:sz w:val="21"/>
                <w:szCs w:val="21"/>
                <w:highlight w:val="none"/>
                <w:lang w:val="en-US" w:eastAsia="zh-CN" w:bidi="ar"/>
              </w:rPr>
              <w:t>、</w:t>
            </w:r>
            <w:r>
              <w:rPr>
                <w:rFonts w:hint="eastAsia" w:eastAsia="仿宋_GB2312" w:cs="Times New Roman"/>
                <w:spacing w:val="0"/>
                <w:kern w:val="0"/>
                <w:sz w:val="21"/>
                <w:szCs w:val="21"/>
                <w:highlight w:val="none"/>
                <w:lang w:val="en-US" w:eastAsia="zh-CN" w:bidi="ar"/>
              </w:rPr>
              <w:t>农业农村局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（1）汇总乡镇收集到的数据，建立数据库；</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（2）发布用工和求职信息。</w:t>
            </w:r>
          </w:p>
        </w:tc>
        <w:tc>
          <w:tcPr>
            <w:tcW w:w="162" w:type="pct"/>
            <w:noWrap w:val="0"/>
            <w:vAlign w:val="center"/>
          </w:tcPr>
          <w:p w14:paraId="05BEC73D">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7A761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6DB4C352">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75A8D3EC">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民生服务</w:t>
            </w:r>
          </w:p>
        </w:tc>
        <w:tc>
          <w:tcPr>
            <w:tcW w:w="544" w:type="pct"/>
            <w:noWrap w:val="0"/>
            <w:vAlign w:val="center"/>
          </w:tcPr>
          <w:p w14:paraId="1CE64C75">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对完成城镇新增就业人数任务的考核</w:t>
            </w:r>
          </w:p>
        </w:tc>
        <w:tc>
          <w:tcPr>
            <w:tcW w:w="3730" w:type="pct"/>
            <w:noWrap w:val="0"/>
            <w:vAlign w:val="center"/>
          </w:tcPr>
          <w:p w14:paraId="0A0C1A33">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p>
        </w:tc>
        <w:tc>
          <w:tcPr>
            <w:tcW w:w="162" w:type="pct"/>
            <w:noWrap w:val="0"/>
            <w:vAlign w:val="center"/>
          </w:tcPr>
          <w:p w14:paraId="0D74EEC2">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7C121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62D338E1">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6CC198E9">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民生服务</w:t>
            </w:r>
          </w:p>
        </w:tc>
        <w:tc>
          <w:tcPr>
            <w:tcW w:w="544" w:type="pct"/>
            <w:noWrap w:val="0"/>
            <w:vAlign w:val="center"/>
          </w:tcPr>
          <w:p w14:paraId="5576541F">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11"/>
                <w:kern w:val="0"/>
                <w:sz w:val="21"/>
                <w:szCs w:val="21"/>
                <w:highlight w:val="none"/>
                <w:lang w:val="en-US" w:eastAsia="zh-CN" w:bidi="ar"/>
              </w:rPr>
              <w:t>出具婚姻状况证明（婚姻关系证明、分居证明）</w:t>
            </w:r>
          </w:p>
        </w:tc>
        <w:tc>
          <w:tcPr>
            <w:tcW w:w="3730" w:type="pct"/>
            <w:noWrap w:val="0"/>
            <w:vAlign w:val="center"/>
          </w:tcPr>
          <w:p w14:paraId="6CBA18BA">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p>
        </w:tc>
        <w:tc>
          <w:tcPr>
            <w:tcW w:w="162" w:type="pct"/>
            <w:noWrap w:val="0"/>
            <w:vAlign w:val="center"/>
          </w:tcPr>
          <w:p w14:paraId="7E2792C7">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46682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7AF47332">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085153FD">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民生服务</w:t>
            </w:r>
          </w:p>
        </w:tc>
        <w:tc>
          <w:tcPr>
            <w:tcW w:w="544" w:type="pct"/>
            <w:noWrap w:val="0"/>
            <w:vAlign w:val="center"/>
          </w:tcPr>
          <w:p w14:paraId="5BDD3F4B">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11"/>
                <w:kern w:val="0"/>
                <w:sz w:val="21"/>
                <w:szCs w:val="21"/>
                <w:highlight w:val="none"/>
                <w:lang w:val="en-US" w:eastAsia="zh-CN" w:bidi="ar"/>
              </w:rPr>
              <w:t>对适老化改造完成情况的考核</w:t>
            </w:r>
          </w:p>
        </w:tc>
        <w:tc>
          <w:tcPr>
            <w:tcW w:w="3730" w:type="pct"/>
            <w:noWrap w:val="0"/>
            <w:vAlign w:val="center"/>
          </w:tcPr>
          <w:p w14:paraId="5226668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县民政局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履职方式：改造程序政府支持保障的特殊困难老年人家庭居家适老化改造由县级民政部门牵头织实施，各地要严格规范申请、评估、改造、验收、监管等工作程序。</w:t>
            </w:r>
          </w:p>
        </w:tc>
        <w:tc>
          <w:tcPr>
            <w:tcW w:w="162" w:type="pct"/>
            <w:noWrap w:val="0"/>
            <w:vAlign w:val="center"/>
          </w:tcPr>
          <w:p w14:paraId="37E3AD4F">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1FCF8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3B9066EA">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71B7606D">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民生服务</w:t>
            </w:r>
          </w:p>
        </w:tc>
        <w:tc>
          <w:tcPr>
            <w:tcW w:w="544" w:type="pct"/>
            <w:noWrap w:val="0"/>
            <w:vAlign w:val="center"/>
          </w:tcPr>
          <w:p w14:paraId="0B6D9CB7">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适龄儿童、少年因身体状况需要延缓入学或者休学审批</w:t>
            </w:r>
          </w:p>
        </w:tc>
        <w:tc>
          <w:tcPr>
            <w:tcW w:w="3730" w:type="pct"/>
            <w:noWrap w:val="0"/>
            <w:vAlign w:val="center"/>
          </w:tcPr>
          <w:p w14:paraId="227F736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县教育局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工作方式：其父母或者其他法定监护人提出缓学或休学书面申请，申请休学的还需出具医疗机构证明或其他有效证明；学校审核盖章；</w:t>
            </w:r>
            <w:r>
              <w:rPr>
                <w:rFonts w:hint="eastAsia" w:eastAsia="仿宋_GB2312" w:cs="Times New Roman"/>
                <w:spacing w:val="0"/>
                <w:kern w:val="0"/>
                <w:sz w:val="21"/>
                <w:szCs w:val="21"/>
                <w:highlight w:val="none"/>
                <w:lang w:val="en-US" w:eastAsia="zh-CN" w:bidi="ar"/>
              </w:rPr>
              <w:t>县教育局</w:t>
            </w:r>
            <w:r>
              <w:rPr>
                <w:rFonts w:hint="default" w:ascii="Times New Roman" w:hAnsi="Times New Roman" w:eastAsia="仿宋_GB2312" w:cs="Times New Roman"/>
                <w:spacing w:val="0"/>
                <w:kern w:val="0"/>
                <w:sz w:val="21"/>
                <w:szCs w:val="21"/>
                <w:highlight w:val="none"/>
                <w:lang w:val="en-US" w:eastAsia="zh-CN" w:bidi="ar"/>
              </w:rPr>
              <w:t>审核盖章。</w:t>
            </w:r>
          </w:p>
        </w:tc>
        <w:tc>
          <w:tcPr>
            <w:tcW w:w="162" w:type="pct"/>
            <w:noWrap w:val="0"/>
            <w:vAlign w:val="center"/>
          </w:tcPr>
          <w:p w14:paraId="24C94968">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28206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3121C284">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14F4BC31">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平安法治</w:t>
            </w:r>
          </w:p>
        </w:tc>
        <w:tc>
          <w:tcPr>
            <w:tcW w:w="544" w:type="pct"/>
            <w:noWrap w:val="0"/>
            <w:vAlign w:val="center"/>
          </w:tcPr>
          <w:p w14:paraId="2CE74E5C">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出具无犯罪记录证明</w:t>
            </w:r>
          </w:p>
        </w:tc>
        <w:tc>
          <w:tcPr>
            <w:tcW w:w="3730" w:type="pct"/>
            <w:noWrap w:val="0"/>
            <w:vAlign w:val="center"/>
          </w:tcPr>
          <w:p w14:paraId="1169C811">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县公安局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履职方式：负责受理、审核和处理无犯罪记录查询申请，经核查无犯罪记录的，出具相关证明。</w:t>
            </w:r>
          </w:p>
        </w:tc>
        <w:tc>
          <w:tcPr>
            <w:tcW w:w="162" w:type="pct"/>
            <w:noWrap w:val="0"/>
            <w:vAlign w:val="center"/>
          </w:tcPr>
          <w:p w14:paraId="394FC3CA">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7028F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753ABFEA">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7669750F">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平安法治</w:t>
            </w:r>
          </w:p>
        </w:tc>
        <w:tc>
          <w:tcPr>
            <w:tcW w:w="544" w:type="pct"/>
            <w:noWrap w:val="0"/>
            <w:vAlign w:val="center"/>
          </w:tcPr>
          <w:p w14:paraId="234183F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开展摩托车、人</w:t>
            </w:r>
            <w:r>
              <w:rPr>
                <w:rFonts w:hint="default" w:ascii="Times New Roman" w:hAnsi="Times New Roman" w:eastAsia="仿宋_GB2312" w:cs="Times New Roman"/>
                <w:spacing w:val="-11"/>
                <w:kern w:val="0"/>
                <w:sz w:val="21"/>
                <w:szCs w:val="21"/>
                <w:highlight w:val="none"/>
                <w:lang w:val="en-US" w:eastAsia="zh-CN" w:bidi="ar"/>
              </w:rPr>
              <w:t>力三轮车、残疾人</w:t>
            </w:r>
            <w:r>
              <w:rPr>
                <w:rFonts w:hint="default" w:ascii="Times New Roman" w:hAnsi="Times New Roman" w:eastAsia="仿宋_GB2312" w:cs="Times New Roman"/>
                <w:spacing w:val="0"/>
                <w:kern w:val="0"/>
                <w:sz w:val="21"/>
                <w:szCs w:val="21"/>
                <w:highlight w:val="none"/>
                <w:lang w:val="en-US" w:eastAsia="zh-CN" w:bidi="ar"/>
              </w:rPr>
              <w:t>机动轮椅及装配动力装置的无牌无证车辆管理整治工作</w:t>
            </w:r>
          </w:p>
        </w:tc>
        <w:tc>
          <w:tcPr>
            <w:tcW w:w="3730" w:type="pct"/>
            <w:noWrap w:val="0"/>
            <w:vAlign w:val="center"/>
          </w:tcPr>
          <w:p w14:paraId="66B4AE9E">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县公安局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（1）开展交通安全教育；</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（2）查处无牌无证、非法改装、违规安装动力装置等行为，维护交通秩序。</w:t>
            </w:r>
          </w:p>
        </w:tc>
        <w:tc>
          <w:tcPr>
            <w:tcW w:w="162" w:type="pct"/>
            <w:noWrap w:val="0"/>
            <w:vAlign w:val="center"/>
          </w:tcPr>
          <w:p w14:paraId="60359A46">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5084B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0AD7065A">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5494BE42">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平安法治</w:t>
            </w:r>
          </w:p>
        </w:tc>
        <w:tc>
          <w:tcPr>
            <w:tcW w:w="544" w:type="pct"/>
            <w:noWrap w:val="0"/>
            <w:vAlign w:val="center"/>
          </w:tcPr>
          <w:p w14:paraId="484EB30F">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单位之间发生的林木、林地所有权和使用权争议案件处理</w:t>
            </w:r>
          </w:p>
        </w:tc>
        <w:tc>
          <w:tcPr>
            <w:tcW w:w="3730" w:type="pct"/>
            <w:noWrap w:val="0"/>
            <w:vAlign w:val="center"/>
          </w:tcPr>
          <w:p w14:paraId="6DA7C1F0">
            <w:pPr>
              <w:keepNext w:val="0"/>
              <w:keepLines w:val="0"/>
              <w:pageBreakBefore w:val="0"/>
              <w:widowControl/>
              <w:kinsoku/>
              <w:wordWrap/>
              <w:overflowPunct/>
              <w:topLinePunct w:val="0"/>
              <w:autoSpaceDE/>
              <w:autoSpaceDN/>
              <w:bidi w:val="0"/>
              <w:adjustRightInd w:val="0"/>
              <w:snapToGrid w:val="0"/>
              <w:spacing w:line="26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县自然规划局</w:t>
            </w:r>
            <w:r>
              <w:rPr>
                <w:rFonts w:hint="default" w:ascii="Times New Roman" w:hAnsi="Times New Roman" w:eastAsia="仿宋_GB2312" w:cs="Times New Roman"/>
                <w:spacing w:val="0"/>
                <w:kern w:val="0"/>
                <w:sz w:val="21"/>
                <w:szCs w:val="21"/>
                <w:highlight w:val="none"/>
                <w:lang w:val="en-US" w:eastAsia="zh-CN" w:bidi="ar"/>
              </w:rPr>
              <w:t>、</w:t>
            </w:r>
            <w:r>
              <w:rPr>
                <w:rFonts w:hint="eastAsia" w:eastAsia="仿宋_GB2312" w:cs="Times New Roman"/>
                <w:spacing w:val="0"/>
                <w:kern w:val="0"/>
                <w:sz w:val="21"/>
                <w:szCs w:val="21"/>
                <w:highlight w:val="none"/>
                <w:lang w:val="en-US" w:eastAsia="zh-CN" w:bidi="ar"/>
              </w:rPr>
              <w:t>林业局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w:t>
            </w:r>
            <w:r>
              <w:rPr>
                <w:rFonts w:hint="eastAsia" w:eastAsia="仿宋_GB2312" w:cs="Times New Roman"/>
                <w:spacing w:val="0"/>
                <w:kern w:val="0"/>
                <w:sz w:val="21"/>
                <w:szCs w:val="21"/>
                <w:highlight w:val="none"/>
                <w:lang w:val="en-US" w:eastAsia="zh-CN" w:bidi="ar"/>
              </w:rPr>
              <w:t>县自然规划局</w:t>
            </w:r>
            <w:r>
              <w:rPr>
                <w:rFonts w:hint="default" w:ascii="Times New Roman" w:hAnsi="Times New Roman" w:eastAsia="仿宋_GB2312" w:cs="Times New Roman"/>
                <w:spacing w:val="0"/>
                <w:kern w:val="0"/>
                <w:sz w:val="21"/>
                <w:szCs w:val="21"/>
                <w:highlight w:val="none"/>
                <w:lang w:val="en-US" w:eastAsia="zh-CN" w:bidi="ar"/>
              </w:rPr>
              <w:t>负责调查核实林木、林地权属争议，提出处理意见；</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w:t>
            </w:r>
            <w:r>
              <w:rPr>
                <w:rFonts w:hint="eastAsia" w:eastAsia="仿宋_GB2312" w:cs="Times New Roman"/>
                <w:spacing w:val="0"/>
                <w:kern w:val="0"/>
                <w:sz w:val="21"/>
                <w:szCs w:val="21"/>
                <w:highlight w:val="none"/>
                <w:lang w:val="en-US" w:eastAsia="zh-CN" w:bidi="ar"/>
              </w:rPr>
              <w:t>县林业局</w:t>
            </w:r>
            <w:r>
              <w:rPr>
                <w:rFonts w:hint="default" w:ascii="Times New Roman" w:hAnsi="Times New Roman" w:eastAsia="仿宋_GB2312" w:cs="Times New Roman"/>
                <w:spacing w:val="0"/>
                <w:kern w:val="0"/>
                <w:sz w:val="21"/>
                <w:szCs w:val="21"/>
                <w:highlight w:val="none"/>
                <w:lang w:val="en-US" w:eastAsia="zh-CN" w:bidi="ar"/>
              </w:rPr>
              <w:t>负责林权合同纠纷及承包经营权纠纷调处。</w:t>
            </w:r>
          </w:p>
        </w:tc>
        <w:tc>
          <w:tcPr>
            <w:tcW w:w="162" w:type="pct"/>
            <w:noWrap w:val="0"/>
            <w:vAlign w:val="center"/>
          </w:tcPr>
          <w:p w14:paraId="58E03F3F">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202D4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723" w:hRule="atLeast"/>
        </w:trPr>
        <w:tc>
          <w:tcPr>
            <w:tcW w:w="222" w:type="pct"/>
            <w:noWrap w:val="0"/>
            <w:vAlign w:val="center"/>
          </w:tcPr>
          <w:p w14:paraId="6BA62BF9">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38ED9B30">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平安法治</w:t>
            </w:r>
          </w:p>
        </w:tc>
        <w:tc>
          <w:tcPr>
            <w:tcW w:w="544" w:type="pct"/>
            <w:noWrap w:val="0"/>
            <w:vAlign w:val="center"/>
          </w:tcPr>
          <w:p w14:paraId="1657E826">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出具法律援助经济状况证明</w:t>
            </w:r>
          </w:p>
        </w:tc>
        <w:tc>
          <w:tcPr>
            <w:tcW w:w="3730" w:type="pct"/>
            <w:noWrap w:val="0"/>
            <w:vAlign w:val="center"/>
          </w:tcPr>
          <w:p w14:paraId="7288A40F">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p>
        </w:tc>
        <w:tc>
          <w:tcPr>
            <w:tcW w:w="162" w:type="pct"/>
            <w:noWrap w:val="0"/>
            <w:vAlign w:val="center"/>
          </w:tcPr>
          <w:p w14:paraId="232ADD6A">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378A3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7EC3791C">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67D657EF">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平安法治</w:t>
            </w:r>
          </w:p>
        </w:tc>
        <w:tc>
          <w:tcPr>
            <w:tcW w:w="544" w:type="pct"/>
            <w:noWrap w:val="0"/>
            <w:vAlign w:val="center"/>
          </w:tcPr>
          <w:p w14:paraId="4F60C619">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对违反野生动植物保护行为的处罚</w:t>
            </w:r>
          </w:p>
        </w:tc>
        <w:tc>
          <w:tcPr>
            <w:tcW w:w="3730" w:type="pct"/>
            <w:noWrap w:val="0"/>
            <w:vAlign w:val="center"/>
          </w:tcPr>
          <w:p w14:paraId="004254F1">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县林业局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履职方式：对行政许可申请进行审查后，并在法定期限内按照规定程序作出行政许可决定。</w:t>
            </w:r>
          </w:p>
        </w:tc>
        <w:tc>
          <w:tcPr>
            <w:tcW w:w="162" w:type="pct"/>
            <w:noWrap w:val="0"/>
            <w:vAlign w:val="center"/>
          </w:tcPr>
          <w:p w14:paraId="5CBAEDFF">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37728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936" w:hRule="atLeast"/>
        </w:trPr>
        <w:tc>
          <w:tcPr>
            <w:tcW w:w="222" w:type="pct"/>
            <w:noWrap w:val="0"/>
            <w:vAlign w:val="center"/>
          </w:tcPr>
          <w:p w14:paraId="61AAFAFB">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6B977A05">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平安法治</w:t>
            </w:r>
          </w:p>
        </w:tc>
        <w:tc>
          <w:tcPr>
            <w:tcW w:w="544" w:type="pct"/>
            <w:noWrap w:val="0"/>
            <w:vAlign w:val="center"/>
          </w:tcPr>
          <w:p w14:paraId="6903763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对采取虚报、隐瞒、伪造等手段，骗取享受城乡居民最低生活保障待遇等情形的处罚</w:t>
            </w:r>
          </w:p>
        </w:tc>
        <w:tc>
          <w:tcPr>
            <w:tcW w:w="3730" w:type="pct"/>
            <w:noWrap w:val="0"/>
            <w:vAlign w:val="center"/>
          </w:tcPr>
          <w:p w14:paraId="7003B77F">
            <w:pPr>
              <w:keepNext w:val="0"/>
              <w:keepLines w:val="0"/>
              <w:pageBreakBefore w:val="0"/>
              <w:widowControl/>
              <w:kinsoku/>
              <w:wordWrap/>
              <w:overflowPunct/>
              <w:topLinePunct w:val="0"/>
              <w:autoSpaceDE/>
              <w:autoSpaceDN/>
              <w:bidi w:val="0"/>
              <w:adjustRightInd w:val="0"/>
              <w:snapToGrid w:val="0"/>
              <w:spacing w:line="27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县民政局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w:t>
            </w:r>
            <w:r>
              <w:rPr>
                <w:rFonts w:hint="eastAsia" w:eastAsia="仿宋_GB2312" w:cs="Times New Roman"/>
                <w:spacing w:val="0"/>
                <w:kern w:val="0"/>
                <w:sz w:val="21"/>
                <w:szCs w:val="21"/>
                <w:highlight w:val="none"/>
                <w:lang w:val="en-US" w:eastAsia="zh-CN" w:bidi="ar"/>
              </w:rPr>
              <w:t>县民政局</w:t>
            </w:r>
            <w:r>
              <w:rPr>
                <w:rFonts w:hint="default" w:ascii="Times New Roman" w:hAnsi="Times New Roman" w:eastAsia="仿宋_GB2312" w:cs="Times New Roman"/>
                <w:spacing w:val="0"/>
                <w:kern w:val="0"/>
                <w:sz w:val="21"/>
                <w:szCs w:val="21"/>
                <w:highlight w:val="none"/>
                <w:lang w:val="en-US" w:eastAsia="zh-CN" w:bidi="ar"/>
              </w:rPr>
              <w:t>定期开展享受城乡居民最低生活保障待遇对象动态监测；</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（2）加强大数据比对结果运用，发现有采取虚报、隐瞒、伪造等手段，骗取享受城乡居民最低生活保障待遇等情形的进行处罚。</w:t>
            </w:r>
          </w:p>
        </w:tc>
        <w:tc>
          <w:tcPr>
            <w:tcW w:w="162" w:type="pct"/>
            <w:noWrap w:val="0"/>
            <w:vAlign w:val="center"/>
          </w:tcPr>
          <w:p w14:paraId="2971A3F9">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0B6CA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0584E5B0">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4EE9590A">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乡村振兴</w:t>
            </w:r>
          </w:p>
        </w:tc>
        <w:tc>
          <w:tcPr>
            <w:tcW w:w="544" w:type="pct"/>
            <w:noWrap w:val="0"/>
            <w:vAlign w:val="center"/>
          </w:tcPr>
          <w:p w14:paraId="025A11DC">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占用农业灌溉水源、灌排工程设施审批</w:t>
            </w:r>
          </w:p>
        </w:tc>
        <w:tc>
          <w:tcPr>
            <w:tcW w:w="3730" w:type="pct"/>
            <w:noWrap w:val="0"/>
            <w:vAlign w:val="center"/>
          </w:tcPr>
          <w:p w14:paraId="4B1A1677">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县水利局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履职方式：受理申请、审查材料、现场查勘、征求相关部门意见、提出审查意见、作出审批决定等，并对审批后的项目进行监督检查。</w:t>
            </w:r>
          </w:p>
        </w:tc>
        <w:tc>
          <w:tcPr>
            <w:tcW w:w="162" w:type="pct"/>
            <w:noWrap w:val="0"/>
            <w:vAlign w:val="center"/>
          </w:tcPr>
          <w:p w14:paraId="4D9E78EF">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067EA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03B12665">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4A30463D">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乡村振兴</w:t>
            </w:r>
          </w:p>
        </w:tc>
        <w:tc>
          <w:tcPr>
            <w:tcW w:w="544" w:type="pct"/>
            <w:noWrap w:val="0"/>
            <w:vAlign w:val="center"/>
          </w:tcPr>
          <w:p w14:paraId="22AEF896">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渔业船舶船员证书核发</w:t>
            </w:r>
          </w:p>
        </w:tc>
        <w:tc>
          <w:tcPr>
            <w:tcW w:w="3730" w:type="pct"/>
            <w:noWrap w:val="0"/>
            <w:vAlign w:val="center"/>
          </w:tcPr>
          <w:p w14:paraId="0CF1A055">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县农业农村局、行政审批局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履职方式：受理申请、审核材料、组织考试或考核、发放证书等，确保渔业船员持证上岗。</w:t>
            </w:r>
          </w:p>
        </w:tc>
        <w:tc>
          <w:tcPr>
            <w:tcW w:w="162" w:type="pct"/>
            <w:noWrap w:val="0"/>
            <w:vAlign w:val="center"/>
          </w:tcPr>
          <w:p w14:paraId="525AB98C">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13DC9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2EF17616">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0ADE862A">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乡村振兴</w:t>
            </w:r>
          </w:p>
        </w:tc>
        <w:tc>
          <w:tcPr>
            <w:tcW w:w="544" w:type="pct"/>
            <w:noWrap w:val="0"/>
            <w:vAlign w:val="center"/>
          </w:tcPr>
          <w:p w14:paraId="111C24F6">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渔业船舶及船用产品检验</w:t>
            </w:r>
          </w:p>
        </w:tc>
        <w:tc>
          <w:tcPr>
            <w:tcW w:w="3730" w:type="pct"/>
            <w:noWrap w:val="0"/>
            <w:vAlign w:val="center"/>
          </w:tcPr>
          <w:p w14:paraId="246E18F7">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县交通局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履职方式：渔业船舶登记、检验、监督管理以及船用产品检验等，确保渔业船舶安全运行。</w:t>
            </w:r>
          </w:p>
        </w:tc>
        <w:tc>
          <w:tcPr>
            <w:tcW w:w="162" w:type="pct"/>
            <w:noWrap w:val="0"/>
            <w:vAlign w:val="center"/>
          </w:tcPr>
          <w:p w14:paraId="1D250F65">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56A0F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947" w:hRule="atLeast"/>
        </w:trPr>
        <w:tc>
          <w:tcPr>
            <w:tcW w:w="222" w:type="pct"/>
            <w:noWrap w:val="0"/>
            <w:vAlign w:val="center"/>
          </w:tcPr>
          <w:p w14:paraId="1EB18773">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0D9A6397">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乡村振兴</w:t>
            </w:r>
          </w:p>
        </w:tc>
        <w:tc>
          <w:tcPr>
            <w:tcW w:w="544" w:type="pct"/>
            <w:noWrap w:val="0"/>
            <w:vAlign w:val="center"/>
          </w:tcPr>
          <w:p w14:paraId="33B155E5">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渔业船舶登记</w:t>
            </w:r>
          </w:p>
        </w:tc>
        <w:tc>
          <w:tcPr>
            <w:tcW w:w="3730" w:type="pct"/>
            <w:noWrap w:val="0"/>
            <w:vAlign w:val="center"/>
          </w:tcPr>
          <w:p w14:paraId="748AAE31">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县行政审批局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履职方式：审核申请材料、核发相关证书，建立登记档案，监督管理渔业船舶登记工作。</w:t>
            </w:r>
          </w:p>
        </w:tc>
        <w:tc>
          <w:tcPr>
            <w:tcW w:w="162" w:type="pct"/>
            <w:noWrap w:val="0"/>
            <w:vAlign w:val="center"/>
          </w:tcPr>
          <w:p w14:paraId="67497DF8">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10837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2F400F9D">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700D8856">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乡村振兴</w:t>
            </w:r>
          </w:p>
        </w:tc>
        <w:tc>
          <w:tcPr>
            <w:tcW w:w="544" w:type="pct"/>
            <w:noWrap w:val="0"/>
            <w:vAlign w:val="center"/>
          </w:tcPr>
          <w:p w14:paraId="1C9B22DD">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渔业捕捞许可</w:t>
            </w:r>
          </w:p>
        </w:tc>
        <w:tc>
          <w:tcPr>
            <w:tcW w:w="3730" w:type="pct"/>
            <w:noWrap w:val="0"/>
            <w:vAlign w:val="center"/>
          </w:tcPr>
          <w:p w14:paraId="66200277">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县农业农村局、行政审批局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（1）审核捕捞申请，发放捕捞许可证；</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（2）监管捕捞活动，控制捕捞强度，维护渔业生产秩序。</w:t>
            </w:r>
          </w:p>
        </w:tc>
        <w:tc>
          <w:tcPr>
            <w:tcW w:w="162" w:type="pct"/>
            <w:noWrap w:val="0"/>
            <w:vAlign w:val="center"/>
          </w:tcPr>
          <w:p w14:paraId="06CDB020">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7590F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7E9E02B9">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547D1F41">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乡村振兴</w:t>
            </w:r>
          </w:p>
        </w:tc>
        <w:tc>
          <w:tcPr>
            <w:tcW w:w="544" w:type="pct"/>
            <w:noWrap w:val="0"/>
            <w:vAlign w:val="center"/>
          </w:tcPr>
          <w:p w14:paraId="7F587FA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对生产、销售未取得登记证的肥料产品；假冒、伪造肥料登记证、登记证号；生产、销售的肥料产品有效成分或含量与登记批准的</w:t>
            </w:r>
            <w:r>
              <w:rPr>
                <w:rFonts w:hint="default" w:ascii="Times New Roman" w:hAnsi="Times New Roman" w:eastAsia="仿宋_GB2312" w:cs="Times New Roman"/>
                <w:spacing w:val="-6"/>
                <w:kern w:val="0"/>
                <w:sz w:val="21"/>
                <w:szCs w:val="21"/>
                <w:highlight w:val="none"/>
                <w:lang w:val="en-US" w:eastAsia="zh-CN" w:bidi="ar"/>
              </w:rPr>
              <w:t>内容不符的处罚</w:t>
            </w:r>
          </w:p>
        </w:tc>
        <w:tc>
          <w:tcPr>
            <w:tcW w:w="3730" w:type="pct"/>
            <w:noWrap w:val="0"/>
            <w:vAlign w:val="center"/>
          </w:tcPr>
          <w:p w14:paraId="26A1BD66">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县农业农村局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履职方式：依据相关法律法规，对违法行为进行调查、立案、行政处罚。</w:t>
            </w:r>
          </w:p>
        </w:tc>
        <w:tc>
          <w:tcPr>
            <w:tcW w:w="162" w:type="pct"/>
            <w:noWrap w:val="0"/>
            <w:vAlign w:val="center"/>
          </w:tcPr>
          <w:p w14:paraId="608E2D9C">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2EE95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798FC0EF">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1C08074E">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乡村振兴</w:t>
            </w:r>
          </w:p>
        </w:tc>
        <w:tc>
          <w:tcPr>
            <w:tcW w:w="544" w:type="pct"/>
            <w:noWrap w:val="0"/>
            <w:vAlign w:val="center"/>
          </w:tcPr>
          <w:p w14:paraId="461C4498">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种畜禽生产经营许可</w:t>
            </w:r>
          </w:p>
        </w:tc>
        <w:tc>
          <w:tcPr>
            <w:tcW w:w="3730" w:type="pct"/>
            <w:noWrap w:val="0"/>
            <w:vAlign w:val="center"/>
          </w:tcPr>
          <w:p w14:paraId="2E8004E6">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县农业农村局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履职方式：受理申请、审核条件、现场检查、发放许可证及后续监督管理，确保生产经营活动符合法律法规。</w:t>
            </w:r>
          </w:p>
        </w:tc>
        <w:tc>
          <w:tcPr>
            <w:tcW w:w="162" w:type="pct"/>
            <w:noWrap w:val="0"/>
            <w:vAlign w:val="center"/>
          </w:tcPr>
          <w:p w14:paraId="6DAAE648">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695BC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2CDD3A55">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6A4319F0">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乡村振兴</w:t>
            </w:r>
          </w:p>
        </w:tc>
        <w:tc>
          <w:tcPr>
            <w:tcW w:w="544" w:type="pct"/>
            <w:noWrap w:val="0"/>
            <w:vAlign w:val="center"/>
          </w:tcPr>
          <w:p w14:paraId="72EC423C">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收割机、拖拉机等农机技能操作培训</w:t>
            </w:r>
          </w:p>
        </w:tc>
        <w:tc>
          <w:tcPr>
            <w:tcW w:w="3730" w:type="pct"/>
            <w:noWrap w:val="0"/>
            <w:vAlign w:val="center"/>
          </w:tcPr>
          <w:p w14:paraId="44416160">
            <w:pPr>
              <w:keepNext w:val="0"/>
              <w:keepLines w:val="0"/>
              <w:pageBreakBefore w:val="0"/>
              <w:widowControl/>
              <w:kinsoku/>
              <w:wordWrap/>
              <w:overflowPunct/>
              <w:topLinePunct w:val="0"/>
              <w:autoSpaceDE/>
              <w:autoSpaceDN/>
              <w:bidi w:val="0"/>
              <w:adjustRightInd w:val="0"/>
              <w:snapToGrid w:val="0"/>
              <w:spacing w:line="26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县农业农村局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（1）开展农机安全宣传教育；</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（2）指导农机驾驶培训机构规范教学，组织理论与实操培训。</w:t>
            </w:r>
          </w:p>
        </w:tc>
        <w:tc>
          <w:tcPr>
            <w:tcW w:w="162" w:type="pct"/>
            <w:noWrap w:val="0"/>
            <w:vAlign w:val="center"/>
          </w:tcPr>
          <w:p w14:paraId="00247F28">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1456F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051" w:hRule="atLeast"/>
        </w:trPr>
        <w:tc>
          <w:tcPr>
            <w:tcW w:w="222" w:type="pct"/>
            <w:noWrap w:val="0"/>
            <w:vAlign w:val="center"/>
          </w:tcPr>
          <w:p w14:paraId="512C3E77">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253C749C">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乡村振兴</w:t>
            </w:r>
          </w:p>
        </w:tc>
        <w:tc>
          <w:tcPr>
            <w:tcW w:w="544" w:type="pct"/>
            <w:noWrap w:val="0"/>
            <w:vAlign w:val="center"/>
          </w:tcPr>
          <w:p w14:paraId="0A91EC8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拖拉机、联合收割机登记、证书和牌照核发</w:t>
            </w:r>
          </w:p>
        </w:tc>
        <w:tc>
          <w:tcPr>
            <w:tcW w:w="3730" w:type="pct"/>
            <w:noWrap w:val="0"/>
            <w:vAlign w:val="center"/>
          </w:tcPr>
          <w:p w14:paraId="77FE86BA">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县农业农村局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履职方式：受理申请、审核材料、查验机具，核发登记证书、号牌和行驶证等。</w:t>
            </w:r>
          </w:p>
        </w:tc>
        <w:tc>
          <w:tcPr>
            <w:tcW w:w="162" w:type="pct"/>
            <w:noWrap w:val="0"/>
            <w:vAlign w:val="center"/>
          </w:tcPr>
          <w:p w14:paraId="3D157618">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4FB53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201" w:hRule="atLeast"/>
        </w:trPr>
        <w:tc>
          <w:tcPr>
            <w:tcW w:w="222" w:type="pct"/>
            <w:noWrap w:val="0"/>
            <w:vAlign w:val="center"/>
          </w:tcPr>
          <w:p w14:paraId="21FBF981">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6C7A578C">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乡村振兴</w:t>
            </w:r>
          </w:p>
        </w:tc>
        <w:tc>
          <w:tcPr>
            <w:tcW w:w="544" w:type="pct"/>
            <w:noWrap w:val="0"/>
            <w:vAlign w:val="center"/>
          </w:tcPr>
          <w:p w14:paraId="68B6A26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拖拉机、联合收割机操作人员操作证件核发</w:t>
            </w:r>
          </w:p>
        </w:tc>
        <w:tc>
          <w:tcPr>
            <w:tcW w:w="3730" w:type="pct"/>
            <w:noWrap w:val="0"/>
            <w:vAlign w:val="center"/>
          </w:tcPr>
          <w:p w14:paraId="298D9A88">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县农业农村局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履职方式：受理申请、审核材料、组织考试，核发驾驶证及办理换证、补证、注销等。</w:t>
            </w:r>
          </w:p>
        </w:tc>
        <w:tc>
          <w:tcPr>
            <w:tcW w:w="162" w:type="pct"/>
            <w:noWrap w:val="0"/>
            <w:vAlign w:val="center"/>
          </w:tcPr>
          <w:p w14:paraId="4BFCFBBC">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5B4FF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350F1555">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4CC8920C">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乡村振兴</w:t>
            </w:r>
          </w:p>
        </w:tc>
        <w:tc>
          <w:tcPr>
            <w:tcW w:w="544" w:type="pct"/>
            <w:noWrap w:val="0"/>
            <w:vAlign w:val="center"/>
          </w:tcPr>
          <w:p w14:paraId="3C056A7D">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水域滩涂养殖证核发</w:t>
            </w:r>
          </w:p>
        </w:tc>
        <w:tc>
          <w:tcPr>
            <w:tcW w:w="3730" w:type="pct"/>
            <w:noWrap w:val="0"/>
            <w:vAlign w:val="center"/>
          </w:tcPr>
          <w:p w14:paraId="0055D59B">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县行政审批局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履职方式：受理申请、审核材料、组织实地核查、公示申请信息、报请同级人民政府审批以及发放养殖证。</w:t>
            </w:r>
          </w:p>
        </w:tc>
        <w:tc>
          <w:tcPr>
            <w:tcW w:w="162" w:type="pct"/>
            <w:noWrap w:val="0"/>
            <w:vAlign w:val="center"/>
          </w:tcPr>
          <w:p w14:paraId="04B65465">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02F28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71993BDF">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377201F8">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乡村振兴</w:t>
            </w:r>
          </w:p>
        </w:tc>
        <w:tc>
          <w:tcPr>
            <w:tcW w:w="544" w:type="pct"/>
            <w:noWrap w:val="0"/>
            <w:vAlign w:val="center"/>
          </w:tcPr>
          <w:p w14:paraId="05B9F7A7">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水产苗种生产经营审批</w:t>
            </w:r>
          </w:p>
        </w:tc>
        <w:tc>
          <w:tcPr>
            <w:tcW w:w="3730" w:type="pct"/>
            <w:noWrap w:val="0"/>
            <w:vAlign w:val="center"/>
          </w:tcPr>
          <w:p w14:paraId="40F10FDF">
            <w:pPr>
              <w:keepNext w:val="0"/>
              <w:keepLines w:val="0"/>
              <w:pageBreakBefore w:val="0"/>
              <w:widowControl/>
              <w:kinsoku/>
              <w:wordWrap/>
              <w:overflowPunct/>
              <w:topLinePunct w:val="0"/>
              <w:autoSpaceDE/>
              <w:autoSpaceDN/>
              <w:bidi w:val="0"/>
              <w:adjustRightInd w:val="0"/>
              <w:snapToGrid w:val="0"/>
              <w:spacing w:line="26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县行政审批局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（1）受理水产苗种生产申请，审核生产场地、水源、亲本来源、技术人员等条件；</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（2）符合条件的发放生产许可证。</w:t>
            </w:r>
          </w:p>
        </w:tc>
        <w:tc>
          <w:tcPr>
            <w:tcW w:w="162" w:type="pct"/>
            <w:noWrap w:val="0"/>
            <w:vAlign w:val="center"/>
          </w:tcPr>
          <w:p w14:paraId="5F0C9605">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5A11A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66102237">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6360618D">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乡村振兴</w:t>
            </w:r>
          </w:p>
        </w:tc>
        <w:tc>
          <w:tcPr>
            <w:tcW w:w="544" w:type="pct"/>
            <w:noWrap w:val="0"/>
            <w:vAlign w:val="center"/>
          </w:tcPr>
          <w:p w14:paraId="008E6686">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水生动物疫病及渔业灾害病害的监测、预报和预防</w:t>
            </w:r>
          </w:p>
        </w:tc>
        <w:tc>
          <w:tcPr>
            <w:tcW w:w="3730" w:type="pct"/>
            <w:noWrap w:val="0"/>
            <w:vAlign w:val="center"/>
          </w:tcPr>
          <w:p w14:paraId="700438DF">
            <w:pPr>
              <w:keepNext w:val="0"/>
              <w:keepLines w:val="0"/>
              <w:pageBreakBefore w:val="0"/>
              <w:widowControl/>
              <w:kinsoku/>
              <w:wordWrap/>
              <w:overflowPunct/>
              <w:topLinePunct w:val="0"/>
              <w:autoSpaceDE/>
              <w:autoSpaceDN/>
              <w:bidi w:val="0"/>
              <w:adjustRightInd w:val="0"/>
              <w:snapToGrid w:val="0"/>
              <w:spacing w:line="26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县农业农村局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（1）开展水生动物疫病监测、水产养殖病害测报，掌握疫病分布和流行态势；</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（2）制定并实施本地水生动物疫病监测计划，发布预警预报信息；</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（3）指导动植物防疫体系建设，组织监督防疫检疫工作，依法发布疫情并组织扑灭。</w:t>
            </w:r>
          </w:p>
        </w:tc>
        <w:tc>
          <w:tcPr>
            <w:tcW w:w="162" w:type="pct"/>
            <w:noWrap w:val="0"/>
            <w:vAlign w:val="center"/>
          </w:tcPr>
          <w:p w14:paraId="1EE24D82">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22729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647592B8">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55C473FF">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乡村振兴</w:t>
            </w:r>
          </w:p>
        </w:tc>
        <w:tc>
          <w:tcPr>
            <w:tcW w:w="544" w:type="pct"/>
            <w:noWrap w:val="0"/>
            <w:vAlign w:val="center"/>
          </w:tcPr>
          <w:p w14:paraId="4BE22FB3">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11"/>
                <w:kern w:val="0"/>
                <w:sz w:val="21"/>
                <w:szCs w:val="21"/>
                <w:highlight w:val="none"/>
                <w:lang w:val="en-US" w:eastAsia="zh-CN" w:bidi="ar"/>
              </w:rPr>
              <w:t>水产公共信息和水产技术宣传教育、培训服务</w:t>
            </w:r>
          </w:p>
        </w:tc>
        <w:tc>
          <w:tcPr>
            <w:tcW w:w="3730" w:type="pct"/>
            <w:noWrap w:val="0"/>
            <w:vAlign w:val="center"/>
          </w:tcPr>
          <w:p w14:paraId="1280C9AC">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县农业农村局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（1）提供水产养殖信息服务，推广新技术、新品种；</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（2）开展渔民培训教育，提升从业技能；</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（3）指导渔业技术推广体系建设，组织技术培训。</w:t>
            </w:r>
          </w:p>
        </w:tc>
        <w:tc>
          <w:tcPr>
            <w:tcW w:w="162" w:type="pct"/>
            <w:noWrap w:val="0"/>
            <w:vAlign w:val="center"/>
          </w:tcPr>
          <w:p w14:paraId="1F3479B9">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1398B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67CD707B">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368FF5E4">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乡村振兴</w:t>
            </w:r>
          </w:p>
        </w:tc>
        <w:tc>
          <w:tcPr>
            <w:tcW w:w="544" w:type="pct"/>
            <w:noWrap w:val="0"/>
            <w:vAlign w:val="center"/>
          </w:tcPr>
          <w:p w14:paraId="097FB999">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动物及动物产品检疫</w:t>
            </w:r>
          </w:p>
        </w:tc>
        <w:tc>
          <w:tcPr>
            <w:tcW w:w="3730" w:type="pct"/>
            <w:noWrap w:val="0"/>
            <w:vAlign w:val="center"/>
          </w:tcPr>
          <w:p w14:paraId="7F18BE5D">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县农业农村局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履职方式：实施产地检疫、屠宰检疫，监督动物防疫条件，查处违规行为，保障动物产品安全。</w:t>
            </w:r>
          </w:p>
        </w:tc>
        <w:tc>
          <w:tcPr>
            <w:tcW w:w="162" w:type="pct"/>
            <w:noWrap w:val="0"/>
            <w:vAlign w:val="center"/>
          </w:tcPr>
          <w:p w14:paraId="6FA4132C">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79F44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38F3B921">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1CCB0582">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乡村振兴</w:t>
            </w:r>
          </w:p>
        </w:tc>
        <w:tc>
          <w:tcPr>
            <w:tcW w:w="544" w:type="pct"/>
            <w:noWrap w:val="0"/>
            <w:vAlign w:val="center"/>
          </w:tcPr>
          <w:p w14:paraId="193E01BD">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动物疫情信息采集</w:t>
            </w:r>
          </w:p>
        </w:tc>
        <w:tc>
          <w:tcPr>
            <w:tcW w:w="3730" w:type="pct"/>
            <w:noWrap w:val="0"/>
            <w:vAlign w:val="center"/>
          </w:tcPr>
          <w:p w14:paraId="4860BE5D">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县农业农村局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履职方式：制定实施方案，采集送检样品，汇总分析数据，报告疫情信息，提出预警建议。</w:t>
            </w:r>
          </w:p>
        </w:tc>
        <w:tc>
          <w:tcPr>
            <w:tcW w:w="162" w:type="pct"/>
            <w:noWrap w:val="0"/>
            <w:vAlign w:val="center"/>
          </w:tcPr>
          <w:p w14:paraId="533E4B26">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6EB99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3122158B">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62E07D6E">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乡村振兴</w:t>
            </w:r>
          </w:p>
        </w:tc>
        <w:tc>
          <w:tcPr>
            <w:tcW w:w="544" w:type="pct"/>
            <w:noWrap w:val="0"/>
            <w:vAlign w:val="center"/>
          </w:tcPr>
          <w:p w14:paraId="4F2A95AF">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动物防疫条件合格证核发</w:t>
            </w:r>
          </w:p>
        </w:tc>
        <w:tc>
          <w:tcPr>
            <w:tcW w:w="3730" w:type="pct"/>
            <w:noWrap w:val="0"/>
            <w:vAlign w:val="center"/>
          </w:tcPr>
          <w:p w14:paraId="5C14E280">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县农业农村局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履职方式：受理申请并审核材料，组织现场核查，审查合格的颁发证书，不合格的书面通知并说明理由。</w:t>
            </w:r>
          </w:p>
        </w:tc>
        <w:tc>
          <w:tcPr>
            <w:tcW w:w="162" w:type="pct"/>
            <w:noWrap w:val="0"/>
            <w:vAlign w:val="center"/>
          </w:tcPr>
          <w:p w14:paraId="69F6A0D4">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69BA6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2C91BB74">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11D299BB">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乡村振兴</w:t>
            </w:r>
          </w:p>
        </w:tc>
        <w:tc>
          <w:tcPr>
            <w:tcW w:w="544" w:type="pct"/>
            <w:noWrap w:val="0"/>
            <w:vAlign w:val="center"/>
          </w:tcPr>
          <w:p w14:paraId="7DAE1A9B">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屠宰检疫</w:t>
            </w:r>
          </w:p>
        </w:tc>
        <w:tc>
          <w:tcPr>
            <w:tcW w:w="3730" w:type="pct"/>
            <w:noWrap w:val="0"/>
            <w:vAlign w:val="center"/>
          </w:tcPr>
          <w:p w14:paraId="54F027E7">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县农业农村局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履职方式：负责畜禽屠宰检疫，监督屠宰企业规范操作，严格实施入场查验、宰前检疫、同步检疫等流程。</w:t>
            </w:r>
          </w:p>
        </w:tc>
        <w:tc>
          <w:tcPr>
            <w:tcW w:w="162" w:type="pct"/>
            <w:noWrap w:val="0"/>
            <w:vAlign w:val="center"/>
          </w:tcPr>
          <w:p w14:paraId="1FA4BD30">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6E486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30A85C0A">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3AA72B6F">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乡村振兴</w:t>
            </w:r>
          </w:p>
        </w:tc>
        <w:tc>
          <w:tcPr>
            <w:tcW w:w="544" w:type="pct"/>
            <w:noWrap w:val="0"/>
            <w:vAlign w:val="center"/>
          </w:tcPr>
          <w:p w14:paraId="51847063">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对未经定点从事生猪屠宰活动的处罚</w:t>
            </w:r>
          </w:p>
        </w:tc>
        <w:tc>
          <w:tcPr>
            <w:tcW w:w="3730" w:type="pct"/>
            <w:noWrap w:val="0"/>
            <w:vAlign w:val="center"/>
          </w:tcPr>
          <w:p w14:paraId="5C55E65E">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县农业农村局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（1）责令关闭，没收生猪、生猪产品、屠宰工具和设备以及违法所得；</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（2）依法处以罚款。</w:t>
            </w:r>
          </w:p>
        </w:tc>
        <w:tc>
          <w:tcPr>
            <w:tcW w:w="162" w:type="pct"/>
            <w:noWrap w:val="0"/>
            <w:vAlign w:val="center"/>
          </w:tcPr>
          <w:p w14:paraId="5B018AED">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1D979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0701F12C">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250D84B0">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乡村振兴</w:t>
            </w:r>
          </w:p>
        </w:tc>
        <w:tc>
          <w:tcPr>
            <w:tcW w:w="544" w:type="pct"/>
            <w:noWrap w:val="0"/>
            <w:vAlign w:val="center"/>
          </w:tcPr>
          <w:p w14:paraId="17A3ABB7">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畜牧品种试验和推广应用</w:t>
            </w:r>
          </w:p>
        </w:tc>
        <w:tc>
          <w:tcPr>
            <w:tcW w:w="3730" w:type="pct"/>
            <w:noWrap w:val="0"/>
            <w:vAlign w:val="center"/>
          </w:tcPr>
          <w:p w14:paraId="35633FD9">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县农业农村局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（1）制定畜牧技术工作计划，开展畜禽品种选育改良及优良品种推广；</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（2）组织畜牧技术培训，提供良种推广服务。</w:t>
            </w:r>
          </w:p>
        </w:tc>
        <w:tc>
          <w:tcPr>
            <w:tcW w:w="162" w:type="pct"/>
            <w:noWrap w:val="0"/>
            <w:vAlign w:val="center"/>
          </w:tcPr>
          <w:p w14:paraId="1EBC1C1D">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77190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4CA22993">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35663DC4">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乡村振兴</w:t>
            </w:r>
          </w:p>
        </w:tc>
        <w:tc>
          <w:tcPr>
            <w:tcW w:w="544" w:type="pct"/>
            <w:noWrap w:val="0"/>
            <w:vAlign w:val="center"/>
          </w:tcPr>
          <w:p w14:paraId="33FCA9EB">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规模以下畜禽养殖废弃物综合利用指导和服务</w:t>
            </w:r>
          </w:p>
        </w:tc>
        <w:tc>
          <w:tcPr>
            <w:tcW w:w="3730" w:type="pct"/>
            <w:noWrap w:val="0"/>
            <w:vAlign w:val="center"/>
          </w:tcPr>
          <w:p w14:paraId="0AA0ACF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县农业农村局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履职方式：负责规模以下畜禽养殖废弃物综合利用的指导与服务，指导建设粪污处理设施，推广资源化利用技术，推进种养结合。</w:t>
            </w:r>
          </w:p>
        </w:tc>
        <w:tc>
          <w:tcPr>
            <w:tcW w:w="162" w:type="pct"/>
            <w:noWrap w:val="0"/>
            <w:vAlign w:val="center"/>
          </w:tcPr>
          <w:p w14:paraId="7A56E8C9">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7A85E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75B599BA">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0DBB467C">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乡村振兴</w:t>
            </w:r>
          </w:p>
        </w:tc>
        <w:tc>
          <w:tcPr>
            <w:tcW w:w="544" w:type="pct"/>
            <w:noWrap w:val="0"/>
            <w:vAlign w:val="center"/>
          </w:tcPr>
          <w:p w14:paraId="7FBCEEC5">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农业机械安全监督检查</w:t>
            </w:r>
          </w:p>
        </w:tc>
        <w:tc>
          <w:tcPr>
            <w:tcW w:w="3730" w:type="pct"/>
            <w:noWrap w:val="0"/>
            <w:vAlign w:val="center"/>
          </w:tcPr>
          <w:p w14:paraId="7D4D0B3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县农业农村局</w:t>
            </w:r>
            <w:r>
              <w:rPr>
                <w:rFonts w:hint="default" w:ascii="Times New Roman" w:hAnsi="Times New Roman" w:eastAsia="仿宋_GB2312" w:cs="Times New Roman"/>
                <w:spacing w:val="0"/>
                <w:kern w:val="0"/>
                <w:sz w:val="21"/>
                <w:szCs w:val="21"/>
                <w:highlight w:val="none"/>
                <w:lang w:val="en-US" w:eastAsia="zh-CN" w:bidi="ar"/>
              </w:rPr>
              <w:t>、</w:t>
            </w:r>
            <w:r>
              <w:rPr>
                <w:rFonts w:hint="eastAsia" w:eastAsia="仿宋_GB2312" w:cs="Times New Roman"/>
                <w:spacing w:val="0"/>
                <w:kern w:val="0"/>
                <w:sz w:val="21"/>
                <w:szCs w:val="21"/>
                <w:highlight w:val="none"/>
                <w:lang w:val="en-US" w:eastAsia="zh-CN" w:bidi="ar"/>
              </w:rPr>
              <w:t>市场监管局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w:t>
            </w:r>
            <w:r>
              <w:rPr>
                <w:rFonts w:hint="eastAsia" w:eastAsia="仿宋_GB2312" w:cs="Times New Roman"/>
                <w:spacing w:val="0"/>
                <w:kern w:val="0"/>
                <w:sz w:val="21"/>
                <w:szCs w:val="21"/>
                <w:highlight w:val="none"/>
                <w:lang w:val="en-US" w:eastAsia="zh-CN" w:bidi="ar"/>
              </w:rPr>
              <w:t>县农业农村局</w:t>
            </w:r>
            <w:r>
              <w:rPr>
                <w:rFonts w:hint="default" w:ascii="Times New Roman" w:hAnsi="Times New Roman" w:eastAsia="仿宋_GB2312" w:cs="Times New Roman"/>
                <w:spacing w:val="0"/>
                <w:kern w:val="0"/>
                <w:sz w:val="21"/>
                <w:szCs w:val="21"/>
                <w:highlight w:val="none"/>
                <w:lang w:val="en-US" w:eastAsia="zh-CN" w:bidi="ar"/>
              </w:rPr>
              <w:t>负责农业机械安全监督检查，包括隐患排查、安全宣传、技术检验、违规查处等；</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w:t>
            </w:r>
            <w:r>
              <w:rPr>
                <w:rFonts w:hint="eastAsia" w:eastAsia="仿宋_GB2312" w:cs="Times New Roman"/>
                <w:spacing w:val="0"/>
                <w:kern w:val="0"/>
                <w:sz w:val="21"/>
                <w:szCs w:val="21"/>
                <w:highlight w:val="none"/>
                <w:lang w:val="en-US" w:eastAsia="zh-CN" w:bidi="ar"/>
              </w:rPr>
              <w:t>县市场监管局</w:t>
            </w:r>
            <w:r>
              <w:rPr>
                <w:rFonts w:hint="default" w:ascii="Times New Roman" w:hAnsi="Times New Roman" w:eastAsia="仿宋_GB2312" w:cs="Times New Roman"/>
                <w:spacing w:val="0"/>
                <w:kern w:val="0"/>
                <w:sz w:val="21"/>
                <w:szCs w:val="21"/>
                <w:highlight w:val="none"/>
                <w:lang w:val="en-US" w:eastAsia="zh-CN" w:bidi="ar"/>
              </w:rPr>
              <w:t>负责农业机械产品质量监管，处理相关投诉。</w:t>
            </w:r>
          </w:p>
        </w:tc>
        <w:tc>
          <w:tcPr>
            <w:tcW w:w="162" w:type="pct"/>
            <w:noWrap w:val="0"/>
            <w:vAlign w:val="center"/>
          </w:tcPr>
          <w:p w14:paraId="248763FD">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45D6E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6620F242">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23350B32">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乡村振兴</w:t>
            </w:r>
          </w:p>
        </w:tc>
        <w:tc>
          <w:tcPr>
            <w:tcW w:w="544" w:type="pct"/>
            <w:noWrap w:val="0"/>
            <w:vAlign w:val="center"/>
          </w:tcPr>
          <w:p w14:paraId="06F52758">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11"/>
                <w:kern w:val="0"/>
                <w:sz w:val="21"/>
                <w:szCs w:val="21"/>
                <w:highlight w:val="none"/>
                <w:lang w:val="en-US" w:eastAsia="zh-CN" w:bidi="ar"/>
              </w:rPr>
            </w:pPr>
            <w:r>
              <w:rPr>
                <w:rFonts w:hint="default" w:ascii="Times New Roman" w:hAnsi="Times New Roman" w:eastAsia="仿宋_GB2312" w:cs="Times New Roman"/>
                <w:spacing w:val="-11"/>
                <w:kern w:val="0"/>
                <w:sz w:val="21"/>
                <w:szCs w:val="21"/>
                <w:highlight w:val="none"/>
                <w:lang w:val="en-US" w:eastAsia="zh-CN" w:bidi="ar"/>
              </w:rPr>
              <w:t>“富民贷”推广</w:t>
            </w:r>
          </w:p>
          <w:p w14:paraId="242CA320">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11"/>
                <w:kern w:val="0"/>
                <w:sz w:val="21"/>
                <w:szCs w:val="21"/>
                <w:highlight w:val="none"/>
                <w:lang w:val="en-US" w:eastAsia="zh-CN" w:bidi="ar"/>
              </w:rPr>
              <w:t>工作</w:t>
            </w:r>
          </w:p>
        </w:tc>
        <w:tc>
          <w:tcPr>
            <w:tcW w:w="3730" w:type="pct"/>
            <w:noWrap w:val="0"/>
            <w:vAlign w:val="center"/>
          </w:tcPr>
          <w:p w14:paraId="19069577">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p>
        </w:tc>
        <w:tc>
          <w:tcPr>
            <w:tcW w:w="162" w:type="pct"/>
            <w:noWrap w:val="0"/>
            <w:vAlign w:val="center"/>
          </w:tcPr>
          <w:p w14:paraId="6333CAFA">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0D897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41BC2CDC">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6BE43F7C">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乡村振兴</w:t>
            </w:r>
          </w:p>
        </w:tc>
        <w:tc>
          <w:tcPr>
            <w:tcW w:w="544" w:type="pct"/>
            <w:noWrap w:val="0"/>
            <w:vAlign w:val="center"/>
          </w:tcPr>
          <w:p w14:paraId="5DAA7B9A">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外来入侵物种普查</w:t>
            </w:r>
          </w:p>
        </w:tc>
        <w:tc>
          <w:tcPr>
            <w:tcW w:w="3730" w:type="pct"/>
            <w:noWrap w:val="0"/>
            <w:vAlign w:val="center"/>
          </w:tcPr>
          <w:p w14:paraId="22DF3F06">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县农业农村局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履职方式：由</w:t>
            </w:r>
            <w:r>
              <w:rPr>
                <w:rFonts w:hint="eastAsia" w:eastAsia="仿宋_GB2312" w:cs="Times New Roman"/>
                <w:spacing w:val="0"/>
                <w:kern w:val="0"/>
                <w:sz w:val="21"/>
                <w:szCs w:val="21"/>
                <w:highlight w:val="none"/>
                <w:lang w:val="en-US" w:eastAsia="zh-CN" w:bidi="ar"/>
              </w:rPr>
              <w:t>县农业农村局</w:t>
            </w:r>
            <w:r>
              <w:rPr>
                <w:rFonts w:hint="default" w:ascii="Times New Roman" w:hAnsi="Times New Roman" w:eastAsia="仿宋_GB2312" w:cs="Times New Roman"/>
                <w:spacing w:val="0"/>
                <w:kern w:val="0"/>
                <w:sz w:val="21"/>
                <w:szCs w:val="21"/>
                <w:highlight w:val="none"/>
                <w:lang w:val="en-US" w:eastAsia="zh-CN" w:bidi="ar"/>
              </w:rPr>
              <w:t>按上级要求每十年组织开展一次全国普查。</w:t>
            </w:r>
          </w:p>
        </w:tc>
        <w:tc>
          <w:tcPr>
            <w:tcW w:w="162" w:type="pct"/>
            <w:noWrap w:val="0"/>
            <w:vAlign w:val="center"/>
          </w:tcPr>
          <w:p w14:paraId="30E788EC">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3BB06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426" w:hRule="atLeast"/>
        </w:trPr>
        <w:tc>
          <w:tcPr>
            <w:tcW w:w="222" w:type="pct"/>
            <w:noWrap w:val="0"/>
            <w:vAlign w:val="center"/>
          </w:tcPr>
          <w:p w14:paraId="1FFFF554">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70090B9B">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社会管理</w:t>
            </w:r>
          </w:p>
        </w:tc>
        <w:tc>
          <w:tcPr>
            <w:tcW w:w="544" w:type="pct"/>
            <w:noWrap w:val="0"/>
            <w:vAlign w:val="center"/>
          </w:tcPr>
          <w:p w14:paraId="2F0AF183">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社会团体成立、变更、注销登记及修改章程核准</w:t>
            </w:r>
          </w:p>
        </w:tc>
        <w:tc>
          <w:tcPr>
            <w:tcW w:w="3730" w:type="pct"/>
            <w:noWrap w:val="0"/>
            <w:vAlign w:val="center"/>
          </w:tcPr>
          <w:p w14:paraId="0BFC4D7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承办部门：</w:t>
            </w:r>
            <w:r>
              <w:rPr>
                <w:rFonts w:hint="eastAsia" w:eastAsia="仿宋_GB2312" w:cs="Times New Roman"/>
                <w:spacing w:val="0"/>
                <w:kern w:val="0"/>
                <w:sz w:val="21"/>
                <w:szCs w:val="21"/>
                <w:highlight w:val="none"/>
                <w:lang w:val="en-US" w:eastAsia="zh-CN" w:bidi="ar"/>
              </w:rPr>
              <w:t>县民政局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履职方式：负责社会团体成立、变更、注销登记及修改章程核准，依法审查申请材料，核实发起人、业务范围等信息，作出准予或不予许可决定，加强日常监管，规范社会团体运行。</w:t>
            </w:r>
          </w:p>
        </w:tc>
        <w:tc>
          <w:tcPr>
            <w:tcW w:w="162" w:type="pct"/>
            <w:noWrap w:val="0"/>
            <w:vAlign w:val="center"/>
          </w:tcPr>
          <w:p w14:paraId="6AE48750">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4BDA1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486" w:hRule="atLeast"/>
        </w:trPr>
        <w:tc>
          <w:tcPr>
            <w:tcW w:w="222" w:type="pct"/>
            <w:noWrap w:val="0"/>
            <w:vAlign w:val="center"/>
          </w:tcPr>
          <w:p w14:paraId="232435C2">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779B219B">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社会管理</w:t>
            </w:r>
          </w:p>
        </w:tc>
        <w:tc>
          <w:tcPr>
            <w:tcW w:w="544" w:type="pct"/>
            <w:noWrap w:val="0"/>
            <w:vAlign w:val="center"/>
          </w:tcPr>
          <w:p w14:paraId="3AEF1044">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民办非企业单位成立、变更、注销登记及修改章程核准</w:t>
            </w:r>
          </w:p>
        </w:tc>
        <w:tc>
          <w:tcPr>
            <w:tcW w:w="3730" w:type="pct"/>
            <w:noWrap w:val="0"/>
            <w:vAlign w:val="center"/>
          </w:tcPr>
          <w:p w14:paraId="1746017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县民政局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履职方式：负责民办非企业单位成立、变更、注销登记及修改章程核准，依法审查申请材料，核实发起人、业务范围等信息，作出准予或不予许可决定，加强日常监管，规范单位运行。</w:t>
            </w:r>
          </w:p>
        </w:tc>
        <w:tc>
          <w:tcPr>
            <w:tcW w:w="162" w:type="pct"/>
            <w:noWrap w:val="0"/>
            <w:vAlign w:val="center"/>
          </w:tcPr>
          <w:p w14:paraId="61643F7C">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45044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5F7F12DE">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4D72EA9A">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社会管理</w:t>
            </w:r>
          </w:p>
        </w:tc>
        <w:tc>
          <w:tcPr>
            <w:tcW w:w="544" w:type="pct"/>
            <w:noWrap w:val="0"/>
            <w:vAlign w:val="center"/>
          </w:tcPr>
          <w:p w14:paraId="2A464E7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对故意损毁或者擅自移动界桩或者其他行政区域界线标志物的处罚</w:t>
            </w:r>
          </w:p>
        </w:tc>
        <w:tc>
          <w:tcPr>
            <w:tcW w:w="3730" w:type="pct"/>
            <w:noWrap w:val="0"/>
            <w:vAlign w:val="center"/>
          </w:tcPr>
          <w:p w14:paraId="275539E1">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县民政局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履职方式：对违法行为进行调查核实，责令违法者支付修复费用，并依法处以罚款。</w:t>
            </w:r>
          </w:p>
        </w:tc>
        <w:tc>
          <w:tcPr>
            <w:tcW w:w="162" w:type="pct"/>
            <w:noWrap w:val="0"/>
            <w:vAlign w:val="center"/>
          </w:tcPr>
          <w:p w14:paraId="75DED119">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0F834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26CD765F">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2947D0FA">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社会管理</w:t>
            </w:r>
          </w:p>
        </w:tc>
        <w:tc>
          <w:tcPr>
            <w:tcW w:w="544" w:type="pct"/>
            <w:noWrap w:val="0"/>
            <w:vAlign w:val="center"/>
          </w:tcPr>
          <w:p w14:paraId="1E40E659">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地名信息数据核查</w:t>
            </w:r>
          </w:p>
        </w:tc>
        <w:tc>
          <w:tcPr>
            <w:tcW w:w="3730" w:type="pct"/>
            <w:noWrap w:val="0"/>
            <w:vAlign w:val="center"/>
          </w:tcPr>
          <w:p w14:paraId="24570DED">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县民政局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履职方式：对地名信息数据进行审核、纠错、更新，确保信息准确规范。</w:t>
            </w:r>
          </w:p>
        </w:tc>
        <w:tc>
          <w:tcPr>
            <w:tcW w:w="162" w:type="pct"/>
            <w:noWrap w:val="0"/>
            <w:vAlign w:val="center"/>
          </w:tcPr>
          <w:p w14:paraId="7FD02D88">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6A8BF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718EFFE0">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00327D21">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社会管理</w:t>
            </w:r>
          </w:p>
        </w:tc>
        <w:tc>
          <w:tcPr>
            <w:tcW w:w="544" w:type="pct"/>
            <w:noWrap w:val="0"/>
            <w:vAlign w:val="center"/>
          </w:tcPr>
          <w:p w14:paraId="6AA79579">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旅游纠纷行政调解</w:t>
            </w:r>
          </w:p>
        </w:tc>
        <w:tc>
          <w:tcPr>
            <w:tcW w:w="3730" w:type="pct"/>
            <w:noWrap w:val="0"/>
            <w:vAlign w:val="center"/>
          </w:tcPr>
          <w:p w14:paraId="67558CBB">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县文体广旅局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（1）受理旅游者损害其合法权益的投诉；</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（2）制止或纠正被投诉人损害旅游者合法权益的行为；</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（3）依法对旅游者与旅游经营者之间的纠纷进行调解。</w:t>
            </w:r>
          </w:p>
        </w:tc>
        <w:tc>
          <w:tcPr>
            <w:tcW w:w="162" w:type="pct"/>
            <w:noWrap w:val="0"/>
            <w:vAlign w:val="center"/>
          </w:tcPr>
          <w:p w14:paraId="28AA0275">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2F02E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5CE1F66B">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1A8B299E">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社会保障</w:t>
            </w:r>
          </w:p>
        </w:tc>
        <w:tc>
          <w:tcPr>
            <w:tcW w:w="544" w:type="pct"/>
            <w:noWrap w:val="0"/>
            <w:vAlign w:val="center"/>
          </w:tcPr>
          <w:p w14:paraId="0F74AF62">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灵活就业人员社保补贴审核确认</w:t>
            </w:r>
          </w:p>
        </w:tc>
        <w:tc>
          <w:tcPr>
            <w:tcW w:w="3730" w:type="pct"/>
            <w:noWrap w:val="0"/>
            <w:vAlign w:val="center"/>
          </w:tcPr>
          <w:p w14:paraId="0965A44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县人社局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履职方式：受理申请、审核申报材料、核实就业登记和社保缴费情况，公示拟补贴人员名单，对符合条件的人员进行补贴确认。</w:t>
            </w:r>
          </w:p>
        </w:tc>
        <w:tc>
          <w:tcPr>
            <w:tcW w:w="162" w:type="pct"/>
            <w:noWrap w:val="0"/>
            <w:vAlign w:val="center"/>
          </w:tcPr>
          <w:p w14:paraId="5D117B27">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4B5B4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4A14BFCA">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10154C2A">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社会保障</w:t>
            </w:r>
          </w:p>
        </w:tc>
        <w:tc>
          <w:tcPr>
            <w:tcW w:w="544" w:type="pct"/>
            <w:noWrap w:val="0"/>
            <w:vAlign w:val="center"/>
          </w:tcPr>
          <w:p w14:paraId="1ED531FF">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对骗取社会保险待遇或基金支出的处罚</w:t>
            </w:r>
          </w:p>
        </w:tc>
        <w:tc>
          <w:tcPr>
            <w:tcW w:w="3730" w:type="pct"/>
            <w:noWrap w:val="0"/>
            <w:vAlign w:val="center"/>
          </w:tcPr>
          <w:p w14:paraId="1B1F0A09">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县人社局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履职方式：调查核实违法事实，责令退回骗取资金，依法处以罚款。</w:t>
            </w:r>
          </w:p>
        </w:tc>
        <w:tc>
          <w:tcPr>
            <w:tcW w:w="162" w:type="pct"/>
            <w:noWrap w:val="0"/>
            <w:vAlign w:val="center"/>
          </w:tcPr>
          <w:p w14:paraId="254E362A">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38878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1E6ABD0A">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2EE1D6D5">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社会保障</w:t>
            </w:r>
          </w:p>
        </w:tc>
        <w:tc>
          <w:tcPr>
            <w:tcW w:w="544" w:type="pct"/>
            <w:noWrap w:val="0"/>
            <w:vAlign w:val="center"/>
          </w:tcPr>
          <w:p w14:paraId="5FBDDD3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开展医保公共服务平台和全国医疗保险服务窗口示范点创建</w:t>
            </w:r>
          </w:p>
        </w:tc>
        <w:tc>
          <w:tcPr>
            <w:tcW w:w="3730" w:type="pct"/>
            <w:noWrap w:val="0"/>
            <w:vAlign w:val="center"/>
          </w:tcPr>
          <w:p w14:paraId="0E821F02">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p>
        </w:tc>
        <w:tc>
          <w:tcPr>
            <w:tcW w:w="162" w:type="pct"/>
            <w:noWrap w:val="0"/>
            <w:vAlign w:val="center"/>
          </w:tcPr>
          <w:p w14:paraId="42FFF261">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3AA0A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070FFB20">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2B8EC2C7">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社会保障</w:t>
            </w:r>
          </w:p>
        </w:tc>
        <w:tc>
          <w:tcPr>
            <w:tcW w:w="544" w:type="pct"/>
            <w:noWrap w:val="0"/>
            <w:vAlign w:val="center"/>
          </w:tcPr>
          <w:p w14:paraId="1BEBE59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对城乡居民基本医疗保险参保扩面指标的考核</w:t>
            </w:r>
          </w:p>
        </w:tc>
        <w:tc>
          <w:tcPr>
            <w:tcW w:w="3730" w:type="pct"/>
            <w:noWrap w:val="0"/>
            <w:vAlign w:val="center"/>
          </w:tcPr>
          <w:p w14:paraId="7244B5AB">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p>
        </w:tc>
        <w:tc>
          <w:tcPr>
            <w:tcW w:w="162" w:type="pct"/>
            <w:noWrap w:val="0"/>
            <w:vAlign w:val="center"/>
          </w:tcPr>
          <w:p w14:paraId="713E62D2">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2FBD9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171" w:hRule="atLeast"/>
        </w:trPr>
        <w:tc>
          <w:tcPr>
            <w:tcW w:w="222" w:type="pct"/>
            <w:noWrap w:val="0"/>
            <w:vAlign w:val="center"/>
          </w:tcPr>
          <w:p w14:paraId="2AEA00DC">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158427A7">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社会保障</w:t>
            </w:r>
          </w:p>
        </w:tc>
        <w:tc>
          <w:tcPr>
            <w:tcW w:w="544" w:type="pct"/>
            <w:noWrap w:val="0"/>
            <w:vAlign w:val="center"/>
          </w:tcPr>
          <w:p w14:paraId="5209C29A">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城乡居民基本医疗保险已缴费人员统计</w:t>
            </w:r>
          </w:p>
        </w:tc>
        <w:tc>
          <w:tcPr>
            <w:tcW w:w="3730" w:type="pct"/>
            <w:noWrap w:val="0"/>
            <w:vAlign w:val="center"/>
          </w:tcPr>
          <w:p w14:paraId="26E5E50A">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县医保局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6"/>
                <w:kern w:val="0"/>
                <w:sz w:val="21"/>
                <w:szCs w:val="21"/>
                <w:highlight w:val="none"/>
                <w:lang w:val="en-US" w:eastAsia="zh-CN" w:bidi="ar"/>
              </w:rPr>
              <w:t>履职方式：汇总参保缴费数据，核实缴费人员信息，确保</w:t>
            </w:r>
            <w:r>
              <w:rPr>
                <w:rFonts w:hint="default" w:ascii="Times New Roman" w:hAnsi="Times New Roman" w:eastAsia="仿宋_GB2312" w:cs="Times New Roman"/>
                <w:spacing w:val="0"/>
                <w:kern w:val="0"/>
                <w:sz w:val="21"/>
                <w:szCs w:val="21"/>
                <w:highlight w:val="none"/>
                <w:lang w:val="en-US" w:eastAsia="zh-CN" w:bidi="ar"/>
              </w:rPr>
              <w:t>数据准确完整，并及时更新医保信息系统中的参保状态。</w:t>
            </w:r>
          </w:p>
        </w:tc>
        <w:tc>
          <w:tcPr>
            <w:tcW w:w="162" w:type="pct"/>
            <w:noWrap w:val="0"/>
            <w:vAlign w:val="center"/>
          </w:tcPr>
          <w:p w14:paraId="4187409F">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6F491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096" w:hRule="atLeast"/>
        </w:trPr>
        <w:tc>
          <w:tcPr>
            <w:tcW w:w="222" w:type="pct"/>
            <w:noWrap w:val="0"/>
            <w:vAlign w:val="center"/>
          </w:tcPr>
          <w:p w14:paraId="653EF606">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2806D725">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社会保障</w:t>
            </w:r>
          </w:p>
        </w:tc>
        <w:tc>
          <w:tcPr>
            <w:tcW w:w="544" w:type="pct"/>
            <w:noWrap w:val="0"/>
            <w:vAlign w:val="center"/>
          </w:tcPr>
          <w:p w14:paraId="01FF1A6A">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门诊费用报销</w:t>
            </w:r>
          </w:p>
        </w:tc>
        <w:tc>
          <w:tcPr>
            <w:tcW w:w="3730" w:type="pct"/>
            <w:noWrap w:val="0"/>
            <w:vAlign w:val="center"/>
          </w:tcPr>
          <w:p w14:paraId="3065F600">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县医保局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履职方式：受理参保人员的门诊费用报销申请，审核报销材料的真实性与合规性，按照医保政策进行费用核算与支付，指导定点医疗机构开展门诊费用结算工作。</w:t>
            </w:r>
          </w:p>
        </w:tc>
        <w:tc>
          <w:tcPr>
            <w:tcW w:w="162" w:type="pct"/>
            <w:noWrap w:val="0"/>
            <w:vAlign w:val="center"/>
          </w:tcPr>
          <w:p w14:paraId="1355D4F2">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22090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976" w:hRule="atLeast"/>
        </w:trPr>
        <w:tc>
          <w:tcPr>
            <w:tcW w:w="222" w:type="pct"/>
            <w:noWrap w:val="0"/>
            <w:vAlign w:val="center"/>
          </w:tcPr>
          <w:p w14:paraId="700C30EB">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6873E5FC">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社会保障</w:t>
            </w:r>
          </w:p>
        </w:tc>
        <w:tc>
          <w:tcPr>
            <w:tcW w:w="544" w:type="pct"/>
            <w:noWrap w:val="0"/>
            <w:vAlign w:val="center"/>
          </w:tcPr>
          <w:p w14:paraId="3256494E">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住院费用报销</w:t>
            </w:r>
          </w:p>
        </w:tc>
        <w:tc>
          <w:tcPr>
            <w:tcW w:w="3730" w:type="pct"/>
            <w:noWrap w:val="0"/>
            <w:vAlign w:val="center"/>
          </w:tcPr>
          <w:p w14:paraId="443D8562">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县医保局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履职方式：受理参保人员提交的报销申请材料，审核材料真实性与合规性，依据医保政策核算报销金额，并在规定时限内完成费用支付。</w:t>
            </w:r>
          </w:p>
        </w:tc>
        <w:tc>
          <w:tcPr>
            <w:tcW w:w="162" w:type="pct"/>
            <w:noWrap w:val="0"/>
            <w:vAlign w:val="center"/>
          </w:tcPr>
          <w:p w14:paraId="64F407EE">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10F87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3B10352D">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453E7B69">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社会保障</w:t>
            </w:r>
          </w:p>
        </w:tc>
        <w:tc>
          <w:tcPr>
            <w:tcW w:w="544" w:type="pct"/>
            <w:noWrap w:val="0"/>
            <w:vAlign w:val="center"/>
          </w:tcPr>
          <w:p w14:paraId="585AA934">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医疗救助待遇审批</w:t>
            </w:r>
          </w:p>
        </w:tc>
        <w:tc>
          <w:tcPr>
            <w:tcW w:w="3730" w:type="pct"/>
            <w:noWrap w:val="0"/>
            <w:vAlign w:val="center"/>
          </w:tcPr>
          <w:p w14:paraId="7474912B">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县医保局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（1）受理医疗救助待遇申请并进行审核；</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（2）对符合条件的发放救助待遇。</w:t>
            </w:r>
          </w:p>
        </w:tc>
        <w:tc>
          <w:tcPr>
            <w:tcW w:w="162" w:type="pct"/>
            <w:noWrap w:val="0"/>
            <w:vAlign w:val="center"/>
          </w:tcPr>
          <w:p w14:paraId="09B59A99">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7DABD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456" w:hRule="atLeast"/>
        </w:trPr>
        <w:tc>
          <w:tcPr>
            <w:tcW w:w="222" w:type="pct"/>
            <w:noWrap w:val="0"/>
            <w:vAlign w:val="center"/>
          </w:tcPr>
          <w:p w14:paraId="1E5E289E">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6AB8574A">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社会保障</w:t>
            </w:r>
          </w:p>
        </w:tc>
        <w:tc>
          <w:tcPr>
            <w:tcW w:w="544" w:type="pct"/>
            <w:noWrap w:val="0"/>
            <w:vAlign w:val="center"/>
          </w:tcPr>
          <w:p w14:paraId="1D6355EC">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基本医疗保险参保人员享受门诊慢特病病种待遇认定</w:t>
            </w:r>
          </w:p>
        </w:tc>
        <w:tc>
          <w:tcPr>
            <w:tcW w:w="3730" w:type="pct"/>
            <w:noWrap w:val="0"/>
            <w:vAlign w:val="center"/>
          </w:tcPr>
          <w:p w14:paraId="2A8325B8">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县医保局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6"/>
                <w:kern w:val="0"/>
                <w:sz w:val="21"/>
                <w:szCs w:val="21"/>
                <w:highlight w:val="none"/>
                <w:lang w:val="en-US" w:eastAsia="zh-CN" w:bidi="ar"/>
              </w:rPr>
              <w:t>履职方式：受理参保人员申请，审核病历、诊断证明等材</w:t>
            </w:r>
            <w:r>
              <w:rPr>
                <w:rFonts w:hint="default" w:ascii="Times New Roman" w:hAnsi="Times New Roman" w:eastAsia="仿宋_GB2312" w:cs="Times New Roman"/>
                <w:spacing w:val="0"/>
                <w:kern w:val="0"/>
                <w:sz w:val="21"/>
                <w:szCs w:val="21"/>
                <w:highlight w:val="none"/>
                <w:lang w:val="en-US" w:eastAsia="zh-CN" w:bidi="ar"/>
              </w:rPr>
              <w:t>料，组织专家进行认定，对符合条件的参保人员进行备案并录入医保信息系统，确保参保人员按</w:t>
            </w:r>
            <w:r>
              <w:rPr>
                <w:rFonts w:hint="default" w:ascii="Times New Roman" w:hAnsi="Times New Roman" w:eastAsia="仿宋_GB2312" w:cs="Times New Roman"/>
                <w:spacing w:val="0"/>
                <w:kern w:val="0"/>
                <w:sz w:val="21"/>
                <w:szCs w:val="21"/>
                <w:highlight w:val="none"/>
                <w:lang w:val="en-US" w:eastAsia="zh-CN"/>
              </w:rPr>
              <w:t>规定享受待遇</w:t>
            </w:r>
            <w:r>
              <w:rPr>
                <w:rFonts w:hint="default" w:ascii="Times New Roman" w:hAnsi="Times New Roman" w:eastAsia="仿宋_GB2312" w:cs="Times New Roman"/>
                <w:spacing w:val="0"/>
                <w:kern w:val="0"/>
                <w:sz w:val="21"/>
                <w:szCs w:val="21"/>
                <w:highlight w:val="none"/>
                <w:lang w:val="en-US" w:eastAsia="zh-CN" w:bidi="ar"/>
              </w:rPr>
              <w:t>。</w:t>
            </w:r>
          </w:p>
        </w:tc>
        <w:tc>
          <w:tcPr>
            <w:tcW w:w="162" w:type="pct"/>
            <w:noWrap w:val="0"/>
            <w:vAlign w:val="center"/>
          </w:tcPr>
          <w:p w14:paraId="1BBFDACC">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4258C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051" w:hRule="atLeast"/>
        </w:trPr>
        <w:tc>
          <w:tcPr>
            <w:tcW w:w="222" w:type="pct"/>
            <w:noWrap w:val="0"/>
            <w:vAlign w:val="center"/>
          </w:tcPr>
          <w:p w14:paraId="6A8EC05C">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7F8353CF">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自然资源</w:t>
            </w:r>
          </w:p>
        </w:tc>
        <w:tc>
          <w:tcPr>
            <w:tcW w:w="544" w:type="pct"/>
            <w:noWrap w:val="0"/>
            <w:vAlign w:val="center"/>
          </w:tcPr>
          <w:p w14:paraId="512526A2">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对拒不履行土地复垦义务的处罚</w:t>
            </w:r>
          </w:p>
        </w:tc>
        <w:tc>
          <w:tcPr>
            <w:tcW w:w="3730" w:type="pct"/>
            <w:noWrap w:val="0"/>
            <w:vAlign w:val="center"/>
          </w:tcPr>
          <w:p w14:paraId="5B02D680">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县自然规划局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履职方式：责令限期改正，逾期不改正的，责令缴纳复垦费，专项用于土地复垦，并依法处以罚款。</w:t>
            </w:r>
          </w:p>
        </w:tc>
        <w:tc>
          <w:tcPr>
            <w:tcW w:w="162" w:type="pct"/>
            <w:noWrap w:val="0"/>
            <w:vAlign w:val="center"/>
          </w:tcPr>
          <w:p w14:paraId="4C3643F5">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322B3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518B0131">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498A3F5C">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自然资源</w:t>
            </w:r>
          </w:p>
        </w:tc>
        <w:tc>
          <w:tcPr>
            <w:tcW w:w="544" w:type="pct"/>
            <w:noWrap w:val="0"/>
            <w:vAlign w:val="center"/>
          </w:tcPr>
          <w:p w14:paraId="0C380838">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非法采砂行为监管</w:t>
            </w:r>
          </w:p>
        </w:tc>
        <w:tc>
          <w:tcPr>
            <w:tcW w:w="3730" w:type="pct"/>
            <w:noWrap w:val="0"/>
            <w:vAlign w:val="center"/>
          </w:tcPr>
          <w:p w14:paraId="390A1361">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县自然规划局、水利局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履职方式：对非法占用土地、矿产资源进行采砂的行为进行查处，责令停止违法行为，限期恢复土地原状，没收违法所得，并处以罚款。</w:t>
            </w:r>
          </w:p>
        </w:tc>
        <w:tc>
          <w:tcPr>
            <w:tcW w:w="162" w:type="pct"/>
            <w:noWrap w:val="0"/>
            <w:vAlign w:val="center"/>
          </w:tcPr>
          <w:p w14:paraId="4DB06C5E">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24435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0C4B545A">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33F16CCE">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自然资源</w:t>
            </w:r>
          </w:p>
        </w:tc>
        <w:tc>
          <w:tcPr>
            <w:tcW w:w="544" w:type="pct"/>
            <w:noWrap w:val="0"/>
            <w:vAlign w:val="center"/>
          </w:tcPr>
          <w:p w14:paraId="357CF36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对违法占用耕地建窑、建坟或</w:t>
            </w:r>
            <w:r>
              <w:rPr>
                <w:rFonts w:hint="default" w:ascii="Times New Roman" w:hAnsi="Times New Roman" w:eastAsia="仿宋_GB2312" w:cs="Times New Roman"/>
                <w:spacing w:val="-6"/>
                <w:kern w:val="0"/>
                <w:sz w:val="21"/>
                <w:szCs w:val="21"/>
                <w:highlight w:val="none"/>
                <w:lang w:val="en-US" w:eastAsia="zh-CN" w:bidi="ar"/>
              </w:rPr>
              <w:t>者擅自在耕地上</w:t>
            </w:r>
            <w:r>
              <w:rPr>
                <w:rFonts w:hint="default" w:ascii="Times New Roman" w:hAnsi="Times New Roman" w:eastAsia="仿宋_GB2312" w:cs="Times New Roman"/>
                <w:spacing w:val="-11"/>
                <w:kern w:val="0"/>
                <w:sz w:val="21"/>
                <w:szCs w:val="21"/>
                <w:highlight w:val="none"/>
                <w:lang w:val="en-US" w:eastAsia="zh-CN" w:bidi="ar"/>
              </w:rPr>
              <w:t>建房、挖砂、采石、</w:t>
            </w:r>
            <w:r>
              <w:rPr>
                <w:rFonts w:hint="default" w:ascii="Times New Roman" w:hAnsi="Times New Roman" w:eastAsia="仿宋_GB2312" w:cs="Times New Roman"/>
                <w:spacing w:val="0"/>
                <w:kern w:val="0"/>
                <w:sz w:val="21"/>
                <w:szCs w:val="21"/>
                <w:highlight w:val="none"/>
                <w:lang w:val="en-US" w:eastAsia="zh-CN" w:bidi="ar"/>
              </w:rPr>
              <w:t>采矿、取土等，破坏种植条件行为中涉及自然资源主管部门职责的处罚</w:t>
            </w:r>
          </w:p>
        </w:tc>
        <w:tc>
          <w:tcPr>
            <w:tcW w:w="3730" w:type="pct"/>
            <w:noWrap w:val="0"/>
            <w:vAlign w:val="center"/>
          </w:tcPr>
          <w:p w14:paraId="3D569761">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县自然规划局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（1）加强巡查，及时发现违法行为；</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（2）发放整改告知书，责令限期改正或治理，逾期不改正的，依法处以罚款。</w:t>
            </w:r>
          </w:p>
        </w:tc>
        <w:tc>
          <w:tcPr>
            <w:tcW w:w="162" w:type="pct"/>
            <w:noWrap w:val="0"/>
            <w:vAlign w:val="center"/>
          </w:tcPr>
          <w:p w14:paraId="31E53102">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32D97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63F04320">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3CE31E32">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自然资源</w:t>
            </w:r>
          </w:p>
        </w:tc>
        <w:tc>
          <w:tcPr>
            <w:tcW w:w="544" w:type="pct"/>
            <w:noWrap w:val="0"/>
            <w:vAlign w:val="center"/>
          </w:tcPr>
          <w:p w14:paraId="283B8A5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对违反规定非法占用基本农田、建窑、建坟、挖砂、采矿、取土、堆放固体废弃物或者从事其他活动破坏基本农田，毁坏种植条件中涉及自然资源主管部门职责的处罚</w:t>
            </w:r>
          </w:p>
        </w:tc>
        <w:tc>
          <w:tcPr>
            <w:tcW w:w="3730" w:type="pct"/>
            <w:noWrap w:val="0"/>
            <w:vAlign w:val="center"/>
          </w:tcPr>
          <w:p w14:paraId="21C1BAD8">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县自然规划局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（1）加强巡查，及时发现违法行为；</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（2）发放整改告知书，责令限期改正或治理，逾期不改正的，依法处以罚款。</w:t>
            </w:r>
          </w:p>
        </w:tc>
        <w:tc>
          <w:tcPr>
            <w:tcW w:w="162" w:type="pct"/>
            <w:noWrap w:val="0"/>
            <w:vAlign w:val="center"/>
          </w:tcPr>
          <w:p w14:paraId="6F2E2091">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69D04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6C79EC4E">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4C77EA4F">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自然资源</w:t>
            </w:r>
          </w:p>
        </w:tc>
        <w:tc>
          <w:tcPr>
            <w:tcW w:w="544" w:type="pct"/>
            <w:noWrap w:val="0"/>
            <w:vAlign w:val="center"/>
          </w:tcPr>
          <w:p w14:paraId="419CBE51">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开展集体建设用地使用权及建筑物、构筑物所有权登记</w:t>
            </w:r>
          </w:p>
        </w:tc>
        <w:tc>
          <w:tcPr>
            <w:tcW w:w="3730" w:type="pct"/>
            <w:noWrap w:val="0"/>
            <w:vAlign w:val="center"/>
          </w:tcPr>
          <w:p w14:paraId="2AD2E4DA">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县自然规划局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履职方式：受理申请、审核权属来源材料、地籍调查成果、建设工程符合规划及竣工材料等，办理首次、变更、转移登记，核发不动产权证书。</w:t>
            </w:r>
          </w:p>
        </w:tc>
        <w:tc>
          <w:tcPr>
            <w:tcW w:w="162" w:type="pct"/>
            <w:noWrap w:val="0"/>
            <w:vAlign w:val="center"/>
          </w:tcPr>
          <w:p w14:paraId="27012FAC">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6D32C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12648D2E">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75266427">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自然资源</w:t>
            </w:r>
          </w:p>
        </w:tc>
        <w:tc>
          <w:tcPr>
            <w:tcW w:w="544" w:type="pct"/>
            <w:noWrap w:val="0"/>
            <w:vAlign w:val="center"/>
          </w:tcPr>
          <w:p w14:paraId="6B9DED34">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开展宅基地使用权及房屋所有权登记</w:t>
            </w:r>
          </w:p>
        </w:tc>
        <w:tc>
          <w:tcPr>
            <w:tcW w:w="3730" w:type="pct"/>
            <w:noWrap w:val="0"/>
            <w:vAlign w:val="center"/>
          </w:tcPr>
          <w:p w14:paraId="274E041C">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县自然规划局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履职方式：受理申请、审核申请人身份证明、权属来源材料、房屋符合规划或建设的相关材料以及地籍调查成果等，办理首次、变更、转移登记，核发不动产权证书。</w:t>
            </w:r>
          </w:p>
        </w:tc>
        <w:tc>
          <w:tcPr>
            <w:tcW w:w="162" w:type="pct"/>
            <w:noWrap w:val="0"/>
            <w:vAlign w:val="center"/>
          </w:tcPr>
          <w:p w14:paraId="2029735B">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7C33B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786" w:hRule="atLeast"/>
        </w:trPr>
        <w:tc>
          <w:tcPr>
            <w:tcW w:w="222" w:type="pct"/>
            <w:noWrap w:val="0"/>
            <w:vAlign w:val="center"/>
          </w:tcPr>
          <w:p w14:paraId="3B6B03C0">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71D63549">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自然资源</w:t>
            </w:r>
          </w:p>
        </w:tc>
        <w:tc>
          <w:tcPr>
            <w:tcW w:w="544" w:type="pct"/>
            <w:noWrap w:val="0"/>
            <w:vAlign w:val="center"/>
          </w:tcPr>
          <w:p w14:paraId="7EE2114C">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储备国有土地上的环境卫生整治</w:t>
            </w:r>
          </w:p>
        </w:tc>
        <w:tc>
          <w:tcPr>
            <w:tcW w:w="3730" w:type="pct"/>
            <w:noWrap w:val="0"/>
            <w:vAlign w:val="center"/>
          </w:tcPr>
          <w:p w14:paraId="46626DE7">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县自然规划局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（1）组织对储备土地进行清理整治，清除垃圾杂物、杂草及违法堆放物品；</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（2）对裸露土地进行覆盖、洒水降尘等防尘处理；</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（3）监督储备土地租赁单位或个人履行环境卫生责任，对违规行为进行督促整改。</w:t>
            </w:r>
          </w:p>
        </w:tc>
        <w:tc>
          <w:tcPr>
            <w:tcW w:w="162" w:type="pct"/>
            <w:noWrap w:val="0"/>
            <w:vAlign w:val="center"/>
          </w:tcPr>
          <w:p w14:paraId="4519907B">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783D4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726" w:hRule="atLeast"/>
        </w:trPr>
        <w:tc>
          <w:tcPr>
            <w:tcW w:w="222" w:type="pct"/>
            <w:noWrap w:val="0"/>
            <w:vAlign w:val="center"/>
          </w:tcPr>
          <w:p w14:paraId="5724A4E9">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32E17CD8">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自然资源</w:t>
            </w:r>
          </w:p>
        </w:tc>
        <w:tc>
          <w:tcPr>
            <w:tcW w:w="544" w:type="pct"/>
            <w:noWrap w:val="0"/>
            <w:vAlign w:val="center"/>
          </w:tcPr>
          <w:p w14:paraId="36D7A7EE">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开展地质灾害隐患判定、治理工作</w:t>
            </w:r>
          </w:p>
        </w:tc>
        <w:tc>
          <w:tcPr>
            <w:tcW w:w="3730" w:type="pct"/>
            <w:noWrap w:val="0"/>
            <w:vAlign w:val="center"/>
          </w:tcPr>
          <w:p w14:paraId="427F9166">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县自然规划局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（1）组织地质灾害调查评价及隐患的普查、详查、排查；</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（2）指导开展群测群防、专业监测和预报预警；</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（3）组织实施地质灾害工程治理。</w:t>
            </w:r>
          </w:p>
        </w:tc>
        <w:tc>
          <w:tcPr>
            <w:tcW w:w="162" w:type="pct"/>
            <w:noWrap w:val="0"/>
            <w:vAlign w:val="center"/>
          </w:tcPr>
          <w:p w14:paraId="5D69D48D">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4C4BA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366" w:hRule="atLeast"/>
        </w:trPr>
        <w:tc>
          <w:tcPr>
            <w:tcW w:w="222" w:type="pct"/>
            <w:noWrap w:val="0"/>
            <w:vAlign w:val="center"/>
          </w:tcPr>
          <w:p w14:paraId="5BEA90CF">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3D04867C">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自然资源</w:t>
            </w:r>
          </w:p>
        </w:tc>
        <w:tc>
          <w:tcPr>
            <w:tcW w:w="544" w:type="pct"/>
            <w:noWrap w:val="0"/>
            <w:vAlign w:val="center"/>
          </w:tcPr>
          <w:p w14:paraId="6CBA2A64">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对涉嫌违法建设和违法审批的自建房地质灾害处理</w:t>
            </w:r>
          </w:p>
        </w:tc>
        <w:tc>
          <w:tcPr>
            <w:tcW w:w="3730" w:type="pct"/>
            <w:noWrap w:val="0"/>
            <w:vAlign w:val="center"/>
          </w:tcPr>
          <w:p w14:paraId="0959693D">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县自然规划局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（1）组织地质灾害隐患排查，对违法建设引发的地质灾害隐患进行监测和治理；</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（2）依法查处违法审批行为，督促相关责任人落实地质灾害防治措施。</w:t>
            </w:r>
          </w:p>
        </w:tc>
        <w:tc>
          <w:tcPr>
            <w:tcW w:w="162" w:type="pct"/>
            <w:noWrap w:val="0"/>
            <w:vAlign w:val="center"/>
          </w:tcPr>
          <w:p w14:paraId="60F594AF">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24116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816" w:hRule="atLeast"/>
        </w:trPr>
        <w:tc>
          <w:tcPr>
            <w:tcW w:w="222" w:type="pct"/>
            <w:noWrap w:val="0"/>
            <w:vAlign w:val="center"/>
          </w:tcPr>
          <w:p w14:paraId="1E9AD163">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63BF0705">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自然资源</w:t>
            </w:r>
          </w:p>
        </w:tc>
        <w:tc>
          <w:tcPr>
            <w:tcW w:w="544" w:type="pct"/>
            <w:noWrap w:val="0"/>
            <w:vAlign w:val="center"/>
          </w:tcPr>
          <w:p w14:paraId="1482BD5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对未经批准或者采取欺骗手段骗取批准以及超过批准的数量，非法占用土地的处罚</w:t>
            </w:r>
          </w:p>
        </w:tc>
        <w:tc>
          <w:tcPr>
            <w:tcW w:w="3730" w:type="pct"/>
            <w:noWrap w:val="0"/>
            <w:vAlign w:val="center"/>
          </w:tcPr>
          <w:p w14:paraId="38D9FE19">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县自然规划局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履职方式：责令退还非法占用的土地，限期拆除或没收违法建设的建筑物和其他设施，恢复土地原状，对符合土地利用总体规划的可并处罚款。</w:t>
            </w:r>
          </w:p>
        </w:tc>
        <w:tc>
          <w:tcPr>
            <w:tcW w:w="162" w:type="pct"/>
            <w:noWrap w:val="0"/>
            <w:vAlign w:val="center"/>
          </w:tcPr>
          <w:p w14:paraId="18B88438">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5654A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066" w:hRule="atLeast"/>
        </w:trPr>
        <w:tc>
          <w:tcPr>
            <w:tcW w:w="222" w:type="pct"/>
            <w:noWrap w:val="0"/>
            <w:vAlign w:val="center"/>
          </w:tcPr>
          <w:p w14:paraId="2BFA53A9">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383AAEDD">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自然资源</w:t>
            </w:r>
          </w:p>
        </w:tc>
        <w:tc>
          <w:tcPr>
            <w:tcW w:w="544" w:type="pct"/>
            <w:noWrap w:val="0"/>
            <w:vAlign w:val="center"/>
          </w:tcPr>
          <w:p w14:paraId="6FD00B65">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林木采伐许可证核发</w:t>
            </w:r>
          </w:p>
        </w:tc>
        <w:tc>
          <w:tcPr>
            <w:tcW w:w="3730" w:type="pct"/>
            <w:noWrap w:val="0"/>
            <w:vAlign w:val="center"/>
          </w:tcPr>
          <w:p w14:paraId="38B50164">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县林业局</w:t>
            </w:r>
            <w:r>
              <w:rPr>
                <w:rFonts w:hint="default" w:ascii="Times New Roman" w:hAnsi="Times New Roman" w:eastAsia="仿宋_GB2312" w:cs="Times New Roman"/>
                <w:spacing w:val="0"/>
                <w:kern w:val="0"/>
                <w:sz w:val="21"/>
                <w:szCs w:val="21"/>
                <w:highlight w:val="none"/>
                <w:lang w:val="en-US" w:eastAsia="zh-CN" w:bidi="ar"/>
              </w:rPr>
              <w:t>、</w:t>
            </w:r>
            <w:r>
              <w:rPr>
                <w:rFonts w:hint="eastAsia" w:eastAsia="仿宋_GB2312" w:cs="Times New Roman"/>
                <w:spacing w:val="0"/>
                <w:kern w:val="0"/>
                <w:sz w:val="21"/>
                <w:szCs w:val="21"/>
                <w:highlight w:val="none"/>
                <w:lang w:val="en-US" w:eastAsia="zh-CN" w:bidi="ar"/>
              </w:rPr>
              <w:t>行政审批局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履职方式：审核采伐申请、林木权属证明、伐区调查设计材料等，核实采伐地点、树种、面积、蓄积等内容，符合规定的及时核发许可证，同时对采伐行为进行监管。</w:t>
            </w:r>
          </w:p>
        </w:tc>
        <w:tc>
          <w:tcPr>
            <w:tcW w:w="162" w:type="pct"/>
            <w:noWrap w:val="0"/>
            <w:vAlign w:val="center"/>
          </w:tcPr>
          <w:p w14:paraId="3D170099">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30523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18DB3CDB">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6DA58EDB">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自然资源</w:t>
            </w:r>
          </w:p>
        </w:tc>
        <w:tc>
          <w:tcPr>
            <w:tcW w:w="544" w:type="pct"/>
            <w:noWrap w:val="0"/>
            <w:vAlign w:val="center"/>
          </w:tcPr>
          <w:p w14:paraId="6573834D">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公益林管护</w:t>
            </w:r>
          </w:p>
        </w:tc>
        <w:tc>
          <w:tcPr>
            <w:tcW w:w="3730" w:type="pct"/>
            <w:noWrap w:val="0"/>
            <w:vAlign w:val="center"/>
          </w:tcPr>
          <w:p w14:paraId="38D67DC4">
            <w:pPr>
              <w:keepNext w:val="0"/>
              <w:keepLines w:val="0"/>
              <w:pageBreakBefore w:val="0"/>
              <w:widowControl/>
              <w:kinsoku/>
              <w:wordWrap/>
              <w:overflowPunct/>
              <w:topLinePunct w:val="0"/>
              <w:autoSpaceDE/>
              <w:autoSpaceDN/>
              <w:bidi w:val="0"/>
              <w:adjustRightInd w:val="0"/>
              <w:snapToGrid w:val="0"/>
              <w:spacing w:line="26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县林业局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（1）加强政策宣传；</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（2）划定管护责任区，明确管护人员；</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（3）做好造林抚育、防火和病虫害防治等工作，依法查处各种破坏公益林的违法行为；</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（4）做好公益林补偿资金兑现、监督。</w:t>
            </w:r>
          </w:p>
        </w:tc>
        <w:tc>
          <w:tcPr>
            <w:tcW w:w="162" w:type="pct"/>
            <w:noWrap w:val="0"/>
            <w:vAlign w:val="center"/>
          </w:tcPr>
          <w:p w14:paraId="1C9CB0D8">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307EC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7C4846A5">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0AAE6C3C">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自然资源</w:t>
            </w:r>
          </w:p>
        </w:tc>
        <w:tc>
          <w:tcPr>
            <w:tcW w:w="544" w:type="pct"/>
            <w:noWrap w:val="0"/>
            <w:vAlign w:val="center"/>
          </w:tcPr>
          <w:p w14:paraId="706FE019">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对森林资源的保护、修复、利用、更新等的监督检查</w:t>
            </w:r>
          </w:p>
        </w:tc>
        <w:tc>
          <w:tcPr>
            <w:tcW w:w="3730" w:type="pct"/>
            <w:noWrap w:val="0"/>
            <w:vAlign w:val="center"/>
          </w:tcPr>
          <w:p w14:paraId="65CC99D3">
            <w:pPr>
              <w:keepNext w:val="0"/>
              <w:keepLines w:val="0"/>
              <w:pageBreakBefore w:val="0"/>
              <w:widowControl/>
              <w:kinsoku/>
              <w:wordWrap/>
              <w:overflowPunct/>
              <w:topLinePunct w:val="0"/>
              <w:autoSpaceDE/>
              <w:autoSpaceDN/>
              <w:bidi w:val="0"/>
              <w:adjustRightInd w:val="0"/>
              <w:snapToGrid w:val="0"/>
              <w:spacing w:line="26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县林业局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履职方式：组织开展森林资源动态监测与评价，监督执行森林采伐限额，指导森林经营和利用，监督管理林地保护利用，依法查处破坏森林资源的行为。</w:t>
            </w:r>
          </w:p>
        </w:tc>
        <w:tc>
          <w:tcPr>
            <w:tcW w:w="162" w:type="pct"/>
            <w:noWrap w:val="0"/>
            <w:vAlign w:val="center"/>
          </w:tcPr>
          <w:p w14:paraId="105B84B2">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7911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622CBBDE">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24827F87">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自然资源</w:t>
            </w:r>
          </w:p>
        </w:tc>
        <w:tc>
          <w:tcPr>
            <w:tcW w:w="544" w:type="pct"/>
            <w:noWrap w:val="0"/>
            <w:vAlign w:val="center"/>
          </w:tcPr>
          <w:p w14:paraId="2539777F">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森林防火期内森林防火区野外用火审批</w:t>
            </w:r>
          </w:p>
        </w:tc>
        <w:tc>
          <w:tcPr>
            <w:tcW w:w="3730" w:type="pct"/>
            <w:noWrap w:val="0"/>
            <w:vAlign w:val="center"/>
          </w:tcPr>
          <w:p w14:paraId="658BD13D">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县林业局</w:t>
            </w:r>
            <w:r>
              <w:rPr>
                <w:rFonts w:hint="default" w:ascii="Times New Roman" w:hAnsi="Times New Roman" w:eastAsia="仿宋_GB2312" w:cs="Times New Roman"/>
                <w:spacing w:val="0"/>
                <w:kern w:val="0"/>
                <w:sz w:val="21"/>
                <w:szCs w:val="21"/>
                <w:highlight w:val="none"/>
                <w:lang w:val="en-US" w:eastAsia="zh-CN" w:bidi="ar"/>
              </w:rPr>
              <w:t>、</w:t>
            </w:r>
            <w:r>
              <w:rPr>
                <w:rFonts w:hint="eastAsia" w:eastAsia="仿宋_GB2312" w:cs="Times New Roman"/>
                <w:spacing w:val="0"/>
                <w:kern w:val="0"/>
                <w:sz w:val="21"/>
                <w:szCs w:val="21"/>
                <w:highlight w:val="none"/>
                <w:lang w:val="en-US" w:eastAsia="zh-CN" w:bidi="ar"/>
              </w:rPr>
              <w:t>行政审批局</w:t>
            </w:r>
            <w:r>
              <w:rPr>
                <w:rFonts w:hint="default" w:ascii="Times New Roman" w:hAnsi="Times New Roman" w:eastAsia="仿宋_GB2312" w:cs="Times New Roman"/>
                <w:spacing w:val="0"/>
                <w:kern w:val="0"/>
                <w:sz w:val="21"/>
                <w:szCs w:val="21"/>
                <w:highlight w:val="none"/>
                <w:lang w:val="en-US" w:eastAsia="zh-CN" w:bidi="ar"/>
              </w:rPr>
              <w:t>、</w:t>
            </w:r>
            <w:r>
              <w:rPr>
                <w:rFonts w:hint="eastAsia" w:eastAsia="仿宋_GB2312" w:cs="Times New Roman"/>
                <w:spacing w:val="0"/>
                <w:kern w:val="0"/>
                <w:sz w:val="21"/>
                <w:szCs w:val="21"/>
                <w:highlight w:val="none"/>
                <w:lang w:val="en-US" w:eastAsia="zh-CN" w:bidi="ar"/>
              </w:rPr>
              <w:t>应急局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履职方式：受理申请、审查材料、核实用火条件，对符合条件的批准用火并备案；对不符合条件的不予批准并说明理由。</w:t>
            </w:r>
          </w:p>
        </w:tc>
        <w:tc>
          <w:tcPr>
            <w:tcW w:w="162" w:type="pct"/>
            <w:noWrap w:val="0"/>
            <w:vAlign w:val="center"/>
          </w:tcPr>
          <w:p w14:paraId="13732781">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2856F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4F3937DF">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56516614">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自然资源</w:t>
            </w:r>
          </w:p>
        </w:tc>
        <w:tc>
          <w:tcPr>
            <w:tcW w:w="544" w:type="pct"/>
            <w:noWrap w:val="0"/>
            <w:vAlign w:val="center"/>
          </w:tcPr>
          <w:p w14:paraId="496E7D1A">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森林高火险期内进入森林高火险区审批</w:t>
            </w:r>
          </w:p>
        </w:tc>
        <w:tc>
          <w:tcPr>
            <w:tcW w:w="3730" w:type="pct"/>
            <w:noWrap w:val="0"/>
            <w:vAlign w:val="center"/>
          </w:tcPr>
          <w:p w14:paraId="6A38BABD">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县应急局、林业局</w:t>
            </w:r>
            <w:r>
              <w:rPr>
                <w:rFonts w:hint="default" w:ascii="Times New Roman" w:hAnsi="Times New Roman" w:eastAsia="仿宋_GB2312" w:cs="Times New Roman"/>
                <w:spacing w:val="0"/>
                <w:kern w:val="0"/>
                <w:sz w:val="21"/>
                <w:szCs w:val="21"/>
                <w:highlight w:val="none"/>
                <w:lang w:val="en-US" w:eastAsia="zh-CN" w:bidi="ar"/>
              </w:rPr>
              <w:t>、</w:t>
            </w:r>
            <w:r>
              <w:rPr>
                <w:rFonts w:hint="eastAsia" w:eastAsia="仿宋_GB2312" w:cs="Times New Roman"/>
                <w:spacing w:val="0"/>
                <w:kern w:val="0"/>
                <w:sz w:val="21"/>
                <w:szCs w:val="21"/>
                <w:highlight w:val="none"/>
                <w:lang w:val="en-US" w:eastAsia="zh-CN" w:bidi="ar"/>
              </w:rPr>
              <w:t>行政审批局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履职方式：受理申请，审查必要性、防火措施及活动范围；作出许可或不予许可决定；对获准进入的活动进行监督管理。</w:t>
            </w:r>
          </w:p>
        </w:tc>
        <w:tc>
          <w:tcPr>
            <w:tcW w:w="162" w:type="pct"/>
            <w:noWrap w:val="0"/>
            <w:vAlign w:val="center"/>
          </w:tcPr>
          <w:p w14:paraId="706EE80B">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5A0F3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7E58340C">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2073A665">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自然资源</w:t>
            </w:r>
          </w:p>
        </w:tc>
        <w:tc>
          <w:tcPr>
            <w:tcW w:w="544" w:type="pct"/>
            <w:noWrap w:val="0"/>
            <w:vAlign w:val="center"/>
          </w:tcPr>
          <w:p w14:paraId="20330CCB">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对滥伐森林或者其他林木的处罚</w:t>
            </w:r>
          </w:p>
        </w:tc>
        <w:tc>
          <w:tcPr>
            <w:tcW w:w="3730" w:type="pct"/>
            <w:noWrap w:val="0"/>
            <w:vAlign w:val="center"/>
          </w:tcPr>
          <w:p w14:paraId="73151358">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县林业局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（1）加强巡查，及时发现违法行为；</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（2）责令违法者限期在原地或异地补种，逾期不改正的，依法处以罚款。</w:t>
            </w:r>
          </w:p>
        </w:tc>
        <w:tc>
          <w:tcPr>
            <w:tcW w:w="162" w:type="pct"/>
            <w:noWrap w:val="0"/>
            <w:vAlign w:val="center"/>
          </w:tcPr>
          <w:p w14:paraId="10BA0BD3">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73BFC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381" w:hRule="atLeast"/>
        </w:trPr>
        <w:tc>
          <w:tcPr>
            <w:tcW w:w="222" w:type="pct"/>
            <w:noWrap w:val="0"/>
            <w:vAlign w:val="center"/>
          </w:tcPr>
          <w:p w14:paraId="7D2399F1">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4A5751A5">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自然资源</w:t>
            </w:r>
          </w:p>
        </w:tc>
        <w:tc>
          <w:tcPr>
            <w:tcW w:w="544" w:type="pct"/>
            <w:noWrap w:val="0"/>
            <w:vAlign w:val="center"/>
          </w:tcPr>
          <w:p w14:paraId="598FCF05">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代为恢复植被和林业生产条件或代为补种树木</w:t>
            </w:r>
          </w:p>
        </w:tc>
        <w:tc>
          <w:tcPr>
            <w:tcW w:w="3730" w:type="pct"/>
            <w:noWrap w:val="0"/>
            <w:vAlign w:val="center"/>
          </w:tcPr>
          <w:p w14:paraId="38B09CB3">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县林业局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履职方式：对违法者拒不履行恢复植被和林业生产条件或补种树木义务的行为，或履行不符合国家规定时，依法组织代为履行，所需费用由违法者承担。</w:t>
            </w:r>
          </w:p>
        </w:tc>
        <w:tc>
          <w:tcPr>
            <w:tcW w:w="162" w:type="pct"/>
            <w:noWrap w:val="0"/>
            <w:vAlign w:val="center"/>
          </w:tcPr>
          <w:p w14:paraId="0D8B479A">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0BFD2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468B6B17">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1C00DAC6">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自然资源</w:t>
            </w:r>
          </w:p>
        </w:tc>
        <w:tc>
          <w:tcPr>
            <w:tcW w:w="544" w:type="pct"/>
            <w:noWrap w:val="0"/>
            <w:vAlign w:val="center"/>
          </w:tcPr>
          <w:p w14:paraId="62FF49AF">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对无木材运输证运输木材的处罚</w:t>
            </w:r>
          </w:p>
        </w:tc>
        <w:tc>
          <w:tcPr>
            <w:tcW w:w="3730" w:type="pct"/>
            <w:noWrap w:val="0"/>
            <w:vAlign w:val="center"/>
          </w:tcPr>
          <w:p w14:paraId="0558BD05">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p>
        </w:tc>
        <w:tc>
          <w:tcPr>
            <w:tcW w:w="162" w:type="pct"/>
            <w:noWrap w:val="0"/>
            <w:vAlign w:val="center"/>
          </w:tcPr>
          <w:p w14:paraId="53E37395">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61175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179E4F8B">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4B19DD2A">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自然资源</w:t>
            </w:r>
          </w:p>
        </w:tc>
        <w:tc>
          <w:tcPr>
            <w:tcW w:w="544" w:type="pct"/>
            <w:noWrap w:val="0"/>
            <w:vAlign w:val="center"/>
          </w:tcPr>
          <w:p w14:paraId="484A5989">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开展林业有害生物监测、检疫和防治</w:t>
            </w:r>
          </w:p>
        </w:tc>
        <w:tc>
          <w:tcPr>
            <w:tcW w:w="3730" w:type="pct"/>
            <w:noWrap w:val="0"/>
            <w:vAlign w:val="center"/>
          </w:tcPr>
          <w:p w14:paraId="67FC7FF7">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县林业局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（1）组织监测预报，及时发布预警信息；</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（2）实施检疫监管，防止有害生物传入传出；</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（3）指导防治工作，确保森林资源安全。</w:t>
            </w:r>
          </w:p>
        </w:tc>
        <w:tc>
          <w:tcPr>
            <w:tcW w:w="162" w:type="pct"/>
            <w:noWrap w:val="0"/>
            <w:vAlign w:val="center"/>
          </w:tcPr>
          <w:p w14:paraId="506D410E">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7DAE5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336DAD1F">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6CDD6F23">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自然资源</w:t>
            </w:r>
          </w:p>
        </w:tc>
        <w:tc>
          <w:tcPr>
            <w:tcW w:w="544" w:type="pct"/>
            <w:noWrap w:val="0"/>
            <w:vAlign w:val="center"/>
          </w:tcPr>
          <w:p w14:paraId="1DFF7F0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对依法收回国有土地使用权当事人拒不交出土地的，临时使用土地期满拒不归还的，或者不按照批准的用途使用国有土地的处罚</w:t>
            </w:r>
          </w:p>
        </w:tc>
        <w:tc>
          <w:tcPr>
            <w:tcW w:w="3730" w:type="pct"/>
            <w:noWrap w:val="0"/>
            <w:vAlign w:val="center"/>
          </w:tcPr>
          <w:p w14:paraId="56BDA5CD">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县自然规划局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履职方式：责令交还国有土地，处以罚款。</w:t>
            </w:r>
          </w:p>
        </w:tc>
        <w:tc>
          <w:tcPr>
            <w:tcW w:w="162" w:type="pct"/>
            <w:noWrap w:val="0"/>
            <w:vAlign w:val="center"/>
          </w:tcPr>
          <w:p w14:paraId="669F9F34">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6F68B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27CC2061">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1D417C6E">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自然资源</w:t>
            </w:r>
          </w:p>
        </w:tc>
        <w:tc>
          <w:tcPr>
            <w:tcW w:w="544" w:type="pct"/>
            <w:noWrap w:val="0"/>
            <w:vAlign w:val="center"/>
          </w:tcPr>
          <w:p w14:paraId="3FE8312F">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废弃矿山生态修复</w:t>
            </w:r>
          </w:p>
        </w:tc>
        <w:tc>
          <w:tcPr>
            <w:tcW w:w="3730" w:type="pct"/>
            <w:noWrap w:val="0"/>
            <w:vAlign w:val="center"/>
          </w:tcPr>
          <w:p w14:paraId="46AA8000">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县自然规划局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履职方式：对该业务交由相应有资质单位开展。</w:t>
            </w:r>
          </w:p>
        </w:tc>
        <w:tc>
          <w:tcPr>
            <w:tcW w:w="162" w:type="pct"/>
            <w:noWrap w:val="0"/>
            <w:vAlign w:val="center"/>
          </w:tcPr>
          <w:p w14:paraId="26F20310">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6A9CC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46A7A054">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47D15BCE">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自然资源</w:t>
            </w:r>
          </w:p>
        </w:tc>
        <w:tc>
          <w:tcPr>
            <w:tcW w:w="544" w:type="pct"/>
            <w:noWrap w:val="0"/>
            <w:vAlign w:val="center"/>
          </w:tcPr>
          <w:p w14:paraId="29E4995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11"/>
                <w:kern w:val="0"/>
                <w:sz w:val="21"/>
                <w:szCs w:val="21"/>
                <w:highlight w:val="none"/>
                <w:lang w:val="en-US" w:eastAsia="zh-CN" w:bidi="ar"/>
              </w:rPr>
              <w:t>扣留无证运输或有其他违法情形运输的木材</w:t>
            </w:r>
          </w:p>
        </w:tc>
        <w:tc>
          <w:tcPr>
            <w:tcW w:w="3730" w:type="pct"/>
            <w:noWrap w:val="0"/>
            <w:vAlign w:val="center"/>
          </w:tcPr>
          <w:p w14:paraId="59A8F79F">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p>
        </w:tc>
        <w:tc>
          <w:tcPr>
            <w:tcW w:w="162" w:type="pct"/>
            <w:noWrap w:val="0"/>
            <w:vAlign w:val="center"/>
          </w:tcPr>
          <w:p w14:paraId="2BBF68A2">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4A88F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02774031">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49DFA3EF">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生态环保</w:t>
            </w:r>
          </w:p>
        </w:tc>
        <w:tc>
          <w:tcPr>
            <w:tcW w:w="544" w:type="pct"/>
            <w:noWrap w:val="0"/>
            <w:vAlign w:val="center"/>
          </w:tcPr>
          <w:p w14:paraId="2ED6168A">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w:t>
            </w:r>
            <w:r>
              <w:rPr>
                <w:rFonts w:hint="eastAsia" w:ascii="仿宋_GB2312" w:hAnsi="仿宋_GB2312" w:eastAsia="仿宋_GB2312" w:cs="仿宋_GB2312"/>
                <w:spacing w:val="0"/>
                <w:kern w:val="0"/>
                <w:sz w:val="21"/>
                <w:szCs w:val="21"/>
                <w:highlight w:val="none"/>
                <w:lang w:val="en-US" w:eastAsia="zh-CN" w:bidi="ar"/>
              </w:rPr>
              <w:t>“国三”及“国四”柴油货车提前淘汰</w:t>
            </w:r>
            <w:r>
              <w:rPr>
                <w:rFonts w:hint="default" w:ascii="Times New Roman" w:hAnsi="Times New Roman" w:eastAsia="仿宋_GB2312" w:cs="Times New Roman"/>
                <w:spacing w:val="0"/>
                <w:kern w:val="0"/>
                <w:sz w:val="21"/>
                <w:szCs w:val="21"/>
                <w:highlight w:val="none"/>
                <w:lang w:val="en-US" w:eastAsia="zh-CN" w:bidi="ar"/>
              </w:rPr>
              <w:t>的考核</w:t>
            </w:r>
          </w:p>
        </w:tc>
        <w:tc>
          <w:tcPr>
            <w:tcW w:w="3730" w:type="pct"/>
            <w:noWrap w:val="0"/>
            <w:vAlign w:val="center"/>
          </w:tcPr>
          <w:p w14:paraId="476B8484">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p>
        </w:tc>
        <w:tc>
          <w:tcPr>
            <w:tcW w:w="162" w:type="pct"/>
            <w:noWrap w:val="0"/>
            <w:vAlign w:val="center"/>
          </w:tcPr>
          <w:p w14:paraId="438B1A14">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52B75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7465CF59">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76952771">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生态环保</w:t>
            </w:r>
          </w:p>
        </w:tc>
        <w:tc>
          <w:tcPr>
            <w:tcW w:w="544" w:type="pct"/>
            <w:noWrap w:val="0"/>
            <w:vAlign w:val="center"/>
          </w:tcPr>
          <w:p w14:paraId="6889FE48">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建设项目环境保护设施竣工验收</w:t>
            </w:r>
          </w:p>
        </w:tc>
        <w:tc>
          <w:tcPr>
            <w:tcW w:w="3730" w:type="pct"/>
            <w:noWrap w:val="0"/>
            <w:vAlign w:val="center"/>
          </w:tcPr>
          <w:p w14:paraId="549B3A51">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p>
        </w:tc>
        <w:tc>
          <w:tcPr>
            <w:tcW w:w="162" w:type="pct"/>
            <w:noWrap w:val="0"/>
            <w:vAlign w:val="center"/>
          </w:tcPr>
          <w:p w14:paraId="4847F112">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6DB13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5EEBE85B">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09591C13">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生态环保</w:t>
            </w:r>
          </w:p>
        </w:tc>
        <w:tc>
          <w:tcPr>
            <w:tcW w:w="544" w:type="pct"/>
            <w:noWrap w:val="0"/>
            <w:vAlign w:val="center"/>
          </w:tcPr>
          <w:p w14:paraId="34C614C7">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外来入侵物种监督管理</w:t>
            </w:r>
          </w:p>
        </w:tc>
        <w:tc>
          <w:tcPr>
            <w:tcW w:w="3730" w:type="pct"/>
            <w:noWrap w:val="0"/>
            <w:vAlign w:val="center"/>
          </w:tcPr>
          <w:p w14:paraId="0EAFE959">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县林业局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履职方式：由</w:t>
            </w:r>
            <w:r>
              <w:rPr>
                <w:rFonts w:hint="eastAsia" w:eastAsia="仿宋_GB2312" w:cs="Times New Roman"/>
                <w:spacing w:val="0"/>
                <w:kern w:val="0"/>
                <w:sz w:val="21"/>
                <w:szCs w:val="21"/>
                <w:highlight w:val="none"/>
                <w:lang w:val="en-US" w:eastAsia="zh-CN" w:bidi="ar"/>
              </w:rPr>
              <w:t>县林业局</w:t>
            </w:r>
            <w:r>
              <w:rPr>
                <w:rFonts w:hint="default" w:ascii="Times New Roman" w:hAnsi="Times New Roman" w:eastAsia="仿宋_GB2312" w:cs="Times New Roman"/>
                <w:spacing w:val="0"/>
                <w:kern w:val="0"/>
                <w:sz w:val="21"/>
                <w:szCs w:val="21"/>
                <w:highlight w:val="none"/>
                <w:lang w:val="en-US" w:eastAsia="zh-CN" w:bidi="ar"/>
              </w:rPr>
              <w:t>开展对林业有害生物防治工作。</w:t>
            </w:r>
          </w:p>
        </w:tc>
        <w:tc>
          <w:tcPr>
            <w:tcW w:w="162" w:type="pct"/>
            <w:noWrap w:val="0"/>
            <w:vAlign w:val="center"/>
          </w:tcPr>
          <w:p w14:paraId="1F33084E">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27267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57B473C4">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3D922433">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城乡建设</w:t>
            </w:r>
          </w:p>
        </w:tc>
        <w:tc>
          <w:tcPr>
            <w:tcW w:w="544" w:type="pct"/>
            <w:noWrap w:val="0"/>
            <w:vAlign w:val="center"/>
          </w:tcPr>
          <w:p w14:paraId="50F2E6F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对建设单位或者个人未经批准进行临时建设、未按照批准内容进行临时建设，临时建筑物、构筑物超过批准权限不拆除的处罚</w:t>
            </w:r>
          </w:p>
        </w:tc>
        <w:tc>
          <w:tcPr>
            <w:tcW w:w="3730" w:type="pct"/>
            <w:noWrap w:val="0"/>
            <w:vAlign w:val="center"/>
          </w:tcPr>
          <w:p w14:paraId="01EB695A">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县自然规划局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履职方式：对未依法取得乡村建设规划许可证或者未按照乡村建设规划许可证的规定进行建设的，责令停止建设、限期改正，并依法处以罚款。</w:t>
            </w:r>
          </w:p>
        </w:tc>
        <w:tc>
          <w:tcPr>
            <w:tcW w:w="162" w:type="pct"/>
            <w:noWrap w:val="0"/>
            <w:vAlign w:val="center"/>
          </w:tcPr>
          <w:p w14:paraId="20199648">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1A8E9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08F4CECB">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2827B245">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城乡建设</w:t>
            </w:r>
          </w:p>
        </w:tc>
        <w:tc>
          <w:tcPr>
            <w:tcW w:w="544" w:type="pct"/>
            <w:noWrap w:val="0"/>
            <w:vAlign w:val="center"/>
          </w:tcPr>
          <w:p w14:paraId="18D5556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对未取得建设工程规划许可证或者未按照建设工程规划许可证的规定</w:t>
            </w:r>
            <w:r>
              <w:rPr>
                <w:rFonts w:hint="default" w:ascii="Times New Roman" w:hAnsi="Times New Roman" w:eastAsia="仿宋_GB2312" w:cs="Times New Roman"/>
                <w:spacing w:val="-6"/>
                <w:kern w:val="0"/>
                <w:sz w:val="21"/>
                <w:szCs w:val="21"/>
                <w:highlight w:val="none"/>
                <w:lang w:val="en-US" w:eastAsia="zh-CN" w:bidi="ar"/>
              </w:rPr>
              <w:t>进行建设的处罚</w:t>
            </w:r>
          </w:p>
        </w:tc>
        <w:tc>
          <w:tcPr>
            <w:tcW w:w="3730" w:type="pct"/>
            <w:noWrap w:val="0"/>
            <w:vAlign w:val="center"/>
          </w:tcPr>
          <w:p w14:paraId="1472A68C">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县自然规划局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履职方式：责令停止建设，尚可改正的限期改正，并依法处以罚款；无法改正的限期拆除，不能拆除的，没收实物或违法收入，可并依法处以罚款。</w:t>
            </w:r>
          </w:p>
        </w:tc>
        <w:tc>
          <w:tcPr>
            <w:tcW w:w="162" w:type="pct"/>
            <w:noWrap w:val="0"/>
            <w:vAlign w:val="center"/>
          </w:tcPr>
          <w:p w14:paraId="644D52B9">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02E77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602DE6C1">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078C2024">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城乡建设</w:t>
            </w:r>
          </w:p>
        </w:tc>
        <w:tc>
          <w:tcPr>
            <w:tcW w:w="544" w:type="pct"/>
            <w:noWrap w:val="0"/>
            <w:vAlign w:val="center"/>
          </w:tcPr>
          <w:p w14:paraId="26B1788C">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建设用地规划许可</w:t>
            </w:r>
          </w:p>
        </w:tc>
        <w:tc>
          <w:tcPr>
            <w:tcW w:w="3730" w:type="pct"/>
            <w:noWrap w:val="0"/>
            <w:vAlign w:val="center"/>
          </w:tcPr>
          <w:p w14:paraId="37E89E8F">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县自然规划局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履职方式：审核建设项目选址，出具规划条件，核发建设用地规划许可证；对建设项目用地进行批前公示和批后监督，确保符合国土空间规划和用途管制要求。</w:t>
            </w:r>
          </w:p>
        </w:tc>
        <w:tc>
          <w:tcPr>
            <w:tcW w:w="162" w:type="pct"/>
            <w:noWrap w:val="0"/>
            <w:vAlign w:val="center"/>
          </w:tcPr>
          <w:p w14:paraId="4E4EB868">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494E0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3F073833">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43E0EBE3">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城乡建设</w:t>
            </w:r>
          </w:p>
        </w:tc>
        <w:tc>
          <w:tcPr>
            <w:tcW w:w="544" w:type="pct"/>
            <w:noWrap w:val="0"/>
            <w:vAlign w:val="center"/>
          </w:tcPr>
          <w:p w14:paraId="5E9502D5">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建设工程规划许可</w:t>
            </w:r>
          </w:p>
        </w:tc>
        <w:tc>
          <w:tcPr>
            <w:tcW w:w="3730" w:type="pct"/>
            <w:noWrap w:val="0"/>
            <w:vAlign w:val="center"/>
          </w:tcPr>
          <w:p w14:paraId="341A4C50">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县自然规划局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履职方式：受理、审核建设工程规划许可申请材料，发放许可证。</w:t>
            </w:r>
          </w:p>
        </w:tc>
        <w:tc>
          <w:tcPr>
            <w:tcW w:w="162" w:type="pct"/>
            <w:noWrap w:val="0"/>
            <w:vAlign w:val="center"/>
          </w:tcPr>
          <w:p w14:paraId="2A16E924">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780E9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49642DF1">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1880F8DC">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城乡建设</w:t>
            </w:r>
          </w:p>
        </w:tc>
        <w:tc>
          <w:tcPr>
            <w:tcW w:w="544" w:type="pct"/>
            <w:noWrap w:val="0"/>
            <w:vAlign w:val="center"/>
          </w:tcPr>
          <w:p w14:paraId="440F8631">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对建设工程是否符合规划条件予以核实</w:t>
            </w:r>
          </w:p>
        </w:tc>
        <w:tc>
          <w:tcPr>
            <w:tcW w:w="3730" w:type="pct"/>
            <w:noWrap w:val="0"/>
            <w:vAlign w:val="center"/>
          </w:tcPr>
          <w:p w14:paraId="6C0063F5">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县自然规划局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（1）依据建设工程规划许可证及其附件、附图及相关政策规范，对竣工建设工程进行规划复核和确认；</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（2）组织开展建设项目竣工规划现场核实，出具现场核实意见；对符合规划条件的项目，出具竣工规划核实合格意见单。</w:t>
            </w:r>
          </w:p>
        </w:tc>
        <w:tc>
          <w:tcPr>
            <w:tcW w:w="162" w:type="pct"/>
            <w:noWrap w:val="0"/>
            <w:vAlign w:val="center"/>
          </w:tcPr>
          <w:p w14:paraId="2F00C294">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6BD72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5A9E3257">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3E488312">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城乡建设</w:t>
            </w:r>
          </w:p>
        </w:tc>
        <w:tc>
          <w:tcPr>
            <w:tcW w:w="544" w:type="pct"/>
            <w:noWrap w:val="0"/>
            <w:vAlign w:val="center"/>
          </w:tcPr>
          <w:p w14:paraId="46BA6FD1">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11"/>
                <w:kern w:val="0"/>
                <w:sz w:val="21"/>
                <w:szCs w:val="21"/>
                <w:highlight w:val="none"/>
                <w:lang w:val="en-US" w:eastAsia="zh-CN" w:bidi="ar"/>
              </w:rPr>
              <w:t>对建成小区内违章建设的处罚</w:t>
            </w:r>
          </w:p>
        </w:tc>
        <w:tc>
          <w:tcPr>
            <w:tcW w:w="3730" w:type="pct"/>
            <w:noWrap w:val="0"/>
            <w:vAlign w:val="center"/>
          </w:tcPr>
          <w:p w14:paraId="05216AA7">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县自然规划局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履职方式：对未取得建设工程规划许可证或者未按照建设工程规划许可证的规定进行建设的，责令停止建设，限期拆除；不能拆除的，没收实物或者违法收入，处以罚款。</w:t>
            </w:r>
          </w:p>
        </w:tc>
        <w:tc>
          <w:tcPr>
            <w:tcW w:w="162" w:type="pct"/>
            <w:noWrap w:val="0"/>
            <w:vAlign w:val="center"/>
          </w:tcPr>
          <w:p w14:paraId="0B9F1FC2">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3EC51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6AAC9F06">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723C1149">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城乡建设</w:t>
            </w:r>
          </w:p>
        </w:tc>
        <w:tc>
          <w:tcPr>
            <w:tcW w:w="544" w:type="pct"/>
            <w:noWrap w:val="0"/>
            <w:vAlign w:val="center"/>
          </w:tcPr>
          <w:p w14:paraId="0E8EE91E">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乡村企业、公共设施、公益事业使用集体建设用地审批</w:t>
            </w:r>
          </w:p>
        </w:tc>
        <w:tc>
          <w:tcPr>
            <w:tcW w:w="3730" w:type="pct"/>
            <w:noWrap w:val="0"/>
            <w:vAlign w:val="center"/>
          </w:tcPr>
          <w:p w14:paraId="5D16B0EA">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县自然规划局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（1）审核用地是否符合规划及用途管制；</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（2）审查申请材料并报县级人民政府批准，核发集体建设用地许可，监管用地合规性及登记发证，确保公益用途合法合规。</w:t>
            </w:r>
          </w:p>
        </w:tc>
        <w:tc>
          <w:tcPr>
            <w:tcW w:w="162" w:type="pct"/>
            <w:noWrap w:val="0"/>
            <w:vAlign w:val="center"/>
          </w:tcPr>
          <w:p w14:paraId="439D6882">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1843D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046B852E">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6A7F6A76">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城乡建设</w:t>
            </w:r>
          </w:p>
        </w:tc>
        <w:tc>
          <w:tcPr>
            <w:tcW w:w="544" w:type="pct"/>
            <w:noWrap w:val="0"/>
            <w:vAlign w:val="center"/>
          </w:tcPr>
          <w:p w14:paraId="101ABC50">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对临时用地期满之日起一年内未完成复垦或者恢复种植条件的处罚</w:t>
            </w:r>
          </w:p>
        </w:tc>
        <w:tc>
          <w:tcPr>
            <w:tcW w:w="3730" w:type="pct"/>
            <w:noWrap w:val="0"/>
            <w:vAlign w:val="center"/>
          </w:tcPr>
          <w:p w14:paraId="06D96E7A">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县自然规划局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履职方式：负责监督临时用地使用人履行复垦义务，对逾期未完成复垦或恢复种植条件的行为责令限期改正，并依法处罚。</w:t>
            </w:r>
          </w:p>
        </w:tc>
        <w:tc>
          <w:tcPr>
            <w:tcW w:w="162" w:type="pct"/>
            <w:noWrap w:val="0"/>
            <w:vAlign w:val="center"/>
          </w:tcPr>
          <w:p w14:paraId="1E1B922A">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73556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18C9CFDD">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4F0A3E0F">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城乡建设</w:t>
            </w:r>
          </w:p>
        </w:tc>
        <w:tc>
          <w:tcPr>
            <w:tcW w:w="544" w:type="pct"/>
            <w:noWrap w:val="0"/>
            <w:vAlign w:val="center"/>
          </w:tcPr>
          <w:p w14:paraId="34D910FC">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对在临时使用的土地上修建永久性建筑物、构筑物的处罚</w:t>
            </w:r>
          </w:p>
        </w:tc>
        <w:tc>
          <w:tcPr>
            <w:tcW w:w="3730" w:type="pct"/>
            <w:noWrap w:val="0"/>
            <w:vAlign w:val="center"/>
          </w:tcPr>
          <w:p w14:paraId="271DE0A5">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县自然规划局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履职方式：对在临时使用的土地上修建永久性建筑物、构筑物的行为，责令限期拆除，逾期不拆除的依法申请法院强制执行，并依法处以罚款。</w:t>
            </w:r>
          </w:p>
        </w:tc>
        <w:tc>
          <w:tcPr>
            <w:tcW w:w="162" w:type="pct"/>
            <w:noWrap w:val="0"/>
            <w:vAlign w:val="center"/>
          </w:tcPr>
          <w:p w14:paraId="55EF3BA0">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434A5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721BC778">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3F731920">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城乡建设</w:t>
            </w:r>
          </w:p>
        </w:tc>
        <w:tc>
          <w:tcPr>
            <w:tcW w:w="544" w:type="pct"/>
            <w:noWrap w:val="0"/>
            <w:vAlign w:val="center"/>
          </w:tcPr>
          <w:p w14:paraId="7E34BCD7">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城市危险房屋巡查及整治</w:t>
            </w:r>
          </w:p>
        </w:tc>
        <w:tc>
          <w:tcPr>
            <w:tcW w:w="3730" w:type="pct"/>
            <w:noWrap w:val="0"/>
            <w:vAlign w:val="center"/>
          </w:tcPr>
          <w:p w14:paraId="3EB9E9C7">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县住建局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（1）组织巡查，汇总危险房屋信息；</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（2）制定处置方案，对C级危房进行加固修缮审批和技术指导，对D级危房依法强制封停或拆除，并监督加固修缮或拆除工作。</w:t>
            </w:r>
          </w:p>
        </w:tc>
        <w:tc>
          <w:tcPr>
            <w:tcW w:w="162" w:type="pct"/>
            <w:noWrap w:val="0"/>
            <w:vAlign w:val="center"/>
          </w:tcPr>
          <w:p w14:paraId="60383597">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62658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3A65A421">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56BAE24A">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城乡建设</w:t>
            </w:r>
          </w:p>
        </w:tc>
        <w:tc>
          <w:tcPr>
            <w:tcW w:w="544" w:type="pct"/>
            <w:noWrap w:val="0"/>
            <w:vAlign w:val="center"/>
          </w:tcPr>
          <w:p w14:paraId="05732ABA">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房屋安全评估</w:t>
            </w:r>
          </w:p>
        </w:tc>
        <w:tc>
          <w:tcPr>
            <w:tcW w:w="3730" w:type="pct"/>
            <w:noWrap w:val="0"/>
            <w:vAlign w:val="center"/>
          </w:tcPr>
          <w:p w14:paraId="3BF31EB6">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县住建局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履职方式：制定房屋安全管理措施，指导和监督房屋安全鉴定工作，牵头推进危房解危工作。</w:t>
            </w:r>
          </w:p>
        </w:tc>
        <w:tc>
          <w:tcPr>
            <w:tcW w:w="162" w:type="pct"/>
            <w:noWrap w:val="0"/>
            <w:vAlign w:val="center"/>
          </w:tcPr>
          <w:p w14:paraId="1E8F9574">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48748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175DE2CA">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412B7C96">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城乡建设</w:t>
            </w:r>
          </w:p>
        </w:tc>
        <w:tc>
          <w:tcPr>
            <w:tcW w:w="544" w:type="pct"/>
            <w:noWrap w:val="0"/>
            <w:vAlign w:val="center"/>
          </w:tcPr>
          <w:p w14:paraId="3FF17D01">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开展农村住房安全鉴定评定工作</w:t>
            </w:r>
          </w:p>
        </w:tc>
        <w:tc>
          <w:tcPr>
            <w:tcW w:w="3730" w:type="pct"/>
            <w:noWrap w:val="0"/>
            <w:vAlign w:val="center"/>
          </w:tcPr>
          <w:p w14:paraId="598996EC">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县住建局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履职方式：组织对重点对象开展住房安全性鉴定，确定危房等级，实行销号管理。</w:t>
            </w:r>
          </w:p>
        </w:tc>
        <w:tc>
          <w:tcPr>
            <w:tcW w:w="162" w:type="pct"/>
            <w:noWrap w:val="0"/>
            <w:vAlign w:val="center"/>
          </w:tcPr>
          <w:p w14:paraId="54A8BC02">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63620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006" w:hRule="atLeast"/>
        </w:trPr>
        <w:tc>
          <w:tcPr>
            <w:tcW w:w="222" w:type="pct"/>
            <w:noWrap w:val="0"/>
            <w:vAlign w:val="center"/>
          </w:tcPr>
          <w:p w14:paraId="455C1BD7">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00700238">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城乡建设</w:t>
            </w:r>
          </w:p>
        </w:tc>
        <w:tc>
          <w:tcPr>
            <w:tcW w:w="544" w:type="pct"/>
            <w:noWrap w:val="0"/>
            <w:vAlign w:val="center"/>
          </w:tcPr>
          <w:p w14:paraId="428C57EE">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建筑工程施工许可</w:t>
            </w:r>
          </w:p>
        </w:tc>
        <w:tc>
          <w:tcPr>
            <w:tcW w:w="3730" w:type="pct"/>
            <w:noWrap w:val="0"/>
            <w:vAlign w:val="center"/>
          </w:tcPr>
          <w:p w14:paraId="106C4B46">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县住建局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履职方式：受理建设单位申请，审核用地批准、规划许可、施工场地、施工企业资质、施工图纸审查、质量安全措施等条件，核发施工许可证。</w:t>
            </w:r>
          </w:p>
        </w:tc>
        <w:tc>
          <w:tcPr>
            <w:tcW w:w="162" w:type="pct"/>
            <w:noWrap w:val="0"/>
            <w:vAlign w:val="center"/>
          </w:tcPr>
          <w:p w14:paraId="27DC45A3">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6040B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961" w:hRule="atLeast"/>
        </w:trPr>
        <w:tc>
          <w:tcPr>
            <w:tcW w:w="222" w:type="pct"/>
            <w:noWrap w:val="0"/>
            <w:vAlign w:val="center"/>
          </w:tcPr>
          <w:p w14:paraId="42555C5C">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0EDB2CD1">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城乡建设</w:t>
            </w:r>
          </w:p>
        </w:tc>
        <w:tc>
          <w:tcPr>
            <w:tcW w:w="544" w:type="pct"/>
            <w:noWrap w:val="0"/>
            <w:vAlign w:val="center"/>
          </w:tcPr>
          <w:p w14:paraId="37D1A101">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自建房安全等级鉴定</w:t>
            </w:r>
          </w:p>
        </w:tc>
        <w:tc>
          <w:tcPr>
            <w:tcW w:w="3730" w:type="pct"/>
            <w:noWrap w:val="0"/>
            <w:vAlign w:val="center"/>
          </w:tcPr>
          <w:p w14:paraId="56085D66">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县住建局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履职方式：负责自建房安全等级鉴定的监督管理，指导产权人选择有资质的鉴定机构进行鉴定，监督鉴定机构按标准流程实施鉴定并确保报告真实有效。</w:t>
            </w:r>
          </w:p>
        </w:tc>
        <w:tc>
          <w:tcPr>
            <w:tcW w:w="162" w:type="pct"/>
            <w:noWrap w:val="0"/>
            <w:vAlign w:val="center"/>
          </w:tcPr>
          <w:p w14:paraId="34BED534">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0944A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951" w:hRule="atLeast"/>
        </w:trPr>
        <w:tc>
          <w:tcPr>
            <w:tcW w:w="222" w:type="pct"/>
            <w:noWrap w:val="0"/>
            <w:vAlign w:val="center"/>
          </w:tcPr>
          <w:p w14:paraId="62E8F024">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6BE63673">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城乡建设</w:t>
            </w:r>
          </w:p>
        </w:tc>
        <w:tc>
          <w:tcPr>
            <w:tcW w:w="544" w:type="pct"/>
            <w:noWrap w:val="0"/>
            <w:vAlign w:val="center"/>
          </w:tcPr>
          <w:p w14:paraId="762030C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对辖区内房屋安全鉴定机构出具的房屋安全鉴定报告进行随机抽查和现场核查</w:t>
            </w:r>
          </w:p>
        </w:tc>
        <w:tc>
          <w:tcPr>
            <w:tcW w:w="3730" w:type="pct"/>
            <w:noWrap w:val="0"/>
            <w:vAlign w:val="center"/>
          </w:tcPr>
          <w:p w14:paraId="699527E0">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县住建局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（1）对房屋安全鉴定机构出具的房屋安全鉴定报告进行随机抽查和现场核查，重点检查鉴定报告质量、人员资</w:t>
            </w:r>
            <w:r>
              <w:rPr>
                <w:rFonts w:hint="default" w:ascii="Times New Roman" w:hAnsi="Times New Roman" w:eastAsia="仿宋_GB2312" w:cs="Times New Roman"/>
                <w:spacing w:val="-6"/>
                <w:kern w:val="0"/>
                <w:sz w:val="21"/>
                <w:szCs w:val="21"/>
                <w:highlight w:val="none"/>
                <w:lang w:val="en-US" w:eastAsia="zh-CN" w:bidi="ar"/>
              </w:rPr>
              <w:t>质、设备情况等，依法查处出具虚假报告等违法违规行为；</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（2）及时向社会公布监督检查情况。</w:t>
            </w:r>
          </w:p>
        </w:tc>
        <w:tc>
          <w:tcPr>
            <w:tcW w:w="162" w:type="pct"/>
            <w:noWrap w:val="0"/>
            <w:vAlign w:val="center"/>
          </w:tcPr>
          <w:p w14:paraId="1EEF0CF5">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12EB7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644798A1">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390A9A2C">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交通运输</w:t>
            </w:r>
          </w:p>
        </w:tc>
        <w:tc>
          <w:tcPr>
            <w:tcW w:w="544" w:type="pct"/>
            <w:noWrap w:val="0"/>
            <w:vAlign w:val="center"/>
          </w:tcPr>
          <w:p w14:paraId="740C024F">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审批、设置非公路标志</w:t>
            </w:r>
          </w:p>
        </w:tc>
        <w:tc>
          <w:tcPr>
            <w:tcW w:w="3730" w:type="pct"/>
            <w:noWrap w:val="0"/>
            <w:vAlign w:val="center"/>
          </w:tcPr>
          <w:p w14:paraId="7592F190">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县交通局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履职方式：受理申请并审核相关材料，组织现场勘查，征求相关部门意见；依法作出审批决定并公示结果。</w:t>
            </w:r>
          </w:p>
        </w:tc>
        <w:tc>
          <w:tcPr>
            <w:tcW w:w="162" w:type="pct"/>
            <w:noWrap w:val="0"/>
            <w:vAlign w:val="center"/>
          </w:tcPr>
          <w:p w14:paraId="3037EBD9">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1011E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6A6988A4">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386AC1F2">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交通运输</w:t>
            </w:r>
          </w:p>
        </w:tc>
        <w:tc>
          <w:tcPr>
            <w:tcW w:w="544" w:type="pct"/>
            <w:noWrap w:val="0"/>
            <w:vAlign w:val="center"/>
          </w:tcPr>
          <w:p w14:paraId="0692FEF8">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在县道、乡道增设或改造平面交叉道口审批</w:t>
            </w:r>
          </w:p>
        </w:tc>
        <w:tc>
          <w:tcPr>
            <w:tcW w:w="3730" w:type="pct"/>
            <w:noWrap w:val="0"/>
            <w:vAlign w:val="center"/>
          </w:tcPr>
          <w:p w14:paraId="69EAD5ED">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县交通局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履职方式：受理申请并审核设计、施工方案及技术评价报告；组织现场勘察，征求相关部门意见；依法作出审批决定并公示。</w:t>
            </w:r>
          </w:p>
        </w:tc>
        <w:tc>
          <w:tcPr>
            <w:tcW w:w="162" w:type="pct"/>
            <w:noWrap w:val="0"/>
            <w:vAlign w:val="center"/>
          </w:tcPr>
          <w:p w14:paraId="4AC91918">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623E4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6E1B424E">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380CE740">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交通运输</w:t>
            </w:r>
          </w:p>
        </w:tc>
        <w:tc>
          <w:tcPr>
            <w:tcW w:w="544" w:type="pct"/>
            <w:noWrap w:val="0"/>
            <w:vAlign w:val="center"/>
          </w:tcPr>
          <w:p w14:paraId="517CB4D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对普通国省干线用地范围内摆摊设点、堆放物品、倾倒垃圾、设置障碍、挖沟引水、利用公路边沟排放污物等造成公路路面损坏、污染或者影响公路畅通等违法行为的查处</w:t>
            </w:r>
          </w:p>
        </w:tc>
        <w:tc>
          <w:tcPr>
            <w:tcW w:w="3730" w:type="pct"/>
            <w:noWrap w:val="0"/>
            <w:vAlign w:val="center"/>
          </w:tcPr>
          <w:p w14:paraId="05DC3953">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县交通局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履职方式：开展日常巡查，对违法行为依法责令停止并限期改正；对拒不改正的依法处罚；对造成公路损坏的，责令赔偿损失。</w:t>
            </w:r>
          </w:p>
        </w:tc>
        <w:tc>
          <w:tcPr>
            <w:tcW w:w="162" w:type="pct"/>
            <w:noWrap w:val="0"/>
            <w:vAlign w:val="center"/>
          </w:tcPr>
          <w:p w14:paraId="164C4B2F">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4D42B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54088AF4">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1B65C861">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交通运输</w:t>
            </w:r>
          </w:p>
        </w:tc>
        <w:tc>
          <w:tcPr>
            <w:tcW w:w="544" w:type="pct"/>
            <w:noWrap w:val="0"/>
            <w:vAlign w:val="center"/>
          </w:tcPr>
          <w:p w14:paraId="12762514">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涉路施工活动许可</w:t>
            </w:r>
          </w:p>
        </w:tc>
        <w:tc>
          <w:tcPr>
            <w:tcW w:w="3730" w:type="pct"/>
            <w:noWrap w:val="0"/>
            <w:vAlign w:val="center"/>
          </w:tcPr>
          <w:p w14:paraId="301C1D04">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县交通局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（1）受理涉路施工申请，审核设计和施工方案、技术评价报告及应急方案等材料；</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（2）组织现场勘验，征求相关部门意见；</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（3）依法作出许可决定并送达许可文书；</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（4）对涉路施工活动的监督检查，制止并责令整改未按许可施工的行为。</w:t>
            </w:r>
          </w:p>
        </w:tc>
        <w:tc>
          <w:tcPr>
            <w:tcW w:w="162" w:type="pct"/>
            <w:noWrap w:val="0"/>
            <w:vAlign w:val="center"/>
          </w:tcPr>
          <w:p w14:paraId="22AC7809">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3D987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29555202">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66D243B7">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交通运输</w:t>
            </w:r>
          </w:p>
        </w:tc>
        <w:tc>
          <w:tcPr>
            <w:tcW w:w="544" w:type="pct"/>
            <w:noWrap w:val="0"/>
            <w:vAlign w:val="center"/>
          </w:tcPr>
          <w:p w14:paraId="6B4F9DDB">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国道、省道范围内垃圾处理</w:t>
            </w:r>
          </w:p>
        </w:tc>
        <w:tc>
          <w:tcPr>
            <w:tcW w:w="3730" w:type="pct"/>
            <w:noWrap w:val="0"/>
            <w:vAlign w:val="center"/>
          </w:tcPr>
          <w:p w14:paraId="7ED03700">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县交通局</w:t>
            </w:r>
            <w:r>
              <w:rPr>
                <w:rFonts w:hint="default" w:ascii="Times New Roman" w:hAnsi="Times New Roman" w:eastAsia="仿宋_GB2312" w:cs="Times New Roman"/>
                <w:spacing w:val="0"/>
                <w:kern w:val="0"/>
                <w:sz w:val="21"/>
                <w:szCs w:val="21"/>
                <w:highlight w:val="none"/>
                <w:lang w:val="en-US" w:eastAsia="zh-CN" w:bidi="ar"/>
              </w:rPr>
              <w:t>、融水公路养护中心</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加强对公路用地范围内各类禁止行为的宣传力度；加强上路巡查，加大对公路用地范围内乱倒垃圾、乱搭乱建、脏破建筑等问题查处力度；乱倒垃圾行为还涉及公路用地范围外的，会同沿线乡镇人民政府开展联合整治工作。涉及城市规划区的，会同城市执法部门开展联合整治。</w:t>
            </w:r>
          </w:p>
        </w:tc>
        <w:tc>
          <w:tcPr>
            <w:tcW w:w="162" w:type="pct"/>
            <w:noWrap w:val="0"/>
            <w:vAlign w:val="center"/>
          </w:tcPr>
          <w:p w14:paraId="16A27787">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2F7A9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996" w:hRule="atLeast"/>
        </w:trPr>
        <w:tc>
          <w:tcPr>
            <w:tcW w:w="222" w:type="pct"/>
            <w:noWrap w:val="0"/>
            <w:vAlign w:val="center"/>
          </w:tcPr>
          <w:p w14:paraId="0417CDEF">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49CFEE76">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卫生健康</w:t>
            </w:r>
          </w:p>
        </w:tc>
        <w:tc>
          <w:tcPr>
            <w:tcW w:w="544" w:type="pct"/>
            <w:noWrap w:val="0"/>
            <w:vAlign w:val="center"/>
          </w:tcPr>
          <w:p w14:paraId="7AE94460">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免费向已婚育龄夫妻提供避孕药具</w:t>
            </w:r>
          </w:p>
        </w:tc>
        <w:tc>
          <w:tcPr>
            <w:tcW w:w="3730" w:type="pct"/>
            <w:noWrap w:val="0"/>
            <w:vAlign w:val="center"/>
          </w:tcPr>
          <w:p w14:paraId="6E134D8D">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县卫健局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（1）制定免费药具服务实施方案，明确服务流程；</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（2）组织采购、存储和调拨避孕药具，确保供应；</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（3）指导基层医疗卫生机构开展宣传、咨询、发放和随访服务；</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（4）监督项目实施，保障资金合理使用。</w:t>
            </w:r>
          </w:p>
        </w:tc>
        <w:tc>
          <w:tcPr>
            <w:tcW w:w="162" w:type="pct"/>
            <w:noWrap w:val="0"/>
            <w:vAlign w:val="center"/>
          </w:tcPr>
          <w:p w14:paraId="7B7DC72D">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4A274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591" w:hRule="atLeast"/>
        </w:trPr>
        <w:tc>
          <w:tcPr>
            <w:tcW w:w="222" w:type="pct"/>
            <w:noWrap w:val="0"/>
            <w:vAlign w:val="center"/>
          </w:tcPr>
          <w:p w14:paraId="09601977">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0A97C898">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卫生健康</w:t>
            </w:r>
          </w:p>
        </w:tc>
        <w:tc>
          <w:tcPr>
            <w:tcW w:w="544" w:type="pct"/>
            <w:noWrap w:val="0"/>
            <w:vAlign w:val="center"/>
          </w:tcPr>
          <w:p w14:paraId="06228CE0">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开展妇幼健康服务项目</w:t>
            </w:r>
          </w:p>
        </w:tc>
        <w:tc>
          <w:tcPr>
            <w:tcW w:w="3730" w:type="pct"/>
            <w:noWrap w:val="0"/>
            <w:vAlign w:val="center"/>
          </w:tcPr>
          <w:p w14:paraId="55324E26">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县卫健局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（1）制定妇幼健康服务政策、规划和技术标准，指导妇幼健康服务体系建设，推动妇幼保健机构规范化建设；</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（2）指导医疗卫生机构开展优生优育知识宣传教育、孕产期保健、预防接种等健康服务。</w:t>
            </w:r>
          </w:p>
        </w:tc>
        <w:tc>
          <w:tcPr>
            <w:tcW w:w="162" w:type="pct"/>
            <w:noWrap w:val="0"/>
            <w:vAlign w:val="center"/>
          </w:tcPr>
          <w:p w14:paraId="32B3AA1D">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278FB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249C8F08">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6D9FB5AA">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卫生健康</w:t>
            </w:r>
          </w:p>
        </w:tc>
        <w:tc>
          <w:tcPr>
            <w:tcW w:w="544" w:type="pct"/>
            <w:noWrap w:val="0"/>
            <w:vAlign w:val="center"/>
          </w:tcPr>
          <w:p w14:paraId="7F841B6A">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公共场所卫生许可</w:t>
            </w:r>
          </w:p>
        </w:tc>
        <w:tc>
          <w:tcPr>
            <w:tcW w:w="3730" w:type="pct"/>
            <w:noWrap w:val="0"/>
            <w:vAlign w:val="center"/>
          </w:tcPr>
          <w:p w14:paraId="4AB29090">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县卫健局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（1）受理申请并审核相关材料，组织现场检查；</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（2）对符合条件的单位发放卫生许可证，对不符合条件的依法作出不予许可决定并告知理由；</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（3）开展定期和不定期监督检查，依法处置违法违规行为。</w:t>
            </w:r>
          </w:p>
        </w:tc>
        <w:tc>
          <w:tcPr>
            <w:tcW w:w="162" w:type="pct"/>
            <w:noWrap w:val="0"/>
            <w:vAlign w:val="center"/>
          </w:tcPr>
          <w:p w14:paraId="5D6A6DCD">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70780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696C4866">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4F076366">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卫生健康</w:t>
            </w:r>
          </w:p>
        </w:tc>
        <w:tc>
          <w:tcPr>
            <w:tcW w:w="544" w:type="pct"/>
            <w:noWrap w:val="0"/>
            <w:vAlign w:val="center"/>
          </w:tcPr>
          <w:p w14:paraId="2BC2796C">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计划生育家庭特别扶助金审核确认</w:t>
            </w:r>
          </w:p>
        </w:tc>
        <w:tc>
          <w:tcPr>
            <w:tcW w:w="3730" w:type="pct"/>
            <w:noWrap w:val="0"/>
            <w:vAlign w:val="center"/>
          </w:tcPr>
          <w:p w14:paraId="0D190440">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县卫健局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履职方式：受理个人申请，组织审批并公示，确保申报对象符合政策条件。</w:t>
            </w:r>
          </w:p>
        </w:tc>
        <w:tc>
          <w:tcPr>
            <w:tcW w:w="162" w:type="pct"/>
            <w:noWrap w:val="0"/>
            <w:vAlign w:val="center"/>
          </w:tcPr>
          <w:p w14:paraId="7954D6E4">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3B868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25AC1E31">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74E2429A">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卫生健康</w:t>
            </w:r>
          </w:p>
        </w:tc>
        <w:tc>
          <w:tcPr>
            <w:tcW w:w="544" w:type="pct"/>
            <w:noWrap w:val="0"/>
            <w:vAlign w:val="center"/>
          </w:tcPr>
          <w:p w14:paraId="299B85B4">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11"/>
                <w:kern w:val="0"/>
                <w:sz w:val="21"/>
                <w:szCs w:val="21"/>
                <w:highlight w:val="none"/>
                <w:lang w:val="en-US" w:eastAsia="zh-CN" w:bidi="ar"/>
              </w:rPr>
              <w:t>农村部分计划生育家庭奖励扶助金审核确认</w:t>
            </w:r>
          </w:p>
        </w:tc>
        <w:tc>
          <w:tcPr>
            <w:tcW w:w="3730" w:type="pct"/>
            <w:noWrap w:val="0"/>
            <w:vAlign w:val="center"/>
          </w:tcPr>
          <w:p w14:paraId="694F5CBB">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县卫健局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履职方式：受理个人申请，组织审批并公示，确保申报对象符合政策条件。</w:t>
            </w:r>
          </w:p>
        </w:tc>
        <w:tc>
          <w:tcPr>
            <w:tcW w:w="162" w:type="pct"/>
            <w:noWrap w:val="0"/>
            <w:vAlign w:val="center"/>
          </w:tcPr>
          <w:p w14:paraId="08F485A2">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3260D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65CDF9A2">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5F7573DE">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卫生健康</w:t>
            </w:r>
          </w:p>
        </w:tc>
        <w:tc>
          <w:tcPr>
            <w:tcW w:w="544" w:type="pct"/>
            <w:noWrap w:val="0"/>
            <w:vAlign w:val="center"/>
          </w:tcPr>
          <w:p w14:paraId="79AB1C8E">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对新生儿在医疗保健机构以外地点死亡的核查</w:t>
            </w:r>
          </w:p>
        </w:tc>
        <w:tc>
          <w:tcPr>
            <w:tcW w:w="3730" w:type="pct"/>
            <w:noWrap w:val="0"/>
            <w:vAlign w:val="center"/>
          </w:tcPr>
          <w:p w14:paraId="6BE3E4FA">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县卫健局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（1）受理监护人报告；</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（2）按照规定进行核查、处置；</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6"/>
                <w:kern w:val="0"/>
                <w:sz w:val="21"/>
                <w:szCs w:val="21"/>
                <w:highlight w:val="none"/>
                <w:lang w:val="en-US" w:eastAsia="zh-CN" w:bidi="ar"/>
              </w:rPr>
              <w:t>（3）及时向乡镇卫生院或社区卫生服务中心通报有关信息。</w:t>
            </w:r>
          </w:p>
        </w:tc>
        <w:tc>
          <w:tcPr>
            <w:tcW w:w="162" w:type="pct"/>
            <w:noWrap w:val="0"/>
            <w:vAlign w:val="center"/>
          </w:tcPr>
          <w:p w14:paraId="337A9877">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14C7D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71941A21">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00D6A547">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卫生健康</w:t>
            </w:r>
          </w:p>
        </w:tc>
        <w:tc>
          <w:tcPr>
            <w:tcW w:w="544" w:type="pct"/>
            <w:noWrap w:val="0"/>
            <w:vAlign w:val="center"/>
          </w:tcPr>
          <w:p w14:paraId="5069B0B3">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11"/>
                <w:kern w:val="0"/>
                <w:sz w:val="21"/>
                <w:szCs w:val="21"/>
                <w:highlight w:val="none"/>
                <w:lang w:val="en-US" w:eastAsia="zh-CN" w:bidi="ar"/>
              </w:rPr>
              <w:t>对辖区内托育机构的监督管理</w:t>
            </w:r>
          </w:p>
        </w:tc>
        <w:tc>
          <w:tcPr>
            <w:tcW w:w="3730" w:type="pct"/>
            <w:noWrap w:val="0"/>
            <w:vAlign w:val="center"/>
          </w:tcPr>
          <w:p w14:paraId="2FB25E9C">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县卫健局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（1）依法开展托育机构的备案管理，督促落实卫生保健、疾病防控、安全管理等要求；</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（2）将托育机构纳入监督抽查范围，实施动态监管，依法查处违法违规行为。</w:t>
            </w:r>
          </w:p>
        </w:tc>
        <w:tc>
          <w:tcPr>
            <w:tcW w:w="162" w:type="pct"/>
            <w:noWrap w:val="0"/>
            <w:vAlign w:val="center"/>
          </w:tcPr>
          <w:p w14:paraId="769B083E">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00ED2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426" w:hRule="atLeast"/>
        </w:trPr>
        <w:tc>
          <w:tcPr>
            <w:tcW w:w="222" w:type="pct"/>
            <w:noWrap w:val="0"/>
            <w:vAlign w:val="center"/>
          </w:tcPr>
          <w:p w14:paraId="644E69EC">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3AA53507">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卫生健康</w:t>
            </w:r>
          </w:p>
        </w:tc>
        <w:tc>
          <w:tcPr>
            <w:tcW w:w="544" w:type="pct"/>
            <w:noWrap w:val="0"/>
            <w:vAlign w:val="center"/>
          </w:tcPr>
          <w:p w14:paraId="1B33E423">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开展辖区医疗卫生、公共卫生、职业卫生等监督工作</w:t>
            </w:r>
          </w:p>
        </w:tc>
        <w:tc>
          <w:tcPr>
            <w:tcW w:w="3730" w:type="pct"/>
            <w:noWrap w:val="0"/>
            <w:vAlign w:val="center"/>
          </w:tcPr>
          <w:p w14:paraId="75E378F0">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县卫健局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履职方式：负责辖区医疗卫生、公共卫生、职业卫生等监督工作，健全卫生健康综合监管体系，查处违法违规行为。</w:t>
            </w:r>
          </w:p>
        </w:tc>
        <w:tc>
          <w:tcPr>
            <w:tcW w:w="162" w:type="pct"/>
            <w:noWrap w:val="0"/>
            <w:vAlign w:val="center"/>
          </w:tcPr>
          <w:p w14:paraId="02A99813">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46C3B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60555BB6">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32DBF787">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卫生健康</w:t>
            </w:r>
          </w:p>
        </w:tc>
        <w:tc>
          <w:tcPr>
            <w:tcW w:w="544" w:type="pct"/>
            <w:noWrap w:val="0"/>
            <w:vAlign w:val="center"/>
          </w:tcPr>
          <w:p w14:paraId="6BEABBEF">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对未取得医疗机构执业许可证擅自执业或者诊所未经备案执业的处罚</w:t>
            </w:r>
          </w:p>
        </w:tc>
        <w:tc>
          <w:tcPr>
            <w:tcW w:w="3730" w:type="pct"/>
            <w:noWrap w:val="0"/>
            <w:vAlign w:val="center"/>
          </w:tcPr>
          <w:p w14:paraId="578E82EF">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县卫健局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履职方式：对未取得医疗机构执业许可证擅自执业或者诊所未经备案执业的，进行立案审查、调查取证、依法作出行政处罚。</w:t>
            </w:r>
          </w:p>
        </w:tc>
        <w:tc>
          <w:tcPr>
            <w:tcW w:w="162" w:type="pct"/>
            <w:noWrap w:val="0"/>
            <w:vAlign w:val="center"/>
          </w:tcPr>
          <w:p w14:paraId="58A6AABB">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1EE46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52E37788">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2839D750">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卫生健康</w:t>
            </w:r>
          </w:p>
        </w:tc>
        <w:tc>
          <w:tcPr>
            <w:tcW w:w="544" w:type="pct"/>
            <w:noWrap w:val="0"/>
            <w:vAlign w:val="center"/>
          </w:tcPr>
          <w:p w14:paraId="07A2DF9D">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对非医师行医的处罚</w:t>
            </w:r>
          </w:p>
        </w:tc>
        <w:tc>
          <w:tcPr>
            <w:tcW w:w="3730" w:type="pct"/>
            <w:noWrap w:val="0"/>
            <w:vAlign w:val="center"/>
          </w:tcPr>
          <w:p w14:paraId="08DFA698">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县卫健局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履职方式：责令停止非法执业活动，没收违法所得和药品、医疗器械，并依法处以罚款。</w:t>
            </w:r>
          </w:p>
        </w:tc>
        <w:tc>
          <w:tcPr>
            <w:tcW w:w="162" w:type="pct"/>
            <w:noWrap w:val="0"/>
            <w:vAlign w:val="center"/>
          </w:tcPr>
          <w:p w14:paraId="70BB8653">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2A932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0B7999E4">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36CF8088">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卫生健康</w:t>
            </w:r>
          </w:p>
        </w:tc>
        <w:tc>
          <w:tcPr>
            <w:tcW w:w="544" w:type="pct"/>
            <w:noWrap w:val="0"/>
            <w:vAlign w:val="center"/>
          </w:tcPr>
          <w:p w14:paraId="4989E6B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对非法采集血液或者血站、医疗机构出售无偿献血的血液、非法组织他人</w:t>
            </w:r>
            <w:r>
              <w:rPr>
                <w:rFonts w:hint="default" w:ascii="Times New Roman" w:hAnsi="Times New Roman" w:eastAsia="仿宋_GB2312" w:cs="Times New Roman"/>
                <w:spacing w:val="-6"/>
                <w:kern w:val="0"/>
                <w:sz w:val="21"/>
                <w:szCs w:val="21"/>
                <w:highlight w:val="none"/>
                <w:lang w:val="en-US" w:eastAsia="zh-CN" w:bidi="ar"/>
              </w:rPr>
              <w:t>出卖血液的处罚</w:t>
            </w:r>
          </w:p>
        </w:tc>
        <w:tc>
          <w:tcPr>
            <w:tcW w:w="3730" w:type="pct"/>
            <w:noWrap w:val="0"/>
            <w:vAlign w:val="center"/>
          </w:tcPr>
          <w:p w14:paraId="24C84D99">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县卫健局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（1）对违法行为进行立案审查、调查取证、依法取缔，没收违法所得，并依法处罚款；</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（2）情节严重的，吊销相关许可证；</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（3）构成犯罪的，依法追究刑事责任。</w:t>
            </w:r>
          </w:p>
        </w:tc>
        <w:tc>
          <w:tcPr>
            <w:tcW w:w="162" w:type="pct"/>
            <w:noWrap w:val="0"/>
            <w:vAlign w:val="center"/>
          </w:tcPr>
          <w:p w14:paraId="13A10EB7">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30B15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63D22410">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4336DE9D">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卫生健康</w:t>
            </w:r>
          </w:p>
        </w:tc>
        <w:tc>
          <w:tcPr>
            <w:tcW w:w="544" w:type="pct"/>
            <w:noWrap w:val="0"/>
            <w:vAlign w:val="center"/>
          </w:tcPr>
          <w:p w14:paraId="2EB80DB0">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开展计划生育纪念日、会员日服务活动</w:t>
            </w:r>
          </w:p>
        </w:tc>
        <w:tc>
          <w:tcPr>
            <w:tcW w:w="3730" w:type="pct"/>
            <w:noWrap w:val="0"/>
            <w:vAlign w:val="center"/>
          </w:tcPr>
          <w:p w14:paraId="6296CE12">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县卫健局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（1）指导计划生育协会开展宣传活动，宣传计生政策、健康知识等；</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（2）组织义诊、健康讲座等活动，为群众提供服务；</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（3）关怀计生特殊家庭，开展走访慰问。</w:t>
            </w:r>
          </w:p>
        </w:tc>
        <w:tc>
          <w:tcPr>
            <w:tcW w:w="162" w:type="pct"/>
            <w:noWrap w:val="0"/>
            <w:vAlign w:val="center"/>
          </w:tcPr>
          <w:p w14:paraId="1FB5ECD0">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3C636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734191BE">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69C9B94A">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卫生健康</w:t>
            </w:r>
          </w:p>
        </w:tc>
        <w:tc>
          <w:tcPr>
            <w:tcW w:w="544" w:type="pct"/>
            <w:noWrap w:val="0"/>
            <w:vAlign w:val="center"/>
          </w:tcPr>
          <w:p w14:paraId="3DE4C9FA">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追回超领、冒领计划生育各类扶助资金、补助资金</w:t>
            </w:r>
          </w:p>
        </w:tc>
        <w:tc>
          <w:tcPr>
            <w:tcW w:w="3730" w:type="pct"/>
            <w:noWrap w:val="0"/>
            <w:vAlign w:val="center"/>
          </w:tcPr>
          <w:p w14:paraId="58585F9E">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县财政局、卫健局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w:t>
            </w:r>
            <w:r>
              <w:rPr>
                <w:rFonts w:hint="eastAsia" w:eastAsia="仿宋_GB2312" w:cs="Times New Roman"/>
                <w:spacing w:val="0"/>
                <w:kern w:val="0"/>
                <w:sz w:val="21"/>
                <w:szCs w:val="21"/>
                <w:highlight w:val="none"/>
                <w:lang w:val="en-US" w:eastAsia="zh-CN" w:bidi="ar"/>
              </w:rPr>
              <w:t>县卫健局</w:t>
            </w:r>
            <w:r>
              <w:rPr>
                <w:rFonts w:hint="default" w:ascii="Times New Roman" w:hAnsi="Times New Roman" w:eastAsia="仿宋_GB2312" w:cs="Times New Roman"/>
                <w:spacing w:val="0"/>
                <w:kern w:val="0"/>
                <w:sz w:val="21"/>
                <w:szCs w:val="21"/>
                <w:highlight w:val="none"/>
                <w:lang w:val="en-US" w:eastAsia="zh-CN" w:bidi="ar"/>
              </w:rPr>
              <w:t>负责核实超领、冒领计划生育扶助资金的情况，会同</w:t>
            </w:r>
            <w:r>
              <w:rPr>
                <w:rFonts w:hint="eastAsia" w:eastAsia="仿宋_GB2312" w:cs="Times New Roman"/>
                <w:spacing w:val="0"/>
                <w:kern w:val="0"/>
                <w:sz w:val="21"/>
                <w:szCs w:val="21"/>
                <w:highlight w:val="none"/>
                <w:lang w:val="en-US" w:eastAsia="zh-CN" w:bidi="ar"/>
              </w:rPr>
              <w:t>县财政局</w:t>
            </w:r>
            <w:r>
              <w:rPr>
                <w:rFonts w:hint="default" w:ascii="Times New Roman" w:hAnsi="Times New Roman" w:eastAsia="仿宋_GB2312" w:cs="Times New Roman"/>
                <w:spacing w:val="0"/>
                <w:kern w:val="0"/>
                <w:sz w:val="21"/>
                <w:szCs w:val="21"/>
                <w:highlight w:val="none"/>
                <w:lang w:val="en-US" w:eastAsia="zh-CN" w:bidi="ar"/>
              </w:rPr>
              <w:t>追回资金；</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w:t>
            </w:r>
            <w:r>
              <w:rPr>
                <w:rFonts w:hint="eastAsia" w:eastAsia="仿宋_GB2312" w:cs="Times New Roman"/>
                <w:spacing w:val="0"/>
                <w:kern w:val="0"/>
                <w:sz w:val="21"/>
                <w:szCs w:val="21"/>
                <w:highlight w:val="none"/>
                <w:lang w:val="en-US" w:eastAsia="zh-CN" w:bidi="ar"/>
              </w:rPr>
              <w:t>县财政局</w:t>
            </w:r>
            <w:r>
              <w:rPr>
                <w:rFonts w:hint="default" w:ascii="Times New Roman" w:hAnsi="Times New Roman" w:eastAsia="仿宋_GB2312" w:cs="Times New Roman"/>
                <w:spacing w:val="0"/>
                <w:kern w:val="0"/>
                <w:sz w:val="21"/>
                <w:szCs w:val="21"/>
                <w:highlight w:val="none"/>
                <w:lang w:val="en-US" w:eastAsia="zh-CN" w:bidi="ar"/>
              </w:rPr>
              <w:t>负责监督资金管理，确保资金专款专用，协助追回违规资金。</w:t>
            </w:r>
          </w:p>
        </w:tc>
        <w:tc>
          <w:tcPr>
            <w:tcW w:w="162" w:type="pct"/>
            <w:noWrap w:val="0"/>
            <w:vAlign w:val="center"/>
          </w:tcPr>
          <w:p w14:paraId="7553A725">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7D354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4D9269E2">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5BE83760">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卫生健康</w:t>
            </w:r>
          </w:p>
        </w:tc>
        <w:tc>
          <w:tcPr>
            <w:tcW w:w="544" w:type="pct"/>
            <w:noWrap w:val="0"/>
            <w:vAlign w:val="center"/>
          </w:tcPr>
          <w:p w14:paraId="58D45EA3">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对完成医保码签发任务指标的考核</w:t>
            </w:r>
          </w:p>
        </w:tc>
        <w:tc>
          <w:tcPr>
            <w:tcW w:w="3730" w:type="pct"/>
            <w:noWrap w:val="0"/>
            <w:vAlign w:val="center"/>
          </w:tcPr>
          <w:p w14:paraId="0C4C904C">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p>
        </w:tc>
        <w:tc>
          <w:tcPr>
            <w:tcW w:w="162" w:type="pct"/>
            <w:noWrap w:val="0"/>
            <w:vAlign w:val="center"/>
          </w:tcPr>
          <w:p w14:paraId="4F64A1B0">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1CA34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1875A580">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265BD3A4">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卫生健康</w:t>
            </w:r>
          </w:p>
        </w:tc>
        <w:tc>
          <w:tcPr>
            <w:tcW w:w="544" w:type="pct"/>
            <w:noWrap w:val="0"/>
            <w:vAlign w:val="center"/>
          </w:tcPr>
          <w:p w14:paraId="3ECA2344">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对发放计划生育药具工作的考核</w:t>
            </w:r>
          </w:p>
        </w:tc>
        <w:tc>
          <w:tcPr>
            <w:tcW w:w="3730" w:type="pct"/>
            <w:noWrap w:val="0"/>
            <w:vAlign w:val="center"/>
          </w:tcPr>
          <w:p w14:paraId="1A27A10A">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p>
        </w:tc>
        <w:tc>
          <w:tcPr>
            <w:tcW w:w="162" w:type="pct"/>
            <w:noWrap w:val="0"/>
            <w:vAlign w:val="center"/>
          </w:tcPr>
          <w:p w14:paraId="5A3C9425">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7E787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991" w:hRule="atLeast"/>
        </w:trPr>
        <w:tc>
          <w:tcPr>
            <w:tcW w:w="222" w:type="pct"/>
            <w:noWrap w:val="0"/>
            <w:vAlign w:val="center"/>
          </w:tcPr>
          <w:p w14:paraId="30FC8298">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56CB40B2">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卫生健康</w:t>
            </w:r>
          </w:p>
        </w:tc>
        <w:tc>
          <w:tcPr>
            <w:tcW w:w="544" w:type="pct"/>
            <w:noWrap w:val="0"/>
            <w:vAlign w:val="center"/>
          </w:tcPr>
          <w:p w14:paraId="2E93577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组织已婚育龄妇女进行孕情检查</w:t>
            </w:r>
          </w:p>
        </w:tc>
        <w:tc>
          <w:tcPr>
            <w:tcW w:w="3730" w:type="pct"/>
            <w:noWrap w:val="0"/>
            <w:vAlign w:val="center"/>
          </w:tcPr>
          <w:p w14:paraId="1042B1E2">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p>
        </w:tc>
        <w:tc>
          <w:tcPr>
            <w:tcW w:w="162" w:type="pct"/>
            <w:noWrap w:val="0"/>
            <w:vAlign w:val="center"/>
          </w:tcPr>
          <w:p w14:paraId="1B3C90D0">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21F58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726" w:hRule="atLeast"/>
        </w:trPr>
        <w:tc>
          <w:tcPr>
            <w:tcW w:w="222" w:type="pct"/>
            <w:noWrap w:val="0"/>
            <w:vAlign w:val="center"/>
          </w:tcPr>
          <w:p w14:paraId="23BB2045">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18352A01">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卫生健康</w:t>
            </w:r>
          </w:p>
        </w:tc>
        <w:tc>
          <w:tcPr>
            <w:tcW w:w="544" w:type="pct"/>
            <w:noWrap w:val="0"/>
            <w:vAlign w:val="center"/>
          </w:tcPr>
          <w:p w14:paraId="79CDADC2">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再生育审批</w:t>
            </w:r>
          </w:p>
        </w:tc>
        <w:tc>
          <w:tcPr>
            <w:tcW w:w="3730" w:type="pct"/>
            <w:noWrap w:val="0"/>
            <w:vAlign w:val="center"/>
          </w:tcPr>
          <w:p w14:paraId="2B80A672">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p>
        </w:tc>
        <w:tc>
          <w:tcPr>
            <w:tcW w:w="162" w:type="pct"/>
            <w:noWrap w:val="0"/>
            <w:vAlign w:val="center"/>
          </w:tcPr>
          <w:p w14:paraId="50608F48">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04FBA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736" w:hRule="atLeast"/>
        </w:trPr>
        <w:tc>
          <w:tcPr>
            <w:tcW w:w="222" w:type="pct"/>
            <w:noWrap w:val="0"/>
            <w:vAlign w:val="center"/>
          </w:tcPr>
          <w:p w14:paraId="57ADAF82">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76BA7E3B">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卫生健康</w:t>
            </w:r>
          </w:p>
        </w:tc>
        <w:tc>
          <w:tcPr>
            <w:tcW w:w="544" w:type="pct"/>
            <w:noWrap w:val="0"/>
            <w:vAlign w:val="center"/>
          </w:tcPr>
          <w:p w14:paraId="761910DD">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办理《流动人口婚育证明》</w:t>
            </w:r>
          </w:p>
        </w:tc>
        <w:tc>
          <w:tcPr>
            <w:tcW w:w="3730" w:type="pct"/>
            <w:noWrap w:val="0"/>
            <w:vAlign w:val="center"/>
          </w:tcPr>
          <w:p w14:paraId="7AB1F1E9">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p>
        </w:tc>
        <w:tc>
          <w:tcPr>
            <w:tcW w:w="162" w:type="pct"/>
            <w:noWrap w:val="0"/>
            <w:vAlign w:val="center"/>
          </w:tcPr>
          <w:p w14:paraId="405A19FF">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6EDDB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22FD00DB">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21AABF62">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卫生健康</w:t>
            </w:r>
          </w:p>
        </w:tc>
        <w:tc>
          <w:tcPr>
            <w:tcW w:w="544" w:type="pct"/>
            <w:noWrap w:val="0"/>
            <w:vAlign w:val="center"/>
          </w:tcPr>
          <w:p w14:paraId="6532076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对开展关爱女性健康保险宣传发动、组织参保工作的考核</w:t>
            </w:r>
          </w:p>
        </w:tc>
        <w:tc>
          <w:tcPr>
            <w:tcW w:w="3730" w:type="pct"/>
            <w:noWrap w:val="0"/>
            <w:vAlign w:val="center"/>
          </w:tcPr>
          <w:p w14:paraId="2470BE88">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p>
        </w:tc>
        <w:tc>
          <w:tcPr>
            <w:tcW w:w="162" w:type="pct"/>
            <w:noWrap w:val="0"/>
            <w:vAlign w:val="center"/>
          </w:tcPr>
          <w:p w14:paraId="352F2CF1">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42C3F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59CDD891">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765E8A20">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卫生健康</w:t>
            </w:r>
          </w:p>
        </w:tc>
        <w:tc>
          <w:tcPr>
            <w:tcW w:w="544" w:type="pct"/>
            <w:noWrap w:val="0"/>
            <w:vAlign w:val="center"/>
          </w:tcPr>
          <w:p w14:paraId="749492B2">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完成计生家庭关爱保险任务指标</w:t>
            </w:r>
          </w:p>
        </w:tc>
        <w:tc>
          <w:tcPr>
            <w:tcW w:w="3730" w:type="pct"/>
            <w:noWrap w:val="0"/>
            <w:vAlign w:val="center"/>
          </w:tcPr>
          <w:p w14:paraId="2930F599">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p>
        </w:tc>
        <w:tc>
          <w:tcPr>
            <w:tcW w:w="162" w:type="pct"/>
            <w:noWrap w:val="0"/>
            <w:vAlign w:val="center"/>
          </w:tcPr>
          <w:p w14:paraId="6241287F">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20B13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226" w:hRule="atLeast"/>
        </w:trPr>
        <w:tc>
          <w:tcPr>
            <w:tcW w:w="222" w:type="pct"/>
            <w:noWrap w:val="0"/>
            <w:vAlign w:val="center"/>
          </w:tcPr>
          <w:p w14:paraId="45B6F571">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665C895E">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应急管理及消防</w:t>
            </w:r>
          </w:p>
        </w:tc>
        <w:tc>
          <w:tcPr>
            <w:tcW w:w="544" w:type="pct"/>
            <w:noWrap w:val="0"/>
            <w:vAlign w:val="center"/>
          </w:tcPr>
          <w:p w14:paraId="78F5AFFA">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小型水库安全监督和防汛监督管理</w:t>
            </w:r>
          </w:p>
        </w:tc>
        <w:tc>
          <w:tcPr>
            <w:tcW w:w="3730" w:type="pct"/>
            <w:noWrap w:val="0"/>
            <w:vAlign w:val="center"/>
          </w:tcPr>
          <w:p w14:paraId="741EC743">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县水利局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（1）落实水库安全运行管理，督促水库管理单位开展日常巡查、维护和安全鉴定；</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（2）落实防汛调度，制定防御洪水方案并组织实施，确保水库安全度汛。</w:t>
            </w:r>
          </w:p>
        </w:tc>
        <w:tc>
          <w:tcPr>
            <w:tcW w:w="162" w:type="pct"/>
            <w:noWrap w:val="0"/>
            <w:vAlign w:val="center"/>
          </w:tcPr>
          <w:p w14:paraId="0464B5FD">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31501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5476794B">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41B48EB2">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应急管理及消防</w:t>
            </w:r>
          </w:p>
        </w:tc>
        <w:tc>
          <w:tcPr>
            <w:tcW w:w="544" w:type="pct"/>
            <w:noWrap w:val="0"/>
            <w:vAlign w:val="center"/>
          </w:tcPr>
          <w:p w14:paraId="1EF483D1">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烟花爆竹经营（批发）许可证核发</w:t>
            </w:r>
          </w:p>
        </w:tc>
        <w:tc>
          <w:tcPr>
            <w:tcW w:w="3730" w:type="pct"/>
            <w:noWrap w:val="0"/>
            <w:vAlign w:val="center"/>
          </w:tcPr>
          <w:p w14:paraId="1E5F3794">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市应急局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履职方式：审查企业提交材料和经营场所，符合条件的核发烟花爆竹经营（批发）许可证，不符合的说明理由。</w:t>
            </w:r>
          </w:p>
        </w:tc>
        <w:tc>
          <w:tcPr>
            <w:tcW w:w="162" w:type="pct"/>
            <w:noWrap w:val="0"/>
            <w:vAlign w:val="center"/>
          </w:tcPr>
          <w:p w14:paraId="599FAC79">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3C2CE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231" w:hRule="atLeast"/>
        </w:trPr>
        <w:tc>
          <w:tcPr>
            <w:tcW w:w="222" w:type="pct"/>
            <w:noWrap w:val="0"/>
            <w:vAlign w:val="center"/>
          </w:tcPr>
          <w:p w14:paraId="0AAAF29A">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32B24BA5">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应急管理及消防</w:t>
            </w:r>
          </w:p>
        </w:tc>
        <w:tc>
          <w:tcPr>
            <w:tcW w:w="544" w:type="pct"/>
            <w:noWrap w:val="0"/>
            <w:vAlign w:val="center"/>
          </w:tcPr>
          <w:p w14:paraId="794D535C">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对非煤矿山外包工程安全生产的监督检查</w:t>
            </w:r>
          </w:p>
        </w:tc>
        <w:tc>
          <w:tcPr>
            <w:tcW w:w="3730" w:type="pct"/>
            <w:noWrap w:val="0"/>
            <w:vAlign w:val="center"/>
          </w:tcPr>
          <w:p w14:paraId="722A870D">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县应急局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履职方式：对非煤矿山外包工程安全生产的监督检查，重点检查发包单位和承包单位的资质、安全生产管理协议、安全投入落实、隐患排查治理等情况，督促整改违法违规行为，依法查处违法发包、转包等行为。</w:t>
            </w:r>
          </w:p>
        </w:tc>
        <w:tc>
          <w:tcPr>
            <w:tcW w:w="162" w:type="pct"/>
            <w:noWrap w:val="0"/>
            <w:vAlign w:val="center"/>
          </w:tcPr>
          <w:p w14:paraId="5E4BC476">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0DC72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777C0E9D">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2FB99922">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应急管理及消防</w:t>
            </w:r>
          </w:p>
        </w:tc>
        <w:tc>
          <w:tcPr>
            <w:tcW w:w="544" w:type="pct"/>
            <w:noWrap w:val="0"/>
            <w:vAlign w:val="center"/>
          </w:tcPr>
          <w:p w14:paraId="644E1F52">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对生产经营单位未按照规定制定生产安全事故应急救援预案或者未定期组织演练的处罚</w:t>
            </w:r>
          </w:p>
        </w:tc>
        <w:tc>
          <w:tcPr>
            <w:tcW w:w="3730" w:type="pct"/>
            <w:noWrap w:val="0"/>
            <w:vAlign w:val="center"/>
          </w:tcPr>
          <w:p w14:paraId="66970FB1">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县应急局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负责监督检查生产经营单位的应急预案制定和演练情况，对未按规定制定预案或未定期组织演练的单位，责令限期改正，依法处以罚款；逾期未改正的，责令停产停业整顿，并依法对责任单位和相关责任人处以罚款。</w:t>
            </w:r>
          </w:p>
        </w:tc>
        <w:tc>
          <w:tcPr>
            <w:tcW w:w="162" w:type="pct"/>
            <w:noWrap w:val="0"/>
            <w:vAlign w:val="center"/>
          </w:tcPr>
          <w:p w14:paraId="51F150FC">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53DCF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09347883">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76BA1BA7">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应急管理及消防</w:t>
            </w:r>
          </w:p>
        </w:tc>
        <w:tc>
          <w:tcPr>
            <w:tcW w:w="544" w:type="pct"/>
            <w:noWrap w:val="0"/>
            <w:vAlign w:val="center"/>
          </w:tcPr>
          <w:p w14:paraId="0FB580B0">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开展加油站危险化学品、设备设施安全检查</w:t>
            </w:r>
          </w:p>
        </w:tc>
        <w:tc>
          <w:tcPr>
            <w:tcW w:w="3730" w:type="pct"/>
            <w:noWrap w:val="0"/>
            <w:vAlign w:val="center"/>
          </w:tcPr>
          <w:p w14:paraId="1D5923EE">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县应急局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履职方式：对加油站危险化学品、设备设施等开展安全检查，对安全隐患问题及时督促整改。</w:t>
            </w:r>
          </w:p>
        </w:tc>
        <w:tc>
          <w:tcPr>
            <w:tcW w:w="162" w:type="pct"/>
            <w:noWrap w:val="0"/>
            <w:vAlign w:val="center"/>
          </w:tcPr>
          <w:p w14:paraId="5A21CD32">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0F3CA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4796B4F7">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5244A256">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应急管理及消防</w:t>
            </w:r>
          </w:p>
        </w:tc>
        <w:tc>
          <w:tcPr>
            <w:tcW w:w="544" w:type="pct"/>
            <w:noWrap w:val="0"/>
            <w:vAlign w:val="center"/>
          </w:tcPr>
          <w:p w14:paraId="25C37964">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对生产经营单位消除重大事故隐患的监督检查</w:t>
            </w:r>
          </w:p>
        </w:tc>
        <w:tc>
          <w:tcPr>
            <w:tcW w:w="3730" w:type="pct"/>
            <w:noWrap w:val="0"/>
            <w:vAlign w:val="center"/>
          </w:tcPr>
          <w:p w14:paraId="1A23CED8">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县应急局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（1）督促生产经营单位落实安全生产主体责任，建立健全隐患排查治理制度；</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（2）开展对生产经营单位消除重大事故隐患的监督检查，对发现的重大事故隐患，督促采取安全防范措施并整改到位。</w:t>
            </w:r>
          </w:p>
        </w:tc>
        <w:tc>
          <w:tcPr>
            <w:tcW w:w="162" w:type="pct"/>
            <w:noWrap w:val="0"/>
            <w:vAlign w:val="center"/>
          </w:tcPr>
          <w:p w14:paraId="3A02B712">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194BF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081896F9">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6D148C47">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应急管理及消防</w:t>
            </w:r>
          </w:p>
        </w:tc>
        <w:tc>
          <w:tcPr>
            <w:tcW w:w="544" w:type="pct"/>
            <w:noWrap w:val="0"/>
            <w:vAlign w:val="center"/>
          </w:tcPr>
          <w:p w14:paraId="5EAB46DF">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对安全生产评价、检验、检测机构的监督检查</w:t>
            </w:r>
          </w:p>
        </w:tc>
        <w:tc>
          <w:tcPr>
            <w:tcW w:w="3730" w:type="pct"/>
            <w:noWrap w:val="0"/>
            <w:vAlign w:val="center"/>
          </w:tcPr>
          <w:p w14:paraId="7A1A4678">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县应急局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履职方式：依法检查机构资质范围、技术服务合同、过程控制、报告公开等情况，查处违法违规行为。</w:t>
            </w:r>
          </w:p>
        </w:tc>
        <w:tc>
          <w:tcPr>
            <w:tcW w:w="162" w:type="pct"/>
            <w:noWrap w:val="0"/>
            <w:vAlign w:val="center"/>
          </w:tcPr>
          <w:p w14:paraId="54B041C1">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0C4F4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7CA796BB">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306A036E">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应急管理及消防</w:t>
            </w:r>
          </w:p>
        </w:tc>
        <w:tc>
          <w:tcPr>
            <w:tcW w:w="544" w:type="pct"/>
            <w:noWrap w:val="0"/>
            <w:vAlign w:val="center"/>
          </w:tcPr>
          <w:p w14:paraId="01E53D19">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对非药品类易制毒化学品生产、经营的监督检查</w:t>
            </w:r>
          </w:p>
        </w:tc>
        <w:tc>
          <w:tcPr>
            <w:tcW w:w="3730" w:type="pct"/>
            <w:noWrap w:val="0"/>
            <w:vAlign w:val="center"/>
          </w:tcPr>
          <w:p w14:paraId="68164D79">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县应急局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履职方式：对非药品类易制毒化学品生产、经营的监督检查，严格审批许可，加强流向监管，督促企业落实管理责任，严厉打击非法行为。</w:t>
            </w:r>
          </w:p>
        </w:tc>
        <w:tc>
          <w:tcPr>
            <w:tcW w:w="162" w:type="pct"/>
            <w:noWrap w:val="0"/>
            <w:vAlign w:val="center"/>
          </w:tcPr>
          <w:p w14:paraId="019743C0">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1EECE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456" w:hRule="atLeast"/>
        </w:trPr>
        <w:tc>
          <w:tcPr>
            <w:tcW w:w="222" w:type="pct"/>
            <w:noWrap w:val="0"/>
            <w:vAlign w:val="center"/>
          </w:tcPr>
          <w:p w14:paraId="71B37B7B">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70CA5AE8">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应急管理及消防</w:t>
            </w:r>
          </w:p>
        </w:tc>
        <w:tc>
          <w:tcPr>
            <w:tcW w:w="544" w:type="pct"/>
            <w:noWrap w:val="0"/>
            <w:vAlign w:val="center"/>
          </w:tcPr>
          <w:p w14:paraId="201A7AA3">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对存在重大危险源的危险化学品单位的监督检查</w:t>
            </w:r>
          </w:p>
        </w:tc>
        <w:tc>
          <w:tcPr>
            <w:tcW w:w="3730" w:type="pct"/>
            <w:noWrap w:val="0"/>
            <w:vAlign w:val="center"/>
          </w:tcPr>
          <w:p w14:paraId="2B5F9D69">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县应急局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履职方式：督促危险化学品单位做好重大危险源的辨识、安全评估及分级、登记建档、备案、监测监控、事故应急预案编制、核销和安全管理工作。</w:t>
            </w:r>
          </w:p>
        </w:tc>
        <w:tc>
          <w:tcPr>
            <w:tcW w:w="162" w:type="pct"/>
            <w:noWrap w:val="0"/>
            <w:vAlign w:val="center"/>
          </w:tcPr>
          <w:p w14:paraId="35525BAC">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5E89E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90" w:hRule="atLeast"/>
        </w:trPr>
        <w:tc>
          <w:tcPr>
            <w:tcW w:w="222" w:type="pct"/>
            <w:noWrap w:val="0"/>
            <w:vAlign w:val="center"/>
          </w:tcPr>
          <w:p w14:paraId="5FDBEDEF">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5E75088D">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应急管理及消防</w:t>
            </w:r>
          </w:p>
        </w:tc>
        <w:tc>
          <w:tcPr>
            <w:tcW w:w="544" w:type="pct"/>
            <w:noWrap w:val="0"/>
            <w:vAlign w:val="center"/>
          </w:tcPr>
          <w:p w14:paraId="7E9E818E">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对小型露天采石场安全生产情况、事故隐患排查情况的监督检查</w:t>
            </w:r>
          </w:p>
        </w:tc>
        <w:tc>
          <w:tcPr>
            <w:tcW w:w="3730" w:type="pct"/>
            <w:noWrap w:val="0"/>
            <w:vAlign w:val="center"/>
          </w:tcPr>
          <w:p w14:paraId="1E1720AD">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县应急局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履职方式：负责对小型露天采石场安全生产情况及事故隐患排查情况进行监督检查，督促企业落实安全生产主体责任，依法查处违法违规行为，确保隐患整改到位。</w:t>
            </w:r>
          </w:p>
        </w:tc>
        <w:tc>
          <w:tcPr>
            <w:tcW w:w="162" w:type="pct"/>
            <w:noWrap w:val="0"/>
            <w:vAlign w:val="center"/>
          </w:tcPr>
          <w:p w14:paraId="324EA42A">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5E9E6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20DD3EE2">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3B2CC8ED">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应急管理及消防</w:t>
            </w:r>
          </w:p>
        </w:tc>
        <w:tc>
          <w:tcPr>
            <w:tcW w:w="544" w:type="pct"/>
            <w:noWrap w:val="0"/>
            <w:vAlign w:val="center"/>
          </w:tcPr>
          <w:p w14:paraId="08EE3C4D">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对地质勘探单位安全生产情况的监督检查</w:t>
            </w:r>
          </w:p>
        </w:tc>
        <w:tc>
          <w:tcPr>
            <w:tcW w:w="3730" w:type="pct"/>
            <w:noWrap w:val="0"/>
            <w:vAlign w:val="center"/>
          </w:tcPr>
          <w:p w14:paraId="1B2C6182">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县应急局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履职方式：负责对地质勘探单位安全生产情况进行监督检查，督促落实安全管理制度、隐患排查治理和应急救援措施，确保从业人员安全。</w:t>
            </w:r>
          </w:p>
        </w:tc>
        <w:tc>
          <w:tcPr>
            <w:tcW w:w="162" w:type="pct"/>
            <w:noWrap w:val="0"/>
            <w:vAlign w:val="center"/>
          </w:tcPr>
          <w:p w14:paraId="1AC05C71">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06095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13F25369">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6A9FCED6">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应急管理及消防</w:t>
            </w:r>
          </w:p>
        </w:tc>
        <w:tc>
          <w:tcPr>
            <w:tcW w:w="544" w:type="pct"/>
            <w:noWrap w:val="0"/>
            <w:vAlign w:val="center"/>
          </w:tcPr>
          <w:p w14:paraId="77E4861F">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对生产、储存、使用危险化学品的单位转产、停产、停业或者解散，未依照规定将其危险化学品生产装置、储存设施以及库存危险化学品的处置方案报有关部门备案的处罚</w:t>
            </w:r>
          </w:p>
        </w:tc>
        <w:tc>
          <w:tcPr>
            <w:tcW w:w="3730" w:type="pct"/>
            <w:noWrap w:val="0"/>
            <w:vAlign w:val="center"/>
          </w:tcPr>
          <w:p w14:paraId="0AF4C6BB">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县应急局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（1）开展对涉及单位危险化学品生产装置、储存设施以及库存危险化学品的处置等情况核查；</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（2）对未按规定报处置方案的单位进行处罚。</w:t>
            </w:r>
          </w:p>
        </w:tc>
        <w:tc>
          <w:tcPr>
            <w:tcW w:w="162" w:type="pct"/>
            <w:noWrap w:val="0"/>
            <w:vAlign w:val="center"/>
          </w:tcPr>
          <w:p w14:paraId="1DF02B4C">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7C763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876" w:hRule="atLeast"/>
        </w:trPr>
        <w:tc>
          <w:tcPr>
            <w:tcW w:w="222" w:type="pct"/>
            <w:noWrap w:val="0"/>
            <w:vAlign w:val="center"/>
          </w:tcPr>
          <w:p w14:paraId="449AC465">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239308A8">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应急管理及消防</w:t>
            </w:r>
          </w:p>
        </w:tc>
        <w:tc>
          <w:tcPr>
            <w:tcW w:w="544" w:type="pct"/>
            <w:noWrap w:val="0"/>
            <w:vAlign w:val="center"/>
          </w:tcPr>
          <w:p w14:paraId="079A3F13">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对生产、经营、使用国家禁止生产、经营、使用的危险化学品的处罚</w:t>
            </w:r>
          </w:p>
        </w:tc>
        <w:tc>
          <w:tcPr>
            <w:tcW w:w="3730" w:type="pct"/>
            <w:noWrap w:val="0"/>
            <w:vAlign w:val="center"/>
          </w:tcPr>
          <w:p w14:paraId="1B5A2174">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县应急局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履职方式：开展对生产、经营、使用国家禁止生产、经营、使用的危险化学品的行为进行核查，责令停止相关活动，依法处以罚款，没收违法所得，构成犯罪的依法追究刑事责任。</w:t>
            </w:r>
          </w:p>
        </w:tc>
        <w:tc>
          <w:tcPr>
            <w:tcW w:w="162" w:type="pct"/>
            <w:noWrap w:val="0"/>
            <w:vAlign w:val="center"/>
          </w:tcPr>
          <w:p w14:paraId="6262CC6A">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0E100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23E52BB3">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518A0F16">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应急管理及消防</w:t>
            </w:r>
          </w:p>
        </w:tc>
        <w:tc>
          <w:tcPr>
            <w:tcW w:w="544" w:type="pct"/>
            <w:noWrap w:val="0"/>
            <w:vAlign w:val="center"/>
          </w:tcPr>
          <w:p w14:paraId="0DD4F36A">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11"/>
                <w:kern w:val="0"/>
                <w:sz w:val="21"/>
                <w:szCs w:val="21"/>
                <w:highlight w:val="none"/>
                <w:lang w:val="en-US" w:eastAsia="zh-CN" w:bidi="ar"/>
              </w:rPr>
              <w:t>对生产经营单位整改不合格或者未经安全监管监察部门审查同意擅自恢复生产经营的处罚</w:t>
            </w:r>
          </w:p>
        </w:tc>
        <w:tc>
          <w:tcPr>
            <w:tcW w:w="3730" w:type="pct"/>
            <w:noWrap w:val="0"/>
            <w:vAlign w:val="center"/>
          </w:tcPr>
          <w:p w14:paraId="493F8996">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县应急局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履职方式：对生产经营单位整改不合格或者未经安全监管监察部门审查同意擅自恢复生产经营的，责令整改，逾期未整改、未治理或整改不合格的，给予警告，并依法处以罚款。</w:t>
            </w:r>
          </w:p>
        </w:tc>
        <w:tc>
          <w:tcPr>
            <w:tcW w:w="162" w:type="pct"/>
            <w:noWrap w:val="0"/>
            <w:vAlign w:val="center"/>
          </w:tcPr>
          <w:p w14:paraId="4E214530">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50AA8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5908949B">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4FAA0F74">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应急管理及消防</w:t>
            </w:r>
          </w:p>
        </w:tc>
        <w:tc>
          <w:tcPr>
            <w:tcW w:w="544" w:type="pct"/>
            <w:noWrap w:val="0"/>
            <w:vAlign w:val="center"/>
          </w:tcPr>
          <w:p w14:paraId="601882D2">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对生产经营单位未采取措施消除事故隐患的处罚</w:t>
            </w:r>
          </w:p>
        </w:tc>
        <w:tc>
          <w:tcPr>
            <w:tcW w:w="3730" w:type="pct"/>
            <w:noWrap w:val="0"/>
            <w:vAlign w:val="center"/>
          </w:tcPr>
          <w:p w14:paraId="585ED1E4">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县应急局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履职方式：对生产经营单位未采取措施消除事故隐患的，责令立即排除或限期整改，并依法处以罚款；对拒不执行的，责令停产停业整顿，对相关人员依法处以罚款。</w:t>
            </w:r>
          </w:p>
        </w:tc>
        <w:tc>
          <w:tcPr>
            <w:tcW w:w="162" w:type="pct"/>
            <w:noWrap w:val="0"/>
            <w:vAlign w:val="center"/>
          </w:tcPr>
          <w:p w14:paraId="4713D28B">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5BADB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1AB143C6">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2B4EBD62">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应急管理及消防</w:t>
            </w:r>
          </w:p>
        </w:tc>
        <w:tc>
          <w:tcPr>
            <w:tcW w:w="544" w:type="pct"/>
            <w:noWrap w:val="0"/>
            <w:vAlign w:val="center"/>
          </w:tcPr>
          <w:p w14:paraId="3B79CCD8">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烟花爆竹经营（零售）许可证核发</w:t>
            </w:r>
          </w:p>
        </w:tc>
        <w:tc>
          <w:tcPr>
            <w:tcW w:w="3730" w:type="pct"/>
            <w:noWrap w:val="0"/>
            <w:vAlign w:val="center"/>
          </w:tcPr>
          <w:p w14:paraId="1450DC39">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县应急局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履职方式：审查申请材料，现场核查经营场所，符合条件的核发烟花爆竹经营（零售）许可证，不符合的说明理由。</w:t>
            </w:r>
          </w:p>
        </w:tc>
        <w:tc>
          <w:tcPr>
            <w:tcW w:w="162" w:type="pct"/>
            <w:noWrap w:val="0"/>
            <w:vAlign w:val="center"/>
          </w:tcPr>
          <w:p w14:paraId="2CBEA198">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30A9D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60295B0C">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0BF952AE">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应急管理及消防</w:t>
            </w:r>
          </w:p>
        </w:tc>
        <w:tc>
          <w:tcPr>
            <w:tcW w:w="544" w:type="pct"/>
            <w:noWrap w:val="0"/>
            <w:vAlign w:val="center"/>
          </w:tcPr>
          <w:p w14:paraId="372C2643">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烟花爆竹经营（零售）许可证换证现场核查</w:t>
            </w:r>
          </w:p>
        </w:tc>
        <w:tc>
          <w:tcPr>
            <w:tcW w:w="3730" w:type="pct"/>
            <w:noWrap w:val="0"/>
            <w:vAlign w:val="center"/>
          </w:tcPr>
          <w:p w14:paraId="383B21F5">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县应急局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（1）受理、审核有关申请材料；</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（2）对经营场所进行审查，对符合条件的，核发《烟花</w:t>
            </w:r>
            <w:r>
              <w:rPr>
                <w:rFonts w:hint="default" w:ascii="Times New Roman" w:hAnsi="Times New Roman" w:eastAsia="仿宋_GB2312" w:cs="Times New Roman"/>
                <w:spacing w:val="-6"/>
                <w:kern w:val="0"/>
                <w:sz w:val="21"/>
                <w:szCs w:val="21"/>
                <w:highlight w:val="none"/>
                <w:lang w:val="en-US" w:eastAsia="zh-CN" w:bidi="ar"/>
              </w:rPr>
              <w:t>爆竹经营（零售）许可证》；对不符合条件的，说明理由。</w:t>
            </w:r>
          </w:p>
        </w:tc>
        <w:tc>
          <w:tcPr>
            <w:tcW w:w="162" w:type="pct"/>
            <w:noWrap w:val="0"/>
            <w:vAlign w:val="center"/>
          </w:tcPr>
          <w:p w14:paraId="3178F004">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206DE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4E4901CD">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609FBD47">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应急管理及消防</w:t>
            </w:r>
          </w:p>
        </w:tc>
        <w:tc>
          <w:tcPr>
            <w:tcW w:w="544" w:type="pct"/>
            <w:noWrap w:val="0"/>
            <w:vAlign w:val="center"/>
          </w:tcPr>
          <w:p w14:paraId="106AA507">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对非煤矿山企业、尾矿库日常安全生产监督检查</w:t>
            </w:r>
          </w:p>
        </w:tc>
        <w:tc>
          <w:tcPr>
            <w:tcW w:w="3730" w:type="pct"/>
            <w:noWrap w:val="0"/>
            <w:vAlign w:val="center"/>
          </w:tcPr>
          <w:p w14:paraId="550D09D3">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县应急局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履职方式：对非煤矿山企业、尾矿库安全生产责任制落实、安全设施运行、隐患排查治理等情况进行监督检查，并依法查处违法行为。</w:t>
            </w:r>
          </w:p>
        </w:tc>
        <w:tc>
          <w:tcPr>
            <w:tcW w:w="162" w:type="pct"/>
            <w:noWrap w:val="0"/>
            <w:vAlign w:val="center"/>
          </w:tcPr>
          <w:p w14:paraId="7AB3A9B0">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1F0C5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216" w:hRule="atLeast"/>
        </w:trPr>
        <w:tc>
          <w:tcPr>
            <w:tcW w:w="222" w:type="pct"/>
            <w:noWrap w:val="0"/>
            <w:vAlign w:val="center"/>
          </w:tcPr>
          <w:p w14:paraId="6B02CE72">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1B004A81">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应急管理及消防</w:t>
            </w:r>
          </w:p>
        </w:tc>
        <w:tc>
          <w:tcPr>
            <w:tcW w:w="544" w:type="pct"/>
            <w:noWrap w:val="0"/>
            <w:vAlign w:val="center"/>
          </w:tcPr>
          <w:p w14:paraId="6A0AF67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生产经营单位生产安全事故应急预案备案</w:t>
            </w:r>
          </w:p>
        </w:tc>
        <w:tc>
          <w:tcPr>
            <w:tcW w:w="3730" w:type="pct"/>
            <w:noWrap w:val="0"/>
            <w:vAlign w:val="center"/>
          </w:tcPr>
          <w:p w14:paraId="638CBFA5">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县应急局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履职方式：指导企业编制、评审预案，审核备案材料，对符合条件的予以备案。</w:t>
            </w:r>
          </w:p>
        </w:tc>
        <w:tc>
          <w:tcPr>
            <w:tcW w:w="162" w:type="pct"/>
            <w:noWrap w:val="0"/>
            <w:vAlign w:val="center"/>
          </w:tcPr>
          <w:p w14:paraId="45F32911">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6FFEF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693FE9B1">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734ECE10">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应急管理及消防</w:t>
            </w:r>
          </w:p>
        </w:tc>
        <w:tc>
          <w:tcPr>
            <w:tcW w:w="544" w:type="pct"/>
            <w:noWrap w:val="0"/>
            <w:vAlign w:val="center"/>
          </w:tcPr>
          <w:p w14:paraId="1A4C8036">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对粉尘涉爆企业实施安全监督管理</w:t>
            </w:r>
          </w:p>
        </w:tc>
        <w:tc>
          <w:tcPr>
            <w:tcW w:w="3730" w:type="pct"/>
            <w:noWrap w:val="0"/>
            <w:vAlign w:val="center"/>
          </w:tcPr>
          <w:p w14:paraId="2618CA46">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县应急局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履职方式：监督检查企业贯彻执行安全生产法律法规情况，督促落实粉尘防爆安全管理制度，开展专项整治，推动隐患整改，确保企业安全生产。</w:t>
            </w:r>
          </w:p>
        </w:tc>
        <w:tc>
          <w:tcPr>
            <w:tcW w:w="162" w:type="pct"/>
            <w:noWrap w:val="0"/>
            <w:vAlign w:val="center"/>
          </w:tcPr>
          <w:p w14:paraId="16866EBC">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5CA73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096" w:hRule="atLeast"/>
        </w:trPr>
        <w:tc>
          <w:tcPr>
            <w:tcW w:w="222" w:type="pct"/>
            <w:noWrap w:val="0"/>
            <w:vAlign w:val="center"/>
          </w:tcPr>
          <w:p w14:paraId="62816F77">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7CD81CFE">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应急管理及消防</w:t>
            </w:r>
          </w:p>
        </w:tc>
        <w:tc>
          <w:tcPr>
            <w:tcW w:w="544" w:type="pct"/>
            <w:noWrap w:val="0"/>
            <w:vAlign w:val="center"/>
          </w:tcPr>
          <w:p w14:paraId="4D1C54B5">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建立微型消防站</w:t>
            </w:r>
          </w:p>
        </w:tc>
        <w:tc>
          <w:tcPr>
            <w:tcW w:w="3730" w:type="pct"/>
            <w:noWrap w:val="0"/>
            <w:vAlign w:val="center"/>
          </w:tcPr>
          <w:p w14:paraId="59F32C40">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县消防救援大队</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履职方式：负责微型消防站建设，规范人员、器材配备，督促开展防火巡查、宣传培训、灭火演练，提升初起火灾扑救能力。</w:t>
            </w:r>
          </w:p>
        </w:tc>
        <w:tc>
          <w:tcPr>
            <w:tcW w:w="162" w:type="pct"/>
            <w:noWrap w:val="0"/>
            <w:vAlign w:val="center"/>
          </w:tcPr>
          <w:p w14:paraId="3BDFFBF9">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10CF5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725" w:hRule="atLeast"/>
        </w:trPr>
        <w:tc>
          <w:tcPr>
            <w:tcW w:w="222" w:type="pct"/>
            <w:noWrap w:val="0"/>
            <w:vAlign w:val="center"/>
          </w:tcPr>
          <w:p w14:paraId="4894E58A">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084F2672">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应急管理及消防</w:t>
            </w:r>
          </w:p>
        </w:tc>
        <w:tc>
          <w:tcPr>
            <w:tcW w:w="544" w:type="pct"/>
            <w:noWrap w:val="0"/>
            <w:vAlign w:val="center"/>
          </w:tcPr>
          <w:p w14:paraId="31C69E08">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对危险化学品道路运输安全违法行为的监管</w:t>
            </w:r>
          </w:p>
        </w:tc>
        <w:tc>
          <w:tcPr>
            <w:tcW w:w="3730" w:type="pct"/>
            <w:noWrap w:val="0"/>
            <w:vAlign w:val="center"/>
          </w:tcPr>
          <w:p w14:paraId="313CD682">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县公安局</w:t>
            </w:r>
            <w:r>
              <w:rPr>
                <w:rFonts w:hint="default" w:ascii="Times New Roman" w:hAnsi="Times New Roman" w:eastAsia="仿宋_GB2312" w:cs="Times New Roman"/>
                <w:spacing w:val="0"/>
                <w:kern w:val="0"/>
                <w:sz w:val="21"/>
                <w:szCs w:val="21"/>
                <w:highlight w:val="none"/>
                <w:lang w:val="en-US" w:eastAsia="zh-CN" w:bidi="ar"/>
              </w:rPr>
              <w:t>、</w:t>
            </w:r>
            <w:r>
              <w:rPr>
                <w:rFonts w:hint="eastAsia" w:eastAsia="仿宋_GB2312" w:cs="Times New Roman"/>
                <w:spacing w:val="0"/>
                <w:kern w:val="0"/>
                <w:sz w:val="21"/>
                <w:szCs w:val="21"/>
                <w:highlight w:val="none"/>
                <w:lang w:val="en-US" w:eastAsia="zh-CN" w:bidi="ar"/>
              </w:rPr>
              <w:t>交通局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w:t>
            </w:r>
            <w:r>
              <w:rPr>
                <w:rFonts w:hint="eastAsia" w:eastAsia="仿宋_GB2312" w:cs="Times New Roman"/>
                <w:spacing w:val="0"/>
                <w:kern w:val="0"/>
                <w:sz w:val="21"/>
                <w:szCs w:val="21"/>
                <w:highlight w:val="none"/>
                <w:lang w:val="en-US" w:eastAsia="zh-CN" w:bidi="ar"/>
              </w:rPr>
              <w:t>县公安局</w:t>
            </w:r>
            <w:r>
              <w:rPr>
                <w:rFonts w:hint="default" w:ascii="Times New Roman" w:hAnsi="Times New Roman" w:eastAsia="仿宋_GB2312" w:cs="Times New Roman"/>
                <w:spacing w:val="0"/>
                <w:kern w:val="0"/>
                <w:sz w:val="21"/>
                <w:szCs w:val="21"/>
                <w:highlight w:val="none"/>
                <w:lang w:val="en-US" w:eastAsia="zh-CN" w:bidi="ar"/>
              </w:rPr>
              <w:t>负责危险化学品的公共安全管理，核发剧毒化学品购买许可证、剧毒化学品道路运输通行证，并负责危险化学品运输车辆的道路交通安全管理等；</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w:t>
            </w:r>
            <w:r>
              <w:rPr>
                <w:rFonts w:hint="eastAsia" w:eastAsia="仿宋_GB2312" w:cs="Times New Roman"/>
                <w:spacing w:val="0"/>
                <w:kern w:val="0"/>
                <w:sz w:val="21"/>
                <w:szCs w:val="21"/>
                <w:highlight w:val="none"/>
                <w:lang w:val="en-US" w:eastAsia="zh-CN" w:bidi="ar"/>
              </w:rPr>
              <w:t>县交通局</w:t>
            </w:r>
            <w:r>
              <w:rPr>
                <w:rFonts w:hint="default" w:ascii="Times New Roman" w:hAnsi="Times New Roman" w:eastAsia="仿宋_GB2312" w:cs="Times New Roman"/>
                <w:spacing w:val="0"/>
                <w:kern w:val="0"/>
                <w:sz w:val="21"/>
                <w:szCs w:val="21"/>
                <w:highlight w:val="none"/>
                <w:lang w:val="en-US" w:eastAsia="zh-CN" w:bidi="ar"/>
              </w:rPr>
              <w:t>负责危险化学品道路运输、水路运输的许可以及运输工具的安全管理和监督等。</w:t>
            </w:r>
          </w:p>
        </w:tc>
        <w:tc>
          <w:tcPr>
            <w:tcW w:w="162" w:type="pct"/>
            <w:noWrap w:val="0"/>
            <w:vAlign w:val="center"/>
          </w:tcPr>
          <w:p w14:paraId="782696E5">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3D83D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479" w:hRule="atLeast"/>
        </w:trPr>
        <w:tc>
          <w:tcPr>
            <w:tcW w:w="222" w:type="pct"/>
            <w:noWrap w:val="0"/>
            <w:vAlign w:val="center"/>
          </w:tcPr>
          <w:p w14:paraId="5BC89B0C">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56A2ADC5">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应急管理及消防</w:t>
            </w:r>
          </w:p>
        </w:tc>
        <w:tc>
          <w:tcPr>
            <w:tcW w:w="544" w:type="pct"/>
            <w:noWrap w:val="0"/>
            <w:vAlign w:val="center"/>
          </w:tcPr>
          <w:p w14:paraId="1856E97A">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对烟花爆竹经营企业的监督检查</w:t>
            </w:r>
          </w:p>
        </w:tc>
        <w:tc>
          <w:tcPr>
            <w:tcW w:w="3730" w:type="pct"/>
            <w:noWrap w:val="0"/>
            <w:vAlign w:val="center"/>
          </w:tcPr>
          <w:p w14:paraId="5AA37FF6">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县公安局</w:t>
            </w:r>
            <w:r>
              <w:rPr>
                <w:rFonts w:hint="default" w:ascii="Times New Roman" w:hAnsi="Times New Roman" w:eastAsia="仿宋_GB2312" w:cs="Times New Roman"/>
                <w:spacing w:val="0"/>
                <w:kern w:val="0"/>
                <w:sz w:val="21"/>
                <w:szCs w:val="21"/>
                <w:highlight w:val="none"/>
                <w:lang w:val="en-US" w:eastAsia="zh-CN" w:bidi="ar"/>
              </w:rPr>
              <w:t>、</w:t>
            </w:r>
            <w:r>
              <w:rPr>
                <w:rFonts w:hint="eastAsia" w:eastAsia="仿宋_GB2312" w:cs="Times New Roman"/>
                <w:spacing w:val="0"/>
                <w:kern w:val="0"/>
                <w:sz w:val="21"/>
                <w:szCs w:val="21"/>
                <w:highlight w:val="none"/>
                <w:lang w:val="en-US" w:eastAsia="zh-CN" w:bidi="ar"/>
              </w:rPr>
              <w:t>应急局</w:t>
            </w:r>
            <w:r>
              <w:rPr>
                <w:rFonts w:hint="default" w:ascii="Times New Roman" w:hAnsi="Times New Roman" w:eastAsia="仿宋_GB2312" w:cs="Times New Roman"/>
                <w:spacing w:val="0"/>
                <w:kern w:val="0"/>
                <w:sz w:val="21"/>
                <w:szCs w:val="21"/>
                <w:highlight w:val="none"/>
                <w:lang w:val="en-US" w:eastAsia="zh-CN" w:bidi="ar"/>
              </w:rPr>
              <w:t>、</w:t>
            </w:r>
            <w:r>
              <w:rPr>
                <w:rFonts w:hint="eastAsia" w:eastAsia="仿宋_GB2312" w:cs="Times New Roman"/>
                <w:spacing w:val="0"/>
                <w:kern w:val="0"/>
                <w:sz w:val="21"/>
                <w:szCs w:val="21"/>
                <w:highlight w:val="none"/>
                <w:lang w:val="en-US" w:eastAsia="zh-CN" w:bidi="ar"/>
              </w:rPr>
              <w:t>市场监管局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w:t>
            </w:r>
            <w:r>
              <w:rPr>
                <w:rFonts w:hint="eastAsia" w:eastAsia="仿宋_GB2312" w:cs="Times New Roman"/>
                <w:spacing w:val="0"/>
                <w:kern w:val="0"/>
                <w:sz w:val="21"/>
                <w:szCs w:val="21"/>
                <w:highlight w:val="none"/>
                <w:lang w:val="en-US" w:eastAsia="zh-CN" w:bidi="ar"/>
              </w:rPr>
              <w:t>县公安局</w:t>
            </w:r>
            <w:r>
              <w:rPr>
                <w:rFonts w:hint="default" w:ascii="Times New Roman" w:hAnsi="Times New Roman" w:eastAsia="仿宋_GB2312" w:cs="Times New Roman"/>
                <w:spacing w:val="0"/>
                <w:kern w:val="0"/>
                <w:sz w:val="21"/>
                <w:szCs w:val="21"/>
                <w:highlight w:val="none"/>
                <w:lang w:val="en-US" w:eastAsia="zh-CN" w:bidi="ar"/>
              </w:rPr>
              <w:t>负责烟花爆竹公共安全管理，严格审批烟花爆竹运输许可，审查运输资质，打击非法运输行为，协助应急部门打击非法经营；</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w:t>
            </w:r>
            <w:r>
              <w:rPr>
                <w:rFonts w:hint="eastAsia" w:eastAsia="仿宋_GB2312" w:cs="Times New Roman"/>
                <w:spacing w:val="0"/>
                <w:kern w:val="0"/>
                <w:sz w:val="21"/>
                <w:szCs w:val="21"/>
                <w:highlight w:val="none"/>
                <w:lang w:val="en-US" w:eastAsia="zh-CN" w:bidi="ar"/>
              </w:rPr>
              <w:t>县应急局</w:t>
            </w:r>
            <w:r>
              <w:rPr>
                <w:rFonts w:hint="default" w:ascii="Times New Roman" w:hAnsi="Times New Roman" w:eastAsia="仿宋_GB2312" w:cs="Times New Roman"/>
                <w:spacing w:val="0"/>
                <w:kern w:val="0"/>
                <w:sz w:val="21"/>
                <w:szCs w:val="21"/>
                <w:highlight w:val="none"/>
                <w:lang w:val="en-US" w:eastAsia="zh-CN" w:bidi="ar"/>
              </w:rPr>
              <w:t>负责烟花爆竹经营安全监管，严格实施经营许可，严把安全准入关，查处未经许可经营行为，督促企业落实流向登记制度，规范储存和销售，开展隐患排查与整改；</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（3）</w:t>
            </w:r>
            <w:r>
              <w:rPr>
                <w:rFonts w:hint="eastAsia" w:eastAsia="仿宋_GB2312" w:cs="Times New Roman"/>
                <w:spacing w:val="0"/>
                <w:kern w:val="0"/>
                <w:sz w:val="21"/>
                <w:szCs w:val="21"/>
                <w:highlight w:val="none"/>
                <w:lang w:val="en-US" w:eastAsia="zh-CN" w:bidi="ar"/>
              </w:rPr>
              <w:t>县市场监管局</w:t>
            </w:r>
            <w:r>
              <w:rPr>
                <w:rFonts w:hint="default" w:ascii="Times New Roman" w:hAnsi="Times New Roman" w:eastAsia="仿宋_GB2312" w:cs="Times New Roman"/>
                <w:spacing w:val="0"/>
                <w:kern w:val="0"/>
                <w:sz w:val="21"/>
                <w:szCs w:val="21"/>
                <w:highlight w:val="none"/>
                <w:lang w:val="en-US" w:eastAsia="zh-CN" w:bidi="ar"/>
              </w:rPr>
              <w:t>负责烟花爆竹产品质量监管，开展质量监督抽查，查处销售假冒伪劣产品、不符合强制性标准产品等行为，督促经营者落实进货查验和索证索票制度。</w:t>
            </w:r>
          </w:p>
        </w:tc>
        <w:tc>
          <w:tcPr>
            <w:tcW w:w="162" w:type="pct"/>
            <w:noWrap w:val="0"/>
            <w:vAlign w:val="center"/>
          </w:tcPr>
          <w:p w14:paraId="1D4825CC">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79E3D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155" w:hRule="atLeast"/>
        </w:trPr>
        <w:tc>
          <w:tcPr>
            <w:tcW w:w="222" w:type="pct"/>
            <w:noWrap w:val="0"/>
            <w:vAlign w:val="center"/>
          </w:tcPr>
          <w:p w14:paraId="1219F656">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05E3F6D7">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应急管理及消防</w:t>
            </w:r>
          </w:p>
        </w:tc>
        <w:tc>
          <w:tcPr>
            <w:tcW w:w="544" w:type="pct"/>
            <w:noWrap w:val="0"/>
            <w:vAlign w:val="center"/>
          </w:tcPr>
          <w:p w14:paraId="43C24CE7">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对生产经营单位提取、使用和管理安全费用情况的监督检查</w:t>
            </w:r>
          </w:p>
        </w:tc>
        <w:tc>
          <w:tcPr>
            <w:tcW w:w="3730" w:type="pct"/>
            <w:noWrap w:val="0"/>
            <w:vAlign w:val="center"/>
          </w:tcPr>
          <w:p w14:paraId="4E850081">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县财政局、应急局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w:t>
            </w:r>
            <w:r>
              <w:rPr>
                <w:rFonts w:hint="eastAsia" w:eastAsia="仿宋_GB2312" w:cs="Times New Roman"/>
                <w:spacing w:val="0"/>
                <w:kern w:val="0"/>
                <w:sz w:val="21"/>
                <w:szCs w:val="21"/>
                <w:highlight w:val="none"/>
                <w:lang w:val="en-US" w:eastAsia="zh-CN" w:bidi="ar"/>
              </w:rPr>
              <w:t>县财政局</w:t>
            </w:r>
            <w:r>
              <w:rPr>
                <w:rFonts w:hint="default" w:ascii="Times New Roman" w:hAnsi="Times New Roman" w:eastAsia="仿宋_GB2312" w:cs="Times New Roman"/>
                <w:spacing w:val="0"/>
                <w:kern w:val="0"/>
                <w:sz w:val="21"/>
                <w:szCs w:val="21"/>
                <w:highlight w:val="none"/>
                <w:lang w:val="en-US" w:eastAsia="zh-CN" w:bidi="ar"/>
              </w:rPr>
              <w:t>会同</w:t>
            </w:r>
            <w:r>
              <w:rPr>
                <w:rFonts w:hint="eastAsia" w:eastAsia="仿宋_GB2312" w:cs="Times New Roman"/>
                <w:spacing w:val="0"/>
                <w:kern w:val="0"/>
                <w:sz w:val="21"/>
                <w:szCs w:val="21"/>
                <w:highlight w:val="none"/>
                <w:lang w:val="en-US" w:eastAsia="zh-CN" w:bidi="ar"/>
              </w:rPr>
              <w:t>县应急局</w:t>
            </w:r>
            <w:r>
              <w:rPr>
                <w:rFonts w:hint="default" w:ascii="Times New Roman" w:hAnsi="Times New Roman" w:eastAsia="仿宋_GB2312" w:cs="Times New Roman"/>
                <w:spacing w:val="0"/>
                <w:kern w:val="0"/>
                <w:sz w:val="21"/>
                <w:szCs w:val="21"/>
                <w:highlight w:val="none"/>
                <w:lang w:val="en-US" w:eastAsia="zh-CN" w:bidi="ar"/>
              </w:rPr>
              <w:t>开展安全费用政策宣传，指导企业规范管理安全费用，监督企业足额提取并按规定用途使用安全费用，确保资金专款专用</w:t>
            </w:r>
            <w:r>
              <w:rPr>
                <w:rFonts w:hint="eastAsia" w:ascii="Times New Roman" w:hAnsi="Times New Roman" w:eastAsia="仿宋_GB2312" w:cs="Times New Roman"/>
                <w:spacing w:val="0"/>
                <w:kern w:val="0"/>
                <w:sz w:val="21"/>
                <w:szCs w:val="21"/>
                <w:highlight w:val="none"/>
                <w:lang w:val="en-US" w:eastAsia="zh-CN" w:bidi="ar"/>
              </w:rPr>
              <w:t>；</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w:t>
            </w:r>
            <w:r>
              <w:rPr>
                <w:rFonts w:hint="eastAsia" w:eastAsia="仿宋_GB2312" w:cs="Times New Roman"/>
                <w:spacing w:val="0"/>
                <w:kern w:val="0"/>
                <w:sz w:val="21"/>
                <w:szCs w:val="21"/>
                <w:highlight w:val="none"/>
                <w:lang w:val="en-US" w:eastAsia="zh-CN" w:bidi="ar"/>
              </w:rPr>
              <w:t>县应急局</w:t>
            </w:r>
            <w:r>
              <w:rPr>
                <w:rFonts w:hint="default" w:ascii="Times New Roman" w:hAnsi="Times New Roman" w:eastAsia="仿宋_GB2312" w:cs="Times New Roman"/>
                <w:spacing w:val="0"/>
                <w:kern w:val="0"/>
                <w:sz w:val="21"/>
                <w:szCs w:val="21"/>
                <w:highlight w:val="none"/>
                <w:lang w:val="en-US" w:eastAsia="zh-CN" w:bidi="ar"/>
              </w:rPr>
              <w:t>负责监督检查生产经营单位是否按照规定提取和使用安全费用，督促企业落实安全生产主体责任，指导企业编制应急预案，依法查处未按规定提取和使用安全费用的行为</w:t>
            </w:r>
            <w:r>
              <w:rPr>
                <w:rFonts w:hint="eastAsia" w:ascii="Times New Roman" w:hAnsi="Times New Roman" w:eastAsia="仿宋_GB2312" w:cs="Times New Roman"/>
                <w:spacing w:val="0"/>
                <w:kern w:val="0"/>
                <w:sz w:val="21"/>
                <w:szCs w:val="21"/>
                <w:highlight w:val="none"/>
                <w:lang w:val="en-US" w:eastAsia="zh-CN" w:bidi="ar"/>
              </w:rPr>
              <w:t>。</w:t>
            </w:r>
          </w:p>
        </w:tc>
        <w:tc>
          <w:tcPr>
            <w:tcW w:w="162" w:type="pct"/>
            <w:noWrap w:val="0"/>
            <w:vAlign w:val="center"/>
          </w:tcPr>
          <w:p w14:paraId="7AFC9261">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0D7F1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51695E13">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281B476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应急管理及消防</w:t>
            </w:r>
          </w:p>
        </w:tc>
        <w:tc>
          <w:tcPr>
            <w:tcW w:w="544" w:type="pct"/>
            <w:noWrap w:val="0"/>
            <w:vAlign w:val="center"/>
          </w:tcPr>
          <w:p w14:paraId="51A5A6A5">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生产经营单位应急预案初审备案</w:t>
            </w:r>
          </w:p>
        </w:tc>
        <w:tc>
          <w:tcPr>
            <w:tcW w:w="3730" w:type="pct"/>
            <w:noWrap w:val="0"/>
            <w:vAlign w:val="center"/>
          </w:tcPr>
          <w:p w14:paraId="112CAF7C">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p>
        </w:tc>
        <w:tc>
          <w:tcPr>
            <w:tcW w:w="162" w:type="pct"/>
            <w:noWrap w:val="0"/>
            <w:vAlign w:val="center"/>
          </w:tcPr>
          <w:p w14:paraId="139D1FB6">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7CAEA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273E351C">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26BB6BD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应急管理及消防</w:t>
            </w:r>
          </w:p>
        </w:tc>
        <w:tc>
          <w:tcPr>
            <w:tcW w:w="544" w:type="pct"/>
            <w:noWrap w:val="0"/>
            <w:vAlign w:val="center"/>
          </w:tcPr>
          <w:p w14:paraId="4ADB3AE0">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企业应急预案备案材料初审</w:t>
            </w:r>
          </w:p>
        </w:tc>
        <w:tc>
          <w:tcPr>
            <w:tcW w:w="3730" w:type="pct"/>
            <w:noWrap w:val="0"/>
            <w:vAlign w:val="center"/>
          </w:tcPr>
          <w:p w14:paraId="74D55981">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p>
        </w:tc>
        <w:tc>
          <w:tcPr>
            <w:tcW w:w="162" w:type="pct"/>
            <w:noWrap w:val="0"/>
            <w:vAlign w:val="center"/>
          </w:tcPr>
          <w:p w14:paraId="2E3131F5">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174F2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235B23D7">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2AD0E604">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应急管理及消防</w:t>
            </w:r>
          </w:p>
        </w:tc>
        <w:tc>
          <w:tcPr>
            <w:tcW w:w="544" w:type="pct"/>
            <w:noWrap w:val="0"/>
            <w:vAlign w:val="center"/>
          </w:tcPr>
          <w:p w14:paraId="048213CE">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对生产经营单位应急预案的编制、定期演练和备案等事项的监督检查</w:t>
            </w:r>
          </w:p>
        </w:tc>
        <w:tc>
          <w:tcPr>
            <w:tcW w:w="3730" w:type="pct"/>
            <w:noWrap w:val="0"/>
            <w:vAlign w:val="center"/>
          </w:tcPr>
          <w:p w14:paraId="636C8520">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承接单位：</w:t>
            </w:r>
            <w:r>
              <w:rPr>
                <w:rFonts w:hint="eastAsia" w:eastAsia="仿宋_GB2312" w:cs="Times New Roman"/>
                <w:spacing w:val="0"/>
                <w:kern w:val="0"/>
                <w:sz w:val="21"/>
                <w:szCs w:val="21"/>
                <w:highlight w:val="none"/>
                <w:lang w:val="en-US" w:eastAsia="zh-CN" w:bidi="ar"/>
              </w:rPr>
              <w:t>县应急局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工作方式：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（1）建立应急预案备案登记建档制度，指导、督促生产经营单位做好应急预案的备案登记工作；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（2）将生产经营单位应急预案工作纳入年度监督检查计划，明确检查的重点内容和标准，并严格按照计划开展执法检查。</w:t>
            </w:r>
          </w:p>
        </w:tc>
        <w:tc>
          <w:tcPr>
            <w:tcW w:w="162" w:type="pct"/>
            <w:noWrap w:val="0"/>
            <w:vAlign w:val="center"/>
          </w:tcPr>
          <w:p w14:paraId="4283C6D8">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3A3D0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57F8A5B9">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6E6A42EF">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市场监管</w:t>
            </w:r>
          </w:p>
        </w:tc>
        <w:tc>
          <w:tcPr>
            <w:tcW w:w="544" w:type="pct"/>
            <w:noWrap w:val="0"/>
            <w:vAlign w:val="center"/>
          </w:tcPr>
          <w:p w14:paraId="120BE993">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特种设备事故调查处理</w:t>
            </w:r>
          </w:p>
        </w:tc>
        <w:tc>
          <w:tcPr>
            <w:tcW w:w="3730" w:type="pct"/>
            <w:noWrap w:val="0"/>
            <w:vAlign w:val="center"/>
          </w:tcPr>
          <w:p w14:paraId="1ADD152C">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承接部门：自治区、市级</w:t>
            </w:r>
            <w:r>
              <w:rPr>
                <w:rFonts w:hint="eastAsia" w:eastAsia="仿宋_GB2312" w:cs="Times New Roman"/>
                <w:spacing w:val="0"/>
                <w:kern w:val="0"/>
                <w:sz w:val="21"/>
                <w:szCs w:val="21"/>
                <w:highlight w:val="none"/>
                <w:lang w:val="en-US" w:eastAsia="zh-CN" w:bidi="ar"/>
              </w:rPr>
              <w:t>市场监管局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（1）自治区</w:t>
            </w:r>
            <w:r>
              <w:rPr>
                <w:rFonts w:hint="eastAsia" w:eastAsia="仿宋_GB2312" w:cs="Times New Roman"/>
                <w:spacing w:val="0"/>
                <w:kern w:val="0"/>
                <w:sz w:val="21"/>
                <w:szCs w:val="21"/>
                <w:highlight w:val="none"/>
                <w:lang w:val="en-US" w:eastAsia="zh-CN" w:bidi="ar"/>
              </w:rPr>
              <w:t>市场监管局</w:t>
            </w:r>
            <w:r>
              <w:rPr>
                <w:rFonts w:hint="default" w:ascii="Times New Roman" w:hAnsi="Times New Roman" w:eastAsia="仿宋_GB2312" w:cs="Times New Roman"/>
                <w:spacing w:val="0"/>
                <w:kern w:val="0"/>
                <w:sz w:val="21"/>
                <w:szCs w:val="21"/>
                <w:highlight w:val="none"/>
                <w:lang w:val="en-US" w:eastAsia="zh-CN" w:bidi="ar"/>
              </w:rPr>
              <w:t>负责组织调查处理较大特种设备事故，会同相关部门成立事故调查组，分析事故原因，认定责任，提出处理建议；</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（2）市级</w:t>
            </w:r>
            <w:r>
              <w:rPr>
                <w:rFonts w:hint="eastAsia" w:eastAsia="仿宋_GB2312" w:cs="Times New Roman"/>
                <w:spacing w:val="0"/>
                <w:kern w:val="0"/>
                <w:sz w:val="21"/>
                <w:szCs w:val="21"/>
                <w:highlight w:val="none"/>
                <w:lang w:val="en-US" w:eastAsia="zh-CN" w:bidi="ar"/>
              </w:rPr>
              <w:t>市场监管局</w:t>
            </w:r>
            <w:r>
              <w:rPr>
                <w:rFonts w:hint="default" w:ascii="Times New Roman" w:hAnsi="Times New Roman" w:eastAsia="仿宋_GB2312" w:cs="Times New Roman"/>
                <w:spacing w:val="0"/>
                <w:kern w:val="0"/>
                <w:sz w:val="21"/>
                <w:szCs w:val="21"/>
                <w:highlight w:val="none"/>
                <w:lang w:val="en-US" w:eastAsia="zh-CN" w:bidi="ar"/>
              </w:rPr>
              <w:t>负责一般事故的调查处理，会同</w:t>
            </w:r>
            <w:r>
              <w:rPr>
                <w:rFonts w:hint="default" w:ascii="Times New Roman" w:hAnsi="Times New Roman" w:eastAsia="仿宋_GB2312" w:cs="Times New Roman"/>
                <w:spacing w:val="-6"/>
                <w:kern w:val="0"/>
                <w:sz w:val="21"/>
                <w:szCs w:val="21"/>
                <w:highlight w:val="none"/>
                <w:lang w:val="en-US" w:eastAsia="zh-CN" w:bidi="ar"/>
              </w:rPr>
              <w:t>有关部门组织事故调查组，开展现场调查，提出整改措施。</w:t>
            </w:r>
          </w:p>
        </w:tc>
        <w:tc>
          <w:tcPr>
            <w:tcW w:w="162" w:type="pct"/>
            <w:noWrap w:val="0"/>
            <w:vAlign w:val="center"/>
          </w:tcPr>
          <w:p w14:paraId="1D881EC7">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519BB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18A568FB">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24C4A8CE">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市场监管</w:t>
            </w:r>
          </w:p>
        </w:tc>
        <w:tc>
          <w:tcPr>
            <w:tcW w:w="544" w:type="pct"/>
            <w:noWrap w:val="0"/>
            <w:vAlign w:val="center"/>
          </w:tcPr>
          <w:p w14:paraId="343A0DA4">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消除重大药品安全隐患</w:t>
            </w:r>
          </w:p>
        </w:tc>
        <w:tc>
          <w:tcPr>
            <w:tcW w:w="3730" w:type="pct"/>
            <w:noWrap w:val="0"/>
            <w:vAlign w:val="center"/>
          </w:tcPr>
          <w:p w14:paraId="2929FFA6">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县市场监管局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开展药品使用监测、临床综合评价和短缺药品预警。同时，组织市场监管部门开展药品安全突发事件调查，参与重大药品不良反应和医疗器械不良事件的联合处置。通过完善应急预案和监测评估机制，推动形成药品安全隐患排查与处置的长效机制。</w:t>
            </w:r>
          </w:p>
        </w:tc>
        <w:tc>
          <w:tcPr>
            <w:tcW w:w="162" w:type="pct"/>
            <w:noWrap w:val="0"/>
            <w:vAlign w:val="center"/>
          </w:tcPr>
          <w:p w14:paraId="66963E62">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32B30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6798E1FA">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02C3BDF8">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市场监管</w:t>
            </w:r>
          </w:p>
        </w:tc>
        <w:tc>
          <w:tcPr>
            <w:tcW w:w="544" w:type="pct"/>
            <w:noWrap w:val="0"/>
            <w:vAlign w:val="center"/>
          </w:tcPr>
          <w:p w14:paraId="45259D01">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特种设备安全监督检查</w:t>
            </w:r>
          </w:p>
        </w:tc>
        <w:tc>
          <w:tcPr>
            <w:tcW w:w="3730" w:type="pct"/>
            <w:noWrap w:val="0"/>
            <w:vAlign w:val="center"/>
          </w:tcPr>
          <w:p w14:paraId="1B7B6712">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县市场监管局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（1）对特种设备生产、经营、使用单位和检验、检测机</w:t>
            </w:r>
            <w:r>
              <w:rPr>
                <w:rFonts w:hint="default" w:ascii="Times New Roman" w:hAnsi="Times New Roman" w:eastAsia="仿宋_GB2312" w:cs="Times New Roman"/>
                <w:spacing w:val="-6"/>
                <w:kern w:val="0"/>
                <w:sz w:val="21"/>
                <w:szCs w:val="21"/>
                <w:highlight w:val="none"/>
                <w:lang w:val="en-US" w:eastAsia="zh-CN" w:bidi="ar"/>
              </w:rPr>
              <w:t>构实施监督检查，督促落实主体责任，开展隐患排查治理；</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6"/>
                <w:kern w:val="0"/>
                <w:sz w:val="21"/>
                <w:szCs w:val="21"/>
                <w:highlight w:val="none"/>
                <w:lang w:val="en-US" w:eastAsia="zh-CN" w:bidi="ar"/>
              </w:rPr>
              <w:t>（2）对公众聚集场所的特种设备，实施重点安全监督检查；</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（3）依法查处违法违规行为，保障特种设备安全运行。</w:t>
            </w:r>
          </w:p>
        </w:tc>
        <w:tc>
          <w:tcPr>
            <w:tcW w:w="162" w:type="pct"/>
            <w:noWrap w:val="0"/>
            <w:vAlign w:val="center"/>
          </w:tcPr>
          <w:p w14:paraId="246DCCF9">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7A6DE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396" w:hRule="atLeast"/>
        </w:trPr>
        <w:tc>
          <w:tcPr>
            <w:tcW w:w="222" w:type="pct"/>
            <w:noWrap w:val="0"/>
            <w:vAlign w:val="center"/>
          </w:tcPr>
          <w:p w14:paraId="05905E05">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22F31B36">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市场监管</w:t>
            </w:r>
          </w:p>
        </w:tc>
        <w:tc>
          <w:tcPr>
            <w:tcW w:w="544" w:type="pct"/>
            <w:noWrap w:val="0"/>
            <w:vAlign w:val="center"/>
          </w:tcPr>
          <w:p w14:paraId="0E39B6A1">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电梯安全监督检查</w:t>
            </w:r>
          </w:p>
        </w:tc>
        <w:tc>
          <w:tcPr>
            <w:tcW w:w="3730" w:type="pct"/>
            <w:noWrap w:val="0"/>
            <w:vAlign w:val="center"/>
          </w:tcPr>
          <w:p w14:paraId="066BCDD9">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县市场监管局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（1）督促使用单位落实安全责任，建立安全管理制度，配备安全管理人员，办理使用登记，及时申报定期检验；</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（2）加强对电梯维保单位的监督检查，确保维保工作落实到位。</w:t>
            </w:r>
          </w:p>
        </w:tc>
        <w:tc>
          <w:tcPr>
            <w:tcW w:w="162" w:type="pct"/>
            <w:noWrap w:val="0"/>
            <w:vAlign w:val="center"/>
          </w:tcPr>
          <w:p w14:paraId="3E20BD8A">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4E4EB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726" w:hRule="atLeast"/>
        </w:trPr>
        <w:tc>
          <w:tcPr>
            <w:tcW w:w="222" w:type="pct"/>
            <w:noWrap w:val="0"/>
            <w:vAlign w:val="center"/>
          </w:tcPr>
          <w:p w14:paraId="5D0BD17C">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2FE3DD9C">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市场监管</w:t>
            </w:r>
          </w:p>
        </w:tc>
        <w:tc>
          <w:tcPr>
            <w:tcW w:w="544" w:type="pct"/>
            <w:noWrap w:val="0"/>
            <w:vAlign w:val="center"/>
          </w:tcPr>
          <w:p w14:paraId="7DF3E267">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特种设备事故应急处置</w:t>
            </w:r>
          </w:p>
        </w:tc>
        <w:tc>
          <w:tcPr>
            <w:tcW w:w="3730" w:type="pct"/>
            <w:noWrap w:val="0"/>
            <w:vAlign w:val="center"/>
          </w:tcPr>
          <w:p w14:paraId="6618FC9C">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县市场监管局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（1）制定特种设备事故应急处置预案；</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（2）依法启动应急预案，采取应急处置措施；</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（3）负责现场救援协调、技术支撑。</w:t>
            </w:r>
          </w:p>
        </w:tc>
        <w:tc>
          <w:tcPr>
            <w:tcW w:w="162" w:type="pct"/>
            <w:noWrap w:val="0"/>
            <w:vAlign w:val="center"/>
          </w:tcPr>
          <w:p w14:paraId="7D78422A">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10817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3F95A0B2">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0D93E950">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市场监管</w:t>
            </w:r>
          </w:p>
        </w:tc>
        <w:tc>
          <w:tcPr>
            <w:tcW w:w="544" w:type="pct"/>
            <w:noWrap w:val="0"/>
            <w:vAlign w:val="center"/>
          </w:tcPr>
          <w:p w14:paraId="008D0E9B">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特种设备专项整治</w:t>
            </w:r>
          </w:p>
        </w:tc>
        <w:tc>
          <w:tcPr>
            <w:tcW w:w="3730" w:type="pct"/>
            <w:noWrap w:val="0"/>
            <w:vAlign w:val="center"/>
          </w:tcPr>
          <w:p w14:paraId="52AEC502">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县市场监管局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（1）制定专项整治方案，明确整治重点和标准；</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（2）督促特种设备生产、使用、维保等企业和单位，落实主体责任，开展自查自纠；</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（3）组织执法检查，严查违法违规行为，并总结经验形成长效机制。</w:t>
            </w:r>
          </w:p>
        </w:tc>
        <w:tc>
          <w:tcPr>
            <w:tcW w:w="162" w:type="pct"/>
            <w:noWrap w:val="0"/>
            <w:vAlign w:val="center"/>
          </w:tcPr>
          <w:p w14:paraId="4F3CEE35">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r w14:paraId="7B674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2" w:type="pct"/>
            <w:noWrap w:val="0"/>
            <w:vAlign w:val="center"/>
          </w:tcPr>
          <w:p w14:paraId="493EAAC7">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sz w:val="21"/>
                <w:szCs w:val="21"/>
                <w:highlight w:val="none"/>
              </w:rPr>
            </w:pPr>
          </w:p>
        </w:tc>
        <w:tc>
          <w:tcPr>
            <w:tcW w:w="341" w:type="pct"/>
            <w:noWrap w:val="0"/>
            <w:vAlign w:val="center"/>
          </w:tcPr>
          <w:p w14:paraId="78EE59B7">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市场监管</w:t>
            </w:r>
          </w:p>
        </w:tc>
        <w:tc>
          <w:tcPr>
            <w:tcW w:w="544" w:type="pct"/>
            <w:noWrap w:val="0"/>
            <w:vAlign w:val="center"/>
          </w:tcPr>
          <w:p w14:paraId="0EC6D5F5">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食品小作坊</w:t>
            </w:r>
          </w:p>
          <w:p w14:paraId="360568C5">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登记</w:t>
            </w:r>
          </w:p>
        </w:tc>
        <w:tc>
          <w:tcPr>
            <w:tcW w:w="3730" w:type="pct"/>
            <w:noWrap w:val="0"/>
            <w:vAlign w:val="center"/>
          </w:tcPr>
          <w:p w14:paraId="2774A0C1">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w:t>
            </w:r>
            <w:r>
              <w:rPr>
                <w:rFonts w:hint="eastAsia" w:eastAsia="仿宋_GB2312" w:cs="Times New Roman"/>
                <w:spacing w:val="0"/>
                <w:kern w:val="0"/>
                <w:sz w:val="21"/>
                <w:szCs w:val="21"/>
                <w:highlight w:val="none"/>
                <w:lang w:val="en-US" w:eastAsia="zh-CN" w:bidi="ar"/>
              </w:rPr>
              <w:t>县市场监管局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履职方式：依法受理申请、审核材料、开展现场核查，并作出登记决定。</w:t>
            </w:r>
          </w:p>
        </w:tc>
        <w:tc>
          <w:tcPr>
            <w:tcW w:w="162" w:type="pct"/>
            <w:noWrap w:val="0"/>
            <w:vAlign w:val="center"/>
          </w:tcPr>
          <w:p w14:paraId="3E6EAB57">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sz w:val="21"/>
                <w:szCs w:val="21"/>
                <w:highlight w:val="none"/>
                <w:lang w:eastAsia="zh-CN"/>
              </w:rPr>
            </w:pPr>
          </w:p>
        </w:tc>
      </w:tr>
    </w:tbl>
    <w:p w14:paraId="2A750968">
      <w:pPr>
        <w:rPr>
          <w:rFonts w:hint="eastAsia" w:ascii="方正仿宋_GBK" w:hAnsi="宋体"/>
        </w:rPr>
      </w:pPr>
    </w:p>
    <w:sectPr>
      <w:footerReference r:id="rId4" w:type="default"/>
      <w:pgSz w:w="16838" w:h="11906" w:orient="landscape"/>
      <w:pgMar w:top="1418" w:right="1134" w:bottom="1134" w:left="1134" w:header="851" w:footer="851" w:gutter="0"/>
      <w:pgNumType w:start="1"/>
      <w:cols w:space="720" w:num="1"/>
      <w:docGrid w:type="lines" w:linePitch="5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公文仿宋">
    <w:altName w:val="仿宋"/>
    <w:panose1 w:val="02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DCD48">
    <w:pPr>
      <w:pStyle w:val="10"/>
      <w:framePr w:wrap="around" w:vAnchor="text" w:hAnchor="margin" w:xAlign="center" w:y="1"/>
      <w:rPr>
        <w:rStyle w:val="18"/>
        <w:rFonts w:hint="eastAsia"/>
        <w:sz w:val="28"/>
        <w:szCs w:val="28"/>
      </w:rPr>
    </w:pPr>
    <w:r>
      <w:rPr>
        <w:rStyle w:val="18"/>
        <w:rFonts w:hint="eastAsia" w:eastAsia="宋体"/>
        <w:sz w:val="28"/>
        <w:szCs w:val="28"/>
      </w:rPr>
      <w:t xml:space="preserve">— </w:t>
    </w:r>
    <w:r>
      <w:rPr>
        <w:rStyle w:val="18"/>
        <w:sz w:val="28"/>
        <w:szCs w:val="28"/>
      </w:rPr>
      <w:fldChar w:fldCharType="begin"/>
    </w:r>
    <w:r>
      <w:rPr>
        <w:rStyle w:val="18"/>
        <w:sz w:val="28"/>
        <w:szCs w:val="28"/>
      </w:rPr>
      <w:instrText xml:space="preserve">PAGE  </w:instrText>
    </w:r>
    <w:r>
      <w:rPr>
        <w:rStyle w:val="18"/>
        <w:sz w:val="28"/>
        <w:szCs w:val="28"/>
      </w:rPr>
      <w:fldChar w:fldCharType="separate"/>
    </w:r>
    <w:r>
      <w:rPr>
        <w:rStyle w:val="18"/>
        <w:sz w:val="28"/>
        <w:szCs w:val="28"/>
      </w:rPr>
      <w:t>80</w:t>
    </w:r>
    <w:r>
      <w:rPr>
        <w:rStyle w:val="18"/>
        <w:sz w:val="28"/>
        <w:szCs w:val="28"/>
      </w:rPr>
      <w:fldChar w:fldCharType="end"/>
    </w:r>
    <w:r>
      <w:rPr>
        <w:rStyle w:val="18"/>
        <w:rFonts w:hint="eastAsia" w:eastAsia="宋体"/>
        <w:sz w:val="28"/>
        <w:szCs w:val="28"/>
      </w:rPr>
      <w:t xml:space="preserve"> —</w:t>
    </w:r>
  </w:p>
  <w:p w14:paraId="674B15C8">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FBCE9">
    <w:pPr>
      <w:pStyle w:val="10"/>
      <w:framePr w:wrap="around" w:vAnchor="text" w:hAnchor="margin" w:xAlign="center" w:y="1"/>
      <w:rPr>
        <w:rStyle w:val="18"/>
        <w:rFonts w:hint="eastAsia"/>
        <w:sz w:val="28"/>
        <w:szCs w:val="28"/>
      </w:rPr>
    </w:pPr>
    <w:r>
      <w:rPr>
        <w:rStyle w:val="18"/>
        <w:rFonts w:hint="eastAsia" w:eastAsia="宋体"/>
        <w:sz w:val="28"/>
        <w:szCs w:val="28"/>
      </w:rPr>
      <w:t xml:space="preserve">— </w:t>
    </w:r>
    <w:r>
      <w:rPr>
        <w:rStyle w:val="18"/>
        <w:sz w:val="28"/>
        <w:szCs w:val="28"/>
      </w:rPr>
      <w:fldChar w:fldCharType="begin"/>
    </w:r>
    <w:r>
      <w:rPr>
        <w:rStyle w:val="18"/>
        <w:sz w:val="28"/>
        <w:szCs w:val="28"/>
      </w:rPr>
      <w:instrText xml:space="preserve">PAGE  </w:instrText>
    </w:r>
    <w:r>
      <w:rPr>
        <w:rStyle w:val="18"/>
        <w:sz w:val="28"/>
        <w:szCs w:val="28"/>
      </w:rPr>
      <w:fldChar w:fldCharType="separate"/>
    </w:r>
    <w:r>
      <w:rPr>
        <w:rStyle w:val="18"/>
        <w:sz w:val="28"/>
        <w:szCs w:val="28"/>
      </w:rPr>
      <w:t>80</w:t>
    </w:r>
    <w:r>
      <w:rPr>
        <w:rStyle w:val="18"/>
        <w:sz w:val="28"/>
        <w:szCs w:val="28"/>
      </w:rPr>
      <w:fldChar w:fldCharType="end"/>
    </w:r>
    <w:r>
      <w:rPr>
        <w:rStyle w:val="18"/>
        <w:rFonts w:hint="eastAsia" w:eastAsia="宋体"/>
        <w:sz w:val="28"/>
        <w:szCs w:val="28"/>
      </w:rPr>
      <w:t xml:space="preserve"> —</w:t>
    </w:r>
  </w:p>
  <w:p w14:paraId="2D5D99EF">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0CEF4A"/>
    <w:multiLevelType w:val="singleLevel"/>
    <w:tmpl w:val="FE0CEF4A"/>
    <w:lvl w:ilvl="0" w:tentative="0">
      <w:start w:val="1"/>
      <w:numFmt w:val="decimal"/>
      <w:suff w:val="nothing"/>
      <w:lvlText w:val="%1"/>
      <w:lvlJc w:val="left"/>
      <w:pPr>
        <w:ind w:left="425" w:leftChars="0" w:hanging="425" w:firstLineChars="0"/>
      </w:pPr>
      <w:rPr>
        <w:rFonts w:hint="default"/>
      </w:rPr>
    </w:lvl>
  </w:abstractNum>
  <w:abstractNum w:abstractNumId="1">
    <w:nsid w:val="0582C0E1"/>
    <w:multiLevelType w:val="singleLevel"/>
    <w:tmpl w:val="0582C0E1"/>
    <w:lvl w:ilvl="0" w:tentative="0">
      <w:start w:val="1"/>
      <w:numFmt w:val="decimal"/>
      <w:suff w:val="nothing"/>
      <w:lvlText w:val="%1"/>
      <w:lvlJc w:val="left"/>
      <w:pPr>
        <w:ind w:left="425" w:leftChars="0" w:hanging="425" w:firstLineChars="0"/>
      </w:pPr>
      <w:rPr>
        <w:rFonts w:hint="default"/>
      </w:rPr>
    </w:lvl>
  </w:abstractNum>
  <w:abstractNum w:abstractNumId="2">
    <w:nsid w:val="26D90602"/>
    <w:multiLevelType w:val="multilevel"/>
    <w:tmpl w:val="26D90602"/>
    <w:lvl w:ilvl="0" w:tentative="0">
      <w:start w:val="1"/>
      <w:numFmt w:val="decimal"/>
      <w:pStyle w:val="12"/>
      <w:suff w:val="space"/>
      <w:lvlText w:val="%1."/>
      <w:lvlJc w:val="left"/>
      <w:pPr>
        <w:tabs>
          <w:tab w:val="left" w:pos="420"/>
        </w:tabs>
        <w:ind w:left="420" w:hanging="420"/>
      </w:pPr>
      <w:rPr>
        <w:rFonts w:hint="default"/>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3FB76AE"/>
    <w:multiLevelType w:val="singleLevel"/>
    <w:tmpl w:val="63FB76AE"/>
    <w:lvl w:ilvl="0" w:tentative="0">
      <w:start w:val="1"/>
      <w:numFmt w:val="decimal"/>
      <w:suff w:val="nothing"/>
      <w:lvlText w:val="%1"/>
      <w:lvlJc w:val="left"/>
      <w:pPr>
        <w:ind w:left="425" w:leftChars="0" w:hanging="425" w:firstLineChars="0"/>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19"/>
  <w:drawingGridVerticalSpacing w:val="57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319"/>
    <w:rsid w:val="00021EA2"/>
    <w:rsid w:val="000276BC"/>
    <w:rsid w:val="000516DD"/>
    <w:rsid w:val="000563E0"/>
    <w:rsid w:val="000705C1"/>
    <w:rsid w:val="00070706"/>
    <w:rsid w:val="000727CD"/>
    <w:rsid w:val="00072E94"/>
    <w:rsid w:val="00081812"/>
    <w:rsid w:val="00097A5C"/>
    <w:rsid w:val="000B13E2"/>
    <w:rsid w:val="001020A9"/>
    <w:rsid w:val="00161C0B"/>
    <w:rsid w:val="001717C2"/>
    <w:rsid w:val="00185517"/>
    <w:rsid w:val="001946F9"/>
    <w:rsid w:val="001A6442"/>
    <w:rsid w:val="001C004D"/>
    <w:rsid w:val="001C4BB9"/>
    <w:rsid w:val="001C6BF5"/>
    <w:rsid w:val="001E335E"/>
    <w:rsid w:val="001E4818"/>
    <w:rsid w:val="0022339D"/>
    <w:rsid w:val="00232122"/>
    <w:rsid w:val="002C2C60"/>
    <w:rsid w:val="002C4633"/>
    <w:rsid w:val="002D75C5"/>
    <w:rsid w:val="002E464E"/>
    <w:rsid w:val="002E503D"/>
    <w:rsid w:val="0030641B"/>
    <w:rsid w:val="00317C4B"/>
    <w:rsid w:val="003400BC"/>
    <w:rsid w:val="0036594F"/>
    <w:rsid w:val="003C20CC"/>
    <w:rsid w:val="003D2743"/>
    <w:rsid w:val="003E53C5"/>
    <w:rsid w:val="003E5B26"/>
    <w:rsid w:val="003F4C82"/>
    <w:rsid w:val="0040425D"/>
    <w:rsid w:val="00425905"/>
    <w:rsid w:val="0045273A"/>
    <w:rsid w:val="00464532"/>
    <w:rsid w:val="00474005"/>
    <w:rsid w:val="004762D4"/>
    <w:rsid w:val="004C2692"/>
    <w:rsid w:val="004C66ED"/>
    <w:rsid w:val="004D5DBA"/>
    <w:rsid w:val="004F53D0"/>
    <w:rsid w:val="0054624C"/>
    <w:rsid w:val="00551BCD"/>
    <w:rsid w:val="00553465"/>
    <w:rsid w:val="00586C6B"/>
    <w:rsid w:val="005E106B"/>
    <w:rsid w:val="00607F7F"/>
    <w:rsid w:val="006315B7"/>
    <w:rsid w:val="0064159D"/>
    <w:rsid w:val="00642730"/>
    <w:rsid w:val="00642DBA"/>
    <w:rsid w:val="0065610C"/>
    <w:rsid w:val="0066733A"/>
    <w:rsid w:val="00672DBF"/>
    <w:rsid w:val="00682716"/>
    <w:rsid w:val="00696E30"/>
    <w:rsid w:val="006A6877"/>
    <w:rsid w:val="006E6D0E"/>
    <w:rsid w:val="0070727D"/>
    <w:rsid w:val="00754CAE"/>
    <w:rsid w:val="00761725"/>
    <w:rsid w:val="007628C2"/>
    <w:rsid w:val="0076386B"/>
    <w:rsid w:val="00780319"/>
    <w:rsid w:val="00782D15"/>
    <w:rsid w:val="007B0DA2"/>
    <w:rsid w:val="007C04BB"/>
    <w:rsid w:val="007C2599"/>
    <w:rsid w:val="00804AA3"/>
    <w:rsid w:val="00820520"/>
    <w:rsid w:val="00822C20"/>
    <w:rsid w:val="00852F1B"/>
    <w:rsid w:val="00856700"/>
    <w:rsid w:val="008601A0"/>
    <w:rsid w:val="008778D0"/>
    <w:rsid w:val="00890A96"/>
    <w:rsid w:val="008937E8"/>
    <w:rsid w:val="008A3E1A"/>
    <w:rsid w:val="008C6039"/>
    <w:rsid w:val="008E0783"/>
    <w:rsid w:val="008E7AB0"/>
    <w:rsid w:val="008F0B90"/>
    <w:rsid w:val="008F46E4"/>
    <w:rsid w:val="008F4A1E"/>
    <w:rsid w:val="00902150"/>
    <w:rsid w:val="00910DBF"/>
    <w:rsid w:val="009251FE"/>
    <w:rsid w:val="00927BD4"/>
    <w:rsid w:val="009336F8"/>
    <w:rsid w:val="00946EB9"/>
    <w:rsid w:val="00951503"/>
    <w:rsid w:val="009765F6"/>
    <w:rsid w:val="009A395F"/>
    <w:rsid w:val="009B7219"/>
    <w:rsid w:val="00A019AF"/>
    <w:rsid w:val="00A4445D"/>
    <w:rsid w:val="00A445D2"/>
    <w:rsid w:val="00A50A5B"/>
    <w:rsid w:val="00A7642E"/>
    <w:rsid w:val="00AB7E7E"/>
    <w:rsid w:val="00AC2473"/>
    <w:rsid w:val="00AE5244"/>
    <w:rsid w:val="00AE7341"/>
    <w:rsid w:val="00AF0890"/>
    <w:rsid w:val="00B11AE8"/>
    <w:rsid w:val="00B1715E"/>
    <w:rsid w:val="00B26656"/>
    <w:rsid w:val="00B403EC"/>
    <w:rsid w:val="00B427C3"/>
    <w:rsid w:val="00B504FB"/>
    <w:rsid w:val="00B636F7"/>
    <w:rsid w:val="00B72FD4"/>
    <w:rsid w:val="00BA12D9"/>
    <w:rsid w:val="00BB0619"/>
    <w:rsid w:val="00BB0896"/>
    <w:rsid w:val="00BB5F50"/>
    <w:rsid w:val="00BC14D6"/>
    <w:rsid w:val="00BC5358"/>
    <w:rsid w:val="00C0421B"/>
    <w:rsid w:val="00C07EEB"/>
    <w:rsid w:val="00C16016"/>
    <w:rsid w:val="00C45D84"/>
    <w:rsid w:val="00C52D3F"/>
    <w:rsid w:val="00C54F99"/>
    <w:rsid w:val="00C73AEA"/>
    <w:rsid w:val="00C82462"/>
    <w:rsid w:val="00C9310D"/>
    <w:rsid w:val="00CE02AF"/>
    <w:rsid w:val="00CF5EDE"/>
    <w:rsid w:val="00D248BB"/>
    <w:rsid w:val="00D25830"/>
    <w:rsid w:val="00D3319B"/>
    <w:rsid w:val="00D43F39"/>
    <w:rsid w:val="00D56F5B"/>
    <w:rsid w:val="00D76199"/>
    <w:rsid w:val="00D95AB9"/>
    <w:rsid w:val="00DA6219"/>
    <w:rsid w:val="00DC37B9"/>
    <w:rsid w:val="00DC55CA"/>
    <w:rsid w:val="00DC7525"/>
    <w:rsid w:val="00E43168"/>
    <w:rsid w:val="00E6316F"/>
    <w:rsid w:val="00E669EF"/>
    <w:rsid w:val="00E719C2"/>
    <w:rsid w:val="00E74D36"/>
    <w:rsid w:val="00EA76CB"/>
    <w:rsid w:val="00EE4B32"/>
    <w:rsid w:val="00EE776B"/>
    <w:rsid w:val="00EF194B"/>
    <w:rsid w:val="00F111E0"/>
    <w:rsid w:val="00F143CD"/>
    <w:rsid w:val="00F2045F"/>
    <w:rsid w:val="00F33803"/>
    <w:rsid w:val="00F37938"/>
    <w:rsid w:val="00F51077"/>
    <w:rsid w:val="00F51172"/>
    <w:rsid w:val="00F706E4"/>
    <w:rsid w:val="00FB7621"/>
    <w:rsid w:val="00FD01ED"/>
    <w:rsid w:val="00FF095B"/>
    <w:rsid w:val="00FF37B8"/>
    <w:rsid w:val="011C535D"/>
    <w:rsid w:val="01BB5AB7"/>
    <w:rsid w:val="02183F28"/>
    <w:rsid w:val="02BB2E68"/>
    <w:rsid w:val="031C2E9A"/>
    <w:rsid w:val="047A67CC"/>
    <w:rsid w:val="05036F0A"/>
    <w:rsid w:val="05076422"/>
    <w:rsid w:val="052D763E"/>
    <w:rsid w:val="053F54D7"/>
    <w:rsid w:val="056F652D"/>
    <w:rsid w:val="05CC5491"/>
    <w:rsid w:val="0612553E"/>
    <w:rsid w:val="06270DA1"/>
    <w:rsid w:val="08376277"/>
    <w:rsid w:val="09F05EC6"/>
    <w:rsid w:val="09FF588D"/>
    <w:rsid w:val="0A6D1E72"/>
    <w:rsid w:val="0A9C620C"/>
    <w:rsid w:val="0AD22DAF"/>
    <w:rsid w:val="0BBB6595"/>
    <w:rsid w:val="0BED1EDD"/>
    <w:rsid w:val="0D1F4B40"/>
    <w:rsid w:val="0D853D13"/>
    <w:rsid w:val="0DF5231E"/>
    <w:rsid w:val="0E451918"/>
    <w:rsid w:val="0E9C09EC"/>
    <w:rsid w:val="0F562BA7"/>
    <w:rsid w:val="0FCB5F0E"/>
    <w:rsid w:val="1021389E"/>
    <w:rsid w:val="107A6C8D"/>
    <w:rsid w:val="107D18E4"/>
    <w:rsid w:val="111C46AD"/>
    <w:rsid w:val="119C2169"/>
    <w:rsid w:val="1299087C"/>
    <w:rsid w:val="13701C5E"/>
    <w:rsid w:val="13BD7B67"/>
    <w:rsid w:val="14977C8B"/>
    <w:rsid w:val="155241FB"/>
    <w:rsid w:val="15BF56EC"/>
    <w:rsid w:val="163C33CB"/>
    <w:rsid w:val="16A20276"/>
    <w:rsid w:val="16C531D6"/>
    <w:rsid w:val="16D60D5C"/>
    <w:rsid w:val="179C093E"/>
    <w:rsid w:val="18F12605"/>
    <w:rsid w:val="19333549"/>
    <w:rsid w:val="197651FD"/>
    <w:rsid w:val="1C823126"/>
    <w:rsid w:val="1C8E6E2E"/>
    <w:rsid w:val="1CA328D3"/>
    <w:rsid w:val="1D230929"/>
    <w:rsid w:val="1E203408"/>
    <w:rsid w:val="1EA90CE7"/>
    <w:rsid w:val="1EAA295A"/>
    <w:rsid w:val="1F4A504B"/>
    <w:rsid w:val="1F715348"/>
    <w:rsid w:val="1FDD375E"/>
    <w:rsid w:val="21041A82"/>
    <w:rsid w:val="22715FC0"/>
    <w:rsid w:val="22D018C4"/>
    <w:rsid w:val="233231FA"/>
    <w:rsid w:val="23FC46F0"/>
    <w:rsid w:val="244448A9"/>
    <w:rsid w:val="24653902"/>
    <w:rsid w:val="26773221"/>
    <w:rsid w:val="27185D82"/>
    <w:rsid w:val="2749092E"/>
    <w:rsid w:val="275163C0"/>
    <w:rsid w:val="27D14103"/>
    <w:rsid w:val="27E512F3"/>
    <w:rsid w:val="281D44F4"/>
    <w:rsid w:val="28734D75"/>
    <w:rsid w:val="28FE4C84"/>
    <w:rsid w:val="296F5223"/>
    <w:rsid w:val="29BE42ED"/>
    <w:rsid w:val="29C35D21"/>
    <w:rsid w:val="2BC519CD"/>
    <w:rsid w:val="2C5E2660"/>
    <w:rsid w:val="2C9C21BD"/>
    <w:rsid w:val="2D431E4E"/>
    <w:rsid w:val="2D6D1A79"/>
    <w:rsid w:val="2EDC268D"/>
    <w:rsid w:val="2F65782C"/>
    <w:rsid w:val="2FBC6022"/>
    <w:rsid w:val="2FEB3071"/>
    <w:rsid w:val="2FFB46A4"/>
    <w:rsid w:val="301A5EEC"/>
    <w:rsid w:val="31A31F0E"/>
    <w:rsid w:val="31EF5685"/>
    <w:rsid w:val="320C1DE7"/>
    <w:rsid w:val="32E27F10"/>
    <w:rsid w:val="33212640"/>
    <w:rsid w:val="343B4E76"/>
    <w:rsid w:val="34AB5911"/>
    <w:rsid w:val="36BC2208"/>
    <w:rsid w:val="36FF07DB"/>
    <w:rsid w:val="376140E8"/>
    <w:rsid w:val="37CC2003"/>
    <w:rsid w:val="388703A2"/>
    <w:rsid w:val="399D43E0"/>
    <w:rsid w:val="39F458BE"/>
    <w:rsid w:val="3A4D0385"/>
    <w:rsid w:val="3AF2B484"/>
    <w:rsid w:val="3BE2277D"/>
    <w:rsid w:val="3BFB0C21"/>
    <w:rsid w:val="3C4A6677"/>
    <w:rsid w:val="3CDB0083"/>
    <w:rsid w:val="3DD53E49"/>
    <w:rsid w:val="3DFE31FB"/>
    <w:rsid w:val="3DFF7FE6"/>
    <w:rsid w:val="3E7101BB"/>
    <w:rsid w:val="3FC840B3"/>
    <w:rsid w:val="3FE17039"/>
    <w:rsid w:val="3FF30F23"/>
    <w:rsid w:val="3FFFFBE4"/>
    <w:rsid w:val="40F93F62"/>
    <w:rsid w:val="41594557"/>
    <w:rsid w:val="41A03D74"/>
    <w:rsid w:val="41EB0156"/>
    <w:rsid w:val="43AB3387"/>
    <w:rsid w:val="43D55D68"/>
    <w:rsid w:val="43D56949"/>
    <w:rsid w:val="45283912"/>
    <w:rsid w:val="45550D8A"/>
    <w:rsid w:val="45C65456"/>
    <w:rsid w:val="46510AB9"/>
    <w:rsid w:val="46F600D7"/>
    <w:rsid w:val="475C411F"/>
    <w:rsid w:val="477E711C"/>
    <w:rsid w:val="47E17D48"/>
    <w:rsid w:val="48337DF9"/>
    <w:rsid w:val="49610D5F"/>
    <w:rsid w:val="49CE2434"/>
    <w:rsid w:val="4A91694F"/>
    <w:rsid w:val="4B356713"/>
    <w:rsid w:val="4CB24C66"/>
    <w:rsid w:val="4CED344F"/>
    <w:rsid w:val="4CF17DEB"/>
    <w:rsid w:val="4D414D1E"/>
    <w:rsid w:val="4D6F54B6"/>
    <w:rsid w:val="4E004BFF"/>
    <w:rsid w:val="4E1745E6"/>
    <w:rsid w:val="4E3F081E"/>
    <w:rsid w:val="4FF73A7D"/>
    <w:rsid w:val="500A6D16"/>
    <w:rsid w:val="50402138"/>
    <w:rsid w:val="50755B0A"/>
    <w:rsid w:val="507F7220"/>
    <w:rsid w:val="50990A51"/>
    <w:rsid w:val="509C38EB"/>
    <w:rsid w:val="5144471C"/>
    <w:rsid w:val="517952B5"/>
    <w:rsid w:val="517F9AB4"/>
    <w:rsid w:val="520D0851"/>
    <w:rsid w:val="52AC3C62"/>
    <w:rsid w:val="533B45EC"/>
    <w:rsid w:val="536E1A68"/>
    <w:rsid w:val="543B5EB2"/>
    <w:rsid w:val="54696B7E"/>
    <w:rsid w:val="54B06052"/>
    <w:rsid w:val="54F80077"/>
    <w:rsid w:val="55A52722"/>
    <w:rsid w:val="55C87593"/>
    <w:rsid w:val="566B62A7"/>
    <w:rsid w:val="56D22527"/>
    <w:rsid w:val="571B5C88"/>
    <w:rsid w:val="575F56D8"/>
    <w:rsid w:val="577E5C7B"/>
    <w:rsid w:val="57A484F4"/>
    <w:rsid w:val="57EC4C60"/>
    <w:rsid w:val="58B1F983"/>
    <w:rsid w:val="5A0F4F78"/>
    <w:rsid w:val="5A5F4374"/>
    <w:rsid w:val="5BD603B5"/>
    <w:rsid w:val="5BFF115B"/>
    <w:rsid w:val="5C8D586E"/>
    <w:rsid w:val="5CFC0F5A"/>
    <w:rsid w:val="5D0776C6"/>
    <w:rsid w:val="5D6B4DF3"/>
    <w:rsid w:val="5DC32E6C"/>
    <w:rsid w:val="5DEF621D"/>
    <w:rsid w:val="5E2F7146"/>
    <w:rsid w:val="5EA45386"/>
    <w:rsid w:val="5EEF9EAC"/>
    <w:rsid w:val="5FF17ECD"/>
    <w:rsid w:val="600339F4"/>
    <w:rsid w:val="600F7B51"/>
    <w:rsid w:val="602E2452"/>
    <w:rsid w:val="60CC1B5E"/>
    <w:rsid w:val="60E3693A"/>
    <w:rsid w:val="60F26FB3"/>
    <w:rsid w:val="62143C96"/>
    <w:rsid w:val="623F65E4"/>
    <w:rsid w:val="62545D91"/>
    <w:rsid w:val="65077B84"/>
    <w:rsid w:val="65A4764D"/>
    <w:rsid w:val="65D84111"/>
    <w:rsid w:val="66375308"/>
    <w:rsid w:val="67183F8B"/>
    <w:rsid w:val="675320E7"/>
    <w:rsid w:val="67C467E5"/>
    <w:rsid w:val="68012C6C"/>
    <w:rsid w:val="68BB1F19"/>
    <w:rsid w:val="68EF1F66"/>
    <w:rsid w:val="690412C1"/>
    <w:rsid w:val="6A854B2F"/>
    <w:rsid w:val="6BA808D2"/>
    <w:rsid w:val="6C117498"/>
    <w:rsid w:val="6C1457BC"/>
    <w:rsid w:val="6C284F2E"/>
    <w:rsid w:val="6C4046EC"/>
    <w:rsid w:val="6CE456F1"/>
    <w:rsid w:val="6D482CE6"/>
    <w:rsid w:val="6DA02882"/>
    <w:rsid w:val="6DBD2E2B"/>
    <w:rsid w:val="6DE70C54"/>
    <w:rsid w:val="6DEF06F4"/>
    <w:rsid w:val="6E403DD8"/>
    <w:rsid w:val="6E665E44"/>
    <w:rsid w:val="6EBFA036"/>
    <w:rsid w:val="6ED771F2"/>
    <w:rsid w:val="6F012672"/>
    <w:rsid w:val="6F7D66F5"/>
    <w:rsid w:val="6FBE68D1"/>
    <w:rsid w:val="6FF7ED45"/>
    <w:rsid w:val="6FFF20F1"/>
    <w:rsid w:val="70161521"/>
    <w:rsid w:val="70180850"/>
    <w:rsid w:val="732A5BE5"/>
    <w:rsid w:val="736251FC"/>
    <w:rsid w:val="73652421"/>
    <w:rsid w:val="73866E7F"/>
    <w:rsid w:val="7459522F"/>
    <w:rsid w:val="747F7C6C"/>
    <w:rsid w:val="749138C4"/>
    <w:rsid w:val="74A52552"/>
    <w:rsid w:val="74C33E68"/>
    <w:rsid w:val="75DE02E1"/>
    <w:rsid w:val="75EE1CD4"/>
    <w:rsid w:val="75FF0197"/>
    <w:rsid w:val="772D60CF"/>
    <w:rsid w:val="7763764B"/>
    <w:rsid w:val="77BD7BF7"/>
    <w:rsid w:val="77F9BE06"/>
    <w:rsid w:val="77FB07E0"/>
    <w:rsid w:val="78A10FD4"/>
    <w:rsid w:val="79075EAB"/>
    <w:rsid w:val="796628FF"/>
    <w:rsid w:val="79927AEB"/>
    <w:rsid w:val="79C420C3"/>
    <w:rsid w:val="79D04797"/>
    <w:rsid w:val="79F79DE8"/>
    <w:rsid w:val="7A1621A7"/>
    <w:rsid w:val="7A1F7F25"/>
    <w:rsid w:val="7A5878D7"/>
    <w:rsid w:val="7AA94708"/>
    <w:rsid w:val="7B4355DE"/>
    <w:rsid w:val="7B4A5262"/>
    <w:rsid w:val="7DFFAD37"/>
    <w:rsid w:val="7E0724A9"/>
    <w:rsid w:val="7EFC7B34"/>
    <w:rsid w:val="7FAAAE9F"/>
    <w:rsid w:val="7FFBB55E"/>
    <w:rsid w:val="7FFFE3EA"/>
    <w:rsid w:val="7FFFF6BD"/>
    <w:rsid w:val="ABCE924E"/>
    <w:rsid w:val="AF7F8866"/>
    <w:rsid w:val="B77D4CDC"/>
    <w:rsid w:val="B7FF9C5C"/>
    <w:rsid w:val="BCFD686C"/>
    <w:rsid w:val="BE164C7A"/>
    <w:rsid w:val="BFCBFB19"/>
    <w:rsid w:val="BFF4ECA1"/>
    <w:rsid w:val="C37F3083"/>
    <w:rsid w:val="C7FFE0D4"/>
    <w:rsid w:val="D9FF581B"/>
    <w:rsid w:val="DDBBC491"/>
    <w:rsid w:val="DE9EFEC5"/>
    <w:rsid w:val="DFBF8BC0"/>
    <w:rsid w:val="DFFAC8E9"/>
    <w:rsid w:val="DFFEE564"/>
    <w:rsid w:val="E9FC9E42"/>
    <w:rsid w:val="E9FE0BB6"/>
    <w:rsid w:val="EBFEDF4F"/>
    <w:rsid w:val="EBFEF1FA"/>
    <w:rsid w:val="EBFF4F23"/>
    <w:rsid w:val="F3F53EAC"/>
    <w:rsid w:val="F5FBDE3F"/>
    <w:rsid w:val="FA0F00A8"/>
    <w:rsid w:val="FB77254A"/>
    <w:rsid w:val="FBEFAB60"/>
    <w:rsid w:val="FBFE8821"/>
    <w:rsid w:val="FF2AAFF0"/>
    <w:rsid w:val="FFFFA231"/>
    <w:rsid w:val="FFFFF6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eastAsia="宋体"/>
      <w:b/>
      <w:bCs/>
      <w:szCs w:val="32"/>
    </w:rPr>
  </w:style>
  <w:style w:type="paragraph" w:styleId="7">
    <w:name w:val="Body Text"/>
    <w:basedOn w:val="1"/>
    <w:next w:val="2"/>
    <w:qFormat/>
    <w:uiPriority w:val="0"/>
    <w:rPr>
      <w:rFonts w:ascii="仿宋" w:hAnsi="仿宋" w:eastAsia="仿宋" w:cs="仿宋"/>
      <w:sz w:val="24"/>
      <w:szCs w:val="24"/>
      <w:lang w:val="zh-CN" w:bidi="zh-CN"/>
    </w:rPr>
  </w:style>
  <w:style w:type="paragraph" w:styleId="8">
    <w:name w:val="toc 3"/>
    <w:basedOn w:val="1"/>
    <w:next w:val="1"/>
    <w:qFormat/>
    <w:uiPriority w:val="0"/>
    <w:pPr>
      <w:ind w:left="840" w:leftChars="400"/>
    </w:pPr>
  </w:style>
  <w:style w:type="paragraph" w:styleId="9">
    <w:name w:val="Balloon Text"/>
    <w:basedOn w:val="1"/>
    <w:semiHidden/>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numPr>
        <w:ilvl w:val="0"/>
        <w:numId w:val="1"/>
      </w:numPr>
    </w:pPr>
    <w:rPr>
      <w:rFonts w:ascii="Times New Roman" w:hAnsi="Times New Roman" w:eastAsia="方正公文仿宋"/>
      <w:sz w:val="32"/>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Body Text First Indent 2"/>
    <w:next w:val="1"/>
    <w:qFormat/>
    <w:uiPriority w:val="0"/>
    <w:pPr>
      <w:widowControl w:val="0"/>
      <w:spacing w:after="0" w:line="600" w:lineRule="exact"/>
      <w:ind w:firstLine="420" w:firstLineChars="200"/>
      <w:jc w:val="both"/>
    </w:pPr>
    <w:rPr>
      <w:rFonts w:ascii="Calibri" w:hAnsi="Calibri" w:eastAsia="宋体" w:cs="Arial"/>
      <w:kern w:val="2"/>
      <w:sz w:val="32"/>
      <w:szCs w:val="24"/>
      <w:lang w:val="en-US" w:eastAsia="zh-CN" w:bidi="ar-SA"/>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font112"/>
    <w:basedOn w:val="17"/>
    <w:qFormat/>
    <w:uiPriority w:val="0"/>
    <w:rPr>
      <w:rFonts w:hint="eastAsia" w:ascii="黑体" w:hAnsi="宋体" w:eastAsia="黑体" w:cs="黑体"/>
      <w:color w:val="000000"/>
      <w:sz w:val="28"/>
      <w:szCs w:val="28"/>
      <w:u w:val="none"/>
    </w:rPr>
  </w:style>
  <w:style w:type="character" w:customStyle="1" w:styleId="21">
    <w:name w:val="font161"/>
    <w:basedOn w:val="17"/>
    <w:qFormat/>
    <w:uiPriority w:val="0"/>
    <w:rPr>
      <w:rFonts w:hint="default" w:ascii="Times New Roman" w:hAnsi="Times New Roman" w:cs="Times New Roman"/>
      <w:color w:val="000000"/>
      <w:sz w:val="28"/>
      <w:szCs w:val="28"/>
      <w:u w:val="none"/>
    </w:rPr>
  </w:style>
  <w:style w:type="character" w:customStyle="1" w:styleId="22">
    <w:name w:val="font01"/>
    <w:basedOn w:val="17"/>
    <w:qFormat/>
    <w:uiPriority w:val="0"/>
    <w:rPr>
      <w:rFonts w:hint="eastAsia" w:ascii="仿宋_GB2312" w:eastAsia="仿宋_GB2312" w:cs="仿宋_GB2312"/>
      <w:color w:val="FF0000"/>
      <w:sz w:val="24"/>
      <w:szCs w:val="24"/>
      <w:u w:val="none"/>
    </w:rPr>
  </w:style>
  <w:style w:type="character" w:customStyle="1" w:styleId="23">
    <w:name w:val="font21"/>
    <w:basedOn w:val="17"/>
    <w:qFormat/>
    <w:uiPriority w:val="0"/>
    <w:rPr>
      <w:rFonts w:hint="eastAsia" w:ascii="仿宋_GB2312" w:eastAsia="仿宋_GB2312" w:cs="仿宋_GB2312"/>
      <w:color w:val="000000"/>
      <w:sz w:val="24"/>
      <w:szCs w:val="24"/>
      <w:u w:val="none"/>
    </w:rPr>
  </w:style>
  <w:style w:type="paragraph" w:customStyle="1" w:styleId="24">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25">
    <w:name w:val="font81"/>
    <w:basedOn w:val="17"/>
    <w:qFormat/>
    <w:uiPriority w:val="0"/>
    <w:rPr>
      <w:rFonts w:hint="eastAsia" w:ascii="仿宋_GB2312" w:eastAsia="仿宋_GB2312" w:cs="仿宋_GB2312"/>
      <w:b/>
      <w:bCs/>
      <w:color w:val="000000"/>
      <w:sz w:val="24"/>
      <w:szCs w:val="24"/>
      <w:u w:val="none"/>
    </w:rPr>
  </w:style>
  <w:style w:type="character" w:customStyle="1" w:styleId="26">
    <w:name w:val="font51"/>
    <w:basedOn w:val="17"/>
    <w:qFormat/>
    <w:uiPriority w:val="0"/>
    <w:rPr>
      <w:rFonts w:hint="eastAsia" w:ascii="仿宋_GB2312" w:eastAsia="仿宋_GB2312" w:cs="仿宋_GB2312"/>
      <w:color w:val="000000"/>
      <w:sz w:val="24"/>
      <w:szCs w:val="24"/>
      <w:u w:val="none"/>
    </w:rPr>
  </w:style>
  <w:style w:type="character" w:customStyle="1" w:styleId="27">
    <w:name w:val="font101"/>
    <w:basedOn w:val="17"/>
    <w:qFormat/>
    <w:uiPriority w:val="0"/>
    <w:rPr>
      <w:rFonts w:hint="eastAsia" w:ascii="仿宋_GB2312" w:eastAsia="仿宋_GB2312" w:cs="仿宋_GB2312"/>
      <w:color w:val="FF0000"/>
      <w:sz w:val="24"/>
      <w:szCs w:val="24"/>
      <w:u w:val="none"/>
    </w:rPr>
  </w:style>
  <w:style w:type="character" w:customStyle="1" w:styleId="28">
    <w:name w:val="font61"/>
    <w:basedOn w:val="17"/>
    <w:qFormat/>
    <w:uiPriority w:val="0"/>
    <w:rPr>
      <w:rFonts w:hint="default" w:ascii="Times New Roman" w:hAnsi="Times New Roman" w:cs="Times New Roman"/>
      <w:color w:val="000000"/>
      <w:sz w:val="24"/>
      <w:szCs w:val="24"/>
      <w:u w:val="none"/>
    </w:rPr>
  </w:style>
  <w:style w:type="character" w:customStyle="1" w:styleId="29">
    <w:name w:val="font91"/>
    <w:basedOn w:val="17"/>
    <w:qFormat/>
    <w:uiPriority w:val="0"/>
    <w:rPr>
      <w:rFonts w:hint="eastAsia" w:ascii="仿宋_GB2312" w:eastAsia="仿宋_GB2312" w:cs="仿宋_GB2312"/>
      <w:b/>
      <w:bCs/>
      <w:color w:val="FF0000"/>
      <w:sz w:val="24"/>
      <w:szCs w:val="24"/>
      <w:u w:val="none"/>
    </w:rPr>
  </w:style>
  <w:style w:type="character" w:customStyle="1" w:styleId="30">
    <w:name w:val="font121"/>
    <w:basedOn w:val="17"/>
    <w:qFormat/>
    <w:uiPriority w:val="0"/>
    <w:rPr>
      <w:rFonts w:ascii="方正书宋_GBK" w:hAnsi="方正书宋_GBK" w:eastAsia="方正书宋_GBK" w:cs="方正书宋_GBK"/>
      <w:color w:val="000000"/>
      <w:sz w:val="24"/>
      <w:szCs w:val="24"/>
      <w:u w:val="none"/>
    </w:rPr>
  </w:style>
  <w:style w:type="character" w:customStyle="1" w:styleId="31">
    <w:name w:val="font31"/>
    <w:basedOn w:val="17"/>
    <w:qFormat/>
    <w:uiPriority w:val="0"/>
    <w:rPr>
      <w:rFonts w:hint="eastAsia" w:ascii="宋体" w:hAnsi="宋体" w:eastAsia="宋体" w:cs="宋体"/>
      <w:color w:val="000000"/>
      <w:sz w:val="24"/>
      <w:szCs w:val="24"/>
      <w:u w:val="none"/>
    </w:rPr>
  </w:style>
  <w:style w:type="character" w:customStyle="1" w:styleId="32">
    <w:name w:val="font131"/>
    <w:basedOn w:val="17"/>
    <w:qFormat/>
    <w:uiPriority w:val="0"/>
    <w:rPr>
      <w:rFonts w:hint="eastAsia" w:ascii="仿宋_GB2312" w:eastAsia="仿宋_GB2312" w:cs="仿宋_GB2312"/>
      <w:color w:val="000000"/>
      <w:sz w:val="28"/>
      <w:szCs w:val="28"/>
      <w:u w:val="none"/>
    </w:rPr>
  </w:style>
  <w:style w:type="character" w:customStyle="1" w:styleId="33">
    <w:name w:val="font151"/>
    <w:basedOn w:val="17"/>
    <w:qFormat/>
    <w:uiPriority w:val="0"/>
    <w:rPr>
      <w:rFonts w:hint="eastAsia" w:ascii="仿宋_GB2312" w:eastAsia="仿宋_GB2312" w:cs="仿宋_GB2312"/>
      <w:color w:val="FF0000"/>
      <w:sz w:val="28"/>
      <w:szCs w:val="28"/>
      <w:u w:val="none"/>
    </w:rPr>
  </w:style>
  <w:style w:type="paragraph" w:customStyle="1" w:styleId="34">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376092" w:themeColor="accent1" w:themeShade="BF"/>
      <w:kern w:val="0"/>
      <w:sz w:val="32"/>
      <w:szCs w:val="32"/>
      <w:lang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74</Pages>
  <Words>2012</Words>
  <Characters>2016</Characters>
  <Lines>1552</Lines>
  <Paragraphs>437</Paragraphs>
  <TotalTime>36</TotalTime>
  <ScaleCrop>false</ScaleCrop>
  <LinksUpToDate>false</LinksUpToDate>
  <CharactersWithSpaces>2017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2025-02-25T10:59:00Z</dcterms:created>
  <dc:creator>***</dc:creator>
  <cp:lastModifiedBy>Speeding Car</cp:lastModifiedBy>
  <cp:lastPrinted>2025-03-14T15:29:00Z</cp:lastPrinted>
  <dcterms:modified xsi:type="dcterms:W3CDTF">2025-09-16T09:38:40Z</dcterms:modified>
  <dc:title>广西壮族自治区XX市XX县（市、区）XX乡镇（街道）基本履职事项清单</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40D9EBD05DCA4BE18889239ADB3D55EB_13</vt:lpwstr>
  </property>
  <property fmtid="{D5CDD505-2E9C-101B-9397-08002B2CF9AE}" pid="3" name="KSOProductBuildVer">
    <vt:lpwstr>2052-12.1.0.22529</vt:lpwstr>
  </property>
  <property fmtid="{D5CDD505-2E9C-101B-9397-08002B2CF9AE}" pid="4" name="KSOTemplateDocerSaveRecord">
    <vt:lpwstr>eyJoZGlkIjoiMmRlMmQ0MTVmNzMyNjY1MjU3YjI2YThlNzFjMTY2ODUiLCJ1c2VySWQiOiI0MjM4NTk3NTAifQ==</vt:lpwstr>
  </property>
</Properties>
</file>