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2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496"/>
        <w:gridCol w:w="876"/>
        <w:gridCol w:w="608"/>
        <w:gridCol w:w="713"/>
        <w:gridCol w:w="1025"/>
        <w:gridCol w:w="3120"/>
        <w:gridCol w:w="2360"/>
        <w:gridCol w:w="6229"/>
        <w:gridCol w:w="1793"/>
        <w:gridCol w:w="3732"/>
        <w:gridCol w:w="834"/>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22893" w:type="dxa"/>
            <w:gridSpan w:val="1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60"/>
                <w:szCs w:val="60"/>
                <w:u w:val="none"/>
                <w:lang w:val="en-US" w:eastAsia="zh-CN" w:bidi="ar"/>
              </w:rPr>
              <w:t>融水苗族自治县退役军人事务局权责清单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序号</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权力分类</w:t>
            </w:r>
          </w:p>
        </w:tc>
        <w:tc>
          <w:tcPr>
            <w:tcW w:w="63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权力清单</w:t>
            </w:r>
          </w:p>
        </w:tc>
        <w:tc>
          <w:tcPr>
            <w:tcW w:w="14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责任清单</w:t>
            </w:r>
          </w:p>
        </w:tc>
        <w:tc>
          <w:tcPr>
            <w:tcW w:w="496"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49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876"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项目名称</w:t>
            </w:r>
          </w:p>
        </w:tc>
        <w:tc>
          <w:tcPr>
            <w:tcW w:w="608"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子项名称</w:t>
            </w:r>
          </w:p>
        </w:tc>
        <w:tc>
          <w:tcPr>
            <w:tcW w:w="713"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实施主体</w:t>
            </w:r>
          </w:p>
        </w:tc>
        <w:tc>
          <w:tcPr>
            <w:tcW w:w="1025"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承办的内设机构</w:t>
            </w:r>
          </w:p>
        </w:tc>
        <w:tc>
          <w:tcPr>
            <w:tcW w:w="312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实施依据</w:t>
            </w:r>
          </w:p>
        </w:tc>
        <w:tc>
          <w:tcPr>
            <w:tcW w:w="236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责任事项</w:t>
            </w:r>
          </w:p>
        </w:tc>
        <w:tc>
          <w:tcPr>
            <w:tcW w:w="6229"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责任事项依</w:t>
            </w:r>
            <w:bookmarkStart w:id="0" w:name="_GoBack"/>
            <w:bookmarkEnd w:id="0"/>
            <w:r>
              <w:rPr>
                <w:rFonts w:hint="eastAsia" w:ascii="微软雅黑" w:hAnsi="微软雅黑" w:eastAsia="微软雅黑" w:cs="微软雅黑"/>
                <w:i w:val="0"/>
                <w:iCs w:val="0"/>
                <w:color w:val="000000"/>
                <w:kern w:val="0"/>
                <w:sz w:val="28"/>
                <w:szCs w:val="28"/>
                <w:u w:val="none"/>
                <w:lang w:val="en-US" w:eastAsia="zh-CN" w:bidi="ar"/>
              </w:rPr>
              <w:t>据</w:t>
            </w:r>
          </w:p>
        </w:tc>
        <w:tc>
          <w:tcPr>
            <w:tcW w:w="1793"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追责情形</w:t>
            </w:r>
          </w:p>
        </w:tc>
        <w:tc>
          <w:tcPr>
            <w:tcW w:w="3732"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追责依据</w:t>
            </w:r>
          </w:p>
        </w:tc>
        <w:tc>
          <w:tcPr>
            <w:tcW w:w="834"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免责事项</w:t>
            </w:r>
          </w:p>
        </w:tc>
        <w:tc>
          <w:tcPr>
            <w:tcW w:w="49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49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87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608"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71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1025"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312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2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6229"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179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3732"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834"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c>
          <w:tcPr>
            <w:tcW w:w="49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96"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处罚</w:t>
            </w:r>
          </w:p>
        </w:tc>
        <w:tc>
          <w:tcPr>
            <w:tcW w:w="876"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对接收安置退役士兵的单位拒绝、无故拖延安置工作任务，或者未依法与退役士兵签订劳动合同、聘用合同，与残疾退役士兵解除劳动关系或人事关系的处罚</w:t>
            </w:r>
          </w:p>
        </w:tc>
        <w:tc>
          <w:tcPr>
            <w:tcW w:w="608" w:type="dxa"/>
            <w:vMerge w:val="restart"/>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13"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安置军休与就业创业股</w:t>
            </w:r>
          </w:p>
        </w:tc>
        <w:tc>
          <w:tcPr>
            <w:tcW w:w="312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退役士兵安置条例》（2011年国务院、中央军事委员会令第608号）第五十条：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（一）拒绝或者无故拖延执行人民政府下达的安排退役士兵工作任务的；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（二）未依法与退役士兵签订劳动合同、聘用合同的；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（三）与残疾退役士兵解除劳动关系或者人事关系的。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地方政府规章】《广西壮族自治区退役士兵安置办法》（2018年广西壮族自治区人民政府令第122号）第三十九条：接收安置退役士兵的单位违反本办法规定，有下列情形之一的，由安置地退役士兵安置工作主管部门责令限期改正；逾期不改的，对国家机关、社会团体、事业单位主要负责人和直接责任人依法予以处理。对企业按照国家规定处以罚款，并对该企业及其主要负责人予以通报批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（一）拒绝或者无故拖延执行人民政府下达的安排退役士兵工作任务；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（二）未依法与退役士兵签订劳动合同或者聘用合同；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（三）以劳务派遣等形式接收安置退役士兵。</w:t>
            </w:r>
          </w:p>
        </w:tc>
        <w:tc>
          <w:tcPr>
            <w:tcW w:w="236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1.立案责任：通过举报、巡查（或者当地人民政府退役士兵安置工作主管部门反映），发现拒绝接收、安置退役士兵的，予以审查，决定是否立案。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2.调查取证责任：当地人民政府退役士兵安置工作主管部门指定专人负责，及时组织调查取证，通过搜集证据、现场了解核实情况等进行调查，并制作笔录。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5.决定责任：作出处罚决定，制作行政处罚决定书，载明行政处罚告知当事人陈述申辩或者听证情况等内容。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7.执行责任：依照生效的行政处罚决定，自觉履行或强制执行。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8.监管责任：对机关、团体、企事业单位接收安置退役士兵的监督检查。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9.法律法规规定的其他责任。</w:t>
            </w:r>
          </w:p>
        </w:tc>
        <w:tc>
          <w:tcPr>
            <w:tcW w:w="6229"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1.【法律】《中华人民共和国行政处罚法》（2021年修订版）第四条　公民、法人或者其他组织违反行政管理秩序的行为，应当给予行政处罚的，依照本法由法律、法规、规章规定，并由行政机关依照本法规定的程序实施。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3.【法律】《中华人民共和国行政处罚法》（2021年修订版）第四十条　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7.【法律】《中华人民共和国行政处罚法》（2021年修订版）第七十二条　当事人逾期不履行行政处罚决定的，作出行政处罚决定的行政机关可以采取下列措施：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（一）到期不缴纳罚款的，每日按罚款数额的百分之三加处罚款，加处罚款的数额不得超出罚款的数额；</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（二）根据法律规定，将查封、扣押的财物拍卖、依法处理或者将冻结的存款、汇款划拨抵缴罚款；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（三）根据法律规定，采取其他行政强制执行方式；</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（四）依照《中华人民共和国行政强制法》的规定申请人民法院强制执行。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行政机关批准延期、分期缴纳罚款的，申请人民法院强制执行的期限，自暂缓或者分期缴纳罚款期限结束之日起计算。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8.【法律】《中华人民共和国行政处罚法》（2021年修订版）第七十五条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793"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1.对应当予以制止和处罚的违法行为不予制止、处罚，致使公民、法人或者其他组织的合法权益、公共利益和社会秩序遭受损害的。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2.没有法律或者事实依据实施行政处罚的。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3.未按法定程序实施行政处罚的。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4.指派不具备法定行政执法资格的人员实施行政处罚的。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5.擅自设立处罚种类或者改变处罚幅度、范围；或违反“罚缴分离”规定，擅自收取罚款的。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6.对当事人进行罚款、没收财物等行政处罚不使用法定单据的。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7.依法应当移送司法机关处理而不移送的。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8.未严格遵守办案纪律，接受当事人吃请和收受好处的。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9.其他违反法律法规政策规定的行为。</w:t>
            </w:r>
          </w:p>
        </w:tc>
        <w:tc>
          <w:tcPr>
            <w:tcW w:w="3732"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                                                                                                                         2.【法律】《中华人民共和国行政处罚法》（2021年修订版）第五十五条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5.同2.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8.【法规】《行政机关公务员处分条例》（2007年4月4日中华人民共和国国务院令第495号发布）第二十三条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834"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496" w:type="dxa"/>
            <w:vMerge w:val="restart"/>
            <w:tcBorders>
              <w:top w:val="single" w:color="000000" w:sz="8" w:space="0"/>
              <w:left w:val="nil"/>
              <w:bottom w:val="single" w:color="000000" w:sz="8" w:space="0"/>
              <w:right w:val="single" w:color="000000" w:sz="8" w:space="0"/>
            </w:tcBorders>
            <w:shd w:val="clear" w:color="auto" w:fill="auto"/>
            <w:vAlign w:val="top"/>
          </w:tcPr>
          <w:p>
            <w:pP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9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87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608"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1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025"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312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236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6229"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1793"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732"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834"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96" w:type="dxa"/>
            <w:vMerge w:val="continue"/>
            <w:tcBorders>
              <w:top w:val="single" w:color="000000" w:sz="8" w:space="0"/>
              <w:left w:val="nil"/>
              <w:bottom w:val="single" w:color="000000" w:sz="8" w:space="0"/>
              <w:right w:val="single" w:color="000000" w:sz="8" w:space="0"/>
            </w:tcBorders>
            <w:shd w:val="clear" w:color="auto" w:fill="auto"/>
            <w:vAlign w:val="top"/>
          </w:tcPr>
          <w:p>
            <w:pP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9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87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608"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1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025"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312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236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6229"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1793"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732"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834"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96" w:type="dxa"/>
            <w:vMerge w:val="continue"/>
            <w:tcBorders>
              <w:top w:val="single" w:color="000000" w:sz="8" w:space="0"/>
              <w:left w:val="nil"/>
              <w:bottom w:val="single" w:color="000000" w:sz="8" w:space="0"/>
              <w:right w:val="single" w:color="000000" w:sz="8" w:space="0"/>
            </w:tcBorders>
            <w:shd w:val="clear" w:color="auto" w:fill="auto"/>
            <w:vAlign w:val="top"/>
          </w:tcPr>
          <w:p>
            <w:pP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9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876"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608"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1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025"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312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2360"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6229"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1793"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732" w:type="dxa"/>
            <w:vMerge w:val="continue"/>
            <w:tcBorders>
              <w:top w:val="single" w:color="auto" w:sz="4" w:space="0"/>
              <w:left w:val="nil"/>
              <w:bottom w:val="single" w:color="auto"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834"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96" w:type="dxa"/>
            <w:vMerge w:val="continue"/>
            <w:tcBorders>
              <w:top w:val="single" w:color="000000" w:sz="8" w:space="0"/>
              <w:left w:val="nil"/>
              <w:bottom w:val="single" w:color="000000" w:sz="8" w:space="0"/>
              <w:right w:val="single" w:color="000000" w:sz="8" w:space="0"/>
            </w:tcBorders>
            <w:shd w:val="clear" w:color="auto" w:fill="auto"/>
            <w:vAlign w:val="top"/>
          </w:tcPr>
          <w:p>
            <w:pP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2</w:t>
            </w:r>
          </w:p>
        </w:tc>
        <w:tc>
          <w:tcPr>
            <w:tcW w:w="49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w:t>
            </w:r>
            <w:r>
              <w:rPr>
                <w:rFonts w:hint="default" w:ascii="方正书宋_GBK" w:hAnsi="方正书宋_GBK" w:eastAsia="方正书宋_GBK" w:cs="方正书宋_GBK"/>
                <w:i w:val="0"/>
                <w:iCs w:val="0"/>
                <w:color w:val="000000"/>
                <w:kern w:val="0"/>
                <w:sz w:val="22"/>
                <w:szCs w:val="22"/>
                <w:u w:val="none"/>
                <w:lang w:val="en-US" w:eastAsia="zh-CN" w:bidi="ar"/>
              </w:rPr>
              <w:br w:type="textWrapping"/>
            </w:r>
            <w:r>
              <w:rPr>
                <w:rFonts w:hint="default" w:ascii="方正书宋_GBK" w:hAnsi="方正书宋_GBK" w:eastAsia="方正书宋_GBK" w:cs="方正书宋_GBK"/>
                <w:i w:val="0"/>
                <w:iCs w:val="0"/>
                <w:color w:val="000000"/>
                <w:kern w:val="0"/>
                <w:sz w:val="22"/>
                <w:szCs w:val="22"/>
                <w:u w:val="none"/>
                <w:lang w:val="en-US" w:eastAsia="zh-CN" w:bidi="ar"/>
              </w:rPr>
              <w:t>处罚</w:t>
            </w:r>
          </w:p>
        </w:tc>
        <w:tc>
          <w:tcPr>
            <w:tcW w:w="87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对负有烈士遗属优待义务的单位不履行优待义务的处罚</w:t>
            </w:r>
          </w:p>
        </w:tc>
        <w:tc>
          <w:tcPr>
            <w:tcW w:w="608" w:type="dxa"/>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方正书宋_GBK" w:hAnsi="方正书宋_GBK" w:eastAsia="方正书宋_GBK" w:cs="方正书宋_GBK"/>
                <w:i w:val="0"/>
                <w:iCs w:val="0"/>
                <w:color w:val="000000"/>
                <w:sz w:val="22"/>
                <w:szCs w:val="22"/>
                <w:u w:val="none"/>
              </w:rPr>
            </w:pPr>
          </w:p>
        </w:tc>
        <w:tc>
          <w:tcPr>
            <w:tcW w:w="713"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法规】《烈士褒扬条例》（2011年国务院令第601号公布，2019年国务院令第718号修订）第三十八条：负有烈士遗属优待义务的单位不履行优待义务的，由县级人民政府退役军人事务部门责令限期改正；逾期不改正的，处2000元以上1万元以下的罚款；属于国有或者国有控股企业、财政拨款的事业单位的，对直接负责的主管人员和其他直接责任人员依法给予处分。</w:t>
            </w:r>
          </w:p>
        </w:tc>
        <w:tc>
          <w:tcPr>
            <w:tcW w:w="236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1.立案责任：通过举报、巡查（或者当地人民政府退役士兵安置工作主管部门反映），发现拒绝接收、安置退役士兵的，予以审查，决定是否立案。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2.调查取证责任：当地人民政府退役士兵安置工作主管部门指定专人负责，及时组织调查取证，通过搜集证据、现场了解核实情况等进行调查，并制作笔录。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5.决定责任：作出处罚决定，制作行政处罚决定书，载明行政处罚告知当事人陈述申辩或者听证情况等内容。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7.执行责任：依照生效的行政处罚决定，自觉履行或强制执行。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8.监管责任：对机关、团体、企事业单位接收安置退役士兵的监督检查。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9.法律法规规定的其他责任。</w:t>
            </w:r>
          </w:p>
        </w:tc>
        <w:tc>
          <w:tcPr>
            <w:tcW w:w="6229"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1.【法律】《中华人民共和国行政处罚法》（2021年修订版）第四条　公民、法人或者其他组织违反行政管理秩序的行为，应当给予行政处罚的，依照本法由法律、法规、规章规定，并由行政机关依照本法规定的程序实施。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3.【法律】《中华人民共和国行政处罚法》（2021年修订版）第四十条　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7.【法律】《中华人民共和国行政处罚法》（2021年修订版）第七十二条　当事人逾期不履行行政处罚决定的，作出行政处罚决定的行政机关可以采取下列措施：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（一）到期不缴纳罚款的，每日按罚款数额的百分之三加处罚款，加处罚款的数额不得超出罚款的数额；</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（二）根据法律规定，将查封、扣押的财物拍卖、依法处理或者将冻结的存款、汇款划拨抵缴罚款；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（三）根据法律规定，采取其他行政强制执行方式；</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（四）依照《中华人民共和国行政强制法》的规定申请人民法院强制执行。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行政机关批准延期、分期缴纳罚款的，申请人民法院强制执行的期限，自暂缓或者分期缴纳罚款期限结束之日起计算。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8.【法律】《中华人民共和国行政处罚法》（2021年修订版）第七十五条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793"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因不履行或不正确履行行政职责，出现以下情形的，行政机关及相关工作人员应承担相应责任：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1.没有法律和事实依据实施行政处罚的；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2.执法人员玩忽职守，致使公民合法权益受到伤害的；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3.对应当没收非法财产而没有没收或者将没收的非法财产截留、私分或者变相私分的；；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4.在行政处罚过程中发生腐败行为的；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5.其他违反法律法规规章文件规定的行为。</w:t>
            </w:r>
          </w:p>
        </w:tc>
        <w:tc>
          <w:tcPr>
            <w:tcW w:w="373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法律】《中华人民共和国行政处罚法》（2021年修订版）第七十六条“行政机关实施行政处罚，有下列情形之一的，由上级行政机关或者有关部门责令改正，可以对直接负责的主管人员和其他直接责任人依法给与行政处分：（一）没有法定的行政处罚依据；（二）擅自改变行政处罚种类、幅度的，（三）违反法定的行政处罚程序的；（四）违法本法第十八条关于委托处罚的规定的”。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执法人员利用职务上的便利，索取或者收受他人财物、将收缴罚款据为己有，构成犯罪的，依法追究刑事责任;情节轻微不构成犯罪的，依法给予处分。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4.【法律】《中华人民共和国行政处罚法》（2021年修订版）第八十二条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规】《行政机关公务员处分条例》（2007年4月4日中华人民共和国国务院令第495号发布）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w:t>
            </w:r>
          </w:p>
        </w:tc>
        <w:tc>
          <w:tcPr>
            <w:tcW w:w="8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496"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w:t>
            </w:r>
            <w:r>
              <w:rPr>
                <w:rFonts w:hint="default" w:ascii="方正书宋_GBK" w:hAnsi="方正书宋_GBK" w:eastAsia="方正书宋_GBK" w:cs="方正书宋_GBK"/>
                <w:i w:val="0"/>
                <w:iCs w:val="0"/>
                <w:color w:val="000000"/>
                <w:kern w:val="0"/>
                <w:sz w:val="22"/>
                <w:szCs w:val="22"/>
                <w:u w:val="none"/>
                <w:lang w:val="en-US" w:eastAsia="zh-CN" w:bidi="ar"/>
              </w:rPr>
              <w:br w:type="textWrapping"/>
            </w:r>
            <w:r>
              <w:rPr>
                <w:rFonts w:hint="default" w:ascii="方正书宋_GBK" w:hAnsi="方正书宋_GBK" w:eastAsia="方正书宋_GBK" w:cs="方正书宋_GBK"/>
                <w:i w:val="0"/>
                <w:iCs w:val="0"/>
                <w:color w:val="000000"/>
                <w:kern w:val="0"/>
                <w:sz w:val="22"/>
                <w:szCs w:val="22"/>
                <w:u w:val="none"/>
                <w:lang w:val="en-US" w:eastAsia="zh-CN" w:bidi="ar"/>
              </w:rPr>
              <w:t>处罚</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对冒领抚恤金、优待金、补助金或者虚报病情骗取医药费或者出具假证明，伪造证件、印章骗取抚恤金、优待金、补助金的处罚</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退役军人保障法》第七十八条：退役军人弄虚作假骗取退役相关待遇的，由县级以上地方人民政府退役军人工作主管部门取消相关待遇，追缴非法所得，并由其所在单位或者有关部门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四十九条：抚恤优待对象有下列行为之一的，由县级人民政府民政部门给予警告，限期退回非法所得；情节严重的，停止其享受的抚恤、优待；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（一）冒领抚恤金、优待金、补助金的；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（二）虚报病情骗取医药费的；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（三）出具假证明，伪造证件、印章骗取抚恤金、优待金、补助金的。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行政法规】《烈士褒扬条例》（2011年国务院令第601号公布，2019年国务院令第718号修订）第三十九条：冒领烈士褒扬金、抚恤金，出具假证明或者伪造证件、印章骗取烈士褒扬金或者抚恤金的，由退役军人事务部门责令退回非法所得；构成犯罪的，依法追究刑事责任。</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1.立案责任：受理，并决定是否立案。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2.调查取证责任：进行调查，收集、调取证据并记录保存。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4.告知责任：事先告知处罚的事实、理由、依据及享有的陈述、申辩等权利。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7.执行责任：依照生效的行政处罚决定，自觉履行或强制执行。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8.监督责任：对处罚决定执行情况进行监督检查。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9.法律法规规定的其他责任。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1.【法律】《中华人民共和国行政处罚法》（2021年修订版）第四条　公民、法人或者其他组织违反行政管理秩序的行为，应当给予行政处罚的，依照本法由法律、法规、规章规定，并由行政机关依照本法规定的程序实施。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3.【法律】《中华人民共和国行政处罚法》（2021年修订版）第四十条　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7.【法律】《中华人民共和国行政处罚法》（2021年修订版）第七十二条　当事人逾期不履行行政处罚决定的，作出行政处罚决定的行政机关可以采取下列措施：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（一）到期不缴纳罚款的，每日按罚款数额的百分之三加处罚款，加处罚款的数额不得超出罚款的数额；</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（二）根据法律规定，将查封、扣押的财物拍卖、依法处理或者将冻结的存款、汇款划拨抵缴罚款；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（三）根据法律规定，采取其他行政强制执行方式；</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（四）依照《中华人民共和国行政强制法》的规定申请人民法院强制执行。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行政机关批准延期、分期缴纳罚款的，申请人民法院强制执行的期限，自暂缓或者分期缴纳罚款期限结束之日起计算。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8.【法律】《中华人民共和国行政处罚法》（2021年修订版）第七十五条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因不履行或不正确履行行政职责，出现以下情形的，行政机关及相关工作人员应承担相应责任：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1.没有法律和事实依据实施行政处罚的；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2.执法人员玩忽职守，致使公民合法权益受到伤害的；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3.对应当没收非法财产而没有没收或者将没收的非法财产截留、私分或者变相私分的；；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4.在行政处罚过程中发生腐败行为的；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法律】《中华人民共和国行政处罚法》（2021年修订版）第七十六条“行政机关实施行政处罚，有下列情形之一的，由上级行政机关或者有关部门责令改正，可以对直接负责的主管人员和其他直接责任人依法给与行政处分：（一）没有法定的行政处罚依据；（二）擅自改变行政处罚种类、幅度的，（三）违反法定的行政处罚程序的；（四）违法本法第十八条关于委托处罚的规定的”。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执法人员利用职务上的便利，索取或者收受他人财物、将收缴罚款据为己有，构成犯罪的，依法追究刑事责任;情节轻微不构成犯罪的，依法给予处分。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4.【法律】《中华人民共和国行政处罚法》（2021年修订版）第八十二条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规】《行政机关公务员处分条例》（2007年4月4日中华人民共和国国务院令第495号发布）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退役士兵自主就业一次性经济补助金给付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安置军休与就业创业股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1.【法律】《中华人民共和国退役军人保障法》第二十二条：对退役的军士，国家采取逐月领取退役金、自主就业、安排工作、退休、供养等方式妥善安置。</w:t>
            </w:r>
            <w:r>
              <w:rPr>
                <w:rStyle w:val="4"/>
                <w:rFonts w:hAnsi="宋体"/>
                <w:lang w:val="en-US" w:eastAsia="zh-CN" w:bidi="ar"/>
              </w:rPr>
              <w:br w:type="textWrapping"/>
            </w:r>
            <w:r>
              <w:rPr>
                <w:rStyle w:val="4"/>
                <w:rFonts w:hAnsi="宋体"/>
                <w:lang w:val="en-US" w:eastAsia="zh-CN" w:bidi="ar"/>
              </w:rPr>
              <w:t>服现役满规定年限，以逐月领取退役金方式安置的，按照国家有关规定逐月领取退役金。</w:t>
            </w:r>
            <w:r>
              <w:rPr>
                <w:rStyle w:val="4"/>
                <w:rFonts w:hAnsi="宋体"/>
                <w:lang w:val="en-US" w:eastAsia="zh-CN" w:bidi="ar"/>
              </w:rPr>
              <w:br w:type="textWrapping"/>
            </w:r>
            <w:r>
              <w:rPr>
                <w:rStyle w:val="4"/>
                <w:rFonts w:hAnsi="宋体"/>
                <w:lang w:val="en-US" w:eastAsia="zh-CN" w:bidi="ar"/>
              </w:rPr>
              <w:t>服现役不满规定年限，以自主就业方式安置的，领取一次性退役金。</w:t>
            </w:r>
            <w:r>
              <w:rPr>
                <w:rStyle w:val="4"/>
                <w:rFonts w:hAnsi="宋体"/>
                <w:lang w:val="en-US" w:eastAsia="zh-CN" w:bidi="ar"/>
              </w:rPr>
              <w:br w:type="textWrapping"/>
            </w:r>
            <w:r>
              <w:rPr>
                <w:rStyle w:val="4"/>
                <w:rFonts w:hAnsi="宋体"/>
                <w:lang w:val="en-US" w:eastAsia="zh-CN" w:bidi="ar"/>
              </w:rPr>
              <w:t>2.【法律】《中华人民共和国退役军人保障法》第二十三条：对退役的义务兵，国家采取自主就业、安排工作、供养等方式妥善安置。</w:t>
            </w:r>
            <w:r>
              <w:rPr>
                <w:rStyle w:val="4"/>
                <w:rFonts w:hAnsi="宋体"/>
                <w:lang w:val="en-US" w:eastAsia="zh-CN" w:bidi="ar"/>
              </w:rPr>
              <w:br w:type="textWrapping"/>
            </w:r>
            <w:r>
              <w:rPr>
                <w:rStyle w:val="4"/>
                <w:rFonts w:hAnsi="宋体"/>
                <w:lang w:val="en-US" w:eastAsia="zh-CN" w:bidi="ar"/>
              </w:rPr>
              <w:t>以自主就业方式安置的，领取一次性退役金。</w:t>
            </w:r>
            <w:r>
              <w:rPr>
                <w:rStyle w:val="4"/>
                <w:rFonts w:hAnsi="宋体"/>
                <w:lang w:val="en-US" w:eastAsia="zh-CN" w:bidi="ar"/>
              </w:rPr>
              <w:br w:type="textWrapping"/>
            </w:r>
            <w:r>
              <w:rPr>
                <w:rStyle w:val="4"/>
                <w:rFonts w:hAnsi="宋体"/>
                <w:lang w:val="en-US" w:eastAsia="zh-CN" w:bidi="ar"/>
              </w:rPr>
              <w:t>3.【法律】《中华人民共和国兵役法》（2021年修订版）第五十三条</w:t>
            </w:r>
            <w:r>
              <w:rPr>
                <w:rStyle w:val="5"/>
                <w:rFonts w:eastAsia="仿宋_GB2312"/>
                <w:lang w:val="en-US" w:eastAsia="zh-CN" w:bidi="ar"/>
              </w:rPr>
              <w:t xml:space="preserve"> </w:t>
            </w:r>
            <w:r>
              <w:rPr>
                <w:rStyle w:val="4"/>
                <w:rFonts w:hAnsi="宋体"/>
                <w:lang w:val="en-US" w:eastAsia="zh-CN" w:bidi="ar"/>
              </w:rPr>
              <w:t>第五十三条　对退出现役的义务兵，国家采取自主就业、安排工作、供养等方式妥善安置。</w:t>
            </w:r>
            <w:r>
              <w:rPr>
                <w:rStyle w:val="4"/>
                <w:rFonts w:hAnsi="宋体"/>
                <w:lang w:val="en-US" w:eastAsia="zh-CN" w:bidi="ar"/>
              </w:rPr>
              <w:br w:type="textWrapping"/>
            </w:r>
            <w:r>
              <w:rPr>
                <w:rStyle w:val="4"/>
                <w:rFonts w:hAnsi="宋体"/>
                <w:lang w:val="en-US" w:eastAsia="zh-CN" w:bidi="ar"/>
              </w:rPr>
              <w:t>义务兵退出现役自主就业的，按照国家规定发给一次性退役金，由安置地的县级以上地方人民政府接收，根据当地的实际情况，可以发给经济补助。国家根据经济社会发展，适时调整退役金的标准。　</w:t>
            </w:r>
            <w:r>
              <w:rPr>
                <w:rStyle w:val="4"/>
                <w:rFonts w:hAnsi="宋体"/>
                <w:lang w:val="en-US" w:eastAsia="zh-CN" w:bidi="ar"/>
              </w:rPr>
              <w:br w:type="textWrapping"/>
            </w:r>
            <w:r>
              <w:rPr>
                <w:rStyle w:val="4"/>
                <w:rFonts w:hAnsi="宋体"/>
                <w:lang w:val="en-US" w:eastAsia="zh-CN" w:bidi="ar"/>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　</w:t>
            </w:r>
            <w:r>
              <w:rPr>
                <w:rStyle w:val="4"/>
                <w:rFonts w:hAnsi="宋体"/>
                <w:lang w:val="en-US" w:eastAsia="zh-CN" w:bidi="ar"/>
              </w:rPr>
              <w:br w:type="textWrapping"/>
            </w:r>
            <w:r>
              <w:rPr>
                <w:rStyle w:val="4"/>
                <w:rFonts w:hAnsi="宋体"/>
                <w:lang w:val="en-US" w:eastAsia="zh-CN" w:bidi="ar"/>
              </w:rPr>
              <w:t>因战、因公、因病致残的义务兵退出现役，按照国家规定的评定残疾等级采取安排工作、供养等方式予以妥善安置；符合安排工作条件的，根据本人自愿，也可以选择自主就业。</w:t>
            </w:r>
            <w:r>
              <w:rPr>
                <w:rStyle w:val="4"/>
                <w:rFonts w:hAnsi="宋体"/>
                <w:lang w:val="en-US" w:eastAsia="zh-CN" w:bidi="ar"/>
              </w:rPr>
              <w:br w:type="textWrapping"/>
            </w:r>
            <w:r>
              <w:rPr>
                <w:rStyle w:val="4"/>
                <w:rFonts w:hAnsi="宋体"/>
                <w:lang w:val="en-US" w:eastAsia="zh-CN" w:bidi="ar"/>
              </w:rPr>
              <w:t>3.【行政法规】《退役士兵安置条例》（2011年国务院、中央军事委员会第608号令发布）第十九条：对自主就业的退役士兵，由部队发给一次性退役金，一次性退役金由中央财政专项安排；地方人民政府可以根据当地实际情况给予经济补助，经济补助标准及发放办法由省、自治区、直辖市人民政府规定。</w:t>
            </w:r>
            <w:r>
              <w:rPr>
                <w:rStyle w:val="4"/>
                <w:rFonts w:hAnsi="宋体"/>
                <w:lang w:val="en-US" w:eastAsia="zh-CN" w:bidi="ar"/>
              </w:rPr>
              <w:br w:type="textWrapping"/>
            </w:r>
            <w:r>
              <w:rPr>
                <w:rStyle w:val="4"/>
                <w:rFonts w:hAnsi="宋体"/>
                <w:lang w:val="en-US" w:eastAsia="zh-CN" w:bidi="ar"/>
              </w:rPr>
              <w:t>一次性退役金和一次性经济补助按照国家规定免征个人所得税。</w:t>
            </w:r>
            <w:r>
              <w:rPr>
                <w:rStyle w:val="4"/>
                <w:rFonts w:hAnsi="宋体"/>
                <w:lang w:val="en-US" w:eastAsia="zh-CN" w:bidi="ar"/>
              </w:rPr>
              <w:br w:type="textWrapping"/>
            </w:r>
            <w:r>
              <w:rPr>
                <w:rStyle w:val="4"/>
                <w:rFonts w:hAnsi="宋体"/>
                <w:lang w:val="en-US" w:eastAsia="zh-CN" w:bidi="ar"/>
              </w:rPr>
              <w:t>各级人民政府应当加强对退役士兵自主就业的指导和服务。县级以上地方人民政府应当采取组织职业介绍、就业推荐、专场招聘会等方式，扶持退役士兵自主就业。</w:t>
            </w:r>
            <w:r>
              <w:rPr>
                <w:rStyle w:val="4"/>
                <w:rFonts w:hAnsi="宋体"/>
                <w:lang w:val="en-US" w:eastAsia="zh-CN" w:bidi="ar"/>
              </w:rPr>
              <w:br w:type="textWrapping"/>
            </w:r>
            <w:r>
              <w:rPr>
                <w:rStyle w:val="4"/>
                <w:rFonts w:hAnsi="宋体"/>
                <w:lang w:val="en-US" w:eastAsia="zh-CN" w:bidi="ar"/>
              </w:rPr>
              <w:t>4.【地方政府规章】《广西壮族自治区退役士兵安置办法》（2018年广西壮族自治区人民政府令第122号）第十五条：选择自主就业或者继续完成学业的退役士兵，由其安置地或者批准入伍地退役士兵安置工作主管部门给予一次性经济补助。一次性经济补助所需资金由县级以上财政共同分担。</w:t>
            </w:r>
            <w:r>
              <w:rPr>
                <w:rStyle w:val="4"/>
                <w:rFonts w:hAnsi="宋体"/>
                <w:lang w:val="en-US" w:eastAsia="zh-CN" w:bidi="ar"/>
              </w:rPr>
              <w:br w:type="textWrapping"/>
            </w:r>
            <w:r>
              <w:rPr>
                <w:rStyle w:val="4"/>
                <w:rFonts w:hAnsi="宋体"/>
                <w:lang w:val="en-US" w:eastAsia="zh-CN" w:bidi="ar"/>
              </w:rPr>
              <w:t>县级以上退役士兵安置工作主管部门应当综合考虑本行政区域接收安置退役士兵人数、补助标准以及财政分担比例等情况，将一次性经济补助所需资金纳入部门预算予以保障。</w:t>
            </w:r>
            <w:r>
              <w:rPr>
                <w:rStyle w:val="4"/>
                <w:rFonts w:hAnsi="宋体"/>
                <w:lang w:val="en-US" w:eastAsia="zh-CN" w:bidi="ar"/>
              </w:rPr>
              <w:br w:type="textWrapping"/>
            </w:r>
            <w:r>
              <w:rPr>
                <w:rStyle w:val="4"/>
                <w:rFonts w:hAnsi="宋体"/>
                <w:lang w:val="en-US" w:eastAsia="zh-CN" w:bidi="ar"/>
              </w:rPr>
              <w:t>第十六条：退役士兵选择自主就业或者继续完成学业的，其一次性经济补助按照部队一次性退役金标准计发。</w:t>
            </w:r>
            <w:r>
              <w:rPr>
                <w:rStyle w:val="4"/>
                <w:rFonts w:hAnsi="宋体"/>
                <w:lang w:val="en-US" w:eastAsia="zh-CN" w:bidi="ar"/>
              </w:rPr>
              <w:br w:type="textWrapping"/>
            </w:r>
            <w:r>
              <w:rPr>
                <w:rStyle w:val="4"/>
                <w:rFonts w:hAnsi="宋体"/>
                <w:lang w:val="en-US" w:eastAsia="zh-CN" w:bidi="ar"/>
              </w:rPr>
              <w:t>对在规定的边远艰苦地区服役的退役士兵，适当提高自主就业一次性经济补助标准。具体标准由自治区退役士兵安置工作主管部门会同财政部门另行制定。</w:t>
            </w:r>
            <w:r>
              <w:rPr>
                <w:rStyle w:val="4"/>
                <w:rFonts w:hAnsi="宋体"/>
                <w:lang w:val="en-US" w:eastAsia="zh-CN" w:bidi="ar"/>
              </w:rPr>
              <w:br w:type="textWrapping"/>
            </w:r>
            <w:r>
              <w:rPr>
                <w:rStyle w:val="4"/>
                <w:rFonts w:hAnsi="宋体"/>
                <w:lang w:val="en-US" w:eastAsia="zh-CN" w:bidi="ar"/>
              </w:rPr>
              <w:t>退役士兵领取自主就业一次性经济补助按照国家规定免交个人所得税</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2.审查责任：审查《复原军人证明书》、户口簿等证件。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1.【法律】《中华人民共和国行政许可法》（2019年修订版）第二十九条　公民、法人或者其他组织从事特定活动，依法需要取得行政许可的，应当向行政机关提出申请。</w:t>
            </w:r>
            <w:r>
              <w:rPr>
                <w:rStyle w:val="4"/>
                <w:rFonts w:hAnsi="宋体"/>
                <w:lang w:val="en-US" w:eastAsia="zh-CN" w:bidi="ar"/>
              </w:rPr>
              <w:br w:type="textWrapping"/>
            </w:r>
            <w:r>
              <w:rPr>
                <w:rStyle w:val="4"/>
                <w:rFonts w:hAnsi="宋体"/>
                <w:lang w:val="en-US" w:eastAsia="zh-CN" w:bidi="ar"/>
              </w:rPr>
              <w:t>2—1.【行政法规】《退役士兵安置条例》（2011年国务院、中央军事委员会第608号令发布）第十三条　自主就业的退役士兵应当自被批准退出现役之日起30日内，持退出现役证件、介绍信到安置地县级人民政府退役士兵安置工作主管部门报到。</w:t>
            </w:r>
            <w:r>
              <w:rPr>
                <w:rStyle w:val="4"/>
                <w:rFonts w:hAnsi="宋体"/>
                <w:lang w:val="en-US" w:eastAsia="zh-CN" w:bidi="ar"/>
              </w:rPr>
              <w:br w:type="textWrapping"/>
            </w:r>
            <w:r>
              <w:rPr>
                <w:rStyle w:val="4"/>
                <w:rFonts w:hAnsi="宋体"/>
                <w:lang w:val="en-US" w:eastAsia="zh-CN" w:bidi="ar"/>
              </w:rPr>
              <w:t>2—2.【地方政府规章】《广西壮族自治区退役士兵安置办法》（2018年广西壮族自治区人民政府令第122号）第十二条</w:t>
            </w:r>
            <w:r>
              <w:rPr>
                <w:rStyle w:val="5"/>
                <w:rFonts w:eastAsia="仿宋_GB2312"/>
                <w:lang w:val="en-US" w:eastAsia="zh-CN" w:bidi="ar"/>
              </w:rPr>
              <w:t xml:space="preserve"> </w:t>
            </w:r>
            <w:r>
              <w:rPr>
                <w:rStyle w:val="4"/>
                <w:rFonts w:hAnsi="宋体"/>
                <w:lang w:val="en-US" w:eastAsia="zh-CN" w:bidi="ar"/>
              </w:rPr>
              <w:t>安排工作的退役士兵应当在规定的时间内，持接收安置通知书、退出现役证件和介绍信到规定的安置地人民政府退役士兵安置工作主管部门报到。</w:t>
            </w:r>
            <w:r>
              <w:rPr>
                <w:rStyle w:val="4"/>
                <w:rFonts w:hAnsi="宋体"/>
                <w:lang w:val="en-US" w:eastAsia="zh-CN" w:bidi="ar"/>
              </w:rPr>
              <w:br w:type="textWrapping"/>
            </w:r>
            <w:r>
              <w:rPr>
                <w:rStyle w:val="4"/>
                <w:rFonts w:hAnsi="宋体"/>
                <w:lang w:val="en-US" w:eastAsia="zh-CN" w:bidi="ar"/>
              </w:rPr>
              <w:t>自主就业、继续完成学业的退役士兵应当自被批准退出现役之日起30日内，持退出现役证件、介绍信到安置地县级退役士兵安置工作主管部门报到。</w:t>
            </w:r>
            <w:r>
              <w:rPr>
                <w:rStyle w:val="4"/>
                <w:rFonts w:hAnsi="宋体"/>
                <w:lang w:val="en-US" w:eastAsia="zh-CN" w:bidi="ar"/>
              </w:rPr>
              <w:br w:type="textWrapping"/>
            </w:r>
            <w:r>
              <w:rPr>
                <w:rStyle w:val="4"/>
                <w:rFonts w:hAnsi="宋体"/>
                <w:lang w:val="en-US" w:eastAsia="zh-CN" w:bidi="ar"/>
              </w:rPr>
              <w:t>退役士兵无正当理由不按照规定时间报到超过30日的，视为放弃安置待遇。确因家庭发生重大变故、突发重大疾病、发生意外事故等特殊情况不能按时报到的，退役士兵应当在有能力时及时与安置地退役士兵安置工作主管部门取得联系并说明情况，申请延期报到。</w:t>
            </w:r>
            <w:r>
              <w:rPr>
                <w:rStyle w:val="4"/>
                <w:rFonts w:hAnsi="宋体"/>
                <w:lang w:val="en-US" w:eastAsia="zh-CN" w:bidi="ar"/>
              </w:rPr>
              <w:br w:type="textWrapping"/>
            </w:r>
            <w:r>
              <w:rPr>
                <w:rStyle w:val="4"/>
                <w:rFonts w:hAnsi="宋体"/>
                <w:lang w:val="en-US" w:eastAsia="zh-CN" w:bidi="ar"/>
              </w:rPr>
              <w:t>2—3.【法律】《中华人民共和国行政许可法》（2019年修订版）第三十四条　行政机关应当对申请人提交的申请材料进行审查。</w:t>
            </w:r>
            <w:r>
              <w:rPr>
                <w:rStyle w:val="4"/>
                <w:rFonts w:hAnsi="宋体"/>
                <w:lang w:val="en-US" w:eastAsia="zh-CN" w:bidi="ar"/>
              </w:rPr>
              <w:br w:type="textWrapping"/>
            </w:r>
            <w:r>
              <w:rPr>
                <w:rStyle w:val="4"/>
                <w:rFonts w:hAnsi="宋体"/>
                <w:lang w:val="en-US" w:eastAsia="zh-CN" w:bidi="ar"/>
              </w:rPr>
              <w:t>申请人提交的申请材料齐全、符合法定形式，行政机关能够当场作出决定的，应当当场作出书面的行政许可决定。</w:t>
            </w:r>
            <w:r>
              <w:rPr>
                <w:rStyle w:val="4"/>
                <w:rFonts w:hAnsi="宋体"/>
                <w:lang w:val="en-US" w:eastAsia="zh-CN" w:bidi="ar"/>
              </w:rPr>
              <w:br w:type="textWrapping"/>
            </w:r>
            <w:r>
              <w:rPr>
                <w:rStyle w:val="4"/>
                <w:rFonts w:hAnsi="宋体"/>
                <w:lang w:val="en-US" w:eastAsia="zh-CN" w:bidi="ar"/>
              </w:rPr>
              <w:t>根据法定条件和程序，需要对申请材料的实质内容进行核实的，行政机关应当指派两名以上工作人员进行核查。</w:t>
            </w:r>
            <w:r>
              <w:rPr>
                <w:rStyle w:val="4"/>
                <w:rFonts w:hAnsi="宋体"/>
                <w:lang w:val="en-US" w:eastAsia="zh-CN" w:bidi="ar"/>
              </w:rPr>
              <w:br w:type="textWrapping"/>
            </w:r>
            <w:r>
              <w:rPr>
                <w:rStyle w:val="4"/>
                <w:rFonts w:hAnsi="宋体"/>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Style w:val="4"/>
                <w:rFonts w:hAnsi="宋体"/>
                <w:lang w:val="en-US" w:eastAsia="zh-CN" w:bidi="ar"/>
              </w:rPr>
              <w:br w:type="textWrapping"/>
            </w:r>
            <w:r>
              <w:rPr>
                <w:rStyle w:val="4"/>
                <w:rFonts w:hAnsi="宋体"/>
                <w:lang w:val="en-US" w:eastAsia="zh-CN" w:bidi="ar"/>
              </w:rPr>
              <w:t>4.【法律】《中华人民共和国行政许可法》（2019年修订版）第六十一条　行政机关应当建立健全监督制度，通过核查反映被许可人从事行政许可事项活动情况的有关材料，履行监督责任。</w:t>
            </w:r>
            <w:r>
              <w:rPr>
                <w:rStyle w:val="4"/>
                <w:rFonts w:hAnsi="宋体"/>
                <w:lang w:val="en-US" w:eastAsia="zh-CN" w:bidi="ar"/>
              </w:rPr>
              <w:br w:type="textWrapping"/>
            </w:r>
            <w:r>
              <w:rPr>
                <w:rStyle w:val="4"/>
                <w:rFonts w:hAnsi="宋体"/>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Style w:val="4"/>
                <w:rFonts w:hAnsi="宋体"/>
                <w:lang w:val="en-US" w:eastAsia="zh-CN" w:bidi="ar"/>
              </w:rPr>
              <w:br w:type="textWrapping"/>
            </w:r>
            <w:r>
              <w:rPr>
                <w:rStyle w:val="4"/>
                <w:rFonts w:hAnsi="宋体"/>
                <w:lang w:val="en-US" w:eastAsia="zh-CN" w:bidi="ar"/>
              </w:rPr>
              <w:t>行政机关应当创造条件，实现与被许可人、其他有关行政机关的计算机档案系统互联，核查被许可人从事行政许可事项活动情况。</w:t>
            </w:r>
            <w:r>
              <w:rPr>
                <w:rStyle w:val="4"/>
                <w:rFonts w:hAnsi="宋体"/>
                <w:lang w:val="en-US" w:eastAsia="zh-CN" w:bidi="ar"/>
              </w:rPr>
              <w:br w:type="textWrapping"/>
            </w:r>
            <w:r>
              <w:rPr>
                <w:rStyle w:val="4"/>
                <w:rFonts w:hAnsi="宋体"/>
                <w:lang w:val="en-US" w:eastAsia="zh-CN" w:bidi="ar"/>
              </w:rPr>
              <w:t>5.【行政法规】《退役士兵安置条例》（2011年国务院、中央军事委员会第608号令发布）第十九条：第十五条</w:t>
            </w:r>
            <w:r>
              <w:rPr>
                <w:rStyle w:val="5"/>
                <w:rFonts w:eastAsia="仿宋_GB2312"/>
                <w:lang w:val="en-US" w:eastAsia="zh-CN" w:bidi="ar"/>
              </w:rPr>
              <w:t xml:space="preserve"> </w:t>
            </w:r>
            <w:r>
              <w:rPr>
                <w:rStyle w:val="4"/>
                <w:rFonts w:hAnsi="宋体"/>
                <w:lang w:val="en-US" w:eastAsia="zh-CN" w:bidi="ar"/>
              </w:rPr>
              <w:t>选择自主就业或者继续完成学业的退役士兵，由其安置地或者批准入伍地退役士兵安置工作主管部门给予一次性经济补助。一次性经济补助所需资金由县级以上财政共同分担。</w:t>
            </w:r>
            <w:r>
              <w:rPr>
                <w:rStyle w:val="4"/>
                <w:rFonts w:hAnsi="宋体"/>
                <w:lang w:val="en-US" w:eastAsia="zh-CN" w:bidi="ar"/>
              </w:rPr>
              <w:br w:type="textWrapping"/>
            </w:r>
            <w:r>
              <w:rPr>
                <w:rStyle w:val="4"/>
                <w:rFonts w:hAnsi="宋体"/>
                <w:lang w:val="en-US" w:eastAsia="zh-CN" w:bidi="ar"/>
              </w:rPr>
              <w:t>县级以上退役士兵安置工作主管部门应当综合考虑本行政区域接收安置退役士兵人数、补助标准以及财政分担比例等情况，将一次性经济补助所需资金纳入部门预算予以保障。</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退役士兵待安排工作期间生活补助费给付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安置军休与就业创业股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1.【法律】《中华人民共和国兵役法》（2021年修订版）第五十三条</w:t>
            </w:r>
            <w:r>
              <w:rPr>
                <w:rStyle w:val="5"/>
                <w:rFonts w:eastAsia="仿宋_GB2312"/>
                <w:lang w:val="en-US" w:eastAsia="zh-CN" w:bidi="ar"/>
              </w:rPr>
              <w:t xml:space="preserve"> </w:t>
            </w:r>
            <w:r>
              <w:rPr>
                <w:rStyle w:val="4"/>
                <w:rFonts w:hAnsi="宋体"/>
                <w:lang w:val="en-US" w:eastAsia="zh-CN" w:bidi="ar"/>
              </w:rPr>
              <w:t>对退出现役的义务兵，国家采取自主就业、安排工作、供养等方式妥善安置。</w:t>
            </w:r>
            <w:r>
              <w:rPr>
                <w:rStyle w:val="4"/>
                <w:rFonts w:hAnsi="宋体"/>
                <w:lang w:val="en-US" w:eastAsia="zh-CN" w:bidi="ar"/>
              </w:rPr>
              <w:br w:type="textWrapping"/>
            </w:r>
            <w:r>
              <w:rPr>
                <w:rStyle w:val="4"/>
                <w:rFonts w:hAnsi="宋体"/>
                <w:lang w:val="en-US" w:eastAsia="zh-CN" w:bidi="ar"/>
              </w:rPr>
              <w:t>义务兵退出现役自主就业的，按照国家规定发给一次性退役金，由安置地的县级以上地方人民政府接收，根据当地的实际情况，可以发给经济补助。国家根据经济社会发展，适时调整退役金的标准。</w:t>
            </w:r>
            <w:r>
              <w:rPr>
                <w:rStyle w:val="4"/>
                <w:rFonts w:hAnsi="宋体"/>
                <w:lang w:val="en-US" w:eastAsia="zh-CN" w:bidi="ar"/>
              </w:rPr>
              <w:br w:type="textWrapping"/>
            </w:r>
            <w:r>
              <w:rPr>
                <w:rStyle w:val="4"/>
                <w:rFonts w:hAnsi="宋体"/>
                <w:lang w:val="en-US" w:eastAsia="zh-CN" w:bidi="ar"/>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r>
              <w:rPr>
                <w:rStyle w:val="4"/>
                <w:rFonts w:hAnsi="宋体"/>
                <w:lang w:val="en-US" w:eastAsia="zh-CN" w:bidi="ar"/>
              </w:rPr>
              <w:br w:type="textWrapping"/>
            </w:r>
            <w:r>
              <w:rPr>
                <w:rStyle w:val="4"/>
                <w:rFonts w:hAnsi="宋体"/>
                <w:lang w:val="en-US" w:eastAsia="zh-CN" w:bidi="ar"/>
              </w:rPr>
              <w:t>因战、因公、因病致残的义务兵退出现役，按照国家规定的评定残疾等级采取安排工作、供养等方式予以妥善安置；符合安排工作条件的，根据本人自愿，也可以选择自主就业。</w:t>
            </w:r>
            <w:r>
              <w:rPr>
                <w:rStyle w:val="4"/>
                <w:rFonts w:hAnsi="宋体"/>
                <w:lang w:val="en-US" w:eastAsia="zh-CN" w:bidi="ar"/>
              </w:rPr>
              <w:br w:type="textWrapping"/>
            </w:r>
            <w:r>
              <w:rPr>
                <w:rStyle w:val="4"/>
                <w:rFonts w:hAnsi="宋体"/>
                <w:lang w:val="en-US" w:eastAsia="zh-CN" w:bidi="ar"/>
              </w:rPr>
              <w:t>2.【行政法规】《退役士兵安置条例》（2011年国务院、中央军事委员会令第608号）第三十五条：安置地人民政府应当在接收退役士兵的6个月内，完成本年度安排退役士兵工作的任务。</w:t>
            </w:r>
            <w:r>
              <w:rPr>
                <w:rStyle w:val="4"/>
                <w:rFonts w:hAnsi="宋体"/>
                <w:lang w:val="en-US" w:eastAsia="zh-CN" w:bidi="ar"/>
              </w:rPr>
              <w:br w:type="textWrapping"/>
            </w:r>
            <w:r>
              <w:rPr>
                <w:rStyle w:val="4"/>
                <w:rFonts w:hAnsi="宋体"/>
                <w:lang w:val="en-US" w:eastAsia="zh-CN" w:bidi="ar"/>
              </w:rPr>
              <w:t>退役士兵待安排工作期间，安置地人民政府应当按照不低于当地最低生活水平的标准，按月发给生活补助费。</w:t>
            </w:r>
            <w:r>
              <w:rPr>
                <w:rStyle w:val="4"/>
                <w:rFonts w:hAnsi="宋体"/>
                <w:lang w:val="en-US" w:eastAsia="zh-CN" w:bidi="ar"/>
              </w:rPr>
              <w:br w:type="textWrapping"/>
            </w:r>
            <w:r>
              <w:rPr>
                <w:rStyle w:val="4"/>
                <w:rFonts w:hAnsi="宋体"/>
                <w:lang w:val="en-US" w:eastAsia="zh-CN" w:bidi="ar"/>
              </w:rPr>
              <w:t>3.【地方政府规章】《广西壮族自治区退役士兵安置办法》（2018年广西壮族自治区人民政府令第122号）第十五条：选择自主就业或者继续完成学业的退役士兵，由其安置地或者批准入伍地退役士兵安置工作主管部门给予一次性经济补助。一次性经济补助所需资金由县级以上财政共同分担。</w:t>
            </w:r>
            <w:r>
              <w:rPr>
                <w:rStyle w:val="4"/>
                <w:rFonts w:hAnsi="宋体"/>
                <w:lang w:val="en-US" w:eastAsia="zh-CN" w:bidi="ar"/>
              </w:rPr>
              <w:br w:type="textWrapping"/>
            </w:r>
            <w:r>
              <w:rPr>
                <w:rStyle w:val="4"/>
                <w:rFonts w:hAnsi="宋体"/>
                <w:lang w:val="en-US" w:eastAsia="zh-CN" w:bidi="ar"/>
              </w:rPr>
              <w:t>县级以上退役士兵安置工作主管部门应当综合考虑本行政区域接收安置退役士兵人数、补助标准以及财政分担比例等情况，将一次性经济补助所需资金纳入部门预算予以保障。</w:t>
            </w:r>
            <w:r>
              <w:rPr>
                <w:rStyle w:val="4"/>
                <w:rFonts w:hAnsi="宋体"/>
                <w:lang w:val="en-US" w:eastAsia="zh-CN" w:bidi="ar"/>
              </w:rPr>
              <w:br w:type="textWrapping"/>
            </w:r>
            <w:r>
              <w:rPr>
                <w:rStyle w:val="4"/>
                <w:rFonts w:hAnsi="宋体"/>
                <w:lang w:val="en-US" w:eastAsia="zh-CN" w:bidi="ar"/>
              </w:rPr>
              <w:t>第十六条：退役士兵选择自主就业或者继续完成学业的，其一次性经济补助按照部队一次性退役金标准计发。</w:t>
            </w:r>
            <w:r>
              <w:rPr>
                <w:rStyle w:val="4"/>
                <w:rFonts w:hAnsi="宋体"/>
                <w:lang w:val="en-US" w:eastAsia="zh-CN" w:bidi="ar"/>
              </w:rPr>
              <w:br w:type="textWrapping"/>
            </w:r>
            <w:r>
              <w:rPr>
                <w:rStyle w:val="4"/>
                <w:rFonts w:hAnsi="宋体"/>
                <w:lang w:val="en-US" w:eastAsia="zh-CN" w:bidi="ar"/>
              </w:rPr>
              <w:t>对在规定的边远艰苦地区服役的退役士兵，适当提高自主就业一次性经济补助标准。具体标准由自治区退役士兵安置工作主管部门会同财政部门另行制定。</w:t>
            </w:r>
            <w:r>
              <w:rPr>
                <w:rStyle w:val="4"/>
                <w:rFonts w:hAnsi="宋体"/>
                <w:lang w:val="en-US" w:eastAsia="zh-CN" w:bidi="ar"/>
              </w:rPr>
              <w:br w:type="textWrapping"/>
            </w:r>
            <w:r>
              <w:rPr>
                <w:rStyle w:val="4"/>
                <w:rFonts w:hAnsi="宋体"/>
                <w:lang w:val="en-US" w:eastAsia="zh-CN" w:bidi="ar"/>
              </w:rPr>
              <w:t>退役士兵领取自主就业一次性经济补助按照国家规定免交个人所得税。</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2.审查责任：审查《复原军人证明书》、户口簿等证件。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2—1.【行政法规】《退役士兵安置条例》（2011年国务院、中央军事委员会第608号令发布）第十三条　自主就业的退役士兵应当自被批准退出现役之日起30日内，持退出现役证件、介绍信到安置地县级人民政府退役士兵安置工作主管部门报到。</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规范性文件】《关于进一步加强由政府安排工作退役士兵就业安置工作的实施意见》（桂军务发[2018]4号）：及时安排上岗。接收单位应当从所在地人民政府退役士兵安置工作主管部门开出介绍信的1个月内，安排退役士兵上岗。非因退役士兵本人原因，接收单位未按照规定安排上岗的，应当从开出介绍信的当月起，按照不低于本单位同工龄、同工种、同岗位、同级别人员平均工资的80%的标准，逐月发给退役士兵生活费直至上岗为止。</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1级至4级分散供养残疾退役士兵购（建）房资金给付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退役士兵安置条例》（2011年国务院、中央军事委员会令第608号）第四十二条：被评定为1级至4级残疾等级的义务兵和初级士官退出现役的，由国家供养终身。国家供养的残疾退役士兵，其生活、住房、医疗等保障，按照国家有关规定执行。国家供养分为集中供养和分散供养。分散供养的残疾退役士兵购（建）房所需经费的标准，按照安置地县（市）经济适用住房平均价格和60平方米的建筑面积确定；没有经济适用住房的地区按照普通商品住房价格确定。购（建）房所需经费由中央财政专项安排，不足部分由地方财政解决。购（建）房屋产权归分散供养的残疾退役士兵所有。分散供养的残疾退役士兵自行解决住房的，按照上述标准将购（建）房费用发给本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伤病残士兵退役交接安置工作规程（试行）》（民办发〔2012〕24号）：分散供养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2—1.【法律】《中华人民共和国行政许可法》（2019年修订版）第三十四条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2—2.【规范性文件】《伤病残士兵退役交接安置工作规程（试行）》（民办发〔2012〕24号）大军区级单位军务部门与省级民政部门协商确定1级至4级残疾士兵退役供养方式、5级至6级患精神病残疾士兵收治方式。</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军地分别逐级下发年度移交安置通知、下达移交安置计划和人员名单，民政部商财政部下拨分散供养的1级至4级残疾士兵购（建）房补助费。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部队与安置地民政部门联系沟通、移交档案→安置地民政部门审查档案材料并将审查结果、交接时间等及时通告伤病残士兵所在旅（团）级单位→军地组织移交接收→落实安置待遇。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烈士褒扬金给付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烈士褒扬条例》（2011年国务院令第601号公布，2019年国务院令第718号修订）第十四条：国家建立烈士褒扬金制度。烈士褒扬金标准为烈士牺牲时上一年度全国城镇居民人均可支配收入的30倍。战时，参战牺牲的烈士褒扬金标准可以适当提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烈士褒扬金由颁发烈士证书的县级人民政府退役军人事务部门发给烈士的父母或者抚养人、配偶、子女；没有父母或者抚养人、配偶、子女的，发给烈士未满18周岁的兄弟姐妹和已满18周岁但无生活来源且由烈士生前供养的兄弟姐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2.【行政法规】《军人抚恤优待条例》（2011年修订）第十二条：现役军人死亡被批准为烈士的，依照《烈士褒扬条例》的规定发给烈士遗属烈士褒扬金。</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烈士、军人等死亡一次性抚恤金给付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烈士褒扬条例》（2011年国务院令第601号公布，2019年国务院令第718号修订）第十二条：烈士遗属除享受本条例第十一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不属于前款规定范围的烈士遗属，由县级人民政府退役军人事务部门发给一次性抚恤金，标准为烈士牺牲时上一年度全国城镇居民人均可支配收入的20倍加40个月的中国人民解放军排职少尉军官工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十三条：现役军人死亡，根据其死亡性质和死亡时的月工资标准，由县级人民政府民政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获得荣誉称号或者立功的烈士、因公牺牲军人、病故军人，其遗属在应当享受的一次性抚恤金的基础上，由县级人民政府民政部门按照下列比例增发一次性抚恤金：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（一）获得中央军事委员会授予荣誉称号的，增发35%；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（二）获得军队军区级单位授予荣誉称号的，增发30%；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（三）立一等功的，增发25%；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（四）立二等功的，增发15%；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（五）立三等功的，增发5%。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多次获得荣誉称号或者立功的烈士、因公牺牲军人、病故军人，其遗属由县级人民政府民政部门按照其中最高等级奖励的增发比例，增发一次性抚恤金。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地方政府规章】《广西壮族自治区实施〈军人抚恤优待条例〉办法》（2010年广西壮族自治区人民政府令第59号发布，2020年广西壮族自治区人民政府令第134号修正）第八条：县级人民政府民政部门发放一次性抚恤金应当按照下列规定：（一）有父母（抚养人）、配偶、子女的，按照其共同协商确定的分配数额发放；协商不成的，按照人数等额发放；（二）无父母（抚养）、配偶、子女的，发给未满18周岁的兄弟姐妹或者已满18周岁无生活费来源且由该军人生前供养的兄弟姐妹。兄弟姐妹为两人以上的，按照其共同协商确定的分配数额发放；协商不成的，按照人数等额发放。无前款规定遗属的不予发放一次性抚恤金。</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烈士、军人等遗属定期抚恤金给付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烈士褒扬条例》（2011年国务院令第601号公布，2019年国务院令第718号修订）第十六条符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符合前款规定条件享受定期抚恤金的烈士遗属，由其户口所在地的县级人民政府退役军人事务部门发给定期抚恤金领取证，凭证领取定期抚恤金。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九条：享受定期抚恤金的烈士遗属户口迁移的，应当同时办理定期抚恤金转移手续。户口迁出地的县级人民政府民政部门发放当年的定期抚恤金；户口迁入地的县级人民政府退役军人事务部门凭定期抚恤金转移证明，从第二年1月起发放定期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对符合享受定期抚恤金条件的遗属，由县级人民政府退役军人事务部门发给《定期抚恤金领取证》。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第二十八条：退出现役的因战、因公致残的残疾军人因旧伤复发死亡的，由县级人民政府退役军人事务部门按照因公牺牲军人的抚恤金标准发给其遗属一次性抚恤金，其遗属享受因公牺牲军人遗属抚恤待遇。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退出现役的因战、因公、因病致残的残疾军人因病死亡的，对其遗属增发12个月的残疾抚恤金，作为丧葬补助费；其中，因战、因公致残的一级至四级残疾军人因病死亡的，其遗属享受病故军人遗属抚恤待遇。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地方政府规章】《广西壮族自治区实施〈军人抚恤优待条例〉办法》（2010年自治区人民政府令第59号发布，2020年自治区人民政府令第134号修正）第九条第一款烈士遗属、因公牺牲军人遗属、病故军人遗属符合《条例》规定条件的，可以向其户籍所在地的县级人民政府民政部门提出书面申请，享受定期抚恤金。</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复员军人、带病回乡退伍军人生活困难定期定量补助给付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1.【行政法规】《军人抚恤优待条例》（2011年修订版）第五条第一款　国务院民政部门主管全国的军人抚恤优待工作；县级以上地方人民政府民政部门主管本行政区域内的军人抚恤优待工作。</w:t>
            </w:r>
            <w:r>
              <w:rPr>
                <w:rStyle w:val="4"/>
                <w:rFonts w:hAnsi="宋体"/>
                <w:lang w:val="en-US" w:eastAsia="zh-CN" w:bidi="ar"/>
              </w:rPr>
              <w:br w:type="textWrapping"/>
            </w:r>
            <w:r>
              <w:rPr>
                <w:rStyle w:val="4"/>
                <w:rFonts w:hAnsi="宋体"/>
                <w:lang w:val="en-US" w:eastAsia="zh-CN" w:bidi="ar"/>
              </w:rPr>
              <w:t>国家机关、社会团体、企业事业单位应当依法履行各自的军人抚恤优待责任和义务。</w:t>
            </w:r>
            <w:r>
              <w:rPr>
                <w:rStyle w:val="4"/>
                <w:rFonts w:hAnsi="宋体"/>
                <w:lang w:val="en-US" w:eastAsia="zh-CN" w:bidi="ar"/>
              </w:rPr>
              <w:br w:type="textWrapping"/>
            </w:r>
            <w:r>
              <w:rPr>
                <w:rStyle w:val="4"/>
                <w:rFonts w:hAnsi="宋体"/>
                <w:lang w:val="en-US" w:eastAsia="zh-CN" w:bidi="ar"/>
              </w:rPr>
              <w:t>第四十四条：复员军人生活困难的，按照规定的条件，由当地人民政府退役军人事务部门给予定期定量补助，逐步改善其生活条件。</w:t>
            </w:r>
            <w:r>
              <w:rPr>
                <w:rStyle w:val="4"/>
                <w:rFonts w:hAnsi="宋体"/>
                <w:lang w:val="en-US" w:eastAsia="zh-CN" w:bidi="ar"/>
              </w:rPr>
              <w:br w:type="textWrapping"/>
            </w:r>
            <w:r>
              <w:rPr>
                <w:rStyle w:val="4"/>
                <w:rFonts w:hAnsi="宋体"/>
                <w:lang w:val="en-US" w:eastAsia="zh-CN" w:bidi="ar"/>
              </w:rPr>
              <w:t>2.【地方政府规章】《广西壮族自治区实施〈军人抚恤优待条例〉办法》（2010年广西壮族自治区人民政府令第59号发布，2020年广西壮族自治区人民政府令第134号修正）第十一条：复员军人、带病回乡退伍军人生活困难的，按照国家和自治区规定的条件，由户籍所在地县级人民政府民政部门给予定期定量生活补助，改善其生活条件。</w:t>
            </w:r>
            <w:r>
              <w:rPr>
                <w:rStyle w:val="4"/>
                <w:rFonts w:hAnsi="宋体"/>
                <w:lang w:val="en-US" w:eastAsia="zh-CN" w:bidi="ar"/>
              </w:rPr>
              <w:br w:type="textWrapping"/>
            </w:r>
            <w:r>
              <w:rPr>
                <w:rStyle w:val="4"/>
                <w:rFonts w:hAnsi="宋体"/>
                <w:lang w:val="en-US" w:eastAsia="zh-CN" w:bidi="ar"/>
              </w:rPr>
              <w:t>3.【规范性文件】《广西壮族自治区带病回乡退伍军人认定管理办法》（桂民发</w:t>
            </w:r>
            <w:r>
              <w:rPr>
                <w:rStyle w:val="6"/>
                <w:lang w:val="en-US" w:eastAsia="zh-CN" w:bidi="ar"/>
              </w:rPr>
              <w:t>﹝</w:t>
            </w:r>
            <w:r>
              <w:rPr>
                <w:rStyle w:val="4"/>
                <w:rFonts w:hAnsi="宋体"/>
                <w:lang w:val="en-US" w:eastAsia="zh-CN" w:bidi="ar"/>
              </w:rPr>
              <w:t>2013〕35号）第十条：符合享受带病回乡退伍军人待遇的人员，从批准之日的下月起享受相关待遇，并由县级人民政府民政部门发给定期补助。</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烈士遗属、因公牺牲军人遗属、病故军人遗属、复员军人、带病回乡退伍军人死亡丧葬补助费给付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1.【行政法规】《烈士褒扬条例》（2011年国务院令第601号公布，2019年国务院令第718号修订）第二十条：烈士遗属不再符合本条例规定的享受定期抚恤金条件的，应当注销其定期抚恤金领取证，停发定期抚恤金。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享受定期抚恤金的烈士遗属死亡的，增发6个月其原享受的定期抚恤金作为丧葬补助费，同时注销其定期抚恤金领取证，停发定期抚恤金。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十九条：享受定期抚恤金的烈士遗属、因公牺牲军人遗属、病故军人遗属死亡的，增发6个月其原享受的定期抚恤金，作为丧葬补助费，同时注销其领取定期抚恤金的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第二十八条：退出现役的因战、因公致残的残疾军人因旧伤复发死亡的，由县级人民政府退役军人事务部门按照因公牺牲军人的抚恤金标准发给其遗属一次性抚恤金，其遗属享受因公牺牲军人遗属抚恤待遇。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退出现役的因战、因公、因病致残的残疾军人因病死亡的，对其遗属增发12个月的残疾抚恤金，作为丧葬补助费；其中，因战、因公致残的一级至四级残疾军人因病死亡的，其遗属享受病故军人遗属抚恤待遇。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第五十二条：军队离休、退休干部和退休士官的抚恤优待，依照本条例有关现役军人抚恤优待的规定执行。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因参战伤亡的民兵、民工的抚恤，因参加军事演习、军事训练和执行军事勤务伤亡的预备役人员、民兵、民工以及其他人员的抚恤，参照本条例的有关规定办理。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地方政府规章】《广西壮族自治区实施〈军人抚恤优待条例〉办法》（2010年自治区人民政府令第59号发布，2020年自治区人民政府令第134号修正）第十三条：享受定期抚恤金的烈士遗属、因公牺牲军人遗属、病故军人遗属死亡或者享受定期定量生活补助的复员军人、带病回乡退伍军人死亡，由其户籍所在地的县级人民政府民政部门增发6个月其原享受的定期抚恤金或者定期定量生活补助，作为丧葬补助费。并自其死亡次月起停发定期抚恤金或者定期定量生活补助。</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退出现役的残疾军人残疾抚恤金给付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退役军人保障法》第五十六条：残疾退役军人依法享受抚恤。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2.【行政法规】《军人抚恤优待条例》（2011年修订）第二十六条：退出现役的残疾军人，按照残疾等级享受残疾抚恤金。残疾抚恤金由县级人民政府退役军人事务部门发给。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因工作需要继续服现役的残疾军人，经军队军级以上单位批准，由所在部队按照规定发给残疾抚恤金。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二十三条：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由于申请人原因造成抚恤金断发的，不再补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行政法规】《军人抚恤优待条例》（2011年修订）国家对一级至六级残疾军人的医疗费用按照规定予以保障，由所在医疗保险统筹地区社会保险经办机构单独列账管理。具体办法由国务院民政部门会同国务院人力资源社会保障部门、财政部门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残疾军人、复员军人、带病回乡退伍军人以及因公牺牲军人遗属、病故军人遗属享受医疗优惠待遇。具体办法由省、自治区、直辖市人民政府规定。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中央财政对抚恤优待对象人数较多的困难地区给予适当补助，用于帮助解决抚恤优待对象的医疗费用困难问题。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规范性文件】《广西壮族自治区一至六级残疾军人医疗保障实施办法》（桂民发〔2007〕59号）：第四条：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单独列帐。</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【法规】《军人抚恤优待条例》（国务院、中央军委令第602号）第四十七条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退出现役的因战、因公、因病致残的因病死亡的残疾军人死亡丧葬补助费给付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【行政法规】《军人抚恤优待条例》（2011年修订）第五条：国务院民政部门主管全国的军人抚恤优待工作；县级以上地方人民政府民政部门主管本行政区域内的军人抚恤优待工作。</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国家机关、社会团体、企业事业单位应当依法履行各自的军人抚恤优待责任和义务。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第二十六条  退出现役的残疾军人，按照残疾等级享受残疾抚恤金。残疾抚恤金由县级人民政府民政部门发给。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因工作需要继续服现役的残疾军人，经军队军级以上单位批准，由所在部队按照规定发给残疾抚恤金。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第二十八条  退出现役的因战、因公致残的残疾军人因旧伤复发死亡的，由县级人民政府民政部门按照因公牺牲军人的抚恤金标准发给其遗属一次性抚恤金，其遗属享受因公牺牲军人遗属抚恤待遇。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退出现役的因战、因公、因病致残的残疾军人因病死亡的，对其遗属增发12个月的残疾抚恤金，作为丧葬补助费；其中，因战、因公致残的一级至四级残疾军人因病死亡的，其遗属享受病故军人遗属抚恤待遇。</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【法规】《军人抚恤优待条例》（2019年修订）第四十七条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退出现役的分散安置的一级至四级残疾军人护理费给付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1.【行政法规】《军人抚恤优待条例》（2011年修订）第三十条：对分散安置的一级至四级残疾军人发给护理费，护理费的标准为：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（一）因战、因公一级和二级残疾的，为当地职工月平均工资的50%；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（二）因战、因公三级和四级残疾的，为当地职工月平均工资的40%；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（三）因病一级至四级残疾的，为当地职工月平均工资的30%。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退出现役的残疾军人的护理费，由县级以上地方人民政府民政部门发给；未退出现役的残疾军人的护理费，经军队军级以上单位批准，由所在部队发给。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地方政府规章】《广西壮族自治区实施〈军人抚恤优待条例〉办法》（2010年自治区人民政府令第59号发布，2020年自治区人民政府令第134号修正）第十四条：分散安置的一级至四级残疾军人，其户籍所在地的县级人民政府退役军人事务部门应当按照规定发给护理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集中供养的残疾军人的护理费由集中供养机构统一安排使用。</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【法规】《军人抚恤优待条例》（2019年修订）第四十七条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优抚对象医疗保障</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第三十四条：国家对一级至六级残疾军人的医疗费用按照规定予以保障，由所在医疗保险统筹地区社会保险经办机构单独列账管理。具体办法由国务院民政部门会同国务院人力资源社会保障部门、财政部门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残疾军人、复员军人、带病回乡退伍军人以及因公牺牲军人遗属、病故军人遗属享受医疗优惠待遇。具体办法由省、自治区、直辖市人民政府规定。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中央财政对抚恤优待对象人数较多的困难地区给予适当补助，用于帮助解决抚恤优待对象的医疗费用困难问题。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广西壮族自治区一至六级残疾军人医疗保障实施办法》（桂民发〔2007〕59号）：第四条：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单独列帐。</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广西壮族自治区优抚对象医疗保障实施办法》（桂民发〔2009〕31号）第七条：参加城镇居民基本医疗保险、新型农村合作医疗的优抚对象，在定点医疗机构就医所发生的门诊医疗费用，享受定额门诊补助。定额门诊补助由所在地县级人民政府民政部门给予补助列入个人帐户，不得以现金的形式发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九条：其他优抚对象在按城镇职工基本医疗保险、城镇居民基本医疗保险规定报销或者得到新型农村合作医疗规定的补偿后，剩余部分中符合基本医疗保险和新型农村合作医疗规定范围内，起付标准以下、最高支付限额以上，以及个人共付段的医疗费用，由所在地县级人民政府按照下列标准予以医疗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第十条：...无工作单位的按照工伤保险有关规定和标准列入医疗补助，由所在地县级人民政府民政部门从优抚对象医疗补助资金中解决。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四条：县级以上人民政府应积极筹措优抚医疗补助资金，并根据本地经济和社会发展水平、财政负担能力、优抚对象医疗费实际支出和原医疗保障水平等因素测算，经同级财政部门审核确定后，列入当年财政预算。优抚医疗补助资金主要用于：一至六级残疾军人医疗补助；对所在单位无力支付和无工作单位的七至十级残疾军人旧伤复发的医疗费用给予补助；其他优抚对象的医疗补助。</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【法规】《行政机关公务员处分条例》（2007年4月4日中华人民共和国国务院令第495号发布）第二十条第二十条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行政给付</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义务兵家庭优待金的给付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1.【行政法规】《军人抚恤优待条例》（2011年修订）第三十三条：义务兵服现役期间，其家庭由当地人民政府发给优待金或者给予其他优待，优待标准不低于当地平均生活水平。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义务兵和初级士官入伍前的承包地（山、林）等，应当保留；服现役期间，除依照国家有关规定和承包合同的约定缴纳有关税费外，免除其他负担。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义务兵从部队发出的平信，免费邮递。</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地方政府规章】《广西壮族自治区实施〈军人抚恤优待条例〉办法》（2020年1月20日广西壮族自治区人民政府令第134号）第十六条：义务兵服现役期间，其入伍时的户籍所在地县级人民政府应当给其家属发放年度优待金。年度优待金标准由县级人民政府按照不低于城镇居民或者农村居民平均生活水平标准确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义务兵入伍时户籍所在地的村民委员会（社区）应当保障其享有与本村民委员会（社区）居民同等的集体福利待遇。</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2.审查责任：审查相关证件。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1.【法律】《中华人民共和国行政许可法》（2019年修订版）第二十九条　公民、法人或者其他组织从事特定活动，依法需要取得行政许可的，应当向行政机关提出申请。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申请人提交的申请材料齐全、符合法定形式，行政机关能够当场作出决定的，应当当场作出书面的行政许可决定。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3.【法律】《中华人民共和国行政许可法》（2019年修订版）第三十七条　行政机关对行政许可申请进行审查后，除当场作出行政许可决定的外，应当在法定期限内按照规定程序作出行政许可决定。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【法规】《行政机关公务员处分条例》（2007年4月4日中华人民共和国国务院令第495号发布）第二十条第二十条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带病回乡退伍军人身份认定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1.【行政法规】《军人抚恤优待条例》（2011年修订版）第五十三条 本条例所称的复员军人，是指在1954年10月31日之前入伍、后经批准从部队复员的人员；带病回乡退伍军人，是指在服现役期间患病，尚未达到评定残疾等级条件并有军队医院证明，从部队退伍的人员。</w:t>
            </w:r>
            <w:r>
              <w:rPr>
                <w:rStyle w:val="4"/>
                <w:rFonts w:hAnsi="宋体"/>
                <w:lang w:val="en-US" w:eastAsia="zh-CN" w:bidi="ar"/>
              </w:rPr>
              <w:br w:type="textWrapping"/>
            </w:r>
            <w:r>
              <w:rPr>
                <w:rStyle w:val="4"/>
                <w:rFonts w:hAnsi="宋体"/>
                <w:lang w:val="en-US" w:eastAsia="zh-CN" w:bidi="ar"/>
              </w:rPr>
              <w:t>2.【规范性文件】《民政部关于带病回乡退伍军人认定及待遇问题的通知》（民发〔2009〕166号）第三条 县级人民政府民政部门对上述材料进行审查，认为符合条件的，安排申请人按照省级人民政府民政部门的规定或到指定的医院对军队医院证明的慢性疾病进行检查。对于在部队所患慢性病未痊愈的，填写《带病回乡退伍军人审批表》（表格样式由各省级人民政府民政部门制定），由县级或报县级以上人民政府民政部门审批。具体审批机关，由省级人民政府民政部门规定。</w:t>
            </w:r>
            <w:r>
              <w:rPr>
                <w:rStyle w:val="4"/>
                <w:rFonts w:hAnsi="宋体"/>
                <w:lang w:val="en-US" w:eastAsia="zh-CN" w:bidi="ar"/>
              </w:rPr>
              <w:br w:type="textWrapping"/>
            </w:r>
            <w:r>
              <w:rPr>
                <w:rStyle w:val="4"/>
                <w:rFonts w:hAnsi="宋体"/>
                <w:lang w:val="en-US" w:eastAsia="zh-CN" w:bidi="ar"/>
              </w:rPr>
              <w:t>3.【规范性文件】《广西壮族自治区带病回乡退伍军人认定管理办法》（桂民发〔2013</w:t>
            </w:r>
            <w:r>
              <w:rPr>
                <w:rStyle w:val="6"/>
                <w:lang w:val="en-US" w:eastAsia="zh-CN" w:bidi="ar"/>
              </w:rPr>
              <w:t>﹞</w:t>
            </w:r>
            <w:r>
              <w:rPr>
                <w:rStyle w:val="4"/>
                <w:rFonts w:hAnsi="宋体"/>
                <w:lang w:val="en-US" w:eastAsia="zh-CN" w:bidi="ar"/>
              </w:rPr>
              <w:t>35号）第八条：设区市的市人民政府民政部门根据医疗卫生专家小组的鉴定意见，作出是否符合享受带病回乡退伍军人待遇的结论，认为申请人符合条件的，批准其享受带病回乡退伍军人待遇，并上报自治区人民政府民政部门备案。</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1.受理责任：在办公场所公示依法应当提交的材料，依法受理或不予受理，并一次性告知不予受理理由或补正材料。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2.审查责任：对医疗卫生专家小组的鉴定意见进行审核。</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3.决定责任：符合条件的作出认定；不符合条件的，不予认定并告知理由。</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5.法律法规规定的其他责任。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规范性文件】《广西壮族自治区带病回乡退伍军人认定管理办法》第四条：申请。患慢性病退出现役的义务兵和初级士官生活困难的，可以向户籍所在地县级人民政府民政部门申请享受带病回乡退伍军人待遇，并提交或具备以下材料：（一）本人申请（精神病患者由其利害关系人提出）。内容包括患病时的基本情况、工作经历、患病时间、地点、部位、治疗经过和目前病情等。（二）户口簿、身份证。（三）退伍军人证。（四）军队医院证明。具体是指下列之一：1．退伍档案中记载患有慢性病的退伍军人登记表或在服役期间军队体系医院出具的患慢性病证明（须能取得该医院或上级卫生部门确认）；2.近期从军队体系医院复印的盖有病历管理部门印章的在服役期间患慢性病原始病历。（五）盖有医院病历管理部门印章的近期慢性病（特指原军队医院证明中记载的慢性病）就诊病历复印件及相关医疗检查报告、诊断结论等。</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广西壮族自治区带病回乡退伍军人认定管理办法》第五条：审查。县级人民政府民政部门应当对申请人提交的材料进行审查，符合条件的，填写《广西壮族自治区带病回乡退伍军人病情送检表》（以下简称《送检表》）交予申请人，填写《广西壮族自治区带病回乡退伍军人审批表》（以下简称《审批表》）报设区的市人民政府民政部门；不符合条件的，书面答复申请人，并说明理由。</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六条：医学检查。设区的市人民政府民政部门应当组织经县级人民政府民政部门审查符合条件的申请人到指定的医疗卫生机构进行医学检查。医疗卫生机构应当将检查结果和《送检表》直接送设区的市人民政府民政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七条：专家鉴定。设区的市人民政府民政部门在本级残情医学鉴定医疗卫生专家数据库中，随机抽取3名或者5名相关专家组成医疗卫生专家小组，根据医学检查结果，做出是否符合《带病回乡常见慢性病范围（试行）》的鉴定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3.【规范性文件】《广西壮族自治区带病回乡退伍军人认定管理办法》第七条：医疗卫生机构组成医疗卫生专家小组，根据医学检查结果，做出是否符合《带病回乡常见慢性病范围（试行）》的鉴定意见。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八条：审批。设区的市人民政府民政部门根据医疗卫生专家小组的鉴定意见，作出是否符合享受带病回乡退伍军人待遇的结论，并在《审批表》中签署意见，认为申请人符合条件的，批准其享受带病回乡退伍军人待遇，并上报自治区人民政府民政部门备案；认为申请人不符合条件的或所患慢性病已经治愈的，书面答复申请人，并将鉴定意见（复印件）和申请人提供的材料退还申请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【法规】《行政机关公务员处分条例》（2007年4月4日中华人民共和国国务院令第495号发布）第二十条第二十条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伤残等级评定（审核转报）</w:t>
            </w:r>
          </w:p>
        </w:tc>
        <w:tc>
          <w:tcPr>
            <w:tcW w:w="6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1.换发或者补发伤残证件</w:t>
            </w: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部门规章】《伤残抚恤管理办法》（2007年民政部令第34号公布，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各级退役军人事务部门应当在20个工作日内完成本级需要办理的事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广西壮族自治区伤残抚恤管理办法实施细则》第三十二条：伤残证件有效期满或者损毁、遗失的，证件持有人应当到县级退役军人事务部门申请换发、补发证件，并提交下列材料...县级退役军人事务部门经审查认为符合条件的，填写《伤残人员换证补证审批表》，连同上述材料逐级上报自治区退役军人事务厅。</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2.审查责任：对伤残人员换证补证审批表、身份证明等法定材料进行审核；提出审查意见。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3.决定责任：作出决定（不予换发补发的应当告知理由）；按时办结。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4.送达责任：制发送达伤残证件。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2.对符合伤残人员迁入登记换证、评残、调整伤残等级审核转报条件的申请人不予预审或者不作出转报决定的.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3.对不符合伤残人员迁入登记换证、评残、调整伤残等级审核转报条件的申请人随意转报的.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4.未严格审查伤残人员迁入登记换证、评残、调整伤残等级审核转报条件，导致严重后果的.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5.擅自增设对伤残人员迁入登记换证、评残、调整伤残等级审核转报审批程序或审批条件的.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6.在受理审核过程中违法收取费用的.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7.在伤残人员迁入登记换证、评残、调整伤残等级审核转报审核过程中滥用职权、徇私舞弊的.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8.其他违反法律法规规章文件规定的行为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伤残等级评定（审核转报）</w:t>
            </w:r>
          </w:p>
        </w:tc>
        <w:tc>
          <w:tcPr>
            <w:tcW w:w="6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2.认定残疾性质和评定残疾等级</w:t>
            </w: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1.【行政法规】《军人抚恤优待条例》（2011年修订版）第二十四条因战、因公、因病致残性质的认定和残疾等级的评定权限是：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（一）义务兵和初级士官的残疾，由军队军级以上单位卫生部门认定和评定；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（二）现役军官、文职干部和中级以上士官的残疾，由军队军区级以上单位卫生部门认定和评定；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（三）退出现役的军人和移交政府安置的军队离休、退休干部需要认定残疾性质和评定残疾等级的，由省级人民政府民政部门认定和评定。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评定残疾等级，应当依据医疗卫生专家小组出具的残疾等级医学鉴定意见。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残疾军人由认定残疾性质和评定残疾等级的机关发给《中华人民共和国残疾军人证》。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部门规章】《伤残抚恤管理办法》（2007年民政部令第34号公布，2019年退役军人事务部令第1号修订）第五条：新办评定残疾等级是指对本办法第二条第一款第（一）项以外的人员认定因战因公残疾性质，评定残疾等级。......属于新办评定残疾等级的，申请人应当在因战因公负伤或者被诊断、鉴定为职业病3年内提出申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第八条：县级人民政府退役军人事务部门对报送的有关材料进行核对，对材料不全或者材料不符合法定形式的应当告知申请人补充材料。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第九条：设区的市级人民政府退役军人事务部门对报送的材料审查后，在《残疾等级评定审批表》上签署意见，并加盖印章。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符合条件的，于收到材料之日起20个工作日内，将上述材料报送省级人民政府退役军人事务部门。对不符合条件的，属于本办法第二条第一款第（一）项人员，根据《军人抚恤优待条例》相关规定上报省级人民政府退役军人事务部门；属于本办法第二条第一款第（一）项以外的人员，填写《残疾等级评定结果告知书》，连同申请人提供的材料，逐级退还申请人或者其所在单位。</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2.审查责任：对伤残评定审批表、残情证明等法定材料进行审核；提出审查意见。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3.决定责任：作出决定（不予确认的应当告知理由）；按时办结。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4.送达责任：制发送达伤残证件或不予评定决定书。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2.对符合伤残人员迁入登记换证、评残、调整伤残等级审核转报条件的申请人不予预审或者不作出转报决定的.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3.对不符合伤残人员迁入登记换证、评残、调整伤残等级审核转报条件的申请人随意转报的.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4.未严格审查伤残人员迁入登记换证、评残、调整伤残等级审核转报条件，导致严重后果的.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5.擅自增设对伤残人员迁入登记换证、评残、调整伤残等级审核转报审批程序或审批条件的.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6.在受理审核过程中违法收取费用的.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7.在伤残人员迁入登记换证、评残、调整伤残等级审核转报审核过程中滥用职权、徇私舞弊的.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8.其他违反法律法规规章文件规定的行为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伤残等级评定（审核转报）</w:t>
            </w:r>
          </w:p>
        </w:tc>
        <w:tc>
          <w:tcPr>
            <w:tcW w:w="6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3.补办评定残疾等级</w:t>
            </w: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1.【行政法规】《军人抚恤优待条例》（2011年修订版）第二十五条第一款　现役军人因战、因公致残，未及时评定残疾等级，退出现役后或者医疗终结满3年后，本人（精神病患者由其利害关系人）申请补办评定残疾等级，有档案记载或者有原始医疗证明的，可以评定残疾等级。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部门规章】《伤残抚恤管理办法》（2007年民政部令第34号公布，2019年退役军人事务部令第1号修订）第五条：补办评定残疾等级是指对现役军人因战因公致残未能及时评定残疾等级，在退出现役后依据《军人抚恤优待条例》的规定，认定因战因公性质、评定残疾等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第八条：县级人民政府退役军人事务部门对报送的有关材料进行核对，对材料不全或者材料不符合法定形式的应当告知申请人补充材料。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第九条：设区的市级人民政府退役军人事务部门对报送的材料审查后，在《残疾等级评定审批表》上签署意见，并加盖印章。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符合条件的，于收到材料之日起20个工作日内，将上述材料报送省级人民政府退役军人事务部门。对不符合条件的，属于本办法第二条第一款第（一）项人员，根据《军人抚恤优待条例》相关规定上报省级人民政府退役军人事务部门；属于本办法第二条第一款第（一）项以外的人员，填写《残疾等级评定结果告知书》，连同申请人提供的材料，逐级退还申请人或者其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广西壮族自治区伤残抚恤管理办法实施细则》第七条：补办评定残疾等级是指对现役军人因战因公致残未能及时评定残疾等级，在退出现役后依据《军人抚恤优待条例》，认定因战因公性质、评定残疾等级。</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2.审查责任：对伤残评定审批表、残情证明等法定材料进行审核；提出审查意见。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3.决定责任：作出决定（不予确认的应当告知理由）；按时办结。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4.送达责任：制发送达伤残证件或不予评定决定书。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1.【法律】《中华人民共和国行政许可法》（2019年修订版）第三十条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2.【法律】《中华人民共和国行政许可法》（2019年修订版）第三十四条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2.对符合伤残人员迁入登记换证、评残、调整伤残等级审核转报条件的申请人不予预审或者不作出转报决定的.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3.对不符合伤残人员迁入登记换证、评残、调整伤残等级审核转报条件的申请人随意转报的.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4.未严格审查伤残人员迁入登记换证、评残、调整伤残等级审核转报条件，导致严重后果的.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5.擅自增设对伤残人员迁入登记换证、评残、调整伤残等级审核转报审批程序或审批条件的.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6.在受理审核过程中违法收取费用的.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7.在伤残人员迁入登记换证、评残、调整伤残等级审核转报审核过程中滥用职权、徇私舞弊的.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8.其他违反法律法规规章文件规定的行为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伤残等级评定（审核转报）</w:t>
            </w:r>
          </w:p>
        </w:tc>
        <w:tc>
          <w:tcPr>
            <w:tcW w:w="6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4.调整残疾等级</w:t>
            </w: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Style w:val="4"/>
                <w:rFonts w:hAnsi="宋体"/>
                <w:lang w:val="en-US" w:eastAsia="zh-CN" w:bidi="ar"/>
              </w:rPr>
              <w:t>1.【行政法规】《军人抚恤优待条例》（2011年修订版）第二十五条第二款 现役军人被评定残疾等级后，在服现役期间或者退出现役后残疾情况发生严重恶化，原定残疾等级与残疾情况明显不符，本人（精神病患者由其利害关系人）申请调整残疾等级的，可以重新评定残疾等级。</w:t>
            </w:r>
            <w:r>
              <w:rPr>
                <w:rStyle w:val="4"/>
                <w:rFonts w:hAnsi="宋体"/>
                <w:lang w:val="en-US" w:eastAsia="zh-CN" w:bidi="ar"/>
              </w:rPr>
              <w:br w:type="textWrapping"/>
            </w:r>
            <w:r>
              <w:rPr>
                <w:rStyle w:val="4"/>
                <w:rFonts w:hAnsi="宋体"/>
                <w:lang w:val="en-US" w:eastAsia="zh-CN" w:bidi="ar"/>
              </w:rPr>
              <w:t>2.【部门规章】《伤残抚恤管理办法》（2007年民政部令第34号公布，2019退役军人事务部令第1号修订）第五条：调整残疾等级是指对已经评定残疾等级，因原致残部位残疾情况变化与原评定的残疾等级明显不符的人员调整残疾等级级别，对达不到最低评残标准的可以取消其残疾等级。属于调整残疾等级的，应当在上一次评定残疾等级1年后提出申请。</w:t>
            </w:r>
            <w:r>
              <w:rPr>
                <w:rStyle w:val="4"/>
                <w:rFonts w:hAnsi="宋体"/>
                <w:lang w:val="en-US" w:eastAsia="zh-CN" w:bidi="ar"/>
              </w:rPr>
              <w:br w:type="textWrapping"/>
            </w:r>
            <w:r>
              <w:rPr>
                <w:rStyle w:val="4"/>
                <w:rFonts w:hAnsi="宋体"/>
                <w:lang w:val="en-US" w:eastAsia="zh-CN" w:bidi="ar"/>
              </w:rPr>
              <w:t>第八条：县级人民政府退役军人事务部门对报送的有关材料进行核对，对材料不全或者材料不符合法定形式的应当告知申请人补充材料。</w:t>
            </w:r>
            <w:r>
              <w:rPr>
                <w:rStyle w:val="4"/>
                <w:rFonts w:hAnsi="宋体"/>
                <w:lang w:val="en-US" w:eastAsia="zh-CN" w:bidi="ar"/>
              </w:rPr>
              <w:br w:type="textWrapping"/>
            </w:r>
            <w:r>
              <w:rPr>
                <w:rStyle w:val="4"/>
                <w:rFonts w:hAnsi="宋体"/>
                <w:lang w:val="en-US" w:eastAsia="zh-CN" w:bidi="ar"/>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r>
              <w:rPr>
                <w:rStyle w:val="4"/>
                <w:rFonts w:hAnsi="宋体"/>
                <w:lang w:val="en-US" w:eastAsia="zh-CN" w:bidi="ar"/>
              </w:rPr>
              <w:br w:type="textWrapping"/>
            </w:r>
            <w:r>
              <w:rPr>
                <w:rStyle w:val="4"/>
                <w:rFonts w:hAnsi="宋体"/>
                <w:lang w:val="en-US" w:eastAsia="zh-CN" w:bidi="ar"/>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r>
              <w:rPr>
                <w:rStyle w:val="4"/>
                <w:rFonts w:hAnsi="宋体"/>
                <w:lang w:val="en-US" w:eastAsia="zh-CN" w:bidi="ar"/>
              </w:rPr>
              <w:br w:type="textWrapping"/>
            </w:r>
            <w:r>
              <w:rPr>
                <w:rStyle w:val="4"/>
                <w:rFonts w:hAnsi="宋体"/>
                <w:lang w:val="en-US" w:eastAsia="zh-CN" w:bidi="ar"/>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r>
              <w:rPr>
                <w:rStyle w:val="4"/>
                <w:rFonts w:hAnsi="宋体"/>
                <w:lang w:val="en-US" w:eastAsia="zh-CN" w:bidi="ar"/>
              </w:rPr>
              <w:br w:type="textWrapping"/>
            </w:r>
            <w:r>
              <w:rPr>
                <w:rStyle w:val="4"/>
                <w:rFonts w:hAnsi="宋体"/>
                <w:lang w:val="en-US" w:eastAsia="zh-CN" w:bidi="ar"/>
              </w:rPr>
              <w:t>第九条：设区的市级人民政府退役军人事务部门对报送的材料审查后，在《残疾等级评定审批表》上签署意见，并加盖印章。</w:t>
            </w:r>
            <w:r>
              <w:rPr>
                <w:rStyle w:val="4"/>
                <w:rFonts w:hAnsi="宋体"/>
                <w:lang w:val="en-US" w:eastAsia="zh-CN" w:bidi="ar"/>
              </w:rPr>
              <w:br w:type="textWrapping"/>
            </w:r>
            <w:r>
              <w:rPr>
                <w:rStyle w:val="4"/>
                <w:rFonts w:hAnsi="宋体"/>
                <w:lang w:val="en-US" w:eastAsia="zh-CN" w:bidi="ar"/>
              </w:rPr>
              <w:t>对符合条件的，于收到材料之日起20个工作日内，将上述材料报送省级人民政府退役军人事务部门。对不符合条件的，属于本办法第二条第一款第（一）项人员，根据《军人抚恤优待条例》相关规定上报省级人民政府退役军人事务部门；属于本办法第二条第一款第（一）项以外的人员，填写《残疾等级评定结果告知书》，连同申请人提供的材料，逐级退还申请人或者其所在单位。</w:t>
            </w:r>
            <w:r>
              <w:rPr>
                <w:rStyle w:val="4"/>
                <w:rFonts w:hAnsi="宋体"/>
                <w:lang w:val="en-US" w:eastAsia="zh-CN" w:bidi="ar"/>
              </w:rPr>
              <w:br w:type="textWrapping"/>
            </w:r>
            <w:r>
              <w:rPr>
                <w:rStyle w:val="4"/>
                <w:rFonts w:hAnsi="宋体"/>
                <w:lang w:val="en-US" w:eastAsia="zh-CN" w:bidi="ar"/>
              </w:rPr>
              <w:t>【规范性文件】《广西壮族自治区伤残抚恤管理办法实施细则》（2021年修订版）第八条：第八条</w:t>
            </w:r>
            <w:r>
              <w:rPr>
                <w:rStyle w:val="7"/>
                <w:rFonts w:eastAsia="仿宋_GB2312"/>
                <w:lang w:val="en-US" w:eastAsia="zh-CN" w:bidi="ar"/>
              </w:rPr>
              <w:t> </w:t>
            </w:r>
            <w:r>
              <w:rPr>
                <w:rStyle w:val="4"/>
                <w:rFonts w:hAnsi="宋体"/>
                <w:lang w:val="en-US" w:eastAsia="zh-CN" w:bidi="ar"/>
              </w:rPr>
              <w:t>调整残疾等级是指对已经评定残疾等级，因残疾情况变化与所评定的残疾等级明显不符的人员调整残疾等级级别。对达不到最低评残标准的可以取消其残疾等级，收回伤残证件。申请人不得以与原残疾部位无关的残（病）情申请调整残疾等级。</w:t>
            </w:r>
            <w:r>
              <w:rPr>
                <w:rStyle w:val="4"/>
                <w:rFonts w:hAnsi="宋体"/>
                <w:lang w:val="en-US" w:eastAsia="zh-CN" w:bidi="ar"/>
              </w:rPr>
              <w:br w:type="textWrapping"/>
            </w:r>
            <w:r>
              <w:rPr>
                <w:rStyle w:val="4"/>
                <w:rFonts w:hAnsi="宋体"/>
                <w:lang w:val="en-US" w:eastAsia="zh-CN" w:bidi="ar"/>
              </w:rPr>
              <w:t>申请调整残疾等级，应当上报以下材料：</w:t>
            </w:r>
            <w:r>
              <w:rPr>
                <w:rStyle w:val="4"/>
                <w:rFonts w:hAnsi="宋体"/>
                <w:lang w:val="en-US" w:eastAsia="zh-CN" w:bidi="ar"/>
              </w:rPr>
              <w:br w:type="textWrapping"/>
            </w:r>
            <w:r>
              <w:rPr>
                <w:rStyle w:val="4"/>
                <w:rFonts w:hAnsi="宋体"/>
                <w:lang w:val="en-US" w:eastAsia="zh-CN" w:bidi="ar"/>
              </w:rPr>
              <w:t>（一）个人调整残疾等级书面申请（由申请人签名，精神病患者由其利害关系人提出），说明申请调整残疾等级的理由；</w:t>
            </w:r>
            <w:r>
              <w:rPr>
                <w:rStyle w:val="4"/>
                <w:rFonts w:hAnsi="宋体"/>
                <w:lang w:val="en-US" w:eastAsia="zh-CN" w:bidi="ar"/>
              </w:rPr>
              <w:br w:type="textWrapping"/>
            </w:r>
            <w:r>
              <w:rPr>
                <w:rStyle w:val="4"/>
                <w:rFonts w:hAnsi="宋体"/>
                <w:lang w:val="en-US" w:eastAsia="zh-CN" w:bidi="ar"/>
              </w:rPr>
              <w:t>（二）原评定残疾等级申报、审批等档案材料；</w:t>
            </w:r>
            <w:r>
              <w:rPr>
                <w:rStyle w:val="4"/>
                <w:rFonts w:hAnsi="宋体"/>
                <w:lang w:val="en-US" w:eastAsia="zh-CN" w:bidi="ar"/>
              </w:rPr>
              <w:br w:type="textWrapping"/>
            </w:r>
            <w:r>
              <w:rPr>
                <w:rStyle w:val="4"/>
                <w:rFonts w:hAnsi="宋体"/>
                <w:lang w:val="en-US" w:eastAsia="zh-CN" w:bidi="ar"/>
              </w:rPr>
              <w:t>（三）残疾人员证件原件；</w:t>
            </w:r>
            <w:r>
              <w:rPr>
                <w:rStyle w:val="4"/>
                <w:rFonts w:hAnsi="宋体"/>
                <w:lang w:val="en-US" w:eastAsia="zh-CN" w:bidi="ar"/>
              </w:rPr>
              <w:br w:type="textWrapping"/>
            </w:r>
            <w:r>
              <w:rPr>
                <w:rStyle w:val="4"/>
                <w:rFonts w:hAnsi="宋体"/>
                <w:lang w:val="en-US" w:eastAsia="zh-CN" w:bidi="ar"/>
              </w:rPr>
              <w:t>（四）近6个月内原致残部位在二级甲等以上医院的就诊病历及医院检查报告、诊断结论等；</w:t>
            </w:r>
            <w:r>
              <w:rPr>
                <w:rStyle w:val="4"/>
                <w:rFonts w:hAnsi="宋体"/>
                <w:lang w:val="en-US" w:eastAsia="zh-CN" w:bidi="ar"/>
              </w:rPr>
              <w:br w:type="textWrapping"/>
            </w:r>
            <w:r>
              <w:rPr>
                <w:rStyle w:val="4"/>
                <w:rFonts w:hAnsi="宋体"/>
                <w:lang w:val="en-US" w:eastAsia="zh-CN" w:bidi="ar"/>
              </w:rPr>
              <w:t>（五）申请人二寸近期正面免冠白底彩色照片一张，身份证或者户口簿复印件一份；</w:t>
            </w:r>
            <w:r>
              <w:rPr>
                <w:rStyle w:val="4"/>
                <w:rFonts w:hAnsi="宋体"/>
                <w:lang w:val="en-US" w:eastAsia="zh-CN" w:bidi="ar"/>
              </w:rPr>
              <w:br w:type="textWrapping"/>
            </w:r>
            <w:r>
              <w:rPr>
                <w:rStyle w:val="4"/>
                <w:rFonts w:hAnsi="宋体"/>
                <w:lang w:val="en-US" w:eastAsia="zh-CN" w:bidi="ar"/>
              </w:rPr>
              <w:t>（六）县级退役军人事务部门填写《残疾等级评定审批表》（自治区、市级退役军人事务部门审批时需提交）一式四份，每份贴申请人二寸近期正面免冠白底彩色照片，用A4纸正反两面打印；</w:t>
            </w:r>
            <w:r>
              <w:rPr>
                <w:rStyle w:val="4"/>
                <w:rFonts w:hAnsi="宋体"/>
                <w:lang w:val="en-US" w:eastAsia="zh-CN" w:bidi="ar"/>
              </w:rPr>
              <w:br w:type="textWrapping"/>
            </w:r>
            <w:r>
              <w:rPr>
                <w:rStyle w:val="4"/>
                <w:rFonts w:hAnsi="宋体"/>
                <w:lang w:val="en-US" w:eastAsia="zh-CN" w:bidi="ar"/>
              </w:rPr>
              <w:t>（七）县级退役军人事务部门出具的《受理通知书》（自治区、市级退役军人事务部门审批时需提交）。</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2.审查责任：对伤残评定审批表、残情证明等法定材料进行审核；提出审查意见。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3.决定责任：作出决定（不予确认的应当告知理由）；按时办结。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4.送达责任：制发送达伤残证件或不予评定决定书。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2.对符合伤残人员迁入登记换证、评残、调整伤残等级审核转报条件的申请人不予预审或者不作出转报决定的.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3.对不符合伤残人员迁入登记换证、评残、调整伤残等级审核转报条件的申请人随意转报的.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4.未严格审查伤残人员迁入登记换证、评残、调整伤残等级审核转报条件，导致严重后果的.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5.擅自增设对伤残人员迁入登记换证、评残、调整伤残等级审核转报审批程序或审批条件的.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6.在受理审核过程中违法收取费用的.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7.在伤残人员迁入登记换证、评残、调整伤残等级审核转报审核过程中滥用职权、徇私舞弊的.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8.其他违反法律法规规章文件规定的行为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伤残抚恤关系接收、转移办理（审核转报）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1.【行政法规】《军人抚恤优待条例》（2011年修订版）第二十四条  因战、因公、因病致残性质的认定和残疾等级的评定权限是：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（一）义务兵和初级士官的残疾，由军队军级以上单位卫生部门认定和评定；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（二）现役军官、文职干部和中级以上士官的残疾，由军队军区级以上单位卫生部门认定和评定；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（三）退出现役的军人和移交政府安置的军队离休、退休干部需要认定残疾性质和评定残疾等级的，由省级人民政府民政部门认定和评定。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评定残疾等级，应当依据医疗卫生专家小组出具的残疾等级医学鉴定意见。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残疾军人由认定残疾性质和评定残疾等级的机关发给《中华人民共和国残疾军人证》。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部门规章】《伤残抚恤管理办法》（2007年民政部令第34号公布，2019年退役军人事务部令第1号修订）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迁出地退役军人事务部门邮寄伤残档案时，应当将伤残证件及其军队或者地方相关的评残审批表或者换证表复印备查。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部门规章】《伤残抚恤管理办法》（2007年民政部令第34号公布，2019年退役军人事务部令第1号修订）第二十二条：伤残人员本省、自治区、直辖市范围内迁移的有关手续，由省、自治区、直辖市人民政府退役军人事务部门规定。</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2.审查责任：对残疾军人证、原评定残疾等级审批材料等法定材料进行审核；提出审查意见。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3.决定责任：作出决定（不符合条件的不予登记或暂缓登记）；按时办结。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4.送达责任：在残疾军人证变更栏内填写新的户籍地、重新编号，加盖印章，逐级发还申请人。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5.监管责任：建立审批档案；加强监督检查。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迁出地退役军人事务部门邮寄伤残档案时，应当将伤残证件及其军队或者地方相关的评残审批表或者换证表复印备查。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4.同3。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2.对符合伤残人员迁入登记换证、评残、调整伤残等级审核转报条件的申请人不予预审或者不作出转报决定的.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3.对不符合伤残人员迁入登记换证、评残、调整伤残等级审核转报条件的申请人随意转报的.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4.未严格审查伤残人员迁入登记换证、评残、调整伤残等级审核转报条件，导致严重后果的.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5.擅自增设对伤残人员迁入登记换证、评残、调整伤残等级审核转报审批程序或审批条件的.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6.在受理审核过程中违法收取费用的.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7.在伤残人员迁入登记换证、评残、调整伤残等级审核转报审核过程中滥用职权、徇私舞弊的.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8.其他违反法律法规规章文件规定的行为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行政确认</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对退出现役残疾军人集中供养的确定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法规】《军人抚恤优待条例》（2004年国务院、中央军委令第413号发布，2019年国务院令第709号修订）第二十九条：退出现役的一级至四级残疾军人，由国家供养终身；其中，对需要长年医疗或者独身一人不便分散安置的，经省级人民政府退役军人事务部门批准，可以集中供养。</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1.受理责任：依法受理或不予受理，并一次性告之不予受理理由或需补充提供的相关材料目录。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2.审查责任：审查《伤残军人证明书》、户口簿等证件。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3.决定责任：对符合条件的，现场予以告之后续办事事宜，对不符合条件的，解释原因。</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4.事后监管责任：登记并按要求签字领取补助。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1.对符合条件不予受理的。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2.违反规定审批补助资金的。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3.其他法律法规规章文件规定应履行的行为。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【法规】《军人抚恤优待条例》（2019年修订）第四十七条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（一）违反规定审批军人抚恤待遇的；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（二）在审批军人抚恤待遇工作中出具虚假诊断、鉴定、证明的；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（三）不按规定的标准、数额、对象审批或者发放抚恤金、补助金、优待金的；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（四）在军人抚恤优待工作中利用职权谋取私利的。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3.同2.</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对未经批准迁移烈士纪念设施，非法侵占烈士纪念设施保护范围内的土地、设施，破坏、污损烈士纪念设施，或者在烈士纪念设施保护范围内为烈士以外的其他人修建纪念设施、安放骨灰、埋葬遗体的处置</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1.【法律法规】《中华人民共和国英雄烈士保护法》（2018年中华人民共和国主席令第5号）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第十条：英雄烈士纪念设施保护单位应当健全服务和管理工作规范，方便瞻仰、悼念英雄烈士，保持英雄烈士纪念设施庄严、肃穆、清净的环境和氛围。</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任何组织和个人不得在英雄烈士纪念设施保护范围内从事有损纪念英雄烈士环境和氛围的活动，不得侵占英雄烈士纪念设施保护范围内的土地和设施，不得破坏、污损英雄烈士纪念设施。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七条：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八条：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烈士褒扬条例》（2019年国务院令第718号修订）第三十七条：未经批准迁移烈士纪念设施，非法侵占烈士纪念设施保护范围内的土地、设施，破坏、污损烈士纪念设施，或者在烈士纪念设施保护范围内为烈士以外的其他人修建纪念设施、安放骨灰、埋葬遗体的，由烈士纪念设施保护单位的上级主管部门责令改正，恢复原状、原貌；造成损失的，依法承担赔偿责任；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3.【部门规章】《烈士纪念设施保护管理办法》（2022退役军人事务部令第6号）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烈士纪念设施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三条：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四条：非法侵占烈士纪念设施保护范围内的土地、设施，破坏、污损烈士纪念设施，或者在烈士纪念设施保护范围内为不符合安葬条件的人员修建纪念设施、安葬或安放骨灰或者遗体的，由所在地县级以上人民政府退役军人工作主管部门责令改正，恢复原状、原貌；造成损失的，依法承担民事责任。</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1.立案责任：受理，并决定是否立案。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2.调查取证责任：进行调查，收集、调取证据并记录保存。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4.告知责任：事先告知处罚的事实、理由、依据及享有的陈述、申辩等权利。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7.执行责任：依照生效的行政处罚决定，自觉履行或强制执行。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8.监督责任：对处罚决定执行情况进行监督检查。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9.法律法规规定的其他责任。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1-1.【法律】《中华人民共和国行政处罚法》（2021年修订版）第五十四条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1-2.【法律】《中华人民共和国行政处罚法》（2021年修订版）第五十一条　违法事实确凿并有法定依据，对公民处以二百元以下、对法人或者其他组织处以三千元以下罚款或者警告的行政处罚的，可以当场作出行政处罚决定。法律另有规定的，从其规定。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3.【法律】《中华人民共和国行政处罚法》（2021年修订版）第五十七条　调查终结，行政机关负责人应当对调查结果进行审查，根据不同情况，分别作出如下决定：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（一）确有应受行政处罚的违法行为的，根据情节轻重及具体情况，作出行政处罚决定；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（二）违法行为轻微，依法可以不予行政处罚的，不予行政处罚；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（三）违法事实不能成立的，不予行政处罚；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（四）违法行为涉嫌犯罪的，移送司法机关。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对情节复杂或者重大违法行为给予行政处罚，行政机关负责人应当集体讨论决定。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5.【法律】《中华人民共和国行政处罚法》（2021年修订版）第六十条　行政机关应当自行政处罚案件立案之日起九十日内作出行政处罚决定。法律、法规、规章另有规定的，从其规定。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7.【法律】《中华人民共和国行政处罚法》（2021年修订版）第六十六条　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8.【法律】《中华人民共和国行政处罚法》（2021年修订版）第七十五条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9.【法律】《中华人民共和国行政处罚法》（2021年修订版）第二十七条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行政处罚实施机关与司法机关之间应当加强协调配合，建立健全案件移送制度，加强证据材料移交、接收衔接，完善案件处理信息通报机制。</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因不履行或不正确履行行政职责，出现以下情形的，行政机关及相关工作人员应承担相应责任：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1.没有法律和事实依据实施行政处罚的；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2.执法人员玩忽职守，致使公民合法权益受到伤害的；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3.对应当没收非法财产而没有没收或者将没收的非法财产截留、私分或者变相私分的；；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4.在行政处罚过程中发生腐败行为的；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1.【法律】《中华人民共和国行政处罚法》（2021年修订版）第第七十六条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执法人员利用职务上的便利，索取或者收受他人财物、将收缴罚款据为己有，构成犯罪的，依法追究刑事责任;情节轻微不构成犯罪的，依法给予处分。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4.【法律】《中华人民共和国行政处罚法》（2021年修订版）第八十二条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5.【法规】《行政机关公务员处分条例》（2007年4月4日中华人民共和国国务院令第495号发布）第二十一条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取消弄虚作假骗取安置的退役士兵安置待遇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安置军休与就业创业股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退役军人保障法》第七十八条：退役军人弄虚作假骗取退役相关待遇的，由县级以上地方人民政府退役军人工作主管部门取消相关待遇，追缴非法所得，并由其所在单位或者有关部门依法给予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2.【行政法规】《退役士兵安置条例》（2011年国务院、中央军事委员会令第608号）第五十一条：退役士兵弄虚作假骗取安置待遇的，由安置地人民政府退役士兵安置工作主管部门取消相关安置待遇。</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1.立案责任：在发现或者接到举报有相关违法行为时，及时审查，决定是否立案。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2.调查责任：全面、客观、公正地进行调查，收集、调取证据，行政执法人员不得少于两人，调查时出示执法证件，允许当事人辩解陈述，保守有关秘密。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3.审查责任：对违法行为、违法事实、证据、调查取证程序、法律适用、处理种类和幅度、当事人陈述和申辩理由等方面进行审查，提出处理意见。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4.告知责任：作出处理决定前，书面告知当事人违法事实及其享有的陈述、申辩等权力。</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5.决定阶段责：根据审理情况决定是否予以行政处罚。依法需要给予行政处罚的，制作行政处罚决定书，载明违法事实和证据、处罚依据和内容、申请行政复议或提起行政诉讼的途径和期限等内容。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6.送达责任：在规定期限内将行政处罚决定书送达当事人。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7.执行责任：监督当事人在决定的期限内履行生效的处罚决定。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1.【行政法规】《退役士兵安置条例》（2011年国务院、中央军事委员会令第608号）第五十一条：退役士兵弄虚作假骗取安置待遇的，由安置地人民政府退役士兵安置工作主管部门取消相关安置待遇。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3.【法律】《中华人民共和国行政处罚法》（2021年修订版）第五十七条　调查终结，行政机关负责人应当对调查结果进行审查，根据不同情况，分别作出如下决定：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（一）确有应受行政处罚的违法行为的，根据情节轻重及具体情况，作出行政处罚决定；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（二）违法行为轻微，依法可以不予行政处罚的，不予行政处罚；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（三）违法事实不能成立的，不予行政处罚；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（四）违法行为涉嫌犯罪的，移送司法机关。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对情节复杂或者重大违法行为给予行政处罚，行政机关负责人应当集体讨论决定。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5.【法律】《中华人民共和国行政处罚法》（2021年修订版）第六十条　行政机关应当自行政处罚案件立案之日起九十日内作出行政处罚决定。法律、法规、规章另有规定的，从其规定。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7.【法律】《中华人民共和国行政处罚法》（2021年修订版）第六十六条　行政处罚决定依法作出后，当事人应当在行政处罚决定书载明的期限内，予以履行。当事人确有经济困难，需要延期或者分期缴纳罚款的，经当事人申请和行政机关批准，可以暂缓或者分期缴纳。</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2、对不符合法定条件的申请人准予批准设置或者超越法定职权作出准予批准设置决定的；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3、对符合法定条件的申请人不予核准或者不存法定期限内作出准予核准决定的；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4、违反法定程序实施核准决定的。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5、工作中玩忽职守滥用职权的。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6、办理社会福利机构设置核准、实施监督检查，索取或者收受他人财物或者谋取其他利益的；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7、其他违反法律法规规章文件规定的行为。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退役士兵易地安置（审核转报）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安置军休与就业创业股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1.【行政法规】《退役士兵安置条例》（国务院、中央军事委员会令第608号）第五条第二款：县级以上地方人民政府退役士兵安置工作主管部门负责本行政区域的退役士兵安置工作。</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一条第一款：退役士兵有下列情形之一的，可以易地安置：（一）服现役期间父母户口所在地变更的，可以在父母现户口所在地安置；（二）符合军队有关现役士兵结婚规定且结婚满2年的，可以在配偶或者配偶父母户口所在地安置；（三）因其他特殊情况，由部队师（旅）级单位出具证明，经省级以上人民政府退役士兵安置工作主管部门批准易地安置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2.【地方性法规】《广西壮族自治区退役士兵安置办法》（2018年广西壮族自治区人民政府令第122号）第十条：退役士兵有下列情形之一的，可以易地安置：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（一）服现役期间父母双方或者一方户口所在地变更的，可以在父母任意一方现户口所在地安置；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（二）符合军队有关现役士兵结婚规定且结婚满2年的，可以在配偶或者配偶父母任意一方现户口所在地安置；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（三）因其他特殊情况，由部队师（旅）级单位出具证明，经自治区退役士兵安置工作主管部门批准易地安置的。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易地安置的退役士兵享受与安置地退役士兵同等安置待遇。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一条：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退役军人事务部等10部委文件《关于进一步加强由政府安排工作退役士兵就业安置工作的意见》（退役军人部发〔2018〕27号）：二、提升安置质量（一）改进接收安置制度第1点：放宽安置地限制。士兵服现役期间父母户口所在地变更的，可随父母如何一方安置。经本人申请，也可在配偶或者配偶父母如何一方户口所在地安置。其中，易地安置落户到国务院确定的超大城市的，应符合其关于落户的相关政策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4.【规范性文件】广西壮族自治区退役军人事务厅等11个部门文件《关于进一步加强由政府安排工作退役士兵就业安置工作的实施意见》（桂军务发〔2018〕4号）：第二条 提升安置质量（一）拓宽接收安置方式第1点：放宽安置地限制。士兵服现役期间父母双方或者一方户口所在地变更的，可以在父母任意一方现户口所在地安置。符合军队有关现役士兵结婚规定且结婚满2年的，可以在配偶或者配偶父母任意一方现户口所在地安置；结婚未满2年的，但自行找到接收安置单位，经本人申请，安置地退役士兵安置工作主管部门批准，签订三方协议后（退役士兵本人、退役士兵安置主管部门、接收单位）也可在配偶或者配偶父母任何一方现户口所在地安置。</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1.受理责任：应当提交的材料，一次性告知补正材料，依法受理或不予受理（不予受理应当告知理由）。</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2.审查责任：对书面申请材料进行审查，告知申请人、利害相关人享有听证权利。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3.决定责任：作出核准或者不予核准决定，法定告知（不予核准的应当书面告知理由）。</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4.送达责任：准予的制发送达社会组织评估登记确认证明，信息公开。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5.事后监管责任：建立实施监督检查的运行机制和管理制度，开展定期和不定期检查，依法采取相关处罚措施。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行政法规】《退役士兵安置条例》（2011年国务院、中央军事委员会令第608号）第十一条：退役士兵有下列情形之一的，可以易地安置：服现役期间父母户口所在地变更的，可以在父母现户口所在地安置；符合军队有关现役士兵结婚规定且结婚满2年的，可以在配偶或者配偶父母户口所在地安置；因其他特殊情况，由部队师（旅）级单位出具证明，经省级以上人民政府退役士兵安置工作主管部门批准易地安置的。易地安置的退役士兵享受与安置地退役士兵同等安置待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二条：退役士兵有下列情形之一的，根据本人申请，可以由省级以上人民政府退役士兵安置工作主管部门按照有利于退役士兵生活的原则确定其安置地：因战致残的；服现役期间平时荣获二等功以上奖励或者战时荣获三等功以上奖励的；是烈士子女的；父母双亡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2.【地方政府规章】《广西壮族自治区退役士兵安置办法》（2018年广西壮族自治区人民政府令第122号）第十一条：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第十三条：退役士兵安置工作主管部门按照规定对退役士兵档案进行审核、办理接收手续，建立退役士兵基础信息数据库，并及时将退役士兵档案移送有关机构或者单位管理。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行政法规】《退役士兵安置条例》（2011年国务院、中央军事委员会令第608号）第十四条：退役士兵所在部队应当按照国家档案管理的有关规定，在士兵退役时将其档案及时移交安置地县级以上人民政府退役士兵安置工作主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退役士兵安置工作主管部门应当于退役士兵报到时为其开具落户介绍信。公安机关凭退役士兵安置工作主管部门开具的落户介绍信，为退役士兵办理户口登记。</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第十五条：自主就业和安排工作的退役士兵的档案，由安置地退役士兵安置工作主管部门按照国家档案管理有关规定办理。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退休、供养的退役士兵的档案，由安置地退役士兵安置工作主管部门移交服务管理单位。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地方政府规章】《广西壮族自治区退役士兵安置办法》（2018年广西壮族自治区人民政府令第122号）第十三条：退役士兵档案由所在部队团级以上单位按照有关规定，移交县级以上退役士兵安置工作主管部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退役士兵个人携带移交的档案，退役士兵安置工作主管部门可以拒绝接收。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退役士兵安置工作主管部门按照规定对退役士兵档案进行审核、办理接收手续，建立退役士兵基础信息数据库，并及时将退役士兵档案移送有关机构或者单位管理。</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1、对符合法定条件的申请不予受理的；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2、对不符合法定条件的申请人准予批准设置或者超越法定职权作出准予批准设置决定的；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3、对符合法定条件的申请人不予核准或者不存法定期限内作出准予核准决定的；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4、违反法定程序实施核准决定的。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5、工作中玩忽职守滥用职权的。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6、办理社会福利机构设置核准、实施监督检查，索取或者收受他人财物或者谋取其他利益的；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7、其他违反法律法规规章文件规定的行为。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1.【法律】《中华人民共和国行政许可法》（2019年修订版）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2.【法律】《中华人民共和国行政许可法》（2019年修订版）第七十四条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3.同2.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4.【法规】《行政机关公务员处分条例》（2007年4月22日国务院令第495号公布,）第二十一条　有下列行为之一的,给予警告或者记过处分；情节较重的,给予记大过或者降级处分；情节严重的,给予撤职处分：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（一）在行政许可工作中违反法定权限、条件和程序设定或者实施行政许可的；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（二）违法设定或者实施行政强制措施的；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（三）违法设定或者实施行政处罚的；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（四）违反法律、法规规定进行行政委托的；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（五）对需要政府、政府部门决定的招标投标、征收征用、城市房屋拆迁、拍卖等事项违反规定办理的。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5.【法律】《公务员法》第一百零八条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6.【法律】《中华人民共和国行政许可法》（2019年修订版）第七十三条 行政机关工作人员办理行政许可、实施监督检查，索取或者收受他人财物或者谋取其他利益，构成犯罪的，依法追究刑事责任；尚不构成犯罪的，依法给予行政处分。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退役残疾军人配制部分辅助器械（审核转报）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行政法规】《军人抚恤优待条例》（2004年国务院、中央军委令第413号发布，2019年国务院令第709号修订）第三十一条：残疾军人需要配制假肢、代步三轮车等辅助器械，正在服现役的，由军队军级以上单位负责解决；退出现役的，由省级人民政府退役军人事务部门负责解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民政部关于印发〈残疾军人康复辅助器具配置暂行办法〉的通知》（民发〔2013〕15号）第九条：残疾军人需要配置、更换、维修康复辅助器具的，应由本人（本人无行为能力的由其直系亲属）向当地县级民政部门提出申请，填写《残疾军人配置康复辅助器具申请表》，在报经省级人民政府民政部门审查确认后，方可到定点配置机构按规定配置、更换、维修康复辅助器具；残疾军人行动不便的，应当根据服务协议由定点配置机构提供上门服务。</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1.受理责任：受理退役残疾军人配制部分辅助器械审核相关申报材料，并对材料的齐全性、内容的完整性进行查验，符合要求的，直接受理，不符合要求的，一次性告知原因及补正材料；</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2.审查责任：审核材料，必要时征求相关部门意见、组织专家评审或实地考察，提出初审意见；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3.决定责任：法定告知、作出行政许可或者不予行政许可决定（不予许可的应当告知理由）；</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4.送达责任：制作送达文书；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5.事后监管责任：材料归档，信息公开，加强社会组织日常监管，完善投诉举报受理机制。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6.其他法律法规规章文件规定应履行的责任。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2.【法律】《中华人民共和国行政许可法》第三十四条：行政机关应当对申请人提交的申请材料进行审查。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民政部关于印发〈残疾军人康复辅助器具配置暂行办法〉的通知》（民发〔2013〕15号）第九条：残疾军人需要配置、更换、维修康复辅助器具的，应由本人（本人无行为能力的由其直系亲属）向当地县级民政部门提出申请，填写《残疾军人配置康复辅助器具申请表》，在报经省级人民政府民政部门审查确认后，方可到定点配置机构按规定配置、更换、维修康复辅助器具；残疾军人行动不便的，应当根据服务协议由定点配置机构提供上门服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条：残疾军人按规定在定点配置机构配置、更换、维修康复辅助器具时，配置机构必须尊重残疾军人的知情权，履行书面告知义务，明确告知残疾军人配制与使用康复辅助器具的注意事项和费用限额，残疾军人要求配置超出《残疾军人康复辅助器具配置目录》外的康复辅助器具的，应明确告知超限部分及自付费用，在征得残疾军人同意后方可配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4.【法律】《中华人民共和国行政许可法》（2019年修订版）第六十一条　行政机关应当建立健全监督制度，通过核查反映被许可人从事行政许可事项活动情况的有关材料，履行监督责任。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因不履行或不正确履行行政职责，出现以下情形的，行政机关及相关工作人员应承担相应责任：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1.对符合法定条件的申请不予受理的、不予行政许可或者不在法定期限内作出准予行政许可决定的；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2.未说明不受理申请或者不予行政许可的理由的；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3.对不符合法定条件的准予行政许可或者超越法定职权作出准予行政许可决定的；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4.工作人员滥用职权、徇私舞弊、玩忽职守的。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5.不依法履行监督职责或者监督不力，造成严重后果的；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1.【法律】《中华人民共和国行政许可法》（2019修正）第七十二条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2.同1.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3.【法律】《中华人民共和国行政许可法》（2019修正）第七十四条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规】《行政机关公务员处分条例》（2007年4月4日中华人民共和国国务院令第495号发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许可法》（2019年修订）第七十七条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取消违反相关规定的光荣院服务对象集中供养和优惠、优待服务资格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融水县退役军人事务局</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拥军优抚与褒扬纪念股</w:t>
            </w:r>
          </w:p>
        </w:tc>
        <w:tc>
          <w:tcPr>
            <w:tcW w:w="31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部门规章】《光荣院管理办法》（2020年退役军人事务部令第3号公布，2020年退役军人事务部令第3号修订）第三条：国务院退役军人事务部门负责指导全国光荣院的管理工作。县级以上地方人民政府退役军人事务部门是光荣院的主管部门（以下简称光荣院主管部门），对光荣院集中供养等工作进行管理、监督和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第三十二条：服务对象应当珍惜荣誉，遵守光荣院的各项规定，自觉配合工作人员的管理。对违反相关规定的，由光荣院和光荣院主管部门进行批评教育，情节严重的，依法追究相应责任。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服务对象因违法犯罪被判处有期徒刑、剥夺政治权利的，中止其集中供养和优惠、优待服务资格；被判处死刑、无期徒刑的，取消其集中供养和优惠、优待服务资格。</w:t>
            </w:r>
          </w:p>
        </w:tc>
        <w:tc>
          <w:tcPr>
            <w:tcW w:w="2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1.立案责任：受理，并决定是否立案。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2.调查取证责任：进行调查，收集、调取证据并记录保存。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4.告知责任：事先告知处罚的事实、理由、依据及享有的陈述、申辩等权利。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7.执行责任：依照生效的行政处罚决定，自觉履行或强制执行。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8.监督责任：对处罚决定执行情况进行监督检查。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9.法律法规规定的其他责任。</w:t>
            </w:r>
          </w:p>
        </w:tc>
        <w:tc>
          <w:tcPr>
            <w:tcW w:w="6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1-1.【法律】《中华人民共和国行政处罚法》（2021年修订版）第五十四条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1-2.【法律】《中华人民共和国行政处罚法》（2021年修订版）第五十一条　违法事实确凿并有法定依据，对公民处以二百元以下、对法人或者其他组织处以三千元以下罚款或者警告的行政处罚的，可以当场作出行政处罚决定。法律另有规定的，从其规定。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2.【法律】《中华人民共和国行政处罚法》（2021年修订版）第五十六条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3.【法律】《中华人民共和国行政处罚法》（2021年修订版）第五十七条　调查终结，行政机关负责人应当对调查结果进行审查，根据不同情况，分别作出如下决定：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（一）确有应受行政处罚的违法行为的，根据情节轻重及具体情况，作出行政处罚决定；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（二）违法行为轻微，依法可以不予行政处罚的，不予行政处罚；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（三）违法事实不能成立的，不予行政处罚；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（四）违法行为涉嫌犯罪的，移送司法机关。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对情节复杂或者重大违法行为给予行政处罚，行政机关负责人应当集体讨论决定。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4.【法律】《中华人民共和国行政处罚法》（2021年修订版）第四十四条　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5.【法律】《中华人民共和国行政处罚法》（2021年修订版）第六十条　行政机关应当自行政处罚案件立案之日起九十日内作出行政处罚决定。法律、法规、规章另有规定的，从其规定。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6.【法律】《中华人民共和国行政处罚法》（2021年修订版）第六十一条　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7.【法律】《中华人民共和国行政处罚法》（2021年修订版）第六十六条　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8.【法律】《中华人民共和国行政处罚法》（2021年修订版）第七十五条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9.【法律】《中华人民共和国行政处罚法》（2021年修订版）第二十七条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行政处罚实施机关与司法机关之间应当加强协调配合，建立健全案件移送制度，加强证据材料移交、接收衔接，完善案件处理信息通报机制。</w:t>
            </w:r>
          </w:p>
        </w:tc>
        <w:tc>
          <w:tcPr>
            <w:tcW w:w="17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因不履行或不正确履行行政职责，出现以下情形的，行政机关及相关工作人员应承担相应责任：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1.对符合法定条件的申请不予受理的、不予行政许可或者不在法定期限内作出准予行政许可决定的；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2.未说明不受理申请或者不予行政许可的理由的；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3.对不符合法定条件的准予行政许可或者超越法定职权作出准予行政许可决定的；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4.工作人员滥用职权、徇私舞弊、玩忽职守的。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5.不依法履行监督职责或者监督不力，造成严重后果的；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6.其他违反法律法规规章文件规定的行为。</w:t>
            </w:r>
          </w:p>
        </w:tc>
        <w:tc>
          <w:tcPr>
            <w:tcW w:w="37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1.【法律】《中华人民共和国行政处罚法》（2021年修订版）第七十六条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2.同1.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3-1.【法律】《中华人民共和国行政处罚法》（2021年修订版）第八十三条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 .【法律】《中华人民共和国行政许可法》（2019修正）第七十四条：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4.【法律】《公务员法》 第一百零八条 公务员主管部门的工作人员，违反本法规定，滥用职权、玩忽职守、徇私舞弊，构成犯罪的，依法追究刑事责任;尚不构成犯罪的，给予处分或者由监察机关依法给予政务处分。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 同4</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执法人员利用职务上的便利，索取或者收受他人财物、将收缴罚款据为己有，构成犯罪的，依法追究刑事责任;情节轻微不构成犯罪的，依法给予处分。</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法律法规规章规定的免责情形</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sectPr>
      <w:pgSz w:w="23811" w:h="16838" w:orient="landscape"/>
      <w:pgMar w:top="567" w:right="567" w:bottom="567" w:left="56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zI3NWIyMWMzYWQwNjI2YzY3YWFkY2ZkMjdjMWEifQ=="/>
  </w:docVars>
  <w:rsids>
    <w:rsidRoot w:val="2DD00505"/>
    <w:rsid w:val="08766CF9"/>
    <w:rsid w:val="2DD0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仿宋_GB2312" w:eastAsia="仿宋_GB2312" w:cs="仿宋_GB2312"/>
      <w:color w:val="000000"/>
      <w:sz w:val="18"/>
      <w:szCs w:val="18"/>
      <w:u w:val="none"/>
    </w:rPr>
  </w:style>
  <w:style w:type="character" w:customStyle="1" w:styleId="5">
    <w:name w:val="font101"/>
    <w:basedOn w:val="3"/>
    <w:qFormat/>
    <w:uiPriority w:val="0"/>
    <w:rPr>
      <w:rFonts w:ascii="Arial" w:hAnsi="Arial" w:cs="Arial"/>
      <w:color w:val="000000"/>
      <w:sz w:val="18"/>
      <w:szCs w:val="18"/>
      <w:u w:val="none"/>
    </w:rPr>
  </w:style>
  <w:style w:type="character" w:customStyle="1" w:styleId="6">
    <w:name w:val="font112"/>
    <w:basedOn w:val="3"/>
    <w:qFormat/>
    <w:uiPriority w:val="0"/>
    <w:rPr>
      <w:rFonts w:hint="eastAsia" w:ascii="宋体" w:hAnsi="宋体" w:eastAsia="宋体" w:cs="宋体"/>
      <w:color w:val="000000"/>
      <w:sz w:val="18"/>
      <w:szCs w:val="18"/>
      <w:u w:val="none"/>
    </w:rPr>
  </w:style>
  <w:style w:type="character" w:customStyle="1" w:styleId="7">
    <w:name w:val="font12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2023-08-21T02:31:00Z</dcterms:created>
  <dc:creator>好吃猫</dc:creator>
  <cp:lastModifiedBy>Administrator</cp:lastModifiedBy>
  <dcterms:modified xsi:type="dcterms:W3CDTF">2023-08-21T03:36:31Z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95780055F41646CBAB89B40A4286F4B6_11</vt:lpwstr>
  </property>
</Properties>
</file>