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outlineLvl w:val="0"/>
        <w:rPr>
          <w:rFonts w:eastAsia="方正小标宋简体" w:cs="方正小标宋简体"/>
          <w:snapToGrid w:val="0"/>
          <w:sz w:val="44"/>
          <w:szCs w:val="44"/>
        </w:rPr>
      </w:pPr>
    </w:p>
    <w:p>
      <w:pPr>
        <w:pStyle w:val="2"/>
        <w:spacing w:line="600" w:lineRule="exact"/>
        <w:jc w:val="center"/>
        <w:rPr>
          <w:rFonts w:eastAsia="方正小标宋简体" w:cs="方正小标宋简体"/>
          <w:snapToGrid w:val="0"/>
          <w:sz w:val="44"/>
          <w:szCs w:val="44"/>
        </w:rPr>
      </w:pPr>
      <w:bookmarkStart w:id="0" w:name="_Toc89999799"/>
      <w:r>
        <w:rPr>
          <w:rFonts w:hint="eastAsia" w:eastAsia="方正小标宋简体" w:cs="方正小标宋简体"/>
          <w:snapToGrid w:val="0"/>
          <w:sz w:val="44"/>
          <w:szCs w:val="44"/>
          <w:lang w:val="en-US" w:eastAsia="zh-CN"/>
        </w:rPr>
        <w:t>融水苗族自治县</w:t>
      </w:r>
      <w:r>
        <w:rPr>
          <w:rFonts w:hint="eastAsia" w:eastAsia="方正小标宋简体" w:cs="方正小标宋简体"/>
          <w:snapToGrid w:val="0"/>
          <w:sz w:val="44"/>
          <w:szCs w:val="44"/>
        </w:rPr>
        <w:t>人力资源和社会保障</w:t>
      </w:r>
      <w:bookmarkEnd w:id="0"/>
      <w:r>
        <w:rPr>
          <w:rFonts w:hint="eastAsia" w:eastAsia="方正小标宋简体" w:cs="方正小标宋简体"/>
          <w:snapToGrid w:val="0"/>
          <w:sz w:val="44"/>
          <w:szCs w:val="44"/>
        </w:rPr>
        <w:t>局权责清单</w:t>
      </w:r>
    </w:p>
    <w:tbl>
      <w:tblPr>
        <w:tblStyle w:val="10"/>
        <w:tblpPr w:leftFromText="180" w:rightFromText="180" w:vertAnchor="text" w:horzAnchor="page" w:tblpXSpec="center" w:tblpY="1435"/>
        <w:tblOverlap w:val="never"/>
        <w:tblW w:w="20062" w:type="dxa"/>
        <w:jc w:val="center"/>
        <w:tblLayout w:type="fixed"/>
        <w:tblCellMar>
          <w:top w:w="28" w:type="dxa"/>
          <w:left w:w="28" w:type="dxa"/>
          <w:bottom w:w="28" w:type="dxa"/>
          <w:right w:w="28" w:type="dxa"/>
        </w:tblCellMar>
      </w:tblPr>
      <w:tblGrid>
        <w:gridCol w:w="716"/>
        <w:gridCol w:w="462"/>
        <w:gridCol w:w="795"/>
        <w:gridCol w:w="660"/>
        <w:gridCol w:w="705"/>
        <w:gridCol w:w="651"/>
        <w:gridCol w:w="1494"/>
        <w:gridCol w:w="607"/>
        <w:gridCol w:w="16"/>
        <w:gridCol w:w="2127"/>
        <w:gridCol w:w="14"/>
        <w:gridCol w:w="16"/>
        <w:gridCol w:w="16"/>
        <w:gridCol w:w="4989"/>
        <w:gridCol w:w="495"/>
        <w:gridCol w:w="16"/>
        <w:gridCol w:w="2165"/>
        <w:gridCol w:w="14"/>
        <w:gridCol w:w="16"/>
        <w:gridCol w:w="16"/>
        <w:gridCol w:w="2453"/>
        <w:gridCol w:w="800"/>
        <w:gridCol w:w="773"/>
        <w:gridCol w:w="14"/>
        <w:gridCol w:w="16"/>
        <w:gridCol w:w="16"/>
      </w:tblGrid>
      <w:tr>
        <w:tblPrEx>
          <w:tblCellMar>
            <w:top w:w="28" w:type="dxa"/>
            <w:left w:w="28" w:type="dxa"/>
            <w:bottom w:w="28" w:type="dxa"/>
            <w:right w:w="28" w:type="dxa"/>
          </w:tblCellMar>
        </w:tblPrEx>
        <w:trPr>
          <w:gridAfter w:val="3"/>
          <w:wAfter w:w="46" w:type="dxa"/>
          <w:tblHeade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序号</w:t>
            </w:r>
          </w:p>
        </w:tc>
        <w:tc>
          <w:tcPr>
            <w:tcW w:w="46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权力分类</w:t>
            </w:r>
          </w:p>
        </w:tc>
        <w:tc>
          <w:tcPr>
            <w:tcW w:w="4305" w:type="dxa"/>
            <w:gridSpan w:val="5"/>
            <w:tcBorders>
              <w:top w:val="single" w:color="auto" w:sz="4" w:space="0"/>
              <w:left w:val="nil"/>
              <w:bottom w:val="single" w:color="auto" w:sz="4" w:space="0"/>
              <w:right w:val="single" w:color="auto" w:sz="4" w:space="0"/>
            </w:tcBorders>
            <w:vAlign w:val="center"/>
          </w:tcPr>
          <w:p>
            <w:pPr>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权力清单</w:t>
            </w:r>
          </w:p>
        </w:tc>
        <w:tc>
          <w:tcPr>
            <w:tcW w:w="14533" w:type="dxa"/>
            <w:gridSpan w:val="16"/>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责任清单</w:t>
            </w:r>
          </w:p>
        </w:tc>
      </w:tr>
      <w:tr>
        <w:tblPrEx>
          <w:tblCellMar>
            <w:top w:w="28" w:type="dxa"/>
            <w:left w:w="28" w:type="dxa"/>
            <w:bottom w:w="28" w:type="dxa"/>
            <w:right w:w="28" w:type="dxa"/>
          </w:tblCellMar>
        </w:tblPrEx>
        <w:trPr>
          <w:gridAfter w:val="3"/>
          <w:wAfter w:w="46" w:type="dxa"/>
          <w:trHeight w:val="1078" w:hRule="atLeast"/>
          <w:tblHeade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p>
        </w:tc>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项目</w:t>
            </w:r>
          </w:p>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名称</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子项</w:t>
            </w:r>
          </w:p>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名称</w:t>
            </w: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实施主体</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承办的内设机构</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实施依据</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黑体" w:cs="黑体"/>
                <w:snapToGrid w:val="0"/>
                <w:sz w:val="20"/>
                <w:szCs w:val="20"/>
              </w:rPr>
            </w:pPr>
            <w:r>
              <w:rPr>
                <w:rFonts w:hint="eastAsia" w:eastAsia="黑体" w:cs="黑体"/>
                <w:snapToGrid w:val="0"/>
                <w:sz w:val="20"/>
                <w:szCs w:val="20"/>
              </w:rPr>
              <w:t>责任事项</w:t>
            </w:r>
          </w:p>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（明确责任主体）</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责任事项依据</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黑体" w:cs="黑体"/>
                <w:snapToGrid w:val="0"/>
                <w:sz w:val="20"/>
                <w:szCs w:val="20"/>
              </w:rPr>
            </w:pPr>
            <w:r>
              <w:rPr>
                <w:rFonts w:hint="eastAsia" w:eastAsia="黑体" w:cs="黑体"/>
                <w:snapToGrid w:val="0"/>
                <w:sz w:val="20"/>
                <w:szCs w:val="20"/>
              </w:rPr>
              <w:t>追责情形</w:t>
            </w:r>
          </w:p>
          <w:p>
            <w:pPr>
              <w:widowControl/>
              <w:adjustRightInd w:val="0"/>
              <w:snapToGrid w:val="0"/>
              <w:spacing w:line="299" w:lineRule="exact"/>
              <w:jc w:val="center"/>
              <w:rPr>
                <w:rFonts w:hint="eastAsia" w:eastAsia="方正黑体_GBK" w:cs="黑体"/>
                <w:snapToGrid w:val="0"/>
                <w:sz w:val="20"/>
                <w:szCs w:val="20"/>
                <w:lang w:eastAsia="zh-CN"/>
              </w:rPr>
            </w:pPr>
            <w:r>
              <w:rPr>
                <w:rFonts w:hint="eastAsia" w:ascii="方正黑体_GBK" w:hAnsi="黑体" w:eastAsia="方正黑体_GBK"/>
                <w:sz w:val="20"/>
                <w:szCs w:val="20"/>
              </w:rPr>
              <w:t>（明确内部追责主体</w:t>
            </w:r>
            <w:r>
              <w:rPr>
                <w:rFonts w:hint="eastAsia" w:ascii="方正黑体_GBK" w:hAnsi="黑体" w:eastAsia="方正黑体_GBK"/>
                <w:sz w:val="20"/>
                <w:szCs w:val="20"/>
                <w:lang w:eastAsia="zh-CN"/>
              </w:rPr>
              <w:t>）</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黑体" w:cs="黑体"/>
                <w:snapToGrid w:val="0"/>
                <w:sz w:val="20"/>
                <w:szCs w:val="20"/>
              </w:rPr>
            </w:pPr>
            <w:r>
              <w:rPr>
                <w:rFonts w:hint="eastAsia" w:eastAsia="黑体" w:cs="黑体"/>
                <w:snapToGrid w:val="0"/>
                <w:sz w:val="20"/>
                <w:szCs w:val="20"/>
              </w:rPr>
              <w:t>追责依据</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黑体" w:cs="黑体"/>
                <w:snapToGrid w:val="0"/>
                <w:sz w:val="20"/>
                <w:szCs w:val="20"/>
              </w:rPr>
            </w:pPr>
            <w:r>
              <w:rPr>
                <w:rFonts w:hint="eastAsia" w:eastAsia="黑体" w:cs="黑体"/>
                <w:snapToGrid w:val="0"/>
                <w:sz w:val="20"/>
                <w:szCs w:val="20"/>
              </w:rPr>
              <w:t>免责事项</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黑体" w:cs="黑体"/>
                <w:snapToGrid w:val="0"/>
                <w:sz w:val="20"/>
                <w:szCs w:val="20"/>
                <w:lang w:eastAsia="zh-CN"/>
              </w:rPr>
            </w:pPr>
            <w:r>
              <w:rPr>
                <w:rFonts w:hint="eastAsia" w:eastAsia="黑体" w:cs="黑体"/>
                <w:snapToGrid w:val="0"/>
                <w:sz w:val="20"/>
                <w:szCs w:val="20"/>
                <w:lang w:eastAsia="zh-CN"/>
              </w:rPr>
              <w:t>备注</w:t>
            </w:r>
          </w:p>
        </w:tc>
      </w:tr>
      <w:tr>
        <w:tblPrEx>
          <w:tblCellMar>
            <w:top w:w="28" w:type="dxa"/>
            <w:left w:w="28" w:type="dxa"/>
            <w:bottom w:w="28" w:type="dxa"/>
            <w:right w:w="28" w:type="dxa"/>
          </w:tblCellMar>
        </w:tblPrEx>
        <w:trPr>
          <w:gridAfter w:val="3"/>
          <w:wAfter w:w="46" w:type="dxa"/>
          <w:trHeight w:val="349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p>
            <w:pPr>
              <w:widowControl/>
              <w:adjustRightInd w:val="0"/>
              <w:snapToGrid w:val="0"/>
              <w:spacing w:line="300" w:lineRule="exact"/>
              <w:jc w:val="center"/>
              <w:rPr>
                <w:rFonts w:eastAsia="仿宋_GB2312" w:cs="仿宋_GB2312"/>
                <w:snapToGrid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对用人单位违反法律法规规定延长劳动者工作时间的处罚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1.【法律】《中华人民共和国劳动法》（1994年7月5日主席令第28号，2018年12月29日第二次修正）第九十条： 用人单位违反本法规定，延长劳动者工作时间的，由劳动行政部门给予警告，责令改正，并可以处以罚款。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五条：用人单位违反劳动保障法律、法规或者规章延长劳动者工作时间的，由劳动保障行政部门给予警告，责令限期改正，并可以按照受侵害的劳动者每人100元以上500元以下的标准计算，处以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39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对无理抗拒、阻挠劳动保障行政部门实施劳动保障监察的处罚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1.【法律】《中华人民共和国劳动法》（1994年7月5日主席令第28号，2018年12月29日第二次修正）第一百零一条： 用人单位无理阻挠劳动行政部门、有关部门及其工作人员行使监督检查权，打击报复举报人员的，由劳动行政部门或者有关部门处以罚款；构成犯罪的，对责任人员依法追究刑事责任。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公布）第三十条：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p>
        </w:tc>
        <w:tc>
          <w:tcPr>
            <w:tcW w:w="2750" w:type="dxa"/>
            <w:gridSpan w:val="3"/>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对不按照劳动保障行政部门的要求报送书面材料，隐瞒事实真相，出具伪证或者隐匿、毁灭证据的处罚</w:t>
            </w:r>
          </w:p>
          <w:p>
            <w:pPr>
              <w:pStyle w:val="2"/>
            </w:pPr>
          </w:p>
          <w:p>
            <w:pPr>
              <w:pStyle w:val="3"/>
              <w:rPr>
                <w:rFonts w:ascii="Times New Roman" w:hAnsi="Times New Roman"/>
              </w:rPr>
            </w:pPr>
          </w:p>
          <w:p/>
          <w:p>
            <w:pPr>
              <w:pStyle w:val="2"/>
            </w:pPr>
          </w:p>
          <w:p>
            <w:pPr>
              <w:pStyle w:val="3"/>
              <w:rPr>
                <w:rFonts w:ascii="Times New Roman" w:hAnsi="Times New Roman"/>
              </w:rPr>
            </w:pPr>
          </w:p>
          <w:p/>
          <w:p>
            <w:pPr>
              <w:pStyle w:val="2"/>
            </w:pPr>
          </w:p>
          <w:p>
            <w:pPr>
              <w:pStyle w:val="3"/>
              <w:rPr>
                <w:rFonts w:ascii="Times New Roman" w:hAnsi="Times New Roman"/>
              </w:rPr>
            </w:pPr>
          </w:p>
          <w:p/>
          <w:p>
            <w:pPr>
              <w:pStyle w:val="3"/>
              <w:rPr>
                <w:rFonts w:ascii="Times New Roman" w:hAnsi="Times New Roman"/>
              </w:rPr>
            </w:pPr>
          </w:p>
        </w:tc>
        <w:tc>
          <w:tcPr>
            <w:tcW w:w="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49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750" w:type="dxa"/>
            <w:gridSpan w:val="3"/>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035" w:type="dxa"/>
            <w:gridSpan w:val="4"/>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w:t>
            </w:r>
          </w:p>
        </w:tc>
        <w:tc>
          <w:tcPr>
            <w:tcW w:w="46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对经劳动保障行政部门责令改正拒不改正，或者拒不履行劳动保障行政部门的行政处理决定的处罚</w:t>
            </w:r>
          </w:p>
        </w:tc>
        <w:tc>
          <w:tcPr>
            <w:tcW w:w="66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tabs>
                <w:tab w:val="left" w:pos="537"/>
              </w:tabs>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750" w:type="dxa"/>
            <w:gridSpan w:val="3"/>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035" w:type="dxa"/>
            <w:gridSpan w:val="4"/>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800"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w:t>
            </w:r>
          </w:p>
        </w:tc>
        <w:tc>
          <w:tcPr>
            <w:tcW w:w="46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对打击报复举报人、投诉人的处罚</w:t>
            </w:r>
          </w:p>
        </w:tc>
        <w:tc>
          <w:tcPr>
            <w:tcW w:w="66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750" w:type="dxa"/>
            <w:gridSpan w:val="3"/>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035" w:type="dxa"/>
            <w:gridSpan w:val="4"/>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389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对职业介绍机构、职业技能培训机构或者职业技能考核鉴定机构违反国家有关职业介绍、职业技能培训或者职业技能考核鉴定的规定的行为的处罚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法规】《劳动保障监察条例》（2004年11月1日国务院令第423号公布）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对用人单位侵害女职工和未成年工合法权益的处罚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1.【法律】《中华人民共和国劳动法》（1994年7月5日主席令第28号，2018年12月29日第二次修正）第九十五条： 用人单位违反本法对女职工和未成年工的保护规定，侵害其合法权益的，由劳动行政部门责令改正，处以罚款；对女职工或者未成年工造成损害的，应当承担赔偿责任。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三条：用人单位有下列行为之一的，由劳动保障行政部门责令改正，按照受侵害的劳动者每人1000元以上5000元以下的标准计算，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（一）安排女职工从事矿山井下劳动、国家规定的第四级体力劳动强度的劳动或者其他禁忌从事的劳动的；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（二）安排女职工在经期从事高处、低温、冷水作业或者国家规定的第三级体力劳动强度的劳动的；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（三）安排女职工在怀孕期间从事国家规定的第三级体力劳动强度的劳动或者孕期禁忌从事的劳动的；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（四）安排怀孕7个月以上的女职工夜班劳动或者延长其工作时间的；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（五）女职工生育享受产假少于90天的；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（六）安排女职工在哺乳未满1周岁的婴儿期间从事国家规定的第三级体力劳动强度的劳动或者哺乳期禁忌从事的其他劳动，以及延长其工作时间或者安排其夜班劳动的；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（七）安排未成年工从事矿山井下、有毒有害、国家规定的第四级体力劳动强度的劳动或者其他禁忌从事的劳动的；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（八）未对未成年工定期进行健康检查的。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女职工劳动保护特别规定》（2012年4月28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第六条：……对怀孕7个月以上的女职工，用人单位不得延长劳动时间或者安排夜班劳动，并应当在劳动时间内安排一定的休息时间。……</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女职工生育享受98天产假，其中产前可以休假15天；难产的，增加产假15天；生育多胞胎的，每多生育1个婴儿，增加产假15天。女职工怀孕未满4个月流产的，享受15天产假；怀孕满4个月流产的，享受42天产假。</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第九条：对哺乳未满1周岁婴儿的女职工，用人单位不得延长劳动时间或者安排夜班劳动。……</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1241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对用人单位非法招用未满十六周岁的未成年人的处罚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1.【法律】《中华人民共和国劳动法》（1994年7月5日主席令第28号，2018年12月29日第二次修正）第九十四条： 用人单位非法招用未满十六周岁的未成年人的，由劳动行政部门责令改正，处以罚款；情节严重的，由市场监督管理部门吊销营业执照。</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2.【行政法规】《禁止使用童工规定》（2002年10月1日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  </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1092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对单位或个人为不满16周岁的未成年人介绍就业的处罚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1239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对用人单位未按规定保存录用登记材料或者伪造登记材料的处罚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四条：用人单位招用人员时，必须核查被招用人员的身份证；对不满16周岁的未成年人，一律不得录用。用人单位录用人员的录用登记、核查材料应当妥善保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646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对无营业执照、被依法吊销营业执照的单位以及未依法登记、备案的单位使用童工或者介绍童工就业的处罚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556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对用人单位制定的劳动规章制度违反法律、法规的处罚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九条：用人单位制定的劳动规章制度违反法律、法规规定的，由劳动行政部门给予警告，责令改正；对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劳动合同法》（2007年6月29日通过，2012年12月28日主席令第73号修正）第八十条：用人单位直接涉及劳动者切身利益的规章制度违反法律、法规规定的，由劳动行政部门责令改正，给予警告；给劳动者造成损害的，应当承担赔偿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72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对缴费单位违反社会保险费征缴监督检查相关规定的处罚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费征缴监督检查办法》（1999年劳动保障部令第3号公布）第五条：县级以上地方各级劳动保障行政部门对缴费单位监督检查的管辖范围，由省、自治区、直辖市劳动保障行政部门依照社会保险登记、缴费申报和缴费工作管理权限，制定具体规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第十三条：对缴费单位有下列行为之一的，依照条例第十三条的规定，从欠缴之日起，按日加收千分之二的滞纳金，并对直接负责的主管人员和其他直接责任人员处以5000元以上20000元以下罚款：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（一）因伪造、变造、故意毁灭有关帐册、材料造成社会保险费迟延缴纳的；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（二）因不设帐册造成社会保险费迟延缴纳的；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（三）因其他违法行为造成社会保险费迟延缴纳的。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第十四条： 对缴费单位有下列行为之一的，应当给予警告，并可以处以5000元以下的罚款：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（一）伪造、变造社会保险登记证的；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（二）未按规定从缴费个人工资中代扣代缴社会保险费的；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（三）未按规定向职工公布本单位社会保险费缴纳情况的。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对上述违法行为的行政处罚，法律、法规另有规定的，从其规定。</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457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对用人单位违反《劳动合同法》规定，以担保或者其他名义向劳动者收取财物和劳动者依法解除或者终止劳动合同，用人单位扣押劳动者档案或者其他物品的处罚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【法律】《中华人民共和国劳动合同法》（2007年6月29日通过，2012年12月28日主席令第73号修正）第八十四条：……</w:t>
            </w:r>
            <w:r>
              <w:rPr>
                <w:rFonts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36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对未经许可，擅自经营劳务派遣业务的处罚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违反本法规定，未经许可，擅自经营劳务派遣业务的，由劳动行政部门责令停止违法行为，没收违法所得，并处违法所得一倍以上五倍以下的罚款；没有违法所得的，可以处五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673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对劳务派遣单位、用工单位违反法律、法规有关劳务派遣规定的处罚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劳务派遣单位、用工单位违反本法有关劳务派遣规定的，由劳动行政部门责令限期改正；限期不改正的，以每人五千元以上一万元以下的标准处以罚款，对劳务派遣单位，吊销其劳务派遣业务经营许可证。用工单位给被派遣劳动者造成损害的，劳务派遣单位与用工单位承担连带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劳务派遣暂行规定》（2014年人力资源社会保障部令第22号公布）第二十条：劳务派遣单位、用工单位违反劳动合同法和劳动合同法实施条例有关劳务派遣规定的，按照劳动合同法第九十二条规定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劳务派遣行政许可实施办法》（2013年6月20日人力资源社会保障部令第19号）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14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对用工单位未经法定程序确定并公示使用被派遣劳动者的辅助性岗位的行为的处罚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劳务派遣暂行规定》（2014年人力资源社会保障部令第22号公布）第三条第三款：用工单位决定使用被派遣劳动者的辅助性岗位，应当经职工代表大会或者全体职工讨论，提出方案和意见，与工会或者职工代表平等协商确定，并在用工单位内公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第二十二条：用工单位违反本规定第三条第三款规定的，由人力资源社会保障行政部门责令改正，给予警告；给被派遣劳动者造成损害的，依法承担赔偿责任。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对劳务派遣单位采取非法或不正当手段取得劳务派遣行政许可、转让《劳务派遣经营许可证》行为的处罚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劳务派遣行政许可实施办法》（2013年6月20日人力资源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对用人单位违反劳动合同法有关建立职工名册规定的处罚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1.【法律】《中华人民共和国劳动合同法》（2007年6月29日通过，2012年12月28日主席令第73号修正）第七条： 用人单位自用工之日起即与劳动者建立劳动关系。用人单位应当建立职工名册备查。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八条：劳动合同法第七条规定的职工名册，应当包括劳动者姓名、性别、公民身份号码、户籍地址及现住址、联系方式、用工形式、用工起始时间、劳动合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第三十三条：用人单位违反劳动合同法有关建立职工名册规定的，由劳动行政部门责令限期改正；逾期不改正的，由劳动行政部门处2000元以上2万元以下的罚款。</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对用人单位在国家法律、行政法规和国务院卫生行政部门规定禁止乙肝病原携带者从事的工作岗位以外招用人员时，将乙肝病毒血清学指标作为体检标准行为的处罚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【部门规章】《就业服务与就业管理规定》（2007年11月5日劳动保障部令第28号公布，2022年1月7日第四次修订）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第十九条第二款：用人单位招用人员，除国家法律、行政法规和国务院卫生行政部门规定禁止乙肝病原携带者从事的工作外，不得强行将乙肝病毒血清学指标作为体检标准。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对用人单位招用、招聘工作中违法行为的处罚</w:t>
            </w:r>
          </w:p>
          <w:p>
            <w:pPr>
              <w:widowControl/>
              <w:adjustRightInd w:val="0"/>
              <w:snapToGrid w:val="0"/>
              <w:spacing w:line="300" w:lineRule="exact"/>
              <w:jc w:val="center"/>
              <w:rPr>
                <w:rFonts w:eastAsia="仿宋_GB2312" w:cs="仿宋_GB2312"/>
                <w:snapToGrid w:val="0"/>
                <w:sz w:val="20"/>
                <w:szCs w:val="20"/>
              </w:rPr>
            </w:pP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八十四条：用人单位违反本法规定，扣押劳动者居民身份证等证件的，由劳动行政部门责令限期退还劳动者本人，并依照有关规定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对企业违反《企业年金办法》的处罚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企业年金办法》（2017年12月18日人力资源社会保障部令第36号公布）第二十九条：县级以上人民政府人力资源社会保障行政部门负责对本办法的执行情况进行监督检查。对违反本办法规定的，由人力资源社会保障行政部门予以警告，责令改正。</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对用人单位不办理社会保险登记，责令改正，逾期仍不改正的处罚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用人单位的社会保险登记事项发生变更或者用人单位依法终止的，应当自变更或者终止之日起三十日内，到社会保险经办机构办理变更或者注销社会保险登记。……</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2</w:t>
            </w:r>
            <w:r>
              <w:rPr>
                <w:rFonts w:hint="eastAsia" w:eastAsia="仿宋_GB2312" w:cs="仿宋_GB2312"/>
                <w:snapToGrid w:val="0"/>
                <w:sz w:val="20"/>
                <w:szCs w:val="20"/>
                <w:lang w:val="en-US" w:eastAsia="zh-CN"/>
              </w:rPr>
              <w:t>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对用人单位未参加工伤保险的处罚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六十二条第一款：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2</w:t>
            </w:r>
            <w:r>
              <w:rPr>
                <w:rFonts w:hint="eastAsia" w:eastAsia="仿宋_GB2312" w:cs="仿宋_GB2312"/>
                <w:snapToGrid w:val="0"/>
                <w:sz w:val="20"/>
                <w:szCs w:val="20"/>
                <w:lang w:val="en-US" w:eastAsia="zh-CN"/>
              </w:rPr>
              <w:t>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对用人单位违反拒不协助社会保险行政部门对事故进行调查核实的处罚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六十三条：用人单位违反本条例第十九条的规定，拒不协助社会保险行政部门对事故进行调查核实的，由社会保险行政部门责令改正，处2000元以上2万元以下的罚款。</w:t>
            </w:r>
          </w:p>
          <w:p>
            <w:pPr>
              <w:pStyle w:val="2"/>
              <w:jc w:val="left"/>
              <w:rPr>
                <w:rFonts w:eastAsia="仿宋_GB2312" w:cs="仿宋_GB2312"/>
                <w:snapToGrid w:val="0"/>
                <w:sz w:val="20"/>
                <w:szCs w:val="20"/>
              </w:rPr>
            </w:pPr>
            <w:r>
              <w:rPr>
                <w:rFonts w:hint="eastAsia" w:eastAsia="仿宋_GB2312" w:cs="仿宋_GB2312"/>
                <w:snapToGrid w:val="0"/>
                <w:sz w:val="20"/>
                <w:szCs w:val="20"/>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pPr>
              <w:pStyle w:val="2"/>
              <w:jc w:val="left"/>
              <w:rPr>
                <w:rFonts w:eastAsia="仿宋_GB2312" w:cs="仿宋_GB2312"/>
                <w:snapToGrid w:val="0"/>
                <w:sz w:val="20"/>
                <w:szCs w:val="20"/>
              </w:rPr>
            </w:pPr>
            <w:r>
              <w:rPr>
                <w:rFonts w:hint="eastAsia" w:eastAsia="仿宋_GB2312" w:cs="仿宋_GB2312"/>
                <w:snapToGrid w:val="0"/>
                <w:sz w:val="20"/>
                <w:szCs w:val="20"/>
              </w:rPr>
              <w:t>职工或者其近亲属认为是工伤，用人单位不认为是工伤的，由用人单位承担举证责任。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工伤认定办法》（2010年12月31日人力资源社会保障部令第8号公布）第二十五条：用人单位拒不协助社会保险行政部门对事故伤害进行调查核实的，由社会保险行政部门责令改正，处2000元以上2万元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2</w:t>
            </w:r>
            <w:r>
              <w:rPr>
                <w:rFonts w:hint="eastAsia" w:eastAsia="仿宋_GB2312" w:cs="仿宋_GB2312"/>
                <w:snapToGrid w:val="0"/>
                <w:sz w:val="20"/>
                <w:szCs w:val="20"/>
                <w:lang w:val="en-US" w:eastAsia="zh-CN"/>
              </w:rPr>
              <w:t>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对用人单位不按规定如实填写《失业保险缴纳手册》或不如实公布本单位及职工缴纳失业保险情况的处罚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政府规章】《广西壮族自治区失业保险办法》（2004年广西壮族自治区人民政府令第5号）第三十四条：单位不按本办法如实填写《失业保险缴纳手册》或不如实公布本单位及其职工缴纳失业保险费情况的，由劳动和社会保障行政部门责令限期改正；情节严重的，对其直接负责的主管人员和其直接责任人处以500元以上，1000元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331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2</w:t>
            </w:r>
            <w:r>
              <w:rPr>
                <w:rFonts w:hint="eastAsia" w:eastAsia="仿宋_GB2312" w:cs="仿宋_GB2312"/>
                <w:snapToGrid w:val="0"/>
                <w:sz w:val="20"/>
                <w:szCs w:val="20"/>
                <w:highlight w:val="none"/>
                <w:lang w:val="en-US" w:eastAsia="zh-CN"/>
              </w:rPr>
              <w:t>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对经营性人力资源服务机构未明示有关事项的处罚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二条：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26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对人力资源服务机构未按规定建立健全内部制度或者保存服务台账的处罚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第三十三条：人力资源服务机构应当加强内部制度建设，健全财务管理制度，建立服务台账，如实记录服务对象、服务过程、服务结果等信息。服务台账应当保存2年以上。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207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对经营性人力资源服务机构未按规定提交经营情况年度报告的处罚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六条：经营性人力资源服务机构应当在规定期限内，向人力资源社会保障行政部门提交经营情况年度报告。人力资源社会保障行政部门可以依法公示或者引导经营性人力资源服务机构依法公示年度报告的有关内容。……</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135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对职业中介机构在职业中介服务不成功后未向劳动者退还所收取的中介服务费的处罚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【部门规章】《就业服务与就业管理规定》（2007年11月5日劳动保障部令第28号，2022年1月7日第四次修订）第五十五条：职业中介机构提供职业中介服务不成功的，应当退还向劳动者收取的中介服务费。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第七十三条：职业中介机构违反本规定第五十五条规定，在职业中介服务不成功后未向劳动者退还所收取的中介服务费的，由劳动保障行政部门责令改正，并可处以一千元以下的罚款。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31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发布的就业信息中包含歧视性内容的；为无合法身份证件的劳动者提供职业中介服务的；介绍劳动者从事法律、法规禁止从事的职业的；以暴力、胁迫、欺诈等方式进行职业中介活动的；超出核准的业务范围经营的；其他违反法律、法规规定的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【部门规章】《就业服务与就业管理规定》（2007年11月5日劳动保障部令第28号，2022年1月7日第四次修订）第五十八条：禁止职业中介机构有下列行为：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（一）提供虚假就业信息；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（二）发布的就业信息中包含歧视性内容；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（三）伪造、涂改、转让职业中介许可证；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（四）为无合法证照的用人单位提供职业中介服务；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（五）介绍未满16周岁的未成年人就业；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（六）为无合法身份证件的劳动者提供职业中介服务；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（七）介绍劳动者从事法律、法规禁止从事的职业；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（八）扣押劳动者的居民身份证和其他证件，或者向劳动者收取押金；</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（九）以暴力、胁迫、欺诈等方式进行职业中介活动；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（十）超出核准的业务范围经营；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（十一）其他违反法律、法规规定的行为。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widowControl/>
              <w:adjustRightInd w:val="0"/>
              <w:snapToGrid w:val="0"/>
              <w:spacing w:line="300" w:lineRule="exact"/>
              <w:jc w:val="left"/>
              <w:rPr>
                <w:rFonts w:eastAsia="仿宋_GB2312" w:cs="仿宋_GB2312"/>
                <w:snapToGrid w:val="0"/>
                <w:sz w:val="20"/>
                <w:szCs w:val="20"/>
              </w:rPr>
            </w:pP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对未经许可擅自从事职业中介活动的行为的处罚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四条：违反本法规定，未经许可和登记，擅自从事职业中介活动的，由劳动行政部门或者其他主管部门依法予以关闭；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二条第一款：违反本条例第十八条第一款规定，未经许可擅自从事职业中介活动的，由人力资源社会保障行政部门予以关闭或者责令停止从事职业中介活动；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第十八条第一款：经营性人力资源服务机构从事职业中介活动的，应当依法向人力资源社会保障行政部门申请行政许可，取得人力资源服务许可证。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就业服务与就业管理规定》（2007年11月5日劳动保障部令第28号，2022年1月7日第四次修订）第七十条：违反本规定第四十七条规定，未经许可和登记，擅自从事职业中介活动的，由劳动保障行政部门或者其他主管部门按照就业促进法第六十四条规定予以处罚。</w:t>
            </w:r>
          </w:p>
          <w:p>
            <w:pPr>
              <w:pStyle w:val="2"/>
              <w:jc w:val="left"/>
              <w:rPr>
                <w:rFonts w:eastAsia="仿宋_GB2312" w:cs="仿宋_GB2312"/>
                <w:snapToGrid w:val="0"/>
                <w:sz w:val="20"/>
                <w:szCs w:val="20"/>
              </w:rPr>
            </w:pPr>
            <w:r>
              <w:rPr>
                <w:rFonts w:hint="eastAsia" w:eastAsia="仿宋_GB2312" w:cs="仿宋_GB2312"/>
                <w:snapToGrid w:val="0"/>
                <w:sz w:val="20"/>
                <w:szCs w:val="20"/>
              </w:rPr>
              <w:t>第四十七条：职业中介实行行政许可制度。设立职业中介机构或其他机构开展职业中介活动，须经劳动保障行政部门批准，并获得职业中介许可证。未经依法许可和登记的机构，不得从事职业中介活动。</w:t>
            </w:r>
          </w:p>
          <w:p>
            <w:pPr>
              <w:pStyle w:val="2"/>
              <w:jc w:val="left"/>
              <w:rPr>
                <w:rFonts w:eastAsia="仿宋_GB2312" w:cs="仿宋_GB2312"/>
                <w:snapToGrid w:val="0"/>
                <w:sz w:val="20"/>
                <w:szCs w:val="20"/>
              </w:rPr>
            </w:pPr>
            <w:r>
              <w:rPr>
                <w:rFonts w:hint="eastAsia" w:eastAsia="仿宋_GB2312" w:cs="仿宋_GB2312"/>
                <w:snapToGrid w:val="0"/>
                <w:sz w:val="20"/>
                <w:szCs w:val="20"/>
              </w:rPr>
              <w:t>4.【部门规章】《中外合资人才中介机构管理暂行规定》（2003年9月4日人事部、商务部、国家工商行政管理总局令第2号公布，2015年4月30日第二次修正）第十七条：违反本规定，未经批准擅自设立中外合资人才中介机构的，超出核准登记的经营范围从事经营活动的，按照《公司登记管理条例》、《无照经营查处取缔办法》和有关规定进行处罚。采用不正当竞争行为的，按照《反不正当竞争法》有关规定进行处罚。</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对人力资源服务机构（职业中介机构）发布的招聘信息不真实、不合法，未依法开展人力资源服务业务的处罚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三条：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四条：用人单位发布或者向人力资源服务机构提供的单位基本情况、招聘人数、招聘条件、工作内容、工作地点、基本劳动报酬等招聘信息，应当真实、合法，不得含有民族、种族、性别、宗教信仰等方面的歧视性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用人单位自主招用人员，需要建立劳动关系的，应当依法与劳动者订立劳动合同，并按照国家有关规定办理社会保险等相关手续。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第二十七条：人力资源服务机构接受用人单位委托招聘人员或者开展其他人力资源服务，不得采取欺诈、暴力、胁迫或者其他不正当手段，不得以招聘为名牟取不正当利益，不得介绍单位或者个人从事违法活动。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八条：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举办大型现场招聘会，应当符合《大型群众性活动安全管理条例》等法律法规的规定。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第二十九条：人力资源服务机构发布人力资源供求信息，应当建立健全信息发布审查和投诉处理机制，确保发布的信息真实、合法、有效。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人力资源服务机构在业务活动中收集用人单位和个人信息的，不得泄露或者违法使用所知悉的商业秘密和个人信息。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第三十条：经营性人力资源服务机构接受用人单位委托提供人力资源服务外包的，不得改变用人单位与个人的劳动关系，不得与用人单位串通侵害个人的合法权益。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第三十一条：人力资源服务机构通过互联网提供人力资源服务的，应当遵守本条例和国家有关网络安全、互联网信息服务管理的规定。</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对职业中介机构向劳动者收取押金的行为的处罚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六条第二款：违反本法规定，职业中介机构向劳动者收取押金的，由劳动行政部门责令限期退还劳动者，并以每人五百元以上二千元以下的标准处以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2"/>
          <w:wAfter w:w="32"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对社会保险服务机构以欺诈、伪造证明材料或者其他手段骗取社会保险基金支出的处罚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1.骗取工伤保险基金支出的处罚</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2.骗取失业保险基金支出的处罚</w:t>
            </w: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【法律】《中华人民共和国社会保险法》（</w:t>
            </w:r>
            <w:r>
              <w:rPr>
                <w:rFonts w:eastAsia="仿宋_GB2312" w:cs="仿宋_GB2312"/>
                <w:snapToGrid w:val="0"/>
                <w:sz w:val="20"/>
                <w:szCs w:val="20"/>
              </w:rPr>
              <w:t>2010</w:t>
            </w:r>
            <w:r>
              <w:rPr>
                <w:rFonts w:hint="eastAsia" w:eastAsia="仿宋_GB2312" w:cs="仿宋_GB2312"/>
                <w:snapToGrid w:val="0"/>
                <w:sz w:val="20"/>
                <w:szCs w:val="20"/>
              </w:rPr>
              <w:t>年</w:t>
            </w:r>
            <w:r>
              <w:rPr>
                <w:rFonts w:eastAsia="仿宋_GB2312" w:cs="仿宋_GB2312"/>
                <w:snapToGrid w:val="0"/>
                <w:sz w:val="20"/>
                <w:szCs w:val="20"/>
              </w:rPr>
              <w:t>10</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修正）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部门规章】《实施〈中华人民共和国社会保险法〉若干规定》（人力资源社会保障部令第13号）第二十五条：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【行政法规】《工伤保险条例》（2003年4月27日国务院令第375号公布，2010年12月20日修订）第六十条：……医疗机构、辅助器具配置机构骗取工伤保险基金支出的，由社会保险行政部门责令退还，处骗取金额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w:t>
            </w:r>
            <w:r>
              <w:rPr>
                <w:rFonts w:hint="eastAsia" w:eastAsia="仿宋_GB2312" w:cs="仿宋_GB2312"/>
                <w:snapToGrid w:val="0"/>
                <w:sz w:val="20"/>
                <w:szCs w:val="20"/>
              </w:rPr>
              <w:t>【部门规章】《工伤保险辅助器具配置管理办法》（2016年2月16日人社部、民政部、卫计委令第27号，2018年12月14日修订）第二十九条：……辅助器具装配机构、医疗机构骗取工伤保险基金支出的，按照《工伤保险条例》第六十条的规定，由人力资源社会保障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w:t>
            </w:r>
            <w:r>
              <w:rPr>
                <w:rFonts w:hint="eastAsia" w:eastAsia="仿宋_GB2312" w:cs="仿宋_GB2312"/>
                <w:snapToGrid w:val="0"/>
                <w:sz w:val="20"/>
                <w:szCs w:val="20"/>
              </w:rPr>
              <w:t>【部门规章】《社会保险基金行政监督办法》（2022年人力资源社会保障部令第48号公布）第三十一条：社会保险服务机构有下列行为之一，以欺诈、伪造证明材料或者其他手段骗取社会保险基金支出的，按照《中华人民共和国社会保险法》第八十七条的规定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（一）工伤保险协议医疗机构、工伤康复协议机构、工伤保险辅助器具配置协议机构、工伤预防项目实施单位等通过提供虚假证明材料及相关报销票据等手段，骗取工伤保险基金支出的；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（二）培训机构通过提供虚假培训材料等手段，骗取失业保险培训补贴的；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（三）其他以欺诈、伪造证明材料等手段骗取社会保险基金支出的行为。</w:t>
            </w:r>
          </w:p>
        </w:tc>
        <w:tc>
          <w:tcPr>
            <w:tcW w:w="27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02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3-1.【法律】</w:t>
            </w:r>
            <w:r>
              <w:rPr>
                <w:rFonts w:hint="eastAsia" w:eastAsia="仿宋_GB2312" w:cs="仿宋_GB2312"/>
                <w:snapToGrid w:val="0"/>
                <w:sz w:val="20"/>
                <w:szCs w:val="20"/>
              </w:rPr>
              <w:t>《中华人民共和国行政处罚法》（1996年3月17日通过，2021年1月22日修订）</w:t>
            </w:r>
            <w:r>
              <w:rPr>
                <w:rFonts w:eastAsia="仿宋_GB2312" w:cs="仿宋_GB2312"/>
                <w:snapToGrid w:val="0"/>
                <w:sz w:val="20"/>
                <w:szCs w:val="20"/>
              </w:rPr>
              <w:t>第五十七条  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p>
            <w:pPr>
              <w:widowControl/>
              <w:adjustRightInd w:val="0"/>
              <w:snapToGrid w:val="0"/>
              <w:spacing w:line="300" w:lineRule="exact"/>
              <w:jc w:val="left"/>
              <w:rPr>
                <w:rFonts w:eastAsia="仿宋_GB2312" w:cs="仿宋_GB2312"/>
                <w:snapToGrid w:val="0"/>
                <w:sz w:val="20"/>
                <w:szCs w:val="20"/>
              </w:rPr>
            </w:pPr>
          </w:p>
        </w:tc>
        <w:tc>
          <w:tcPr>
            <w:tcW w:w="26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248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8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对单位或个人以欺诈、伪造证明材料或者其他手段骗取社会保险待遇的处罚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1.骗取养老保险待遇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2.骗取工伤保险待遇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3.骗取失业保险待遇</w:t>
            </w: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八条：以欺诈、伪造证明材料或者其他手段骗取社会保险待遇的，由社会保险行政部门责令退回骗取的社会保险金，处骗取金额二倍以上五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2.【行政法规】《工伤保险条例》（2003年4月27日国务院令第375号公布，2010年12月20日修订）第六十条： 用人单位、工伤职工或者其近亲属骗取工伤保险待遇的……由社会保险行政部门责令退还，处骗取金额2倍以上5倍以下的罚款……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八条：不符合享受失业保险待遇条件，骗取失业保险金和其他失业保险待遇的，由社会保险经办机构责令退还；情节严重的，由劳动保障行政部门处骗取金额1倍以上3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社会保险基金先行支付暂行办法》（2011年6月29日人社部令第15号公布，2018年12月14日修订）第十六条：个人隐瞒已经从第三人或者用人单位处获得医疗费用、工伤医疗费用或者工伤保险待遇，向社会保险经办机构申请并获得社会保险基金先行支付的，按照社会保险法第八十八条的规定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工伤职工劳动能力鉴定管理办法》（2014年2月20日人社部、卫计委令第21号，2018年12月14日修订）第三十条：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工伤保险辅助器具配置管理办法》（2016年2月16日人社部、民政部、卫计委令第27号，2018年12月14日修订）第二十九条：用人单位、工伤职工或者其近亲属骗取工伤保险待遇，按照《工伤保险条例》第六十条的规定，由人力资源社会保障行政部门责令退还，处骗取金额2倍以上5倍以下的罚款；情节严重，构成犯罪的，依法追究刑事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4.【法律】《中华人民共和国行政处罚法》（1996年3月17日通过，2021年1月22日修订）第四十四条 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 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 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800"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对隐匿、转移、侵占、挪用社会保险基金或违规投资运营的处罚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九十一条：违反本法规定，隐匿、转移、侵占、挪用社会保险基金或者违规投资运营的，由社会保险行政部门、财政部门、审计机关责令追回；有违法所得的，没收违法所得……。</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失业保险条例》（1999年国务院令第258号发布）第三十一条：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实施〈中华人民共和国社会保险法〉若干规定》（人力资源社会保障部令第13号）第二十六条：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二）违规将社会保险基金转入社会保险基金专户以外的账户的；（三）侵吞社会保险基金的；（四）将各项社会保险基金互相挤占或者其他社会保障基金挤占社会保险基金的；（五）将社会保险基金用于平衡财政预算，兴建、改建办公场所和支付人员经费、运行费用、管理费用的；（六）违反国家规定的投资运营政策的。</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800"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c>
          <w:tcPr>
            <w:tcW w:w="773"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p>
        </w:tc>
      </w:tr>
      <w:tr>
        <w:tblPrEx>
          <w:tblCellMar>
            <w:top w:w="28" w:type="dxa"/>
            <w:left w:w="28" w:type="dxa"/>
            <w:bottom w:w="28" w:type="dxa"/>
            <w:right w:w="28" w:type="dxa"/>
          </w:tblCellMar>
        </w:tblPrEx>
        <w:trPr>
          <w:gridAfter w:val="2"/>
          <w:wAfter w:w="32"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对丧失社会保险待遇领取资格后拒不执行社会保险经办机构责令退回决定的处罚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稽核办法》（2003年2月27日劳动保障部令第16号公布）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w:t>
            </w:r>
          </w:p>
        </w:tc>
        <w:tc>
          <w:tcPr>
            <w:tcW w:w="27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02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六十三条：行政机关拟作出下列行政处罚决定，应当告知当事人有要求听证的权利，当事人要求听证的，行政机关应当组织听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（一）较大数额罚款；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（二）没收较大数额违法所得、没收较大价值非法财物；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（三）降低资质等级、吊销许可证件；</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（四）责令停产停业、责令关闭、限制从业；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（五）其他较重的行政处罚；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（六）法律、法规、规章规定的其他情形。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  行政机关应当建立健全对行政处罚的监督制度。县级以上人民政府应当定期组织开展行政执法评议、考核，加强对行政处罚的监督检查，规范和保障行政处罚的实施。</w:t>
            </w:r>
          </w:p>
        </w:tc>
        <w:tc>
          <w:tcPr>
            <w:tcW w:w="26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8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8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对以实物、有价证券等形式代替货币支付农民工工资的处罚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由人力资源社会保障行政部门负责查处，责令限期改正；逾期不改正的，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对未编制工资支付台账并依法保存，或者未向农民工提供工资清单的处罚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2：“……由人力资源社会保障行政部门负责查处，责令限期改正；逾期不改正的，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对扣押或者变相扣押用于支付农民工工资的银行账户所绑定的农民工本人社会保障卡或者银行卡的处罚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3：“……由人力资源社会保障行政部门负责查处，责令限期改正；逾期不改正的，处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对企业拒绝或故意拖延工资集体协商等四种行为的处罚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第一款：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不如实提供与工资集体协商有关的情况和资料的；（三）不向协商代表提供开展工资集体协商所必需的工作条件和工作时间的；（四）有其他阻碍开展工资集体协商行为的。</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2"/>
          <w:wAfter w:w="32"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对企业拒绝或故意拖延工资集体协商、拒绝提供或者不如实提供与工资集体协商有关的情况和资料行为责令限期改正逾期不改的处罚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企业违反本条例规定，有下列情形之一的，由县级以上人民政府人力资源和社会保障部门给予警告，并责令限期改正；逾期不改的，将其记入社会诚信档案，通过媒体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（一）拒绝或者故意拖延工资集体协商的；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（二）拒绝提供或者不如实提供与工资集体协商有关的情况和资料的；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（三）不向协商代表提供开展工资集体协商所必需的工作条件和工作时间的；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（四）有其他阻碍开展工资集体协商行为的。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企业有前款第一项、第二项行为，经责令限期改正，逾期不改的，县级以上人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27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2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26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8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8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1"/>
          <w:wAfter w:w="1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对企业未按照国家规定提取职工教育经费，或者挪用职工教育经费行为的处罚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七条：违反本法规定，企业未按照国家规定提取职工教育经费，或者挪用职工教育经费的，由劳动行政部门责令改正，并依法给予处罚。</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6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ascii="宋体" w:hAnsi="宋体" w:eastAsia="宋体" w:cs="宋体"/>
                <w:i w:val="0"/>
                <w:iCs w:val="0"/>
                <w:color w:val="000000"/>
                <w:kern w:val="0"/>
                <w:sz w:val="18"/>
                <w:szCs w:val="18"/>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8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宋体" w:hAnsi="宋体" w:eastAsia="宋体" w:cs="宋体"/>
                <w:i w:val="0"/>
                <w:iCs w:val="0"/>
                <w:color w:val="000000"/>
                <w:kern w:val="0"/>
                <w:sz w:val="18"/>
                <w:szCs w:val="18"/>
                <w:u w:val="none"/>
                <w:lang w:val="en-US" w:eastAsia="zh-CN" w:bidi="ar"/>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对经营性人力资源服务机构开展人力资源服务业务未备案的处罚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八条第二款：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4</w:t>
            </w:r>
            <w:r>
              <w:rPr>
                <w:rFonts w:hint="eastAsia" w:eastAsia="仿宋_GB2312" w:cs="仿宋_GB2312"/>
                <w:snapToGrid w:val="0"/>
                <w:sz w:val="20"/>
                <w:szCs w:val="20"/>
                <w:highlight w:val="none"/>
                <w:lang w:val="en-US" w:eastAsia="zh-CN"/>
              </w:rPr>
              <w:t>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对经营性人力资源服务机构设立分支机构、办理变更或者注销登记未书面报告的处罚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第二十条：经营性人力资源服务机构设立分支机构的，应当自工商登记办理完毕之日起15日内，书面报告分支机构所在地人力资源社会保障行政部门。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第二十一条：经营性人力资源服务机构变更名称、住所、法定代表人或者终止经营活动的，应当自工商变更登记或者注销登记办理完毕之日起15日内，书面报告人力资源社会保障行政部门。</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4</w:t>
            </w:r>
            <w:r>
              <w:rPr>
                <w:rFonts w:hint="eastAsia" w:eastAsia="仿宋_GB2312" w:cs="仿宋_GB2312"/>
                <w:snapToGrid w:val="0"/>
                <w:sz w:val="20"/>
                <w:szCs w:val="20"/>
                <w:highlight w:val="none"/>
                <w:lang w:val="en-US" w:eastAsia="zh-CN"/>
              </w:rPr>
              <w:t>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对擅自举办民办职业培训学校的处罚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民办教育促进法》（2002年12月28日通过，2018年12月29日主席令第24号第三次修正）第六十四条：违反国家有关规定擅自举办民办学校的，由所在地县级以上地方人民政府教育行政部门或者人力资源社会保障行政部门会同公安、民政或者市场监督管理等有关部门责令停止办学、退还所收费用，并对举办者处违法所得一倍以上五倍以下罚款；构成违反社会治安管理行为的，由公安机关依法给予治安管理处罚；构成犯罪的，依法追究刑事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对民办职业培训学校违反规定，擅自改变学校组织形式、管理混乱、虚开证明、恶意终止办学、挪用办学经费等行为的处罚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民办教育促进法》（2002年12月28日通过，2018年12月29日主席令第24号第三次修正）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对专业技术人员继续教育机构违反规定，未认真实施继续教育教学计划、公开继续教育的范围、内容、收费项目及标准等行为的处罚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就业服务中心</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九条：继续教育机构违反本规定第十九条第一款规定的，由人力资源社会保障行政部门或者有关行业主管部门责令改正，给予警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对组织和个人非法提供、复制、公布、出售或者变相交易社会保险个人权益记录的处罚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个人权益记录管理办法》（2011年6月29日人力资源社会保障部令第14号公布）第三十条：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对用人单位以民族、性别、宗教信仰为由拒绝聘用或者提高聘用标准的，招聘不得招聘人员的，以及向应聘者收取费用或采取欺诈等手段谋取非法利益的处罚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人才市场管理规定》（2001年9月11日人事部、国家工商行政管理总局令第1号公布，2019年12月31日第四次修订）第三十六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1"/>
          <w:wAfter w:w="1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对通过不实承诺取得人力资源服务许可的处罚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一条：违反本条例第二十六条第二款规定，通过不实承诺取得人力资源服务许可的，由登记地的设区的市或者县级人民政府人力资源社会保障行政部门依法撤销其人力资源服务许可证，予以关闭或者责令停止从事职业中介活动；有违法所得的，除依法应当退赔的外，没收违法所得，并处一万元以上五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六条第二款：申请人通过告知承诺制方式申请办理人力资源服务许可的，应当如实签署告知承诺书，并对承诺的真实性、合法性负责；申请人书面承诺符合告知承诺制要求并按照规定提交材料的，人力资源社会保障行政部门应当当场作出行政许可决定。</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6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1"/>
          <w:wAfter w:w="1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对出借、出租人力资源服务许可证的处罚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二条：违反本条例第三十五条第三项规定，出借、出租人力资源服务许可证的，由登记地的设区的市或者县级人民政府人力资源社会保障行政部门责令改正；有违法所得的，除依法应当退赔的外，没收违法所得，并处一万元以上五万元以下的罚款；情节严重的，吊销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第三十五条第三项：人力资源服务机构不得有下列行为：……（三）伪造、涂改、出借、出租、转让人力资源服务许可证……。</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6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对娱乐场所招用未成年人的处罚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【行政法规】《娱乐场所管理条例》（2016年1月13日国务院令第458号）第五十二条：娱乐场所招用未成年人的，由劳动保障行政部门责令改正，并按照每招用一名未成年人每月处5000元罚款的标准给予处罚。</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对施工总承包单位未按规定开设或者使用农民工工资专用账户的处罚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4：“……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对施工总承包单位未按规定存储工资保证金或者未提供金融机构保函的处罚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5“……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5</w:t>
            </w:r>
            <w:r>
              <w:rPr>
                <w:rFonts w:hint="eastAsia" w:eastAsia="仿宋_GB2312" w:cs="仿宋_GB2312"/>
                <w:snapToGrid w:val="0"/>
                <w:sz w:val="20"/>
                <w:szCs w:val="20"/>
                <w:highlight w:val="none"/>
                <w:lang w:val="en-US" w:eastAsia="zh-CN"/>
              </w:rPr>
              <w:t>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对施工总承包单位、分包单位未实行劳动用工实名制管理的处罚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6“……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1"/>
          <w:wAfter w:w="1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对建设单位未按约定及时足额向农民工工资专用账户拨付工程款中的人工费用的处罚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12“……由人力资源社会保障行政部门负责查处，责令限期改正；逾期不改正的，责令项目停工，并处罚款”。</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6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1"/>
          <w:wAfter w:w="1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对建设单位或者施工总承包单位拒不提供或者无法提供工程施工合同、农民工工资专用账户有关资料的处罚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210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13“……由人力资源社会保障行政部门负责查处，责令限期改正；逾期不改正的，责令项目停工，并处罚款”。</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246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行政强制</w:t>
            </w:r>
          </w:p>
          <w:p>
            <w:pPr>
              <w:widowControl/>
              <w:adjustRightInd w:val="0"/>
              <w:snapToGrid w:val="0"/>
              <w:spacing w:line="300" w:lineRule="exact"/>
              <w:jc w:val="center"/>
              <w:rPr>
                <w:rFonts w:eastAsia="仿宋_GB2312" w:cs="仿宋_GB2312"/>
                <w:snapToGrid w:val="0"/>
                <w:sz w:val="20"/>
                <w:szCs w:val="20"/>
                <w:highlight w:val="none"/>
              </w:rPr>
            </w:pP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对可能被转移、隐匿或者灭失的资料予以封存</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【法律】《中华人民共和国社会保险法》（2010年10月28日通过，2018年12月29日修正）第七十九条：……社会保险行政部门对社会保险基金实施监督检查，有权采取下列措施：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（一）查阅、记录、复制与社会保险基金收支、管理和投资运营相关的资料，对可能被转移、隐匿或者灭失的资料予以封存；</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（二）询问与调查事项有关的单位和个人，要求其对与调查事项有关的问题作出说明、提供有关证明材料；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（三）对隐匿、转移、侵占、挪用社会保险基金的行为予以制止并责令改正。</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1.催告责任：实施资料封存应通知当事人到场和告知当事人实施强制的理由、依据及依法享有的权利、救济途径；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2.决定责任：行政机关决定实施查封、扣押的，应当履行</w:t>
            </w:r>
            <w:r>
              <w:rPr>
                <w:rFonts w:hint="eastAsia" w:eastAsia="仿宋_GB2312" w:cs="宋体"/>
                <w:snapToGrid w:val="0"/>
                <w:szCs w:val="21"/>
              </w:rPr>
              <w:t>《中华人民共和国行政强制法》</w:t>
            </w:r>
            <w:r>
              <w:rPr>
                <w:rFonts w:hint="eastAsia" w:eastAsia="仿宋_GB2312" w:cs="仿宋_GB2312"/>
                <w:snapToGrid w:val="0"/>
                <w:sz w:val="20"/>
                <w:szCs w:val="20"/>
              </w:rPr>
              <w:t>第十八条规定的程序，制作并当场交付查封、扣押决定书和清单；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3.执行责任：行政机关采取查封、扣押措施后，应当及时查清事实，并在法定期限内作出处理决定；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4.监管责任：对已作出资料查封决定的处理进行监督检查，以确保下级查封机关及工作人员依法履职；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强制法》第十九条：情况紧急，需要当场实施行政强制措施的，行政执法人员应当在二十四小时内向行政机关负责人报告，并补办批准手续。行政机关负责人认为不应当采取行政强制措施的，应当立即解除。第二十四条  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第三十六条　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4.【部门规章】《社会保险基金行政监督办法》（2022年人力资源社会保障部令第48号公布）第二十四条：人力资源社会保障行政部门对监督发现的问题，采取以下处理措施：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w:t>
            </w:r>
            <w:r>
              <w:rPr>
                <w:rFonts w:eastAsia="仿宋_GB2312" w:cs="仿宋_GB2312"/>
                <w:snapToGrid w:val="0"/>
                <w:sz w:val="20"/>
                <w:szCs w:val="20"/>
              </w:rPr>
              <w:t>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1.封存没有事实和法律依据的（机关纪委）；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2.封存违反法定程序的（机关纪委）；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3.在法定期间对封存资料不作出处理决定或者未依法及时解除封存的（机关纪委）；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4.损毁或丢失所封存资料的（机关纪委）；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5.封存资料时侵犯公民、法人和其他组织合法权益的（机关纪委）；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1.【地方政府规章】《广西壮族自治区行政过错责任追究办法》（2007广西壮族自治区人民政府令第24号公布）第十三条 行政机关及其工作人员实施行政强制，有下列情形之一的，应当追究行政过错责任: （一）没有事实和法律依据……</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2-1.【法律】《中华人民共和国行政强制法》第六十一条  行政机关实施行政强制，有下列情形之一的，由上级行政机关或者有关部门责令改正，对直接负责的主管人员和其他直接责任人员依法给予处分：……（三）违反法定程序实施行政强制的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2-2.【地方政府规章】《广西壮族自治区行政过错责任追究办法》（2007广西壮族自治区人民政府令第24号公布）第十三条 行政机关及其工作人员实施行政强制，有下列情形之一的，应当追究行政过错责任: ……（二）违反法定程序……</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3.【法律】《中华人民共和国行政强制法》第六十二条　违反本法规定，行政机关有下列情形之一的，由上级行政机关或者有关部门责令改正，对直接负责的主管人员和其他直接责任人员依法给予处分：……（三）在查封、扣押法定期间不作出处理决定或者未依法及时解除查封、扣押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4-1.【法律】《中华人民共和国行政强制法》第六十二条　违反本法规定，行政机关有下列情形之一的，由上级行政机关或者有关部门责令改正，对直接负责的主管人员和其他直接责任人员依法给予处分：……（二）使用或者损毁查封、扣押场所、设施或者财物的……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4-2.【地方政府规章】《广西壮族自治区行政过错责任追究办法》（2007广西壮族自治区人民政府令第24号公布）第十三条  行政机关及其工作人员实施行政强制，有下列情形之一的，应当追究行政过错责任: ……（四）对查封、扣押、没收的财物保管不善，造成毁损……</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5．【地方政府规章】《广西壮族自治区行政过错责任追究办法》（2007广西壮族自治区人民政府令第24号公布）第十三条 行政机关及其工作人员实施行政强制，有下列情形之一的，应当追究行政过错责任: ……（五）侵犯公民、法人和其他组织合法权益……</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2"/>
          <w:wAfter w:w="32"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对用人单位和个人遵守社会保险法律、法规情况的监督检查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1.【法律】《中华人民共和国社会保险法》（2010年10月28日通过，2018年12月29日修正）第七十七条：县级以上人民政府社会保险行政部门应当加强对用人单位和个人遵守社会保险法律、法规情况的监督检查。……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2.【法律】《中华人民共和国军人保险法》（2012年4月27日主席令第56号）第四十二条：军队后勤（联勤）机关、地方社会保险行政部门，应当对单位和个人遵守本法的情况进行监督检查。……</w:t>
            </w:r>
          </w:p>
          <w:p>
            <w:pPr>
              <w:widowControl/>
              <w:adjustRightInd w:val="0"/>
              <w:snapToGrid w:val="0"/>
              <w:spacing w:line="300" w:lineRule="exact"/>
              <w:jc w:val="left"/>
              <w:rPr>
                <w:rFonts w:eastAsia="仿宋_GB2312" w:cs="仿宋_GB2312"/>
                <w:snapToGrid w:val="0"/>
                <w:sz w:val="20"/>
                <w:szCs w:val="20"/>
              </w:rPr>
            </w:pPr>
          </w:p>
        </w:tc>
        <w:tc>
          <w:tcPr>
            <w:tcW w:w="27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2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（一）根据年度检查计划和工作需要确定检查项目及检查内容，制定检查方案，并在实施检查3个工作日前通知被监督单位；提前通知可能影响检查结果的，可以现场下达检查通知；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规范性文件】《劳动和社会保障部关于印发〈社会保障基金现场监督规则〉的通知》（劳社部发〔2003〕5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部门规章】《社会保险基金行政监督办法》（2022年人力资源社会保障部令第48号公布）第二十二条：人力资源社会保障行政部门实施现场检查，依照下列程序进行：……（三）根据检查结果，形成检查报告，并送被监督单位征求意见。被监督单位如有异议，应当在接到检查报告10个工作日内提出书面意见。逾期未提出书面意见的，视同无异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第二十四条  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劳动和社会保障部关于印发〈社会保障基金现场监督规则〉的通知》（劳社部发〔2003〕5号）第十九条：基金监督机构对检查组提交的报告应予以审核。审核主要包括下列内容：（一）检查的有关事项是否清楚；（二）检查证据是否充分、合法、具有说服力； （三）检查程序是否符合有关规定。 对事实不清、证据不足的现场监督报告，基金监督机构应责成检查组长说明情况或核实，也可另行调查取证核实。</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c>
          <w:tcPr>
            <w:tcW w:w="26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8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8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2"/>
          <w:wAfter w:w="32"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对社会保险基金的收支、管理和投资运营情况的监督检查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1.【法律】《中华人民共和国劳动法》（1994年7月5日主席令第28号，2018年12月29日第二次修正）第七十四条第二款：社会保险基金监督机构依照法律规定，对社会保险基金的收支、管理和运营实施监督。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社会保险法》（2010年10月28日通过，2018年12月29日修正）第七十九条第一款：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3.【行政法规】《失业保险条例》（1999年国务院令第258号发布）第二十四条：劳动保障行政部门管理失业保险工作，履行下列职责：（三）对失业保险费的征收和失业保险待遇的支付进行监督检查。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4.【行政法规】《工伤保险条例》（2003年4月27日国务院令第375号公布，2010年12月20日修订）第五十一条第一款：社会保险行政部门依法对工伤保险费的征缴和工伤保险基金的支付情况进行监督检查。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社会保险基金行政监督办法》（2022年人力资源社会保障部令第48号公布）第二条：本办法所称社会保险基金行政监督，是指人力资源社会保障行政部门对基本养老保险基金、工伤保险基金、失业保险基金等人力资源社会保障部门管理的社会保险基金收支、管理情况进行的监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tc>
        <w:tc>
          <w:tcPr>
            <w:tcW w:w="27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2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w:t>
            </w:r>
            <w:r>
              <w:rPr>
                <w:rFonts w:eastAsia="仿宋_GB2312" w:cs="仿宋_GB2312"/>
                <w:snapToGrid w:val="0"/>
                <w:sz w:val="20"/>
                <w:szCs w:val="20"/>
              </w:rPr>
              <w:t>3</w:t>
            </w:r>
            <w:r>
              <w:rPr>
                <w:rFonts w:hint="eastAsia" w:eastAsia="仿宋_GB2312" w:cs="仿宋_GB2312"/>
                <w:snapToGrid w:val="0"/>
                <w:sz w:val="20"/>
                <w:szCs w:val="20"/>
              </w:rPr>
              <w:t>个工作日前通知被监督单位；提前通知可能影响检查结果的，可以现场下达检查通知；</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w:t>
            </w: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r>
              <w:rPr>
                <w:rFonts w:eastAsia="仿宋_GB2312" w:cs="仿宋_GB2312"/>
                <w:snapToGrid w:val="0"/>
                <w:sz w:val="20"/>
                <w:szCs w:val="20"/>
              </w:rPr>
              <w:t>……</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r>
              <w:rPr>
                <w:rFonts w:eastAsia="仿宋_GB2312" w:cs="仿宋_GB2312"/>
                <w:snapToGrid w:val="0"/>
                <w:sz w:val="20"/>
                <w:szCs w:val="20"/>
              </w:rPr>
              <w:t>……</w:t>
            </w:r>
            <w:r>
              <w:rPr>
                <w:rFonts w:hint="eastAsia" w:eastAsia="仿宋_GB2312" w:cs="仿宋_GB2312"/>
                <w:snapToGrid w:val="0"/>
                <w:sz w:val="20"/>
                <w:szCs w:val="20"/>
              </w:rPr>
              <w:t>（三）根据检查结果，形成检查报告，并送被监督单位征求意见。被监督单位如有异议，应当在接到检查报告</w:t>
            </w:r>
            <w:r>
              <w:rPr>
                <w:rFonts w:eastAsia="仿宋_GB2312" w:cs="仿宋_GB2312"/>
                <w:snapToGrid w:val="0"/>
                <w:sz w:val="20"/>
                <w:szCs w:val="20"/>
              </w:rPr>
              <w:t>10</w:t>
            </w:r>
            <w:r>
              <w:rPr>
                <w:rFonts w:hint="eastAsia" w:eastAsia="仿宋_GB2312" w:cs="仿宋_GB2312"/>
                <w:snapToGrid w:val="0"/>
                <w:sz w:val="20"/>
                <w:szCs w:val="20"/>
              </w:rPr>
              <w:t>个工作日内提出书面意见。逾期未提出书面意见的，视同无异议。第二十四条人力资源社会保障行政部门对监督发现的问题，采取以下处理措施：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九条：基金监督机构对检查组提交的报告应予以审核。审核主要包括下列内容：（一）检查的有关事项是否清楚；（二）检查证据是否充分、合法、具有说服力；（三）检查程序是否符合有关规定。对事实不清、证据不足的现场监督报告，基金监督机构应责成检查组长说明情况或核实，也可另行调查取证核实。</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c>
          <w:tcPr>
            <w:tcW w:w="26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248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8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对用人单位遵守劳动法律、法规的情况的监督检查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融水县社会保险事业管理中心、融水县劳动保障监察大队</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2.【行政法规】《劳动保障监察条例》（2004年11月1日国务院令第423号）第十条：劳动保障行政部门实施劳动保障监察，履行下列职责：（二）检查用人单位遵守劳动保障法律、法规和规章的情况……。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3.【行政法规】《禁止使用童工规定》（2002年10月1日国务院令第364号）第五条：县级以上各级人民政府劳动保障行政部门负责本规定执行情况的监督检查。……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女职工劳动保护特别规定》（2012年4月28日国务院令第619号）第十二条：县级以上人民政府人力资源社会保障行政部门、安全生产监督管理部门按照各自职责负责对用人单位遵守本规定的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w:t>
            </w:r>
            <w:r>
              <w:rPr>
                <w:rFonts w:hint="eastAsia" w:eastAsia="仿宋_GB2312" w:cs="宋体"/>
                <w:snapToGrid w:val="0"/>
                <w:szCs w:val="21"/>
              </w:rPr>
              <w:t>【部门规章】</w:t>
            </w:r>
            <w:r>
              <w:rPr>
                <w:rFonts w:hint="eastAsia" w:eastAsia="仿宋_GB2312" w:cs="仿宋_GB2312"/>
                <w:snapToGrid w:val="0"/>
                <w:sz w:val="20"/>
                <w:szCs w:val="20"/>
              </w:rPr>
              <w:t>《未成年工特别保护规定》（1994年12月9日劳部发〔1994〕498号公布）第十一条第一款：县级以上劳动行政部门对用人单位执行本规定的情况进行监督检查，对违反本规定的行为依照有关法规进行处罚。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6.【部门规章】《最低工资规定》（2004年1月20日劳动保障部令第21号）第四条第一款：县级以上地方人民政府劳动保障行政部门负责对本行政区域内用人单位执行本规定情况进行监督检查。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7.【行政法规】《职工带薪年休假条例》（2007年12月14日国务院令第514号）第六条第一款：县级以上地方人民政府人事部门、劳动保障部门应当依据职权对单位执行本条例的情况主动进行监督检查。</w:t>
            </w:r>
          </w:p>
          <w:p>
            <w:pPr>
              <w:pStyle w:val="2"/>
              <w:jc w:val="left"/>
              <w:rPr>
                <w:b/>
                <w:bCs/>
                <w:sz w:val="44"/>
              </w:rPr>
            </w:pPr>
          </w:p>
          <w:p>
            <w:pPr>
              <w:pStyle w:val="3"/>
              <w:jc w:val="left"/>
              <w:rPr>
                <w:rFonts w:ascii="Times New Roman" w:hAnsi="Times New Roman"/>
                <w:bCs/>
                <w:sz w:val="44"/>
              </w:rPr>
            </w:pPr>
          </w:p>
          <w:p>
            <w:pPr>
              <w:jc w:val="left"/>
              <w:rPr>
                <w:b/>
                <w:bCs/>
                <w:sz w:val="44"/>
              </w:rPr>
            </w:pPr>
          </w:p>
          <w:p>
            <w:pPr>
              <w:pStyle w:val="2"/>
              <w:jc w:val="left"/>
              <w:rPr>
                <w:b/>
                <w:bCs/>
                <w:sz w:val="44"/>
              </w:rPr>
            </w:pPr>
          </w:p>
          <w:p>
            <w:pPr>
              <w:pStyle w:val="3"/>
              <w:jc w:val="left"/>
              <w:rPr>
                <w:rFonts w:ascii="Times New Roman" w:hAnsi="Times New Roman"/>
                <w:b w:val="0"/>
              </w:rPr>
            </w:pP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县级以上各级人民政府劳动行政部门依法对用人单位遵守劳动法律、法规的情况进行监督检查，对违反劳动法律、法规的行为有权制止，并责令改正。第八十六条： 县级以上各级人民政府劳动行政部门监督检查人员执行公务，有权进入用人单位了解执行劳动法律、法规的情况，查阅必要的资料，并对劳动场所进行检查。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论决定。</w:t>
            </w:r>
          </w:p>
          <w:p>
            <w:pPr>
              <w:widowControl/>
              <w:adjustRightInd w:val="0"/>
              <w:snapToGrid w:val="0"/>
              <w:spacing w:line="300" w:lineRule="exact"/>
              <w:jc w:val="left"/>
              <w:rPr>
                <w:rFonts w:eastAsia="仿宋_GB2312" w:cs="仿宋_GB2312"/>
                <w:snapToGrid w:val="0"/>
                <w:sz w:val="20"/>
                <w:szCs w:val="20"/>
              </w:rPr>
            </w:pP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4</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对社会保险职责范围内举报、投诉的稽核</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tabs>
                <w:tab w:val="left" w:pos="217"/>
              </w:tabs>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w:t>
            </w:r>
            <w:r>
              <w:rPr>
                <w:rFonts w:hint="eastAsia" w:eastAsia="仿宋_GB2312" w:cs="仿宋_GB2312"/>
                <w:snapToGrid w:val="0"/>
                <w:sz w:val="20"/>
                <w:szCs w:val="20"/>
                <w:lang w:eastAsia="zh-CN"/>
              </w:rPr>
              <w:t>社会保险事业管理中心</w:t>
            </w:r>
          </w:p>
        </w:tc>
        <w:tc>
          <w:tcPr>
            <w:tcW w:w="211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二条：……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17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1.受理责任：依法受理或不予受理（不予受理应当告知理由）；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2．审查责任：材料审核；提出审查意见；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3．决定责任：作出决定（不予受理的应当告知理由）；按时办结；</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4．送达责任：制发送达书；信息公开；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tc>
        <w:tc>
          <w:tcPr>
            <w:tcW w:w="55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1-1.【法律】</w:t>
            </w:r>
            <w:r>
              <w:rPr>
                <w:rFonts w:hint="eastAsia" w:eastAsia="仿宋_GB2312" w:cs="仿宋_GB2312"/>
                <w:snapToGrid w:val="0"/>
                <w:sz w:val="20"/>
                <w:szCs w:val="20"/>
              </w:rPr>
              <w:t>《中华人民共和国社会保险法》（</w:t>
            </w:r>
            <w:r>
              <w:rPr>
                <w:rFonts w:eastAsia="仿宋_GB2312" w:cs="仿宋_GB2312"/>
                <w:snapToGrid w:val="0"/>
                <w:sz w:val="20"/>
                <w:szCs w:val="20"/>
              </w:rPr>
              <w:t>2010年10月28日通过，2018年12月29日修正）</w:t>
            </w:r>
            <w:r>
              <w:rPr>
                <w:rFonts w:hint="eastAsia" w:eastAsia="仿宋_GB2312" w:cs="仿宋_GB2312"/>
                <w:snapToGrid w:val="0"/>
                <w:sz w:val="20"/>
                <w:szCs w:val="20"/>
              </w:rPr>
              <w:t>第八十二条：……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1-2.【部门规章】</w:t>
            </w:r>
            <w:r>
              <w:rPr>
                <w:rFonts w:hint="eastAsia" w:eastAsia="仿宋_GB2312" w:cs="仿宋_GB2312"/>
                <w:snapToGrid w:val="0"/>
                <w:sz w:val="20"/>
                <w:szCs w:val="20"/>
              </w:rPr>
              <w:t>《社会保险稽核办法》（2003年2月27日劳动保障部令第16号公布）</w:t>
            </w:r>
            <w:r>
              <w:rPr>
                <w:rFonts w:eastAsia="仿宋_GB2312" w:cs="仿宋_GB2312"/>
                <w:snapToGrid w:val="0"/>
                <w:sz w:val="20"/>
                <w:szCs w:val="20"/>
              </w:rPr>
              <w:t>第三条：县级以上社会保险经办机构负责社会保险稽核工作。</w:t>
            </w:r>
            <w:r>
              <w:rPr>
                <w:rFonts w:hint="eastAsia" w:eastAsia="仿宋_GB2312" w:cs="仿宋_GB2312"/>
                <w:snapToGrid w:val="0"/>
                <w:sz w:val="20"/>
                <w:szCs w:val="20"/>
              </w:rPr>
              <w:t>……</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-3.【自治区党委政府文件】自治区党委编办关于印发《广西壮族自治区社会保险事业管理中心职能配置、内设机构和人员编制规定》的通知（桂编办发〔2019〕63号文件）第四条第（十）款：负责自治区本级并指导全区“三险一金”待遇举报、投诉的稽核事务性工作。</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2.同１。</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3.同１。</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4.同１。</w:t>
            </w:r>
          </w:p>
          <w:p>
            <w:pPr>
              <w:widowControl/>
              <w:adjustRightInd w:val="0"/>
              <w:snapToGrid w:val="0"/>
              <w:spacing w:line="300" w:lineRule="exact"/>
              <w:jc w:val="left"/>
              <w:rPr>
                <w:rFonts w:eastAsia="仿宋_GB2312" w:cs="仿宋_GB2312"/>
                <w:snapToGrid w:val="0"/>
                <w:sz w:val="20"/>
                <w:szCs w:val="20"/>
              </w:rPr>
            </w:pPr>
          </w:p>
          <w:p>
            <w:pPr>
              <w:pStyle w:val="2"/>
              <w:jc w:val="left"/>
              <w:rPr>
                <w:highlight w:val="green"/>
              </w:rPr>
            </w:pPr>
          </w:p>
          <w:p>
            <w:pPr>
              <w:pStyle w:val="3"/>
              <w:jc w:val="left"/>
              <w:rPr>
                <w:rFonts w:ascii="Times New Roman" w:hAnsi="Times New Roman"/>
                <w:highlight w:val="green"/>
              </w:rPr>
            </w:pPr>
          </w:p>
          <w:p>
            <w:pPr>
              <w:jc w:val="left"/>
              <w:rPr>
                <w:highlight w:val="green"/>
              </w:rPr>
            </w:pPr>
          </w:p>
          <w:p>
            <w:pPr>
              <w:pStyle w:val="2"/>
              <w:jc w:val="left"/>
              <w:rPr>
                <w:highlight w:val="green"/>
              </w:rPr>
            </w:pPr>
          </w:p>
          <w:p>
            <w:pPr>
              <w:pStyle w:val="3"/>
              <w:jc w:val="left"/>
              <w:rPr>
                <w:rFonts w:ascii="Times New Roman" w:hAnsi="Times New Roman"/>
                <w:highlight w:val="green"/>
              </w:rPr>
            </w:pPr>
          </w:p>
          <w:p>
            <w:pPr>
              <w:widowControl/>
              <w:adjustRightInd w:val="0"/>
              <w:snapToGrid w:val="0"/>
              <w:spacing w:line="300" w:lineRule="exact"/>
              <w:jc w:val="left"/>
              <w:rPr>
                <w:rFonts w:eastAsia="仿宋_GB2312" w:cs="仿宋_GB2312"/>
                <w:snapToGrid w:val="0"/>
                <w:sz w:val="20"/>
                <w:szCs w:val="20"/>
              </w:rPr>
            </w:pPr>
          </w:p>
        </w:tc>
        <w:tc>
          <w:tcPr>
            <w:tcW w:w="2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245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2.同1。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81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社会保险待遇稽核</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融水县</w:t>
            </w:r>
            <w:r>
              <w:rPr>
                <w:rFonts w:hint="eastAsia" w:eastAsia="仿宋_GB2312" w:cs="仿宋_GB2312"/>
                <w:snapToGrid w:val="0"/>
                <w:sz w:val="20"/>
                <w:szCs w:val="20"/>
                <w:lang w:eastAsia="zh-CN"/>
              </w:rPr>
              <w:t>社会保险事业管理中心</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二条第二款：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pStyle w:val="2"/>
              <w:jc w:val="left"/>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pStyle w:val="2"/>
              <w:jc w:val="left"/>
              <w:rPr>
                <w:rFonts w:eastAsia="仿宋_GB2312" w:cs="仿宋_GB2312"/>
                <w:snapToGrid w:val="0"/>
                <w:sz w:val="20"/>
                <w:szCs w:val="20"/>
              </w:rPr>
            </w:pPr>
          </w:p>
          <w:p>
            <w:pPr>
              <w:pStyle w:val="3"/>
              <w:jc w:val="left"/>
              <w:rPr>
                <w:rFonts w:ascii="Times New Roman" w:hAnsi="Times New Roman" w:eastAsia="仿宋_GB2312" w:cs="仿宋_GB2312"/>
                <w:b w:val="0"/>
                <w:snapToGrid w:val="0"/>
                <w:sz w:val="20"/>
                <w:szCs w:val="20"/>
              </w:rPr>
            </w:pPr>
          </w:p>
          <w:p>
            <w:pPr>
              <w:jc w:val="left"/>
              <w:rPr>
                <w:rFonts w:eastAsia="仿宋_GB2312" w:cs="仿宋_GB2312"/>
                <w:snapToGrid w:val="0"/>
                <w:sz w:val="20"/>
                <w:szCs w:val="20"/>
              </w:rPr>
            </w:pPr>
          </w:p>
          <w:p>
            <w:pPr>
              <w:pStyle w:val="2"/>
              <w:jc w:val="left"/>
              <w:rPr>
                <w:rFonts w:eastAsia="仿宋_GB2312" w:cs="仿宋_GB2312"/>
                <w:snapToGrid w:val="0"/>
                <w:sz w:val="20"/>
                <w:szCs w:val="20"/>
              </w:rPr>
            </w:pPr>
          </w:p>
          <w:p>
            <w:pPr>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2.同1。</w:t>
            </w:r>
          </w:p>
        </w:tc>
        <w:tc>
          <w:tcPr>
            <w:tcW w:w="800" w:type="dxa"/>
            <w:tcBorders>
              <w:top w:val="single" w:color="auto" w:sz="4" w:space="0"/>
              <w:left w:val="nil"/>
              <w:bottom w:val="single" w:color="auto" w:sz="4" w:space="0"/>
              <w:right w:val="single" w:color="auto" w:sz="4" w:space="0"/>
            </w:tcBorders>
            <w:vAlign w:val="center"/>
          </w:tcPr>
          <w:p>
            <w:pPr>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6</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对用人单位、继续教育机构执行《专业技术人员继续教育规定》的情况的监督检查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tabs>
                <w:tab w:val="left" w:pos="282"/>
              </w:tabs>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【部门规章】《专业技术人员继续教育规定》（2015年8月13日人力资源社会保障部令第25号公布）第二十六条：人力资源社会保障行政部门应当依法对用人单位、继续教育机构执行本规定的情况进行监督检查。</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jc w:val="left"/>
              <w:rPr>
                <w:rFonts w:eastAsia="仿宋_GB2312" w:cs="仿宋_GB2312"/>
                <w:snapToGrid w:val="0"/>
                <w:sz w:val="20"/>
                <w:szCs w:val="20"/>
              </w:rPr>
            </w:pP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pStyle w:val="2"/>
              <w:jc w:val="left"/>
            </w:pPr>
            <w:r>
              <w:rPr>
                <w:rFonts w:hint="eastAsia" w:eastAsia="仿宋_GB2312" w:cs="仿宋_GB2312"/>
                <w:snapToGrid w:val="0"/>
                <w:sz w:val="20"/>
                <w:szCs w:val="20"/>
              </w:rPr>
              <w:t>4.法律法规规章文件规定的其他应履行的责任。</w:t>
            </w:r>
          </w:p>
          <w:p>
            <w:pPr>
              <w:pStyle w:val="3"/>
              <w:jc w:val="left"/>
              <w:rPr>
                <w:rFonts w:ascii="Times New Roman" w:hAnsi="Times New Roman"/>
              </w:rPr>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1.【部门规章】</w:t>
            </w:r>
            <w:r>
              <w:rPr>
                <w:rFonts w:hint="eastAsia" w:eastAsia="仿宋_GB2312" w:cs="仿宋_GB2312"/>
                <w:snapToGrid w:val="0"/>
                <w:sz w:val="20"/>
                <w:szCs w:val="20"/>
              </w:rPr>
              <w:t>《专业技术人员继续教育规定》（2015年8月13日人力资源社会保障部令第25号公布）第二十六条人力资源社会保障行政部门应当依法对用人单位、继续教育机构执行本规定的情况进行监督检查。2.同1。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因不履行或不正确履行职责,有下列情形的,应承担相应责任: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1.对符合法定条件的申请不予受理的；（机关纪委）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2.对符合法定条件的申请不予办理或者不在法定期限内办结的；（机关纪委）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3.对不符合法定条件的核发证书或者超越职权核发证书的；（机关纪委）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4.违反法定程序核发证书的；（机关纪委）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5.工作中玩忽职守、滥用职权的；（机关纪委）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6.利用职务之便，索取或者收受他人财物的；（机关纪委）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7.其他违反法律法规规章文件规定的。（机关纪委）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1.【行政法规】《行政机关公务员处分条例》（2007年国务院令第495号）第二十二条  弄虚作假，误导、欺骗领导和公众，造成不良后果的，给予警告、记过或者记大过处分；情节较重的，给予降级或者撤职处分；情节严重的，给予开除处分。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2.【行政法规】《行政机关公务员处分条例》（2007年国务院令第495号）第二十条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5.同3.</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6.同4.</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19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6</w:t>
            </w:r>
            <w:r>
              <w:rPr>
                <w:rFonts w:hint="eastAsia" w:eastAsia="仿宋_GB2312" w:cs="仿宋_GB2312"/>
                <w:snapToGrid w:val="0"/>
                <w:sz w:val="20"/>
                <w:szCs w:val="20"/>
                <w:lang w:val="en-US" w:eastAsia="zh-CN"/>
              </w:rPr>
              <w:t>7</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对实施劳动合同制度的情况进行监督检查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pStyle w:val="2"/>
              <w:jc w:val="left"/>
              <w:rPr>
                <w:b/>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68</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对用人单位遵守《就业促进法》情况的监督检查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w:t>
            </w:r>
            <w:r>
              <w:rPr>
                <w:rFonts w:hint="eastAsia" w:eastAsia="仿宋_GB2312" w:cs="仿宋_GB2312"/>
                <w:snapToGrid w:val="0"/>
                <w:sz w:val="20"/>
                <w:szCs w:val="20"/>
              </w:rPr>
              <w:t>、</w:t>
            </w: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条：劳动行政部门应当对本法实施情况进行监督检查，建立举报制度，受理对违反本法行为的举报，并及时予以核实处理。</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条：“劳动行政部门应当对本法实施情况进行监督检查，建立举报制度，受理对违反本法行为的举报，并及时予以核实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2.同1。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69</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对集体合同、专项集体合同签订、履行情况的监督检查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2.【部门规章】《工资集体协商试行办法》（2000年11月8日劳动保障部令第9号公布）第六条：县级以上劳动保障行政部门依法对工资协议进行审查，对协议的履行情况进行监督检查。</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681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7</w:t>
            </w:r>
            <w:r>
              <w:rPr>
                <w:rFonts w:hint="eastAsia" w:eastAsia="仿宋_GB2312" w:cs="仿宋_GB2312"/>
                <w:snapToGrid w:val="0"/>
                <w:sz w:val="20"/>
                <w:szCs w:val="20"/>
                <w:lang w:val="en-US" w:eastAsia="zh-CN"/>
              </w:rPr>
              <w:t>0</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对遵守劳务派遣相关规定的监督检查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行政许可工作以及相关的监督检查。</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人员进行核查。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7</w:t>
            </w:r>
            <w:r>
              <w:rPr>
                <w:rFonts w:hint="eastAsia" w:eastAsia="仿宋_GB2312" w:cs="仿宋_GB2312"/>
                <w:snapToGrid w:val="0"/>
                <w:sz w:val="20"/>
                <w:szCs w:val="20"/>
                <w:lang w:val="en-US" w:eastAsia="zh-CN"/>
              </w:rPr>
              <w:t>1</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融水县就业服务中心</w:t>
            </w:r>
            <w:r>
              <w:rPr>
                <w:rFonts w:hint="eastAsia" w:eastAsia="仿宋_GB2312" w:cs="宋体"/>
                <w:snapToGrid w:val="0"/>
                <w:szCs w:val="21"/>
              </w:rPr>
              <w:t>、</w:t>
            </w: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地方性法规】《广西壮族自治区人力资源市场条例》（2022年3月24日广西第十三届人大常委会第二十八次会议通过）第三十七条：经营性人力资源服务机构应当在服务场所显著位置明示营业执照、服务项目、收费标准、监督机关和监督电话，并接受人力资源社会保障、市场监督管理等部门的监督检查。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四条：县级以上人民政府人力资源社会保障行政部门应当按照有关规定，加强对公共人力资源服务机构的监督管理，督促其履行人力资源公共服务职能，提高公共服务质量和水平。监督检查的有关情况应当及时向社会公布。</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7</w:t>
            </w:r>
            <w:r>
              <w:rPr>
                <w:rFonts w:hint="eastAsia" w:eastAsia="仿宋_GB2312" w:cs="仿宋_GB2312"/>
                <w:snapToGrid w:val="0"/>
                <w:sz w:val="20"/>
                <w:szCs w:val="20"/>
                <w:highlight w:val="none"/>
                <w:lang w:val="en-US" w:eastAsia="zh-CN"/>
              </w:rPr>
              <w:t>2</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对民办学校的监督检查</w:t>
            </w:r>
          </w:p>
          <w:p>
            <w:pPr>
              <w:widowControl/>
              <w:adjustRightInd w:val="0"/>
              <w:snapToGrid w:val="0"/>
              <w:spacing w:line="300" w:lineRule="exact"/>
              <w:jc w:val="center"/>
              <w:rPr>
                <w:rFonts w:eastAsia="仿宋_GB2312" w:cs="仿宋_GB2312"/>
                <w:snapToGrid w:val="0"/>
                <w:sz w:val="20"/>
                <w:szCs w:val="20"/>
                <w:highlight w:val="none"/>
              </w:rPr>
            </w:pP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val="en-US" w:eastAsia="zh-CN"/>
              </w:rPr>
              <w:t>融水县就业服务中心</w:t>
            </w:r>
            <w:r>
              <w:rPr>
                <w:rFonts w:hint="eastAsia" w:eastAsia="仿宋_GB2312" w:cs="宋体"/>
                <w:snapToGrid w:val="0"/>
                <w:szCs w:val="21"/>
                <w:highlight w:val="none"/>
              </w:rPr>
              <w:t>、</w:t>
            </w:r>
            <w:r>
              <w:rPr>
                <w:rFonts w:hint="eastAsia" w:eastAsia="仿宋_GB2312" w:cs="仿宋_GB2312"/>
                <w:snapToGrid w:val="0"/>
                <w:sz w:val="20"/>
                <w:szCs w:val="20"/>
                <w:highlight w:val="none"/>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1.【法律】《中华人民共和国民办教育促进法》（</w:t>
            </w:r>
            <w:r>
              <w:rPr>
                <w:rFonts w:eastAsia="仿宋_GB2312" w:cs="仿宋_GB2312"/>
                <w:snapToGrid w:val="0"/>
                <w:sz w:val="20"/>
                <w:szCs w:val="20"/>
              </w:rPr>
              <w:t>2002</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日主席令第</w:t>
            </w:r>
            <w:r>
              <w:rPr>
                <w:rFonts w:eastAsia="仿宋_GB2312" w:cs="仿宋_GB2312"/>
                <w:snapToGrid w:val="0"/>
                <w:sz w:val="20"/>
                <w:szCs w:val="20"/>
              </w:rPr>
              <w:t>24</w:t>
            </w:r>
            <w:r>
              <w:rPr>
                <w:rFonts w:hint="eastAsia" w:eastAsia="仿宋_GB2312" w:cs="仿宋_GB2312"/>
                <w:snapToGrid w:val="0"/>
                <w:sz w:val="20"/>
                <w:szCs w:val="20"/>
              </w:rPr>
              <w:t xml:space="preserve">号第三次修正）第八条：县级以上地方各级人民政府劳动和社会保障行政部门及其他有关部门在各自的职责范围内，分别负责有关的民办教育工作。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四十七条：……教育、人力资源社会保障、民政、市场监督管理等部门应当根据职责会同有关部门建立民办学校年度检查和年度报告制度，健全日常监管机制。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第四十八条：审批机关应当及时公开民办学校举办者情况、办学条件等审批信息。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教育行政部门、人力资源社会保障行政部门应当依据职责分工，定期组织或者委托第三方机构对民办学校的办学水平和教育质量进行评估，评估结果应当向社会公开。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第四十九条：教育行政部门及有关部门应当制定实施学前教育、学历教育民办学校的信息公示清单，监督民办学校定期向社会公开办学条件、教育质量等有关信息。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营利性民办学校应当通过全国信用信息共享平台、国家企业信用信息公示系统公示相关信息。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有关部门应当支持和鼓励民办学校依法建立行业组织，研究制定相应的质量标准，建立认证体系，制定推广反映行业规律和特色要求的合同示范文本。</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中华人民共和国中外合作办学条例》（2003年3月1日国务院令第372号公布，2019年3月2日国务院令第709号第二次修订）第三十五条：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．【法律】《中华人民共和国行政许可法》（</w:t>
            </w:r>
            <w:r>
              <w:rPr>
                <w:rFonts w:eastAsia="仿宋_GB2312" w:cs="仿宋_GB2312"/>
                <w:snapToGrid w:val="0"/>
                <w:sz w:val="20"/>
                <w:szCs w:val="20"/>
              </w:rPr>
              <w:t>2003</w:t>
            </w:r>
            <w:r>
              <w:rPr>
                <w:rFonts w:hint="eastAsia" w:eastAsia="仿宋_GB2312" w:cs="仿宋_GB2312"/>
                <w:snapToGrid w:val="0"/>
                <w:sz w:val="20"/>
                <w:szCs w:val="20"/>
              </w:rPr>
              <w:t>年</w:t>
            </w:r>
            <w:r>
              <w:rPr>
                <w:rFonts w:eastAsia="仿宋_GB2312" w:cs="仿宋_GB2312"/>
                <w:snapToGrid w:val="0"/>
                <w:sz w:val="20"/>
                <w:szCs w:val="20"/>
              </w:rPr>
              <w:t>8</w:t>
            </w:r>
            <w:r>
              <w:rPr>
                <w:rFonts w:hint="eastAsia" w:eastAsia="仿宋_GB2312" w:cs="仿宋_GB2312"/>
                <w:snapToGrid w:val="0"/>
                <w:sz w:val="20"/>
                <w:szCs w:val="20"/>
              </w:rPr>
              <w:t>月</w:t>
            </w:r>
            <w:r>
              <w:rPr>
                <w:rFonts w:eastAsia="仿宋_GB2312" w:cs="仿宋_GB2312"/>
                <w:snapToGrid w:val="0"/>
                <w:sz w:val="20"/>
                <w:szCs w:val="20"/>
              </w:rPr>
              <w:t>27</w:t>
            </w:r>
            <w:r>
              <w:rPr>
                <w:rFonts w:hint="eastAsia" w:eastAsia="仿宋_GB2312" w:cs="仿宋_GB2312"/>
                <w:snapToGrid w:val="0"/>
                <w:sz w:val="20"/>
                <w:szCs w:val="20"/>
              </w:rPr>
              <w:t>日通过，</w:t>
            </w:r>
            <w:r>
              <w:rPr>
                <w:rFonts w:eastAsia="仿宋_GB2312" w:cs="仿宋_GB2312"/>
                <w:snapToGrid w:val="0"/>
                <w:sz w:val="20"/>
                <w:szCs w:val="20"/>
              </w:rPr>
              <w:t>2019</w:t>
            </w:r>
            <w:r>
              <w:rPr>
                <w:rFonts w:hint="eastAsia" w:eastAsia="仿宋_GB2312" w:cs="仿宋_GB2312"/>
                <w:snapToGrid w:val="0"/>
                <w:sz w:val="20"/>
                <w:szCs w:val="20"/>
              </w:rPr>
              <w:t>年</w:t>
            </w:r>
            <w:r>
              <w:rPr>
                <w:rFonts w:eastAsia="仿宋_GB2312" w:cs="仿宋_GB2312"/>
                <w:snapToGrid w:val="0"/>
                <w:sz w:val="20"/>
                <w:szCs w:val="20"/>
              </w:rPr>
              <w:t>4</w:t>
            </w:r>
            <w:r>
              <w:rPr>
                <w:rFonts w:hint="eastAsia" w:eastAsia="仿宋_GB2312" w:cs="仿宋_GB2312"/>
                <w:snapToGrid w:val="0"/>
                <w:sz w:val="20"/>
                <w:szCs w:val="20"/>
              </w:rPr>
              <w:t>月</w:t>
            </w:r>
            <w:r>
              <w:rPr>
                <w:rFonts w:eastAsia="仿宋_GB2312" w:cs="仿宋_GB2312"/>
                <w:snapToGrid w:val="0"/>
                <w:sz w:val="20"/>
                <w:szCs w:val="20"/>
              </w:rPr>
              <w:t>23</w:t>
            </w:r>
            <w:r>
              <w:rPr>
                <w:rFonts w:hint="eastAsia" w:eastAsia="仿宋_GB2312" w:cs="仿宋_GB2312"/>
                <w:snapToGrid w:val="0"/>
                <w:sz w:val="20"/>
                <w:szCs w:val="20"/>
              </w:rPr>
              <w:t>日修正）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第四十七条：</w:t>
            </w:r>
            <w:r>
              <w:rPr>
                <w:rFonts w:eastAsia="仿宋_GB2312" w:cs="仿宋_GB2312"/>
                <w:snapToGrid w:val="0"/>
                <w:sz w:val="20"/>
                <w:szCs w:val="20"/>
              </w:rPr>
              <w:t>…….</w:t>
            </w:r>
            <w:r>
              <w:rPr>
                <w:rFonts w:hint="eastAsia" w:eastAsia="仿宋_GB2312" w:cs="仿宋_GB2312"/>
                <w:snapToGrid w:val="0"/>
                <w:sz w:val="20"/>
                <w:szCs w:val="20"/>
              </w:rPr>
              <w:t>教育行政部门、人力资源社会保障行政部门</w:t>
            </w:r>
            <w:r>
              <w:rPr>
                <w:rFonts w:eastAsia="仿宋_GB2312" w:cs="仿宋_GB2312"/>
                <w:snapToGrid w:val="0"/>
                <w:sz w:val="20"/>
                <w:szCs w:val="20"/>
              </w:rPr>
              <w:t>.....</w:t>
            </w:r>
            <w:r>
              <w:rPr>
                <w:rFonts w:hint="eastAsia" w:eastAsia="仿宋_GB2312" w:cs="仿宋_GB2312"/>
                <w:snapToGrid w:val="0"/>
                <w:sz w:val="20"/>
                <w:szCs w:val="20"/>
              </w:rPr>
              <w:t>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六十二条：民办学校有下列行为之一的，由县级以上人民政府教育行政部门、人力资源社会保障部门或者其他有关部门责令限期整改，并予以警告；有违法所得的，退还所收费用后没收违法所得；情节严重的，责令停止招生、吊销办学许可证；构成犯罪的，依法追究刑事责任。</w:t>
            </w:r>
          </w:p>
          <w:p>
            <w:pPr>
              <w:pStyle w:val="2"/>
              <w:jc w:val="left"/>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6.其他违反行政监督检查规定的情形。（机关纪委）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1.【法律】《中华人民共和国公务员法》（2018年12月29日第十三届全国人民代表大会常务委员会第七次会议修订，2019年6月1日起施行）第五十九条  公务员应当遵纪守法，不得有下列行为：……（四）不担当、不作为，玩忽职守，贻误工作；……（十）滥用职权，侵害公民、法人或者其他组织的合法权益。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行政法规】《行政机关公务员处分条例》（2007年国务院令第495号）第二十条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 【地方政府规章】《广西壮族自治区行政过错责任追究办法》（2007年4月17日自治区第十届人民政企第63次常务会审议通过，2007年4月25日自治区人民政府令第24号公布，自2007年6月1日起施行）</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第十一条  行政机关及其工作人员在实施行政监督检查过程中，有下列情形之一的，应当追究行政过错责任：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（六）其他违反行政监督检查规定的情形。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tc>
        <w:tc>
          <w:tcPr>
            <w:tcW w:w="800"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7</w:t>
            </w:r>
            <w:r>
              <w:rPr>
                <w:rFonts w:hint="eastAsia" w:eastAsia="仿宋_GB2312" w:cs="仿宋_GB2312"/>
                <w:snapToGrid w:val="0"/>
                <w:sz w:val="20"/>
                <w:szCs w:val="20"/>
                <w:lang w:val="en-US" w:eastAsia="zh-CN"/>
              </w:rPr>
              <w:t>3</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对农民工工资支付情况的监督检查</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保障农民工工资支付条例》（2019年12月30日国务院令第724号）第七条：人力资源社会保障行政部门负责保障农民工工资支付工作的组织协调、管理指导和农民工工资支付情况的监督检查，查处有关拖欠农民工工资案件。……</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三十九条：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 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800"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vMerge w:val="restart"/>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7</w:t>
            </w:r>
            <w:r>
              <w:rPr>
                <w:rFonts w:hint="eastAsia" w:eastAsia="仿宋_GB2312" w:cs="仿宋_GB2312"/>
                <w:snapToGrid w:val="0"/>
                <w:sz w:val="20"/>
                <w:szCs w:val="20"/>
                <w:lang w:val="en-US" w:eastAsia="zh-CN"/>
              </w:rPr>
              <w:t>4</w:t>
            </w:r>
          </w:p>
        </w:tc>
        <w:tc>
          <w:tcPr>
            <w:tcW w:w="462"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行政确认</w:t>
            </w:r>
          </w:p>
        </w:tc>
        <w:tc>
          <w:tcPr>
            <w:tcW w:w="795"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【行政法规】《工伤保险条例》（2003年4月27日国务院令第375号公布，2010年12月20日修订）第五条：国务院社会保险行政部门负责全国的工伤保险工作。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县级以上地方各级人民政府社会保险行政部门负责本行政区域内的工伤保险工作。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社会保险行政部门按照国务院有关规定设立的社会保险经办机构（以下称经办机构）具体承办工伤保险事务。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七条：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按照本条第一款规定应当由省级社会保险行政部门进行工伤认定的事项，根据属地原则由用人单位所在地的设区的市级社会保险行政部门办理。……</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1.受理阶段责任：对工伤相关材料进行审核，决定受理的，出具《工伤认定申请受理决定书》；决定不予受理的，出具《工伤认定申请不予受理决定书》。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2.审查阶段责任：按程序核查工伤认定相关材料，出具工伤认定书。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3.执行阶段责任：经单位负责人审查后，将确认结果书面告知申请人。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eastAsia="仿宋_GB2312" w:cs="仿宋_GB2312"/>
                <w:snapToGrid w:val="0"/>
                <w:sz w:val="20"/>
                <w:szCs w:val="20"/>
              </w:rPr>
            </w:pP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社会保险行政部门工作人员有下列情形之一的，依法给予处分；情节严重，构成犯罪的，依法追究刑事责任：</w:t>
            </w:r>
          </w:p>
          <w:p>
            <w:pPr>
              <w:widowControl/>
              <w:numPr>
                <w:ilvl w:val="0"/>
                <w:numId w:val="1"/>
              </w:numPr>
              <w:adjustRightInd w:val="0"/>
              <w:snapToGrid w:val="0"/>
              <w:spacing w:line="300" w:lineRule="exact"/>
              <w:jc w:val="left"/>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无正当理由不受理工伤认定申请，或者弄虚作假将不符合工伤条件的人员认定为工伤职工的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w:t>
            </w:r>
          </w:p>
          <w:p>
            <w:pPr>
              <w:widowControl/>
              <w:numPr>
                <w:ilvl w:val="0"/>
                <w:numId w:val="0"/>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（二）未妥善保管申请工伤认定的证据材料，致使有关证据灭失的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；（三）收受当事人财物的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w:t>
            </w:r>
          </w:p>
          <w:p>
            <w:pPr>
              <w:widowControl/>
              <w:adjustRightInd w:val="0"/>
              <w:snapToGrid w:val="0"/>
              <w:spacing w:line="300" w:lineRule="exact"/>
              <w:jc w:val="left"/>
              <w:rPr>
                <w:rFonts w:hint="eastAsia" w:eastAsia="仿宋_GB2312" w:cs="仿宋_GB2312"/>
                <w:snapToGrid w:val="0"/>
                <w:sz w:val="20"/>
                <w:szCs w:val="20"/>
              </w:rPr>
            </w:pP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【行政法规】《工伤保险条例》（2003年国务院令第375号公布，2010年国务院令第586号修订）第五十七条 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hint="eastAsia" w:eastAsia="仿宋_GB2312" w:cs="仿宋_GB2312"/>
                <w:snapToGrid w:val="0"/>
                <w:sz w:val="20"/>
                <w:szCs w:val="20"/>
              </w:rPr>
            </w:pP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462"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95"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同意延长工伤认定申请时限</w:t>
            </w: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融水县社会保险事业管理中心、融水县劳动保障监察大队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十七条第一款：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地方性法规】《广西壮族自治区实施〈工伤保险条例〉办法》（广西壮族自治区人民政府令第117号）第十四条第三款：用人单位遇有特殊情况，暂时不能按照规定时限提出工伤认定申请的，经报社会保险行政部门同意，申请时限可以适当延长，但最长不能超过60日。</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1.受理阶段责任：对延长工伤认定申请时限相关材料进行审查，依法能够受理的进行受理，不能受理的，对申请人说明理由。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2.审查阶段责任：按程序核查延长工伤认定申请时限认定相关材料，出具书面决定。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3.执行阶段责任：经单位负责人审查后，将决定结果书面告知申请人。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20"/>
                <w:szCs w:val="20"/>
              </w:rPr>
            </w:pPr>
            <w:r>
              <w:rPr>
                <w:rFonts w:hint="eastAsia" w:eastAsia="仿宋_GB2312" w:cs="仿宋_GB2312"/>
                <w:snapToGrid w:val="0"/>
                <w:sz w:val="20"/>
                <w:szCs w:val="20"/>
                <w:lang w:val="en-US" w:eastAsia="zh-CN"/>
              </w:rPr>
              <w:t>因不履行或不正确履行行政职责，有下列情形的，行政机关及相关工作人员应承担相应责任：</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1.符合法定条件的未受理、未办理的，不符合法定条件受理办理的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2.不履行或不正确履行权力，造成不良后果的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3.在审查中失职、渎职的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4.有接受宴请、钱物等腐败行为的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5.其他法律法规规章文件规定应履行的责任</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eastAsia" w:eastAsia="仿宋_GB2312" w:cs="仿宋_GB2312"/>
                <w:snapToGrid w:val="0"/>
                <w:sz w:val="20"/>
                <w:szCs w:val="20"/>
              </w:rPr>
            </w:pP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3.【法规】《行政机关公务员处分条例》（2007年国务院令第495号）第二十条有下列行为之一的，给予记过、记大过处分；情节较重的，给予降级或者撤职处分；情节严重的，给予开除处分：（四）其他玩忽职守、贻误工作的行为。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r>
        <w:tblPrEx>
          <w:tblCellMar>
            <w:top w:w="28" w:type="dxa"/>
            <w:left w:w="28" w:type="dxa"/>
            <w:bottom w:w="28" w:type="dxa"/>
            <w:right w:w="28" w:type="dxa"/>
          </w:tblCellMar>
        </w:tblPrEx>
        <w:trPr>
          <w:gridAfter w:val="3"/>
          <w:wAfter w:w="46" w:type="dxa"/>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7</w:t>
            </w:r>
            <w:r>
              <w:rPr>
                <w:rFonts w:hint="eastAsia" w:eastAsia="仿宋_GB2312" w:cs="仿宋_GB2312"/>
                <w:snapToGrid w:val="0"/>
                <w:sz w:val="20"/>
                <w:szCs w:val="20"/>
                <w:lang w:val="en-US" w:eastAsia="zh-CN"/>
              </w:rPr>
              <w:t>5</w:t>
            </w:r>
          </w:p>
        </w:tc>
        <w:tc>
          <w:tcPr>
            <w:tcW w:w="46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行政奖励</w:t>
            </w:r>
          </w:p>
        </w:tc>
        <w:tc>
          <w:tcPr>
            <w:tcW w:w="7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对举报违反劳动保障法律、法规或者规章行为有功的组织或者个人的奖励</w:t>
            </w:r>
          </w:p>
        </w:tc>
        <w:tc>
          <w:tcPr>
            <w:tcW w:w="6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70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融水县人力资源和社会保障局</w:t>
            </w:r>
          </w:p>
        </w:tc>
        <w:tc>
          <w:tcPr>
            <w:tcW w:w="6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lang w:val="en-US" w:eastAsia="zh-CN"/>
              </w:rPr>
              <w:t>融水县劳动保障监察大队</w:t>
            </w:r>
          </w:p>
        </w:tc>
        <w:tc>
          <w:tcPr>
            <w:tcW w:w="149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2.【行政法规】《劳动保障监察条例》（2004年国务院令第423号）第九条：任何组织或者个人对违反劳动保障法律、法规或者规章的行为，有权向劳动保障行政部门举报。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劳动者认为用人单位侵犯其劳动保障合法权益的，有权向劳动保障行政部门投诉。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劳动保障行政部门应当为举报人保密；对举报属实，为查处重大违反劳动保障法律、法规或者规章的行为提供主要线索和证据的举报人，给予奖励。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关于实施〈劳动保障监察条例〉若干规定》（2004年劳动保障部令第25号）第十一条：劳动保障行政部门对举报人反映的违反劳动保障法律的行为应当依法予以查处，并为举报人保密；对举报属实，为查处重大违反劳动保障法律的行为提供主要线索和证据的举报人，给予奖励。</w:t>
            </w:r>
          </w:p>
        </w:tc>
        <w:tc>
          <w:tcPr>
            <w:tcW w:w="275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1.前期阶段责任：收集整理对举报违反劳动保障法律、法规或者规章行为有功的组织或者个人相关材料，及时呈报处理。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2.审查阶段责任：审查材料的真伪及作用，提出审查意见。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3.决定阶段责任：决定是否对举报违反劳动保障法律、法规或者规章行为有功工作中做出显著成绩的组织或者个人的奖励标准和方式。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4.执行阶段责任：兑现奖励。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03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w:t>
            </w:r>
            <w:bookmarkStart w:id="1" w:name="_GoBack"/>
            <w:bookmarkEnd w:id="1"/>
            <w:r>
              <w:rPr>
                <w:rFonts w:hint="eastAsia" w:eastAsia="仿宋_GB2312" w:cs="仿宋_GB2312"/>
                <w:snapToGrid w:val="0"/>
                <w:sz w:val="20"/>
                <w:szCs w:val="20"/>
              </w:rPr>
              <w:t>.同1。</w:t>
            </w:r>
          </w:p>
        </w:tc>
        <w:tc>
          <w:tcPr>
            <w:tcW w:w="267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因不履行或不正确履行行政职责，有下列情形的，行政机关及其工作人员应承担相应责任：</w:t>
            </w:r>
          </w:p>
          <w:p>
            <w:pPr>
              <w:widowControl/>
              <w:numPr>
                <w:ilvl w:val="0"/>
                <w:numId w:val="2"/>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符合奖励条件而审核不通过或不符合奖励条件而违规予以审查通过的（机关纪委）；</w:t>
            </w:r>
          </w:p>
          <w:p>
            <w:pPr>
              <w:widowControl/>
              <w:numPr>
                <w:ilvl w:val="0"/>
                <w:numId w:val="0"/>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2.不按程序研究决定或决定错误或显失公平的（机关纪委）；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3.不及时兑现奖励或收取回扣的（机关纪委）；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4.工作中滥用职权、徇私舞弊、玩忽职守造成不良后果的（机关纪委）；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5.工作中发生贪污腐败行为的（机关纪委）；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6.其他违反法律法规规章文件规定的行为（机关纪委）。</w:t>
            </w:r>
          </w:p>
        </w:tc>
        <w:tc>
          <w:tcPr>
            <w:tcW w:w="2499"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1.【法律】《中华人民共和国劳动合同法》（2012年12月28日通过，2013年7月1日实施） 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5.同1.</w:t>
            </w:r>
          </w:p>
        </w:tc>
        <w:tc>
          <w:tcPr>
            <w:tcW w:w="8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val="en-US" w:eastAsia="zh-CN"/>
              </w:rPr>
              <w:t>法律法规规章规定的免责情形以及《自治区党委办公厅关于印发〈深入推进激励干部新时代新担当新作为工作实施方案〉等6个文件的通知》中明确的免责情形。</w:t>
            </w:r>
          </w:p>
        </w:tc>
        <w:tc>
          <w:tcPr>
            <w:tcW w:w="77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p>
        </w:tc>
      </w:tr>
    </w:tbl>
    <w:p>
      <w:pPr>
        <w:pStyle w:val="2"/>
        <w:rPr>
          <w:rFonts w:eastAsia="楷体_GB2312" w:cs="楷体_GB2312"/>
          <w:color w:val="FFFFFF" w:themeColor="background1"/>
          <w:sz w:val="32"/>
          <w:szCs w:val="32"/>
          <w14:textFill>
            <w14:solidFill>
              <w14:schemeClr w14:val="bg1"/>
            </w14:solidFill>
          </w14:textFill>
        </w:rPr>
      </w:pPr>
    </w:p>
    <w:sectPr>
      <w:footerReference r:id="rId3" w:type="default"/>
      <w:footerReference r:id="rId4" w:type="even"/>
      <w:pgSz w:w="23814" w:h="16840" w:orient="landscape"/>
      <w:pgMar w:top="1418" w:right="1418" w:bottom="1418" w:left="1418" w:header="851" w:footer="1077" w:gutter="0"/>
      <w:pgNumType w:fmt="decimal" w:start="125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197</w:t>
                          </w:r>
                          <w:r>
                            <w:rPr>
                              <w:sz w:val="32"/>
                              <w:szCs w:val="32"/>
                            </w:rPr>
                            <w:fldChar w:fldCharType="end"/>
                          </w:r>
                          <w:r>
                            <w:rPr>
                              <w:rFonts w:hint="eastAsia"/>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cente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197</w:t>
                    </w:r>
                    <w:r>
                      <w:rPr>
                        <w:sz w:val="32"/>
                        <w:szCs w:val="32"/>
                      </w:rPr>
                      <w:fldChar w:fldCharType="end"/>
                    </w:r>
                    <w:r>
                      <w:rPr>
                        <w:rFonts w:hint="eastAsia"/>
                        <w:sz w:val="32"/>
                        <w:szCs w:val="32"/>
                      </w:rPr>
                      <w:t>—</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7C9CA"/>
    <w:multiLevelType w:val="singleLevel"/>
    <w:tmpl w:val="8FE7C9CA"/>
    <w:lvl w:ilvl="0" w:tentative="0">
      <w:start w:val="1"/>
      <w:numFmt w:val="decimal"/>
      <w:lvlText w:val="%1."/>
      <w:lvlJc w:val="left"/>
      <w:pPr>
        <w:tabs>
          <w:tab w:val="left" w:pos="312"/>
        </w:tabs>
      </w:pPr>
    </w:lvl>
  </w:abstractNum>
  <w:abstractNum w:abstractNumId="1">
    <w:nsid w:val="D6F51B78"/>
    <w:multiLevelType w:val="singleLevel"/>
    <w:tmpl w:val="D6F51B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YTkxYzE1ZjBlZjkzOTExMmQ4ZDgzZTdhMmZhZjMifQ=="/>
  </w:docVars>
  <w:rsids>
    <w:rsidRoot w:val="2BE93BB7"/>
    <w:rsid w:val="00000D72"/>
    <w:rsid w:val="0000338B"/>
    <w:rsid w:val="000116B5"/>
    <w:rsid w:val="00014B58"/>
    <w:rsid w:val="00020562"/>
    <w:rsid w:val="000300A3"/>
    <w:rsid w:val="00032515"/>
    <w:rsid w:val="000372C0"/>
    <w:rsid w:val="00037594"/>
    <w:rsid w:val="00040A89"/>
    <w:rsid w:val="000433F7"/>
    <w:rsid w:val="000454A8"/>
    <w:rsid w:val="0004661E"/>
    <w:rsid w:val="00066320"/>
    <w:rsid w:val="000728CD"/>
    <w:rsid w:val="0007501B"/>
    <w:rsid w:val="00083EB7"/>
    <w:rsid w:val="00084610"/>
    <w:rsid w:val="0009344D"/>
    <w:rsid w:val="00095ABE"/>
    <w:rsid w:val="00095D68"/>
    <w:rsid w:val="00097391"/>
    <w:rsid w:val="00097F0F"/>
    <w:rsid w:val="000A5EF3"/>
    <w:rsid w:val="000A7033"/>
    <w:rsid w:val="000B3D43"/>
    <w:rsid w:val="000B7552"/>
    <w:rsid w:val="000C0174"/>
    <w:rsid w:val="000C5F6E"/>
    <w:rsid w:val="000C6E3E"/>
    <w:rsid w:val="000D158B"/>
    <w:rsid w:val="000D20F8"/>
    <w:rsid w:val="000D29D1"/>
    <w:rsid w:val="000D5570"/>
    <w:rsid w:val="000D6D41"/>
    <w:rsid w:val="000E016A"/>
    <w:rsid w:val="000E517C"/>
    <w:rsid w:val="000E60F5"/>
    <w:rsid w:val="000E7F6A"/>
    <w:rsid w:val="000F1C12"/>
    <w:rsid w:val="000F5D70"/>
    <w:rsid w:val="00100561"/>
    <w:rsid w:val="001006BB"/>
    <w:rsid w:val="00102588"/>
    <w:rsid w:val="001033E1"/>
    <w:rsid w:val="00106E10"/>
    <w:rsid w:val="0011169A"/>
    <w:rsid w:val="00112C37"/>
    <w:rsid w:val="00113C50"/>
    <w:rsid w:val="0011604E"/>
    <w:rsid w:val="00122252"/>
    <w:rsid w:val="00125F94"/>
    <w:rsid w:val="00126927"/>
    <w:rsid w:val="00126D4C"/>
    <w:rsid w:val="00126DE8"/>
    <w:rsid w:val="0013075D"/>
    <w:rsid w:val="00130824"/>
    <w:rsid w:val="00132FAB"/>
    <w:rsid w:val="00134216"/>
    <w:rsid w:val="00134822"/>
    <w:rsid w:val="0013572F"/>
    <w:rsid w:val="00137C8F"/>
    <w:rsid w:val="001439FB"/>
    <w:rsid w:val="001460FB"/>
    <w:rsid w:val="00153960"/>
    <w:rsid w:val="001550CE"/>
    <w:rsid w:val="0016108F"/>
    <w:rsid w:val="0016159E"/>
    <w:rsid w:val="00166732"/>
    <w:rsid w:val="00166EA7"/>
    <w:rsid w:val="00171347"/>
    <w:rsid w:val="00172C58"/>
    <w:rsid w:val="00172FD2"/>
    <w:rsid w:val="00174F5E"/>
    <w:rsid w:val="00176759"/>
    <w:rsid w:val="00180693"/>
    <w:rsid w:val="00182392"/>
    <w:rsid w:val="001856C3"/>
    <w:rsid w:val="00186B08"/>
    <w:rsid w:val="00191A2A"/>
    <w:rsid w:val="00194C9D"/>
    <w:rsid w:val="001A3D83"/>
    <w:rsid w:val="001A617B"/>
    <w:rsid w:val="001A7E53"/>
    <w:rsid w:val="001B20C5"/>
    <w:rsid w:val="001C001D"/>
    <w:rsid w:val="001C1B9C"/>
    <w:rsid w:val="001C2A3E"/>
    <w:rsid w:val="001C3AD3"/>
    <w:rsid w:val="001C4410"/>
    <w:rsid w:val="001D1C11"/>
    <w:rsid w:val="001D5812"/>
    <w:rsid w:val="001E4C6A"/>
    <w:rsid w:val="001E600E"/>
    <w:rsid w:val="001F14F6"/>
    <w:rsid w:val="001F20E5"/>
    <w:rsid w:val="001F51AE"/>
    <w:rsid w:val="001F5585"/>
    <w:rsid w:val="001F5E6D"/>
    <w:rsid w:val="001F7FC8"/>
    <w:rsid w:val="00200E0A"/>
    <w:rsid w:val="00201139"/>
    <w:rsid w:val="0020204B"/>
    <w:rsid w:val="0020471F"/>
    <w:rsid w:val="00205351"/>
    <w:rsid w:val="002068BA"/>
    <w:rsid w:val="00210072"/>
    <w:rsid w:val="002120D4"/>
    <w:rsid w:val="00213764"/>
    <w:rsid w:val="00216A04"/>
    <w:rsid w:val="00217BDA"/>
    <w:rsid w:val="00217E63"/>
    <w:rsid w:val="00222514"/>
    <w:rsid w:val="0022507A"/>
    <w:rsid w:val="0022537B"/>
    <w:rsid w:val="00226CAD"/>
    <w:rsid w:val="00234005"/>
    <w:rsid w:val="00234D5F"/>
    <w:rsid w:val="002372B9"/>
    <w:rsid w:val="00237A46"/>
    <w:rsid w:val="002402CC"/>
    <w:rsid w:val="00240DFB"/>
    <w:rsid w:val="00240EC8"/>
    <w:rsid w:val="00244B9A"/>
    <w:rsid w:val="002474DB"/>
    <w:rsid w:val="0025537F"/>
    <w:rsid w:val="00255EC8"/>
    <w:rsid w:val="00260DED"/>
    <w:rsid w:val="00267334"/>
    <w:rsid w:val="00270251"/>
    <w:rsid w:val="00270C70"/>
    <w:rsid w:val="00270E37"/>
    <w:rsid w:val="002730C0"/>
    <w:rsid w:val="00275D71"/>
    <w:rsid w:val="00277C50"/>
    <w:rsid w:val="0028075A"/>
    <w:rsid w:val="002855A6"/>
    <w:rsid w:val="00290F39"/>
    <w:rsid w:val="00293264"/>
    <w:rsid w:val="002942D5"/>
    <w:rsid w:val="00294A6A"/>
    <w:rsid w:val="00296B28"/>
    <w:rsid w:val="002A1D8F"/>
    <w:rsid w:val="002A3D1C"/>
    <w:rsid w:val="002A5A87"/>
    <w:rsid w:val="002B05D3"/>
    <w:rsid w:val="002B2F23"/>
    <w:rsid w:val="002B56FE"/>
    <w:rsid w:val="002C0A90"/>
    <w:rsid w:val="002C1F01"/>
    <w:rsid w:val="002D1C9B"/>
    <w:rsid w:val="002D5332"/>
    <w:rsid w:val="002D6340"/>
    <w:rsid w:val="002E665E"/>
    <w:rsid w:val="002F0E70"/>
    <w:rsid w:val="002F5B67"/>
    <w:rsid w:val="00300D6F"/>
    <w:rsid w:val="00302E71"/>
    <w:rsid w:val="003061E7"/>
    <w:rsid w:val="00306827"/>
    <w:rsid w:val="00307F73"/>
    <w:rsid w:val="0031083C"/>
    <w:rsid w:val="003124FC"/>
    <w:rsid w:val="003152B1"/>
    <w:rsid w:val="00315621"/>
    <w:rsid w:val="0031584C"/>
    <w:rsid w:val="00316205"/>
    <w:rsid w:val="003218CD"/>
    <w:rsid w:val="00324A23"/>
    <w:rsid w:val="00325198"/>
    <w:rsid w:val="003254C2"/>
    <w:rsid w:val="00325F7F"/>
    <w:rsid w:val="00326C31"/>
    <w:rsid w:val="0033113C"/>
    <w:rsid w:val="0033323E"/>
    <w:rsid w:val="00343EF8"/>
    <w:rsid w:val="00351B81"/>
    <w:rsid w:val="0035395B"/>
    <w:rsid w:val="003602DA"/>
    <w:rsid w:val="003605E7"/>
    <w:rsid w:val="00362E87"/>
    <w:rsid w:val="0036558C"/>
    <w:rsid w:val="00365E8F"/>
    <w:rsid w:val="0037333D"/>
    <w:rsid w:val="00375B52"/>
    <w:rsid w:val="0037731B"/>
    <w:rsid w:val="0038083F"/>
    <w:rsid w:val="003868F0"/>
    <w:rsid w:val="00390AAC"/>
    <w:rsid w:val="00393A0E"/>
    <w:rsid w:val="00395216"/>
    <w:rsid w:val="003952CD"/>
    <w:rsid w:val="00396009"/>
    <w:rsid w:val="003B09FC"/>
    <w:rsid w:val="003B1A0A"/>
    <w:rsid w:val="003B223E"/>
    <w:rsid w:val="003C1E62"/>
    <w:rsid w:val="003C4B19"/>
    <w:rsid w:val="003C51EC"/>
    <w:rsid w:val="003D0ECF"/>
    <w:rsid w:val="003D327F"/>
    <w:rsid w:val="003D39F8"/>
    <w:rsid w:val="003D520B"/>
    <w:rsid w:val="003E199C"/>
    <w:rsid w:val="003E5B72"/>
    <w:rsid w:val="003E6D24"/>
    <w:rsid w:val="003F303D"/>
    <w:rsid w:val="003F4770"/>
    <w:rsid w:val="003F580D"/>
    <w:rsid w:val="003F5CD1"/>
    <w:rsid w:val="003F65A7"/>
    <w:rsid w:val="003F72C0"/>
    <w:rsid w:val="003F77D4"/>
    <w:rsid w:val="00400EE0"/>
    <w:rsid w:val="0040618F"/>
    <w:rsid w:val="00407AF8"/>
    <w:rsid w:val="00410415"/>
    <w:rsid w:val="004112D4"/>
    <w:rsid w:val="004153F8"/>
    <w:rsid w:val="004160B6"/>
    <w:rsid w:val="004163F8"/>
    <w:rsid w:val="00422EB3"/>
    <w:rsid w:val="00423121"/>
    <w:rsid w:val="00423A33"/>
    <w:rsid w:val="00433AEE"/>
    <w:rsid w:val="00435936"/>
    <w:rsid w:val="00435F26"/>
    <w:rsid w:val="004507BB"/>
    <w:rsid w:val="004515C3"/>
    <w:rsid w:val="004526D1"/>
    <w:rsid w:val="00452779"/>
    <w:rsid w:val="00452E29"/>
    <w:rsid w:val="00455FB3"/>
    <w:rsid w:val="00460C90"/>
    <w:rsid w:val="00461056"/>
    <w:rsid w:val="0047012A"/>
    <w:rsid w:val="00471397"/>
    <w:rsid w:val="00472A2A"/>
    <w:rsid w:val="00476AF0"/>
    <w:rsid w:val="00477716"/>
    <w:rsid w:val="004800EF"/>
    <w:rsid w:val="00484B5D"/>
    <w:rsid w:val="00484C20"/>
    <w:rsid w:val="00485998"/>
    <w:rsid w:val="00485F5F"/>
    <w:rsid w:val="00487A44"/>
    <w:rsid w:val="004928E3"/>
    <w:rsid w:val="004A1A86"/>
    <w:rsid w:val="004A4B60"/>
    <w:rsid w:val="004B0953"/>
    <w:rsid w:val="004C24F0"/>
    <w:rsid w:val="004D390F"/>
    <w:rsid w:val="004D4E4B"/>
    <w:rsid w:val="004D580F"/>
    <w:rsid w:val="004E17AD"/>
    <w:rsid w:val="004F1726"/>
    <w:rsid w:val="00502AC4"/>
    <w:rsid w:val="00502DAF"/>
    <w:rsid w:val="005069DC"/>
    <w:rsid w:val="00506FDE"/>
    <w:rsid w:val="005162AC"/>
    <w:rsid w:val="00517CCA"/>
    <w:rsid w:val="005204C1"/>
    <w:rsid w:val="0052093F"/>
    <w:rsid w:val="0052191A"/>
    <w:rsid w:val="00521FC9"/>
    <w:rsid w:val="00522615"/>
    <w:rsid w:val="00527642"/>
    <w:rsid w:val="00531882"/>
    <w:rsid w:val="005326D5"/>
    <w:rsid w:val="00537F62"/>
    <w:rsid w:val="0054170A"/>
    <w:rsid w:val="0054311E"/>
    <w:rsid w:val="00543983"/>
    <w:rsid w:val="005456F5"/>
    <w:rsid w:val="005459B8"/>
    <w:rsid w:val="00546BE7"/>
    <w:rsid w:val="0055021E"/>
    <w:rsid w:val="0055241C"/>
    <w:rsid w:val="00557E72"/>
    <w:rsid w:val="0056283F"/>
    <w:rsid w:val="00564D3A"/>
    <w:rsid w:val="0057010B"/>
    <w:rsid w:val="00570124"/>
    <w:rsid w:val="005707DA"/>
    <w:rsid w:val="00575437"/>
    <w:rsid w:val="00576DD2"/>
    <w:rsid w:val="005779E8"/>
    <w:rsid w:val="00582113"/>
    <w:rsid w:val="0059133B"/>
    <w:rsid w:val="00592067"/>
    <w:rsid w:val="005957C4"/>
    <w:rsid w:val="00596677"/>
    <w:rsid w:val="00596EAF"/>
    <w:rsid w:val="005A106A"/>
    <w:rsid w:val="005A19A3"/>
    <w:rsid w:val="005A3463"/>
    <w:rsid w:val="005A4B2D"/>
    <w:rsid w:val="005A5087"/>
    <w:rsid w:val="005A7927"/>
    <w:rsid w:val="005B0591"/>
    <w:rsid w:val="005B51B3"/>
    <w:rsid w:val="005C4D63"/>
    <w:rsid w:val="005C5470"/>
    <w:rsid w:val="005C57DF"/>
    <w:rsid w:val="005D0D2D"/>
    <w:rsid w:val="005D638C"/>
    <w:rsid w:val="005E1993"/>
    <w:rsid w:val="005E372D"/>
    <w:rsid w:val="005E70D4"/>
    <w:rsid w:val="005F1B8F"/>
    <w:rsid w:val="005F2B4A"/>
    <w:rsid w:val="005F7C2E"/>
    <w:rsid w:val="00601DF1"/>
    <w:rsid w:val="006059EE"/>
    <w:rsid w:val="00606F17"/>
    <w:rsid w:val="006110C8"/>
    <w:rsid w:val="00611E74"/>
    <w:rsid w:val="00612771"/>
    <w:rsid w:val="00614760"/>
    <w:rsid w:val="00614A08"/>
    <w:rsid w:val="00615A05"/>
    <w:rsid w:val="00616A2C"/>
    <w:rsid w:val="00623180"/>
    <w:rsid w:val="0062424A"/>
    <w:rsid w:val="00626F54"/>
    <w:rsid w:val="00630180"/>
    <w:rsid w:val="006310CB"/>
    <w:rsid w:val="0063278A"/>
    <w:rsid w:val="006356E0"/>
    <w:rsid w:val="00640761"/>
    <w:rsid w:val="00641A2E"/>
    <w:rsid w:val="006444A5"/>
    <w:rsid w:val="006479C7"/>
    <w:rsid w:val="00651BC4"/>
    <w:rsid w:val="00651FE9"/>
    <w:rsid w:val="00652782"/>
    <w:rsid w:val="00652B5D"/>
    <w:rsid w:val="006542CB"/>
    <w:rsid w:val="00656283"/>
    <w:rsid w:val="00656BC1"/>
    <w:rsid w:val="00665374"/>
    <w:rsid w:val="0067195C"/>
    <w:rsid w:val="00674F6B"/>
    <w:rsid w:val="006754B4"/>
    <w:rsid w:val="006820E5"/>
    <w:rsid w:val="006930E1"/>
    <w:rsid w:val="00696714"/>
    <w:rsid w:val="006A185C"/>
    <w:rsid w:val="006A2543"/>
    <w:rsid w:val="006B04C6"/>
    <w:rsid w:val="006B2569"/>
    <w:rsid w:val="006B45ED"/>
    <w:rsid w:val="006B54B0"/>
    <w:rsid w:val="006B5514"/>
    <w:rsid w:val="006B6714"/>
    <w:rsid w:val="006B685B"/>
    <w:rsid w:val="006C13FC"/>
    <w:rsid w:val="006C1711"/>
    <w:rsid w:val="006C35BD"/>
    <w:rsid w:val="006C5BAB"/>
    <w:rsid w:val="006D29C6"/>
    <w:rsid w:val="006D6731"/>
    <w:rsid w:val="006E0A31"/>
    <w:rsid w:val="007047D2"/>
    <w:rsid w:val="00704932"/>
    <w:rsid w:val="007049FC"/>
    <w:rsid w:val="007055E4"/>
    <w:rsid w:val="0071137E"/>
    <w:rsid w:val="00712597"/>
    <w:rsid w:val="00714075"/>
    <w:rsid w:val="00717042"/>
    <w:rsid w:val="00717F43"/>
    <w:rsid w:val="0072133C"/>
    <w:rsid w:val="00722A51"/>
    <w:rsid w:val="007231B3"/>
    <w:rsid w:val="00725511"/>
    <w:rsid w:val="00732648"/>
    <w:rsid w:val="00735794"/>
    <w:rsid w:val="0074104C"/>
    <w:rsid w:val="0075156A"/>
    <w:rsid w:val="007543C2"/>
    <w:rsid w:val="00763701"/>
    <w:rsid w:val="00763F61"/>
    <w:rsid w:val="00764BA4"/>
    <w:rsid w:val="00764FE3"/>
    <w:rsid w:val="00767087"/>
    <w:rsid w:val="00767B86"/>
    <w:rsid w:val="007702AD"/>
    <w:rsid w:val="00772E4C"/>
    <w:rsid w:val="00773069"/>
    <w:rsid w:val="00773B69"/>
    <w:rsid w:val="0077404E"/>
    <w:rsid w:val="00776F7B"/>
    <w:rsid w:val="0077761C"/>
    <w:rsid w:val="00784A6F"/>
    <w:rsid w:val="00786C95"/>
    <w:rsid w:val="0078764F"/>
    <w:rsid w:val="0079421D"/>
    <w:rsid w:val="007963B4"/>
    <w:rsid w:val="007A0935"/>
    <w:rsid w:val="007A2D6F"/>
    <w:rsid w:val="007A5116"/>
    <w:rsid w:val="007A5154"/>
    <w:rsid w:val="007A66A3"/>
    <w:rsid w:val="007B2116"/>
    <w:rsid w:val="007B40E4"/>
    <w:rsid w:val="007B6409"/>
    <w:rsid w:val="007B7E4A"/>
    <w:rsid w:val="007C2B22"/>
    <w:rsid w:val="007C79D0"/>
    <w:rsid w:val="007D25E5"/>
    <w:rsid w:val="007D52E4"/>
    <w:rsid w:val="007D7370"/>
    <w:rsid w:val="007E33D0"/>
    <w:rsid w:val="007E6FE2"/>
    <w:rsid w:val="007F4888"/>
    <w:rsid w:val="007F5C85"/>
    <w:rsid w:val="00802B5C"/>
    <w:rsid w:val="0080314B"/>
    <w:rsid w:val="0080327D"/>
    <w:rsid w:val="0080446E"/>
    <w:rsid w:val="008060D4"/>
    <w:rsid w:val="00817C19"/>
    <w:rsid w:val="00821860"/>
    <w:rsid w:val="00824AF2"/>
    <w:rsid w:val="0082510C"/>
    <w:rsid w:val="0082538C"/>
    <w:rsid w:val="008263B0"/>
    <w:rsid w:val="00833A5D"/>
    <w:rsid w:val="00836CDE"/>
    <w:rsid w:val="00845FB3"/>
    <w:rsid w:val="0085523F"/>
    <w:rsid w:val="0086210A"/>
    <w:rsid w:val="00866AB3"/>
    <w:rsid w:val="00875452"/>
    <w:rsid w:val="00880FC3"/>
    <w:rsid w:val="00881FEF"/>
    <w:rsid w:val="008861FF"/>
    <w:rsid w:val="00887214"/>
    <w:rsid w:val="00890986"/>
    <w:rsid w:val="00891150"/>
    <w:rsid w:val="00892AAB"/>
    <w:rsid w:val="008A2F92"/>
    <w:rsid w:val="008A4305"/>
    <w:rsid w:val="008A6342"/>
    <w:rsid w:val="008B3769"/>
    <w:rsid w:val="008B6E7D"/>
    <w:rsid w:val="008C423D"/>
    <w:rsid w:val="008C5CBB"/>
    <w:rsid w:val="008D097E"/>
    <w:rsid w:val="008D1FA0"/>
    <w:rsid w:val="008D5A40"/>
    <w:rsid w:val="008D71CF"/>
    <w:rsid w:val="008E047A"/>
    <w:rsid w:val="008E21B9"/>
    <w:rsid w:val="008E2934"/>
    <w:rsid w:val="008E2BA7"/>
    <w:rsid w:val="008E4AF3"/>
    <w:rsid w:val="008E5761"/>
    <w:rsid w:val="008E6C59"/>
    <w:rsid w:val="008F0885"/>
    <w:rsid w:val="008F1189"/>
    <w:rsid w:val="008F1A44"/>
    <w:rsid w:val="00913764"/>
    <w:rsid w:val="00917B20"/>
    <w:rsid w:val="00922B06"/>
    <w:rsid w:val="00930948"/>
    <w:rsid w:val="00930EF7"/>
    <w:rsid w:val="00932480"/>
    <w:rsid w:val="00936512"/>
    <w:rsid w:val="00942C5E"/>
    <w:rsid w:val="00947998"/>
    <w:rsid w:val="009514BD"/>
    <w:rsid w:val="0095277B"/>
    <w:rsid w:val="00953972"/>
    <w:rsid w:val="00961B9B"/>
    <w:rsid w:val="00971CA8"/>
    <w:rsid w:val="00975A7C"/>
    <w:rsid w:val="00975B4A"/>
    <w:rsid w:val="00977E89"/>
    <w:rsid w:val="009851FE"/>
    <w:rsid w:val="0099483A"/>
    <w:rsid w:val="0099650D"/>
    <w:rsid w:val="00996ED8"/>
    <w:rsid w:val="009A2996"/>
    <w:rsid w:val="009A3714"/>
    <w:rsid w:val="009A4C00"/>
    <w:rsid w:val="009A5F3C"/>
    <w:rsid w:val="009A72A4"/>
    <w:rsid w:val="009B10FA"/>
    <w:rsid w:val="009B18EF"/>
    <w:rsid w:val="009B1EB6"/>
    <w:rsid w:val="009B3A36"/>
    <w:rsid w:val="009B4B9B"/>
    <w:rsid w:val="009B6EF4"/>
    <w:rsid w:val="009C2DFE"/>
    <w:rsid w:val="009C434D"/>
    <w:rsid w:val="009C67CE"/>
    <w:rsid w:val="009D0ADE"/>
    <w:rsid w:val="009D7625"/>
    <w:rsid w:val="009E0D8C"/>
    <w:rsid w:val="009E461E"/>
    <w:rsid w:val="009E4661"/>
    <w:rsid w:val="009E56A6"/>
    <w:rsid w:val="009E5DC4"/>
    <w:rsid w:val="009E6551"/>
    <w:rsid w:val="009E716E"/>
    <w:rsid w:val="009E73D4"/>
    <w:rsid w:val="009E7628"/>
    <w:rsid w:val="009F111E"/>
    <w:rsid w:val="00A00A70"/>
    <w:rsid w:val="00A0129C"/>
    <w:rsid w:val="00A03DDB"/>
    <w:rsid w:val="00A05972"/>
    <w:rsid w:val="00A05E37"/>
    <w:rsid w:val="00A05EAA"/>
    <w:rsid w:val="00A066EA"/>
    <w:rsid w:val="00A06D37"/>
    <w:rsid w:val="00A10B8F"/>
    <w:rsid w:val="00A13C8D"/>
    <w:rsid w:val="00A150F1"/>
    <w:rsid w:val="00A16576"/>
    <w:rsid w:val="00A1746F"/>
    <w:rsid w:val="00A302F9"/>
    <w:rsid w:val="00A32BC1"/>
    <w:rsid w:val="00A35121"/>
    <w:rsid w:val="00A3535B"/>
    <w:rsid w:val="00A3632D"/>
    <w:rsid w:val="00A37E4B"/>
    <w:rsid w:val="00A4216B"/>
    <w:rsid w:val="00A43B04"/>
    <w:rsid w:val="00A43CCC"/>
    <w:rsid w:val="00A4785F"/>
    <w:rsid w:val="00A50906"/>
    <w:rsid w:val="00A537EE"/>
    <w:rsid w:val="00A60AA1"/>
    <w:rsid w:val="00A61F93"/>
    <w:rsid w:val="00A6468A"/>
    <w:rsid w:val="00A74B16"/>
    <w:rsid w:val="00A75160"/>
    <w:rsid w:val="00A771A8"/>
    <w:rsid w:val="00A81A2D"/>
    <w:rsid w:val="00A844F3"/>
    <w:rsid w:val="00A845DB"/>
    <w:rsid w:val="00A86D71"/>
    <w:rsid w:val="00A905BE"/>
    <w:rsid w:val="00A91CE1"/>
    <w:rsid w:val="00A9229E"/>
    <w:rsid w:val="00AA10C9"/>
    <w:rsid w:val="00AA3217"/>
    <w:rsid w:val="00AA58BC"/>
    <w:rsid w:val="00AB1BD2"/>
    <w:rsid w:val="00AB261A"/>
    <w:rsid w:val="00AB3FF1"/>
    <w:rsid w:val="00AC1337"/>
    <w:rsid w:val="00AC527B"/>
    <w:rsid w:val="00AD1880"/>
    <w:rsid w:val="00AD2243"/>
    <w:rsid w:val="00AD312D"/>
    <w:rsid w:val="00AE13A9"/>
    <w:rsid w:val="00AE2012"/>
    <w:rsid w:val="00AE2457"/>
    <w:rsid w:val="00AE433F"/>
    <w:rsid w:val="00AF0699"/>
    <w:rsid w:val="00AF0C22"/>
    <w:rsid w:val="00AF613C"/>
    <w:rsid w:val="00AF7825"/>
    <w:rsid w:val="00B01B3C"/>
    <w:rsid w:val="00B0351A"/>
    <w:rsid w:val="00B05DBB"/>
    <w:rsid w:val="00B06442"/>
    <w:rsid w:val="00B11E95"/>
    <w:rsid w:val="00B13BDA"/>
    <w:rsid w:val="00B145D6"/>
    <w:rsid w:val="00B149AD"/>
    <w:rsid w:val="00B17401"/>
    <w:rsid w:val="00B25F8A"/>
    <w:rsid w:val="00B264BE"/>
    <w:rsid w:val="00B26AF7"/>
    <w:rsid w:val="00B274B9"/>
    <w:rsid w:val="00B328E4"/>
    <w:rsid w:val="00B35A29"/>
    <w:rsid w:val="00B3734B"/>
    <w:rsid w:val="00B466A6"/>
    <w:rsid w:val="00B50CFE"/>
    <w:rsid w:val="00B513F1"/>
    <w:rsid w:val="00B54E8D"/>
    <w:rsid w:val="00B55A36"/>
    <w:rsid w:val="00B6279C"/>
    <w:rsid w:val="00B67175"/>
    <w:rsid w:val="00B672F9"/>
    <w:rsid w:val="00B673D7"/>
    <w:rsid w:val="00B70E2A"/>
    <w:rsid w:val="00B84935"/>
    <w:rsid w:val="00B8540D"/>
    <w:rsid w:val="00B902A2"/>
    <w:rsid w:val="00B90749"/>
    <w:rsid w:val="00B91D2E"/>
    <w:rsid w:val="00B921B9"/>
    <w:rsid w:val="00B92690"/>
    <w:rsid w:val="00B97274"/>
    <w:rsid w:val="00B97C45"/>
    <w:rsid w:val="00BA0F41"/>
    <w:rsid w:val="00BA40FE"/>
    <w:rsid w:val="00BA5932"/>
    <w:rsid w:val="00BA6736"/>
    <w:rsid w:val="00BB3AFD"/>
    <w:rsid w:val="00BC007E"/>
    <w:rsid w:val="00BC1803"/>
    <w:rsid w:val="00BC52FE"/>
    <w:rsid w:val="00BC6CDE"/>
    <w:rsid w:val="00BC6FFF"/>
    <w:rsid w:val="00BD176E"/>
    <w:rsid w:val="00BD19EE"/>
    <w:rsid w:val="00BD4DB3"/>
    <w:rsid w:val="00BD7966"/>
    <w:rsid w:val="00BE18FD"/>
    <w:rsid w:val="00BE1FEC"/>
    <w:rsid w:val="00BE22AA"/>
    <w:rsid w:val="00BE26E6"/>
    <w:rsid w:val="00BE4ED4"/>
    <w:rsid w:val="00BE7FF9"/>
    <w:rsid w:val="00C017E3"/>
    <w:rsid w:val="00C1079C"/>
    <w:rsid w:val="00C11817"/>
    <w:rsid w:val="00C165A8"/>
    <w:rsid w:val="00C23587"/>
    <w:rsid w:val="00C23860"/>
    <w:rsid w:val="00C2489B"/>
    <w:rsid w:val="00C25250"/>
    <w:rsid w:val="00C25C90"/>
    <w:rsid w:val="00C26247"/>
    <w:rsid w:val="00C27605"/>
    <w:rsid w:val="00C27D14"/>
    <w:rsid w:val="00C32A4C"/>
    <w:rsid w:val="00C341EB"/>
    <w:rsid w:val="00C42174"/>
    <w:rsid w:val="00C44A41"/>
    <w:rsid w:val="00C44EC1"/>
    <w:rsid w:val="00C53D25"/>
    <w:rsid w:val="00C5667B"/>
    <w:rsid w:val="00C56698"/>
    <w:rsid w:val="00C60D07"/>
    <w:rsid w:val="00C63F2F"/>
    <w:rsid w:val="00C64D25"/>
    <w:rsid w:val="00C67E98"/>
    <w:rsid w:val="00C772ED"/>
    <w:rsid w:val="00C77DE0"/>
    <w:rsid w:val="00C81EBF"/>
    <w:rsid w:val="00C8236D"/>
    <w:rsid w:val="00C85561"/>
    <w:rsid w:val="00C875AF"/>
    <w:rsid w:val="00C87960"/>
    <w:rsid w:val="00C910AB"/>
    <w:rsid w:val="00C91B0F"/>
    <w:rsid w:val="00C954CD"/>
    <w:rsid w:val="00C95A65"/>
    <w:rsid w:val="00C9665B"/>
    <w:rsid w:val="00C97EE7"/>
    <w:rsid w:val="00CA0C22"/>
    <w:rsid w:val="00CA32D3"/>
    <w:rsid w:val="00CA4411"/>
    <w:rsid w:val="00CA4D6D"/>
    <w:rsid w:val="00CB0DBC"/>
    <w:rsid w:val="00CB31A3"/>
    <w:rsid w:val="00CB3F7B"/>
    <w:rsid w:val="00CB4B7C"/>
    <w:rsid w:val="00CB5353"/>
    <w:rsid w:val="00CC5317"/>
    <w:rsid w:val="00CD3380"/>
    <w:rsid w:val="00CD4F3E"/>
    <w:rsid w:val="00CD668E"/>
    <w:rsid w:val="00CD7E51"/>
    <w:rsid w:val="00CE0547"/>
    <w:rsid w:val="00CE16F8"/>
    <w:rsid w:val="00CE1FC6"/>
    <w:rsid w:val="00CE4982"/>
    <w:rsid w:val="00CE6FC8"/>
    <w:rsid w:val="00CE72EA"/>
    <w:rsid w:val="00CF00D8"/>
    <w:rsid w:val="00CF0A25"/>
    <w:rsid w:val="00CF24A0"/>
    <w:rsid w:val="00CF25B3"/>
    <w:rsid w:val="00CF58B0"/>
    <w:rsid w:val="00CF6D47"/>
    <w:rsid w:val="00D00693"/>
    <w:rsid w:val="00D037D3"/>
    <w:rsid w:val="00D03E5A"/>
    <w:rsid w:val="00D0519F"/>
    <w:rsid w:val="00D06BAF"/>
    <w:rsid w:val="00D11E57"/>
    <w:rsid w:val="00D12FE6"/>
    <w:rsid w:val="00D1398F"/>
    <w:rsid w:val="00D1421C"/>
    <w:rsid w:val="00D14BA5"/>
    <w:rsid w:val="00D20006"/>
    <w:rsid w:val="00D2028F"/>
    <w:rsid w:val="00D219FA"/>
    <w:rsid w:val="00D22D9C"/>
    <w:rsid w:val="00D243CF"/>
    <w:rsid w:val="00D248D8"/>
    <w:rsid w:val="00D27318"/>
    <w:rsid w:val="00D309D6"/>
    <w:rsid w:val="00D31A1E"/>
    <w:rsid w:val="00D35FE6"/>
    <w:rsid w:val="00D469F2"/>
    <w:rsid w:val="00D609F8"/>
    <w:rsid w:val="00D60E29"/>
    <w:rsid w:val="00D61339"/>
    <w:rsid w:val="00D6258D"/>
    <w:rsid w:val="00D660B5"/>
    <w:rsid w:val="00D665AE"/>
    <w:rsid w:val="00D83B72"/>
    <w:rsid w:val="00D86928"/>
    <w:rsid w:val="00D869EC"/>
    <w:rsid w:val="00D8716F"/>
    <w:rsid w:val="00D90011"/>
    <w:rsid w:val="00D90C95"/>
    <w:rsid w:val="00D92CAC"/>
    <w:rsid w:val="00D936AD"/>
    <w:rsid w:val="00D944A0"/>
    <w:rsid w:val="00D95C69"/>
    <w:rsid w:val="00D95E9B"/>
    <w:rsid w:val="00DB2BF2"/>
    <w:rsid w:val="00DB352C"/>
    <w:rsid w:val="00DC27CA"/>
    <w:rsid w:val="00DC2C7B"/>
    <w:rsid w:val="00DC4855"/>
    <w:rsid w:val="00DD079F"/>
    <w:rsid w:val="00DD4B8B"/>
    <w:rsid w:val="00DD774E"/>
    <w:rsid w:val="00DE40D6"/>
    <w:rsid w:val="00DE4DF4"/>
    <w:rsid w:val="00DF0391"/>
    <w:rsid w:val="00DF0B5A"/>
    <w:rsid w:val="00DF4575"/>
    <w:rsid w:val="00DF4FBF"/>
    <w:rsid w:val="00E0196C"/>
    <w:rsid w:val="00E02452"/>
    <w:rsid w:val="00E12942"/>
    <w:rsid w:val="00E16CAE"/>
    <w:rsid w:val="00E22F29"/>
    <w:rsid w:val="00E2496C"/>
    <w:rsid w:val="00E25608"/>
    <w:rsid w:val="00E25B84"/>
    <w:rsid w:val="00E3030D"/>
    <w:rsid w:val="00E3468A"/>
    <w:rsid w:val="00E34A7E"/>
    <w:rsid w:val="00E35162"/>
    <w:rsid w:val="00E3651C"/>
    <w:rsid w:val="00E365DA"/>
    <w:rsid w:val="00E366D4"/>
    <w:rsid w:val="00E3776E"/>
    <w:rsid w:val="00E41335"/>
    <w:rsid w:val="00E508BC"/>
    <w:rsid w:val="00E53835"/>
    <w:rsid w:val="00E551CF"/>
    <w:rsid w:val="00E56193"/>
    <w:rsid w:val="00E57C4A"/>
    <w:rsid w:val="00E6154B"/>
    <w:rsid w:val="00E6253B"/>
    <w:rsid w:val="00E62B19"/>
    <w:rsid w:val="00E647B9"/>
    <w:rsid w:val="00E759A5"/>
    <w:rsid w:val="00E82442"/>
    <w:rsid w:val="00E908E5"/>
    <w:rsid w:val="00E91B14"/>
    <w:rsid w:val="00E91D8D"/>
    <w:rsid w:val="00E93C8D"/>
    <w:rsid w:val="00EA14E1"/>
    <w:rsid w:val="00EA32B0"/>
    <w:rsid w:val="00EA5F78"/>
    <w:rsid w:val="00EA6ADC"/>
    <w:rsid w:val="00EB56B2"/>
    <w:rsid w:val="00EB5D83"/>
    <w:rsid w:val="00EB609B"/>
    <w:rsid w:val="00EB6477"/>
    <w:rsid w:val="00EB6890"/>
    <w:rsid w:val="00EB7FAE"/>
    <w:rsid w:val="00EC63DB"/>
    <w:rsid w:val="00EC68B1"/>
    <w:rsid w:val="00EC6CC3"/>
    <w:rsid w:val="00EC74A3"/>
    <w:rsid w:val="00ED05C4"/>
    <w:rsid w:val="00ED25EA"/>
    <w:rsid w:val="00ED4BE0"/>
    <w:rsid w:val="00ED6BA1"/>
    <w:rsid w:val="00EE12BD"/>
    <w:rsid w:val="00EE1698"/>
    <w:rsid w:val="00EE2D83"/>
    <w:rsid w:val="00EE55C3"/>
    <w:rsid w:val="00EF0EA6"/>
    <w:rsid w:val="00EF47D3"/>
    <w:rsid w:val="00F0070C"/>
    <w:rsid w:val="00F02112"/>
    <w:rsid w:val="00F02CB2"/>
    <w:rsid w:val="00F032E9"/>
    <w:rsid w:val="00F044E8"/>
    <w:rsid w:val="00F05AFE"/>
    <w:rsid w:val="00F06D6C"/>
    <w:rsid w:val="00F1147B"/>
    <w:rsid w:val="00F13F7D"/>
    <w:rsid w:val="00F14B3E"/>
    <w:rsid w:val="00F2212A"/>
    <w:rsid w:val="00F22BBB"/>
    <w:rsid w:val="00F248A0"/>
    <w:rsid w:val="00F31672"/>
    <w:rsid w:val="00F40A57"/>
    <w:rsid w:val="00F43966"/>
    <w:rsid w:val="00F44EB7"/>
    <w:rsid w:val="00F506C4"/>
    <w:rsid w:val="00F53F2A"/>
    <w:rsid w:val="00F55121"/>
    <w:rsid w:val="00F57C61"/>
    <w:rsid w:val="00F638B5"/>
    <w:rsid w:val="00F642E1"/>
    <w:rsid w:val="00F651B5"/>
    <w:rsid w:val="00F7211E"/>
    <w:rsid w:val="00F734D3"/>
    <w:rsid w:val="00F75323"/>
    <w:rsid w:val="00F77EAA"/>
    <w:rsid w:val="00F82A63"/>
    <w:rsid w:val="00F83770"/>
    <w:rsid w:val="00F84606"/>
    <w:rsid w:val="00F87B6B"/>
    <w:rsid w:val="00F90780"/>
    <w:rsid w:val="00F94530"/>
    <w:rsid w:val="00F945A9"/>
    <w:rsid w:val="00FA43EF"/>
    <w:rsid w:val="00FA4B4F"/>
    <w:rsid w:val="00FA4F24"/>
    <w:rsid w:val="00FA6A17"/>
    <w:rsid w:val="00FA71EA"/>
    <w:rsid w:val="00FB1103"/>
    <w:rsid w:val="00FB2187"/>
    <w:rsid w:val="00FB5B20"/>
    <w:rsid w:val="00FC1D19"/>
    <w:rsid w:val="00FC51D0"/>
    <w:rsid w:val="00FC6165"/>
    <w:rsid w:val="00FC6B97"/>
    <w:rsid w:val="00FC7CA4"/>
    <w:rsid w:val="00FD1E8E"/>
    <w:rsid w:val="00FD2ABA"/>
    <w:rsid w:val="00FD34BD"/>
    <w:rsid w:val="00FD3F7C"/>
    <w:rsid w:val="00FD4476"/>
    <w:rsid w:val="00FD55FC"/>
    <w:rsid w:val="00FD5A96"/>
    <w:rsid w:val="00FE4FF2"/>
    <w:rsid w:val="00FF2AAA"/>
    <w:rsid w:val="00FF32FD"/>
    <w:rsid w:val="00FF6729"/>
    <w:rsid w:val="00FF7080"/>
    <w:rsid w:val="013B1B58"/>
    <w:rsid w:val="015B5ADA"/>
    <w:rsid w:val="016A49B1"/>
    <w:rsid w:val="01730020"/>
    <w:rsid w:val="017E600C"/>
    <w:rsid w:val="018659CA"/>
    <w:rsid w:val="019E0328"/>
    <w:rsid w:val="01C12D6A"/>
    <w:rsid w:val="01E4672C"/>
    <w:rsid w:val="01F81F29"/>
    <w:rsid w:val="0207564F"/>
    <w:rsid w:val="020769B5"/>
    <w:rsid w:val="021E6550"/>
    <w:rsid w:val="02484343"/>
    <w:rsid w:val="02546737"/>
    <w:rsid w:val="025D56FB"/>
    <w:rsid w:val="02665320"/>
    <w:rsid w:val="02A63023"/>
    <w:rsid w:val="02A92ECA"/>
    <w:rsid w:val="02AF2D66"/>
    <w:rsid w:val="02B42435"/>
    <w:rsid w:val="02C614C7"/>
    <w:rsid w:val="02E80079"/>
    <w:rsid w:val="031607B0"/>
    <w:rsid w:val="03172955"/>
    <w:rsid w:val="03187CC6"/>
    <w:rsid w:val="03206E7F"/>
    <w:rsid w:val="035A33A1"/>
    <w:rsid w:val="03927D59"/>
    <w:rsid w:val="03936A52"/>
    <w:rsid w:val="03AB5CEB"/>
    <w:rsid w:val="03BB7EF7"/>
    <w:rsid w:val="03BC7CA2"/>
    <w:rsid w:val="03FD11A8"/>
    <w:rsid w:val="04027221"/>
    <w:rsid w:val="04063BC7"/>
    <w:rsid w:val="040644E4"/>
    <w:rsid w:val="041E383E"/>
    <w:rsid w:val="042157E8"/>
    <w:rsid w:val="04382BAD"/>
    <w:rsid w:val="04404869"/>
    <w:rsid w:val="04424F77"/>
    <w:rsid w:val="045F4A68"/>
    <w:rsid w:val="04785FCC"/>
    <w:rsid w:val="048541D1"/>
    <w:rsid w:val="04C356D9"/>
    <w:rsid w:val="04CA62B6"/>
    <w:rsid w:val="04CF6E10"/>
    <w:rsid w:val="04D54CFE"/>
    <w:rsid w:val="04DB0D8A"/>
    <w:rsid w:val="05090725"/>
    <w:rsid w:val="050B272C"/>
    <w:rsid w:val="050E4580"/>
    <w:rsid w:val="05142659"/>
    <w:rsid w:val="051673FF"/>
    <w:rsid w:val="05201524"/>
    <w:rsid w:val="05287044"/>
    <w:rsid w:val="05365035"/>
    <w:rsid w:val="05386364"/>
    <w:rsid w:val="05584257"/>
    <w:rsid w:val="056062C9"/>
    <w:rsid w:val="058D7D1B"/>
    <w:rsid w:val="05AE7D53"/>
    <w:rsid w:val="05CB0A3A"/>
    <w:rsid w:val="05CC1AF1"/>
    <w:rsid w:val="05DE6903"/>
    <w:rsid w:val="05E0008D"/>
    <w:rsid w:val="05E47AA1"/>
    <w:rsid w:val="06033FA1"/>
    <w:rsid w:val="062F760D"/>
    <w:rsid w:val="06326D0D"/>
    <w:rsid w:val="064F5C5F"/>
    <w:rsid w:val="067B19F2"/>
    <w:rsid w:val="0690265E"/>
    <w:rsid w:val="06B20E2C"/>
    <w:rsid w:val="06DA3754"/>
    <w:rsid w:val="06EC1C4C"/>
    <w:rsid w:val="06F67368"/>
    <w:rsid w:val="0728238B"/>
    <w:rsid w:val="076E296B"/>
    <w:rsid w:val="076E3F19"/>
    <w:rsid w:val="078BFFB6"/>
    <w:rsid w:val="079A6BEB"/>
    <w:rsid w:val="07EA6745"/>
    <w:rsid w:val="07FB6276"/>
    <w:rsid w:val="08036567"/>
    <w:rsid w:val="082823ED"/>
    <w:rsid w:val="08292A4D"/>
    <w:rsid w:val="084330A2"/>
    <w:rsid w:val="08490D5C"/>
    <w:rsid w:val="085A0080"/>
    <w:rsid w:val="088836ED"/>
    <w:rsid w:val="088E626A"/>
    <w:rsid w:val="0894192B"/>
    <w:rsid w:val="08A4177A"/>
    <w:rsid w:val="08B22CCC"/>
    <w:rsid w:val="08D831EF"/>
    <w:rsid w:val="08E76C05"/>
    <w:rsid w:val="09066D33"/>
    <w:rsid w:val="0909224B"/>
    <w:rsid w:val="09174CBA"/>
    <w:rsid w:val="095D7583"/>
    <w:rsid w:val="099F3DC1"/>
    <w:rsid w:val="09A22896"/>
    <w:rsid w:val="09AE66D7"/>
    <w:rsid w:val="09BE45A4"/>
    <w:rsid w:val="09FA68E5"/>
    <w:rsid w:val="0A2048A8"/>
    <w:rsid w:val="0A245AA5"/>
    <w:rsid w:val="0A2D7CA5"/>
    <w:rsid w:val="0A2F1975"/>
    <w:rsid w:val="0A3850CC"/>
    <w:rsid w:val="0A3B520A"/>
    <w:rsid w:val="0A543023"/>
    <w:rsid w:val="0A692965"/>
    <w:rsid w:val="0A7031E9"/>
    <w:rsid w:val="0A9B5B13"/>
    <w:rsid w:val="0AB00222"/>
    <w:rsid w:val="0AB863FC"/>
    <w:rsid w:val="0ABB6C37"/>
    <w:rsid w:val="0ACA0FBE"/>
    <w:rsid w:val="0B013013"/>
    <w:rsid w:val="0B0E519A"/>
    <w:rsid w:val="0B3866F3"/>
    <w:rsid w:val="0B396AEF"/>
    <w:rsid w:val="0B4169C6"/>
    <w:rsid w:val="0B4C3F2F"/>
    <w:rsid w:val="0B5C216E"/>
    <w:rsid w:val="0B802526"/>
    <w:rsid w:val="0B856240"/>
    <w:rsid w:val="0B8A178C"/>
    <w:rsid w:val="0BB04C54"/>
    <w:rsid w:val="0BB12ACD"/>
    <w:rsid w:val="0BB300E4"/>
    <w:rsid w:val="0BF96C6A"/>
    <w:rsid w:val="0BFA15F7"/>
    <w:rsid w:val="0BFE16A8"/>
    <w:rsid w:val="0C304F5F"/>
    <w:rsid w:val="0C525B84"/>
    <w:rsid w:val="0C526AA8"/>
    <w:rsid w:val="0C632096"/>
    <w:rsid w:val="0C89006F"/>
    <w:rsid w:val="0CE05074"/>
    <w:rsid w:val="0CE877EC"/>
    <w:rsid w:val="0D0E69BD"/>
    <w:rsid w:val="0D3F6B82"/>
    <w:rsid w:val="0D4470A8"/>
    <w:rsid w:val="0D5A2353"/>
    <w:rsid w:val="0D79615E"/>
    <w:rsid w:val="0DCA61FC"/>
    <w:rsid w:val="0DD659C4"/>
    <w:rsid w:val="0DDB2635"/>
    <w:rsid w:val="0E014DDA"/>
    <w:rsid w:val="0E173FDB"/>
    <w:rsid w:val="0E363FB8"/>
    <w:rsid w:val="0E3D5D98"/>
    <w:rsid w:val="0E711D32"/>
    <w:rsid w:val="0E7936B5"/>
    <w:rsid w:val="0E8E2B66"/>
    <w:rsid w:val="0E9B298F"/>
    <w:rsid w:val="0EAF6F4F"/>
    <w:rsid w:val="0EB93DAD"/>
    <w:rsid w:val="0EC650AE"/>
    <w:rsid w:val="0EFF124A"/>
    <w:rsid w:val="0F037D78"/>
    <w:rsid w:val="0F04330F"/>
    <w:rsid w:val="0F32099C"/>
    <w:rsid w:val="0F415BAE"/>
    <w:rsid w:val="0F66A523"/>
    <w:rsid w:val="0F7E668B"/>
    <w:rsid w:val="0FA444A8"/>
    <w:rsid w:val="0FBD6B0F"/>
    <w:rsid w:val="0FEB20A8"/>
    <w:rsid w:val="0FFE2FB5"/>
    <w:rsid w:val="100E7766"/>
    <w:rsid w:val="101C7E87"/>
    <w:rsid w:val="101D0D67"/>
    <w:rsid w:val="10455701"/>
    <w:rsid w:val="105B157C"/>
    <w:rsid w:val="10620D0B"/>
    <w:rsid w:val="107713FC"/>
    <w:rsid w:val="109707D5"/>
    <w:rsid w:val="10A141F9"/>
    <w:rsid w:val="10B36832"/>
    <w:rsid w:val="10C73106"/>
    <w:rsid w:val="10CB4FE1"/>
    <w:rsid w:val="11223939"/>
    <w:rsid w:val="11354767"/>
    <w:rsid w:val="115E16D1"/>
    <w:rsid w:val="11663654"/>
    <w:rsid w:val="11704230"/>
    <w:rsid w:val="1171583C"/>
    <w:rsid w:val="11752BFC"/>
    <w:rsid w:val="11882BCD"/>
    <w:rsid w:val="11946E50"/>
    <w:rsid w:val="11E51CE1"/>
    <w:rsid w:val="11EE37C3"/>
    <w:rsid w:val="11EE4138"/>
    <w:rsid w:val="11FD2F22"/>
    <w:rsid w:val="12183975"/>
    <w:rsid w:val="12192AAB"/>
    <w:rsid w:val="122C555B"/>
    <w:rsid w:val="1263279C"/>
    <w:rsid w:val="126B731E"/>
    <w:rsid w:val="127A6490"/>
    <w:rsid w:val="12DA54B2"/>
    <w:rsid w:val="12DC55DB"/>
    <w:rsid w:val="12EA2295"/>
    <w:rsid w:val="12FC08C2"/>
    <w:rsid w:val="1302139B"/>
    <w:rsid w:val="13032EF7"/>
    <w:rsid w:val="130A7FED"/>
    <w:rsid w:val="133D7386"/>
    <w:rsid w:val="13492224"/>
    <w:rsid w:val="134A46B2"/>
    <w:rsid w:val="134C35CA"/>
    <w:rsid w:val="134E6D2B"/>
    <w:rsid w:val="13676439"/>
    <w:rsid w:val="13827458"/>
    <w:rsid w:val="138D12ED"/>
    <w:rsid w:val="13993067"/>
    <w:rsid w:val="13B704D8"/>
    <w:rsid w:val="13B950E7"/>
    <w:rsid w:val="13E82C18"/>
    <w:rsid w:val="13F50F9B"/>
    <w:rsid w:val="13FA552D"/>
    <w:rsid w:val="14077E18"/>
    <w:rsid w:val="1433536B"/>
    <w:rsid w:val="14410A4E"/>
    <w:rsid w:val="147F354C"/>
    <w:rsid w:val="148B36B0"/>
    <w:rsid w:val="148E606A"/>
    <w:rsid w:val="14934FE0"/>
    <w:rsid w:val="14A6179D"/>
    <w:rsid w:val="14AD79CE"/>
    <w:rsid w:val="14B5798A"/>
    <w:rsid w:val="14C041F5"/>
    <w:rsid w:val="14E272B3"/>
    <w:rsid w:val="14EB27F8"/>
    <w:rsid w:val="14F501F6"/>
    <w:rsid w:val="150B66E0"/>
    <w:rsid w:val="151A48A5"/>
    <w:rsid w:val="151E06D8"/>
    <w:rsid w:val="15515E77"/>
    <w:rsid w:val="156960E2"/>
    <w:rsid w:val="158063B7"/>
    <w:rsid w:val="158D26E2"/>
    <w:rsid w:val="15942427"/>
    <w:rsid w:val="15992F47"/>
    <w:rsid w:val="15CA3B51"/>
    <w:rsid w:val="15CC6733"/>
    <w:rsid w:val="15E73CAC"/>
    <w:rsid w:val="15ED5B9C"/>
    <w:rsid w:val="15F02685"/>
    <w:rsid w:val="16020748"/>
    <w:rsid w:val="1603502C"/>
    <w:rsid w:val="16077B0B"/>
    <w:rsid w:val="16490DC7"/>
    <w:rsid w:val="166B6D01"/>
    <w:rsid w:val="167339D9"/>
    <w:rsid w:val="169D02EC"/>
    <w:rsid w:val="16A348A4"/>
    <w:rsid w:val="16D0148E"/>
    <w:rsid w:val="16E07FD9"/>
    <w:rsid w:val="16E223A1"/>
    <w:rsid w:val="17172B9D"/>
    <w:rsid w:val="172B14BF"/>
    <w:rsid w:val="173676A7"/>
    <w:rsid w:val="173E09CA"/>
    <w:rsid w:val="176465C4"/>
    <w:rsid w:val="17671300"/>
    <w:rsid w:val="1779516A"/>
    <w:rsid w:val="178C43C8"/>
    <w:rsid w:val="178D276D"/>
    <w:rsid w:val="178E01EB"/>
    <w:rsid w:val="17BB1528"/>
    <w:rsid w:val="17C47E5C"/>
    <w:rsid w:val="17F557FE"/>
    <w:rsid w:val="180F416C"/>
    <w:rsid w:val="1818581B"/>
    <w:rsid w:val="182062CE"/>
    <w:rsid w:val="18216D8D"/>
    <w:rsid w:val="18533547"/>
    <w:rsid w:val="185C2DF9"/>
    <w:rsid w:val="186D7DA0"/>
    <w:rsid w:val="18D06D57"/>
    <w:rsid w:val="18DD2249"/>
    <w:rsid w:val="18DE3900"/>
    <w:rsid w:val="18E625FB"/>
    <w:rsid w:val="18F51474"/>
    <w:rsid w:val="18FC2F95"/>
    <w:rsid w:val="190E2C89"/>
    <w:rsid w:val="19123DBC"/>
    <w:rsid w:val="194120DC"/>
    <w:rsid w:val="194733D3"/>
    <w:rsid w:val="19535BEB"/>
    <w:rsid w:val="19623343"/>
    <w:rsid w:val="19A543BE"/>
    <w:rsid w:val="19BC7B7A"/>
    <w:rsid w:val="19DC0D79"/>
    <w:rsid w:val="1A1114D5"/>
    <w:rsid w:val="1A132538"/>
    <w:rsid w:val="1A407254"/>
    <w:rsid w:val="1A7F182C"/>
    <w:rsid w:val="1ADE5A86"/>
    <w:rsid w:val="1AF574EB"/>
    <w:rsid w:val="1B1B4672"/>
    <w:rsid w:val="1B3B7B6E"/>
    <w:rsid w:val="1B3F76D5"/>
    <w:rsid w:val="1B576BE3"/>
    <w:rsid w:val="1B7C614A"/>
    <w:rsid w:val="1B941117"/>
    <w:rsid w:val="1B9BC965"/>
    <w:rsid w:val="1B9E1BC0"/>
    <w:rsid w:val="1BB55772"/>
    <w:rsid w:val="1BCE3566"/>
    <w:rsid w:val="1BDBD203"/>
    <w:rsid w:val="1BFA1EE9"/>
    <w:rsid w:val="1C014F3C"/>
    <w:rsid w:val="1C7D6929"/>
    <w:rsid w:val="1C956D58"/>
    <w:rsid w:val="1CBC777D"/>
    <w:rsid w:val="1CC81D6E"/>
    <w:rsid w:val="1CCA04D7"/>
    <w:rsid w:val="1CD659A0"/>
    <w:rsid w:val="1CE264F2"/>
    <w:rsid w:val="1CEC4FA4"/>
    <w:rsid w:val="1CF1F233"/>
    <w:rsid w:val="1CFA35D9"/>
    <w:rsid w:val="1D0A66E9"/>
    <w:rsid w:val="1D234FF8"/>
    <w:rsid w:val="1D2C0339"/>
    <w:rsid w:val="1D3217EE"/>
    <w:rsid w:val="1D3C2BE2"/>
    <w:rsid w:val="1D560203"/>
    <w:rsid w:val="1D6B6E8B"/>
    <w:rsid w:val="1D6E3E4C"/>
    <w:rsid w:val="1D7E6F6B"/>
    <w:rsid w:val="1D95455D"/>
    <w:rsid w:val="1DC37203"/>
    <w:rsid w:val="1DFDFCD2"/>
    <w:rsid w:val="1E0756E7"/>
    <w:rsid w:val="1E1C69B8"/>
    <w:rsid w:val="1E216521"/>
    <w:rsid w:val="1E567D8A"/>
    <w:rsid w:val="1E881F27"/>
    <w:rsid w:val="1ED02E18"/>
    <w:rsid w:val="1EEFAC55"/>
    <w:rsid w:val="1F1834E9"/>
    <w:rsid w:val="1F2123F4"/>
    <w:rsid w:val="1F5C703A"/>
    <w:rsid w:val="1F621AA9"/>
    <w:rsid w:val="1F695145"/>
    <w:rsid w:val="1F97123F"/>
    <w:rsid w:val="1FAE5BA4"/>
    <w:rsid w:val="1FC22001"/>
    <w:rsid w:val="1FCFCE95"/>
    <w:rsid w:val="1FD617CF"/>
    <w:rsid w:val="1FED2D61"/>
    <w:rsid w:val="1FFA2E94"/>
    <w:rsid w:val="200F592D"/>
    <w:rsid w:val="20346B35"/>
    <w:rsid w:val="204E0EF6"/>
    <w:rsid w:val="20571B9E"/>
    <w:rsid w:val="2075192A"/>
    <w:rsid w:val="207637FC"/>
    <w:rsid w:val="20B10630"/>
    <w:rsid w:val="20B44F5D"/>
    <w:rsid w:val="20E02CDA"/>
    <w:rsid w:val="20E148CB"/>
    <w:rsid w:val="20F35225"/>
    <w:rsid w:val="21042A12"/>
    <w:rsid w:val="210A31E4"/>
    <w:rsid w:val="2114395C"/>
    <w:rsid w:val="21287F90"/>
    <w:rsid w:val="21AB00C3"/>
    <w:rsid w:val="21D02623"/>
    <w:rsid w:val="220D08DD"/>
    <w:rsid w:val="221F5327"/>
    <w:rsid w:val="222B0D5F"/>
    <w:rsid w:val="223F4CE3"/>
    <w:rsid w:val="22BD7948"/>
    <w:rsid w:val="22C83F4A"/>
    <w:rsid w:val="22FE5BB6"/>
    <w:rsid w:val="232304B5"/>
    <w:rsid w:val="23432FC0"/>
    <w:rsid w:val="238C71E5"/>
    <w:rsid w:val="239965AC"/>
    <w:rsid w:val="23A7529C"/>
    <w:rsid w:val="23F8048B"/>
    <w:rsid w:val="241D2D35"/>
    <w:rsid w:val="246170EB"/>
    <w:rsid w:val="24662CCE"/>
    <w:rsid w:val="247A4F3D"/>
    <w:rsid w:val="24935C04"/>
    <w:rsid w:val="24D972FE"/>
    <w:rsid w:val="25122B62"/>
    <w:rsid w:val="25166306"/>
    <w:rsid w:val="251736A7"/>
    <w:rsid w:val="25462A2B"/>
    <w:rsid w:val="255A4483"/>
    <w:rsid w:val="255A5B9D"/>
    <w:rsid w:val="255B4148"/>
    <w:rsid w:val="256E50F4"/>
    <w:rsid w:val="25812F39"/>
    <w:rsid w:val="25890D2D"/>
    <w:rsid w:val="2591649E"/>
    <w:rsid w:val="25D851CE"/>
    <w:rsid w:val="25E73E21"/>
    <w:rsid w:val="25EF7C9C"/>
    <w:rsid w:val="25F75AB9"/>
    <w:rsid w:val="26302428"/>
    <w:rsid w:val="26433FCE"/>
    <w:rsid w:val="26577BD4"/>
    <w:rsid w:val="265B7C42"/>
    <w:rsid w:val="265E2510"/>
    <w:rsid w:val="266C5AC2"/>
    <w:rsid w:val="267F7478"/>
    <w:rsid w:val="26966E5D"/>
    <w:rsid w:val="26A37D00"/>
    <w:rsid w:val="26A4429C"/>
    <w:rsid w:val="26DD0D72"/>
    <w:rsid w:val="26F22623"/>
    <w:rsid w:val="270E5162"/>
    <w:rsid w:val="272B0D95"/>
    <w:rsid w:val="273257FA"/>
    <w:rsid w:val="27387A85"/>
    <w:rsid w:val="27443D2F"/>
    <w:rsid w:val="275652F0"/>
    <w:rsid w:val="27663B42"/>
    <w:rsid w:val="27750464"/>
    <w:rsid w:val="279A152D"/>
    <w:rsid w:val="27A75530"/>
    <w:rsid w:val="27BF139F"/>
    <w:rsid w:val="27C25412"/>
    <w:rsid w:val="27D78396"/>
    <w:rsid w:val="27FF1124"/>
    <w:rsid w:val="27FF6B43"/>
    <w:rsid w:val="28176262"/>
    <w:rsid w:val="281A44F7"/>
    <w:rsid w:val="281E386E"/>
    <w:rsid w:val="282231EC"/>
    <w:rsid w:val="28416E41"/>
    <w:rsid w:val="28515336"/>
    <w:rsid w:val="285153F7"/>
    <w:rsid w:val="28681EF6"/>
    <w:rsid w:val="28D40E13"/>
    <w:rsid w:val="28DC7818"/>
    <w:rsid w:val="28E20912"/>
    <w:rsid w:val="28E64F5A"/>
    <w:rsid w:val="28E8117B"/>
    <w:rsid w:val="28FE1FE2"/>
    <w:rsid w:val="29163486"/>
    <w:rsid w:val="291B13EF"/>
    <w:rsid w:val="292659AF"/>
    <w:rsid w:val="29327C26"/>
    <w:rsid w:val="293B316E"/>
    <w:rsid w:val="29473F2B"/>
    <w:rsid w:val="295F1E89"/>
    <w:rsid w:val="296114D4"/>
    <w:rsid w:val="29A17D45"/>
    <w:rsid w:val="29B00124"/>
    <w:rsid w:val="29B002B6"/>
    <w:rsid w:val="29C86B08"/>
    <w:rsid w:val="2A4874C3"/>
    <w:rsid w:val="2A4D3096"/>
    <w:rsid w:val="2A5519D9"/>
    <w:rsid w:val="2A96364D"/>
    <w:rsid w:val="2AC360CA"/>
    <w:rsid w:val="2AC819FD"/>
    <w:rsid w:val="2ACA08DD"/>
    <w:rsid w:val="2AD32F1C"/>
    <w:rsid w:val="2AE555E5"/>
    <w:rsid w:val="2B012878"/>
    <w:rsid w:val="2B0143C9"/>
    <w:rsid w:val="2B2370F9"/>
    <w:rsid w:val="2B445BBC"/>
    <w:rsid w:val="2B667235"/>
    <w:rsid w:val="2B6B6BD2"/>
    <w:rsid w:val="2B6F6B3F"/>
    <w:rsid w:val="2B832BFF"/>
    <w:rsid w:val="2B836B2A"/>
    <w:rsid w:val="2B9B7A31"/>
    <w:rsid w:val="2BAB3B44"/>
    <w:rsid w:val="2BBB3443"/>
    <w:rsid w:val="2BBB71A1"/>
    <w:rsid w:val="2BE93BB7"/>
    <w:rsid w:val="2BED7420"/>
    <w:rsid w:val="2BF54ED0"/>
    <w:rsid w:val="2C111958"/>
    <w:rsid w:val="2C1E7C57"/>
    <w:rsid w:val="2C3E7CAF"/>
    <w:rsid w:val="2C52325F"/>
    <w:rsid w:val="2C9E6B50"/>
    <w:rsid w:val="2CAD1C54"/>
    <w:rsid w:val="2CC04BC1"/>
    <w:rsid w:val="2CCF5149"/>
    <w:rsid w:val="2CF56D30"/>
    <w:rsid w:val="2D0B01BA"/>
    <w:rsid w:val="2D0D6D71"/>
    <w:rsid w:val="2D116A34"/>
    <w:rsid w:val="2D216B1D"/>
    <w:rsid w:val="2D3B6510"/>
    <w:rsid w:val="2D3B7962"/>
    <w:rsid w:val="2D585F94"/>
    <w:rsid w:val="2D7F20D1"/>
    <w:rsid w:val="2D851CA1"/>
    <w:rsid w:val="2D8F2DE0"/>
    <w:rsid w:val="2DA0507A"/>
    <w:rsid w:val="2DA25419"/>
    <w:rsid w:val="2DC552B5"/>
    <w:rsid w:val="2DCF013B"/>
    <w:rsid w:val="2DD268A1"/>
    <w:rsid w:val="2DFB3C51"/>
    <w:rsid w:val="2DFFF8C3"/>
    <w:rsid w:val="2E1B408B"/>
    <w:rsid w:val="2E1D64C3"/>
    <w:rsid w:val="2E226A36"/>
    <w:rsid w:val="2E8D3E4E"/>
    <w:rsid w:val="2EE36BC3"/>
    <w:rsid w:val="2EE72680"/>
    <w:rsid w:val="2EF664CB"/>
    <w:rsid w:val="2F2528AF"/>
    <w:rsid w:val="2F2C29C9"/>
    <w:rsid w:val="2F937DE6"/>
    <w:rsid w:val="2F9734B1"/>
    <w:rsid w:val="2FBD85D3"/>
    <w:rsid w:val="30021585"/>
    <w:rsid w:val="300D40CD"/>
    <w:rsid w:val="301A6EB2"/>
    <w:rsid w:val="30231087"/>
    <w:rsid w:val="30291FD7"/>
    <w:rsid w:val="302A28EF"/>
    <w:rsid w:val="303B7465"/>
    <w:rsid w:val="304C7B13"/>
    <w:rsid w:val="30530D48"/>
    <w:rsid w:val="306B3129"/>
    <w:rsid w:val="30D16FAB"/>
    <w:rsid w:val="30D25BE7"/>
    <w:rsid w:val="30D51E86"/>
    <w:rsid w:val="30F2343E"/>
    <w:rsid w:val="30FE32A6"/>
    <w:rsid w:val="31373CB9"/>
    <w:rsid w:val="314A205D"/>
    <w:rsid w:val="31651512"/>
    <w:rsid w:val="316F20DB"/>
    <w:rsid w:val="318079FC"/>
    <w:rsid w:val="31B916A4"/>
    <w:rsid w:val="31BF40FB"/>
    <w:rsid w:val="31CD522E"/>
    <w:rsid w:val="31EE58CC"/>
    <w:rsid w:val="31F268D0"/>
    <w:rsid w:val="31FB5105"/>
    <w:rsid w:val="32310983"/>
    <w:rsid w:val="325D750C"/>
    <w:rsid w:val="327112BF"/>
    <w:rsid w:val="32842BC5"/>
    <w:rsid w:val="32862156"/>
    <w:rsid w:val="32A67235"/>
    <w:rsid w:val="32BF4D87"/>
    <w:rsid w:val="32CD0F07"/>
    <w:rsid w:val="32D85906"/>
    <w:rsid w:val="32E77186"/>
    <w:rsid w:val="32F54A72"/>
    <w:rsid w:val="32FD1DAB"/>
    <w:rsid w:val="32FF6E7A"/>
    <w:rsid w:val="3309528F"/>
    <w:rsid w:val="33420ADA"/>
    <w:rsid w:val="336F7CDE"/>
    <w:rsid w:val="337563D6"/>
    <w:rsid w:val="3382640F"/>
    <w:rsid w:val="33A46D89"/>
    <w:rsid w:val="33AA4C5B"/>
    <w:rsid w:val="33B056E9"/>
    <w:rsid w:val="33B25F86"/>
    <w:rsid w:val="33B80875"/>
    <w:rsid w:val="33BD092A"/>
    <w:rsid w:val="33CFA5D2"/>
    <w:rsid w:val="343A039B"/>
    <w:rsid w:val="34426D76"/>
    <w:rsid w:val="345E9490"/>
    <w:rsid w:val="34653355"/>
    <w:rsid w:val="347478B9"/>
    <w:rsid w:val="353B0E05"/>
    <w:rsid w:val="3558620E"/>
    <w:rsid w:val="358579ED"/>
    <w:rsid w:val="35BD507D"/>
    <w:rsid w:val="35C751D7"/>
    <w:rsid w:val="35DA10E7"/>
    <w:rsid w:val="35EA47D7"/>
    <w:rsid w:val="35FE03C9"/>
    <w:rsid w:val="3605CD16"/>
    <w:rsid w:val="3613775A"/>
    <w:rsid w:val="3633503A"/>
    <w:rsid w:val="367F7296"/>
    <w:rsid w:val="36904C3B"/>
    <w:rsid w:val="36A3289E"/>
    <w:rsid w:val="36D467AD"/>
    <w:rsid w:val="36EF0C18"/>
    <w:rsid w:val="36F63B76"/>
    <w:rsid w:val="372311F5"/>
    <w:rsid w:val="372A5BB9"/>
    <w:rsid w:val="37315EAC"/>
    <w:rsid w:val="37405423"/>
    <w:rsid w:val="37481C19"/>
    <w:rsid w:val="374A4B35"/>
    <w:rsid w:val="376746A4"/>
    <w:rsid w:val="3774522F"/>
    <w:rsid w:val="37843D18"/>
    <w:rsid w:val="37956E13"/>
    <w:rsid w:val="379B61AD"/>
    <w:rsid w:val="37B6284B"/>
    <w:rsid w:val="37C672B9"/>
    <w:rsid w:val="37D55897"/>
    <w:rsid w:val="37D665A6"/>
    <w:rsid w:val="37E17729"/>
    <w:rsid w:val="383560F6"/>
    <w:rsid w:val="385731F6"/>
    <w:rsid w:val="38885163"/>
    <w:rsid w:val="389D1B4E"/>
    <w:rsid w:val="389D60BB"/>
    <w:rsid w:val="38AC66FA"/>
    <w:rsid w:val="38B12775"/>
    <w:rsid w:val="38BF6147"/>
    <w:rsid w:val="38C8758F"/>
    <w:rsid w:val="38CA7324"/>
    <w:rsid w:val="38EB9087"/>
    <w:rsid w:val="38F020F3"/>
    <w:rsid w:val="38F51B06"/>
    <w:rsid w:val="39363C3D"/>
    <w:rsid w:val="3944347E"/>
    <w:rsid w:val="399F44B4"/>
    <w:rsid w:val="39B5053A"/>
    <w:rsid w:val="39C03F22"/>
    <w:rsid w:val="39CD1E72"/>
    <w:rsid w:val="39CF35ED"/>
    <w:rsid w:val="39EA61DE"/>
    <w:rsid w:val="39F02DA4"/>
    <w:rsid w:val="3A063407"/>
    <w:rsid w:val="3A1C2B74"/>
    <w:rsid w:val="3A243F41"/>
    <w:rsid w:val="3A391A7C"/>
    <w:rsid w:val="3A43171F"/>
    <w:rsid w:val="3A4E1EB5"/>
    <w:rsid w:val="3A7B2027"/>
    <w:rsid w:val="3A8A324D"/>
    <w:rsid w:val="3AA21F62"/>
    <w:rsid w:val="3AAEAD58"/>
    <w:rsid w:val="3AC622F3"/>
    <w:rsid w:val="3AD85F3B"/>
    <w:rsid w:val="3AE6521B"/>
    <w:rsid w:val="3AFA1D22"/>
    <w:rsid w:val="3B0A5212"/>
    <w:rsid w:val="3B13318E"/>
    <w:rsid w:val="3B1A74BF"/>
    <w:rsid w:val="3B3256D0"/>
    <w:rsid w:val="3B3D2981"/>
    <w:rsid w:val="3B5F8F49"/>
    <w:rsid w:val="3B6B7163"/>
    <w:rsid w:val="3BC619D7"/>
    <w:rsid w:val="3BCC0771"/>
    <w:rsid w:val="3BD03CE7"/>
    <w:rsid w:val="3BD538D8"/>
    <w:rsid w:val="3BD7B2A9"/>
    <w:rsid w:val="3BFCE617"/>
    <w:rsid w:val="3BFEE249"/>
    <w:rsid w:val="3C092040"/>
    <w:rsid w:val="3C2D18CA"/>
    <w:rsid w:val="3C3B58CC"/>
    <w:rsid w:val="3C67015F"/>
    <w:rsid w:val="3CA53DD7"/>
    <w:rsid w:val="3CB35411"/>
    <w:rsid w:val="3CF6A876"/>
    <w:rsid w:val="3CFBD7CA"/>
    <w:rsid w:val="3CFD4118"/>
    <w:rsid w:val="3D0457EB"/>
    <w:rsid w:val="3D0D07D0"/>
    <w:rsid w:val="3D1C280B"/>
    <w:rsid w:val="3D1D134A"/>
    <w:rsid w:val="3D260006"/>
    <w:rsid w:val="3D32104F"/>
    <w:rsid w:val="3D5C79FA"/>
    <w:rsid w:val="3D7A41AA"/>
    <w:rsid w:val="3D826FD3"/>
    <w:rsid w:val="3D8D45F1"/>
    <w:rsid w:val="3DB05851"/>
    <w:rsid w:val="3DB1683A"/>
    <w:rsid w:val="3DBEEA71"/>
    <w:rsid w:val="3DCA265E"/>
    <w:rsid w:val="3DDC44A8"/>
    <w:rsid w:val="3DDD07DC"/>
    <w:rsid w:val="3DEB31AB"/>
    <w:rsid w:val="3DEE36B6"/>
    <w:rsid w:val="3DFE2DC3"/>
    <w:rsid w:val="3DFFE601"/>
    <w:rsid w:val="3E0537A9"/>
    <w:rsid w:val="3E13569C"/>
    <w:rsid w:val="3E2C657F"/>
    <w:rsid w:val="3E454B30"/>
    <w:rsid w:val="3E65E4C0"/>
    <w:rsid w:val="3E6701E7"/>
    <w:rsid w:val="3E685E45"/>
    <w:rsid w:val="3E6E3B76"/>
    <w:rsid w:val="3E6FC826"/>
    <w:rsid w:val="3E700F3C"/>
    <w:rsid w:val="3E7F6473"/>
    <w:rsid w:val="3E969B37"/>
    <w:rsid w:val="3EA72D8A"/>
    <w:rsid w:val="3EAB1036"/>
    <w:rsid w:val="3EC15CBD"/>
    <w:rsid w:val="3ECF9E83"/>
    <w:rsid w:val="3ED253EE"/>
    <w:rsid w:val="3EDF49AD"/>
    <w:rsid w:val="3EED3595"/>
    <w:rsid w:val="3EF35DE1"/>
    <w:rsid w:val="3EFB78A8"/>
    <w:rsid w:val="3EFF0B89"/>
    <w:rsid w:val="3EFF62C2"/>
    <w:rsid w:val="3F1B6E1B"/>
    <w:rsid w:val="3F2F5DA8"/>
    <w:rsid w:val="3FBB42A0"/>
    <w:rsid w:val="3FBFB584"/>
    <w:rsid w:val="3FC23BB7"/>
    <w:rsid w:val="3FD34BA7"/>
    <w:rsid w:val="3FDB25D7"/>
    <w:rsid w:val="3FEBF8AD"/>
    <w:rsid w:val="3FEF1090"/>
    <w:rsid w:val="3FEF2D48"/>
    <w:rsid w:val="3FF5F5C1"/>
    <w:rsid w:val="3FFB2D49"/>
    <w:rsid w:val="3FFB3A77"/>
    <w:rsid w:val="3FFE9066"/>
    <w:rsid w:val="3FFFECF5"/>
    <w:rsid w:val="40012B8E"/>
    <w:rsid w:val="404C2F49"/>
    <w:rsid w:val="4054680C"/>
    <w:rsid w:val="409A0D7E"/>
    <w:rsid w:val="40B45165"/>
    <w:rsid w:val="40B61D1F"/>
    <w:rsid w:val="40C64C8F"/>
    <w:rsid w:val="40D26ABE"/>
    <w:rsid w:val="410149A7"/>
    <w:rsid w:val="411349EB"/>
    <w:rsid w:val="418C4F0C"/>
    <w:rsid w:val="419B0E70"/>
    <w:rsid w:val="41A62A99"/>
    <w:rsid w:val="41BD47C6"/>
    <w:rsid w:val="41E528CA"/>
    <w:rsid w:val="41E96BA3"/>
    <w:rsid w:val="42780B92"/>
    <w:rsid w:val="42A31665"/>
    <w:rsid w:val="42A90E4B"/>
    <w:rsid w:val="42AE3BCE"/>
    <w:rsid w:val="42D71172"/>
    <w:rsid w:val="42DE2B0E"/>
    <w:rsid w:val="42E434FF"/>
    <w:rsid w:val="42EA094D"/>
    <w:rsid w:val="43075E09"/>
    <w:rsid w:val="4308231F"/>
    <w:rsid w:val="432A3DA1"/>
    <w:rsid w:val="43477617"/>
    <w:rsid w:val="434F331F"/>
    <w:rsid w:val="43515D83"/>
    <w:rsid w:val="436473F2"/>
    <w:rsid w:val="43697E2C"/>
    <w:rsid w:val="4395232B"/>
    <w:rsid w:val="43A84125"/>
    <w:rsid w:val="43AE0011"/>
    <w:rsid w:val="43B727B1"/>
    <w:rsid w:val="43D07980"/>
    <w:rsid w:val="43DA29CD"/>
    <w:rsid w:val="43FD4875"/>
    <w:rsid w:val="44072D42"/>
    <w:rsid w:val="445E7DDA"/>
    <w:rsid w:val="448071BE"/>
    <w:rsid w:val="44822CF4"/>
    <w:rsid w:val="449611FC"/>
    <w:rsid w:val="449A39E2"/>
    <w:rsid w:val="44A06454"/>
    <w:rsid w:val="44A97E19"/>
    <w:rsid w:val="44B15861"/>
    <w:rsid w:val="44C666A0"/>
    <w:rsid w:val="44FA3D9C"/>
    <w:rsid w:val="450F54C4"/>
    <w:rsid w:val="451C3EFB"/>
    <w:rsid w:val="453B1F1C"/>
    <w:rsid w:val="45454EC1"/>
    <w:rsid w:val="45480EDA"/>
    <w:rsid w:val="455A4B2D"/>
    <w:rsid w:val="45B6184A"/>
    <w:rsid w:val="45B8134C"/>
    <w:rsid w:val="45BA68C2"/>
    <w:rsid w:val="45ED6BB0"/>
    <w:rsid w:val="46024541"/>
    <w:rsid w:val="4608760B"/>
    <w:rsid w:val="46136DAB"/>
    <w:rsid w:val="462F327B"/>
    <w:rsid w:val="4633054F"/>
    <w:rsid w:val="463567D9"/>
    <w:rsid w:val="464A287A"/>
    <w:rsid w:val="465119F7"/>
    <w:rsid w:val="46514B53"/>
    <w:rsid w:val="46632684"/>
    <w:rsid w:val="468329B4"/>
    <w:rsid w:val="468A283D"/>
    <w:rsid w:val="46A12ECD"/>
    <w:rsid w:val="46A81D6E"/>
    <w:rsid w:val="46AE1CB7"/>
    <w:rsid w:val="46BE11FF"/>
    <w:rsid w:val="46BFCF7A"/>
    <w:rsid w:val="46CC7C8D"/>
    <w:rsid w:val="46D149AB"/>
    <w:rsid w:val="46DFDC43"/>
    <w:rsid w:val="46E84F45"/>
    <w:rsid w:val="46EB0F15"/>
    <w:rsid w:val="46F84087"/>
    <w:rsid w:val="47091437"/>
    <w:rsid w:val="470F07DF"/>
    <w:rsid w:val="47202FFF"/>
    <w:rsid w:val="477208B0"/>
    <w:rsid w:val="47884B5E"/>
    <w:rsid w:val="47941300"/>
    <w:rsid w:val="479D0ED0"/>
    <w:rsid w:val="47A84C6F"/>
    <w:rsid w:val="47B11F26"/>
    <w:rsid w:val="47C06209"/>
    <w:rsid w:val="47D212DD"/>
    <w:rsid w:val="47DAD6EA"/>
    <w:rsid w:val="47DF5460"/>
    <w:rsid w:val="480402F3"/>
    <w:rsid w:val="48094716"/>
    <w:rsid w:val="480A5B03"/>
    <w:rsid w:val="48285C33"/>
    <w:rsid w:val="485A6D88"/>
    <w:rsid w:val="486B7495"/>
    <w:rsid w:val="48A874A0"/>
    <w:rsid w:val="48E0551C"/>
    <w:rsid w:val="48E44972"/>
    <w:rsid w:val="48F37961"/>
    <w:rsid w:val="48FB58BE"/>
    <w:rsid w:val="49082143"/>
    <w:rsid w:val="499A0B23"/>
    <w:rsid w:val="49B87F92"/>
    <w:rsid w:val="49DE6BC0"/>
    <w:rsid w:val="49EB7164"/>
    <w:rsid w:val="49ED6C4B"/>
    <w:rsid w:val="49F642F6"/>
    <w:rsid w:val="49F75357"/>
    <w:rsid w:val="49FDCB5B"/>
    <w:rsid w:val="49FF284F"/>
    <w:rsid w:val="4A017628"/>
    <w:rsid w:val="4A091369"/>
    <w:rsid w:val="4A176573"/>
    <w:rsid w:val="4A332C75"/>
    <w:rsid w:val="4A5D131D"/>
    <w:rsid w:val="4A6C4A18"/>
    <w:rsid w:val="4A9067F8"/>
    <w:rsid w:val="4AA845E3"/>
    <w:rsid w:val="4AB43257"/>
    <w:rsid w:val="4AB45844"/>
    <w:rsid w:val="4ABE1698"/>
    <w:rsid w:val="4AD73012"/>
    <w:rsid w:val="4B143CD4"/>
    <w:rsid w:val="4B780AB1"/>
    <w:rsid w:val="4B855846"/>
    <w:rsid w:val="4B911833"/>
    <w:rsid w:val="4BBD220C"/>
    <w:rsid w:val="4BBF2005"/>
    <w:rsid w:val="4BEB0D7E"/>
    <w:rsid w:val="4BF562F7"/>
    <w:rsid w:val="4C5C6857"/>
    <w:rsid w:val="4C5D1880"/>
    <w:rsid w:val="4C750438"/>
    <w:rsid w:val="4C953863"/>
    <w:rsid w:val="4CBE72E6"/>
    <w:rsid w:val="4CEB0521"/>
    <w:rsid w:val="4CF30E21"/>
    <w:rsid w:val="4CFB076C"/>
    <w:rsid w:val="4D165357"/>
    <w:rsid w:val="4D27776E"/>
    <w:rsid w:val="4D33425A"/>
    <w:rsid w:val="4D4C7531"/>
    <w:rsid w:val="4D5C7BDE"/>
    <w:rsid w:val="4D5F277B"/>
    <w:rsid w:val="4D6E73B6"/>
    <w:rsid w:val="4D825847"/>
    <w:rsid w:val="4D880A88"/>
    <w:rsid w:val="4D8F0E0E"/>
    <w:rsid w:val="4D972D63"/>
    <w:rsid w:val="4DBB06BF"/>
    <w:rsid w:val="4DBB7BAB"/>
    <w:rsid w:val="4DC2200F"/>
    <w:rsid w:val="4DCB172A"/>
    <w:rsid w:val="4DD10A31"/>
    <w:rsid w:val="4DD5707C"/>
    <w:rsid w:val="4DEF986D"/>
    <w:rsid w:val="4DFB0C71"/>
    <w:rsid w:val="4E171E03"/>
    <w:rsid w:val="4E263621"/>
    <w:rsid w:val="4E332C23"/>
    <w:rsid w:val="4E487348"/>
    <w:rsid w:val="4E642422"/>
    <w:rsid w:val="4E84122F"/>
    <w:rsid w:val="4ED76AAE"/>
    <w:rsid w:val="4EE0781B"/>
    <w:rsid w:val="4EECAB26"/>
    <w:rsid w:val="4EEF12A1"/>
    <w:rsid w:val="4EF13E07"/>
    <w:rsid w:val="4EF86C24"/>
    <w:rsid w:val="4F141BF4"/>
    <w:rsid w:val="4FA39425"/>
    <w:rsid w:val="4FD212EB"/>
    <w:rsid w:val="4FDF2B1B"/>
    <w:rsid w:val="4FE861C5"/>
    <w:rsid w:val="4FF25350"/>
    <w:rsid w:val="4FF543DF"/>
    <w:rsid w:val="500732FC"/>
    <w:rsid w:val="50204279"/>
    <w:rsid w:val="5038156D"/>
    <w:rsid w:val="504804FE"/>
    <w:rsid w:val="505960B1"/>
    <w:rsid w:val="506272C4"/>
    <w:rsid w:val="50666D20"/>
    <w:rsid w:val="50A31EED"/>
    <w:rsid w:val="50C05E6F"/>
    <w:rsid w:val="50C411B4"/>
    <w:rsid w:val="50CB332E"/>
    <w:rsid w:val="50FC3F8E"/>
    <w:rsid w:val="50FD29BB"/>
    <w:rsid w:val="51046018"/>
    <w:rsid w:val="51352E5B"/>
    <w:rsid w:val="5151726D"/>
    <w:rsid w:val="5163270C"/>
    <w:rsid w:val="517C5ED0"/>
    <w:rsid w:val="51AE2B40"/>
    <w:rsid w:val="51C06B6F"/>
    <w:rsid w:val="51D9E415"/>
    <w:rsid w:val="51F40EC1"/>
    <w:rsid w:val="51FF4DAD"/>
    <w:rsid w:val="5205388D"/>
    <w:rsid w:val="52392C19"/>
    <w:rsid w:val="52490E18"/>
    <w:rsid w:val="524E70DF"/>
    <w:rsid w:val="52620E20"/>
    <w:rsid w:val="52650357"/>
    <w:rsid w:val="527C0522"/>
    <w:rsid w:val="528A1163"/>
    <w:rsid w:val="5297585B"/>
    <w:rsid w:val="52D9720A"/>
    <w:rsid w:val="52FF2F12"/>
    <w:rsid w:val="531E35AF"/>
    <w:rsid w:val="53372BA6"/>
    <w:rsid w:val="535024D9"/>
    <w:rsid w:val="535B250D"/>
    <w:rsid w:val="535C542F"/>
    <w:rsid w:val="537A181A"/>
    <w:rsid w:val="539D289D"/>
    <w:rsid w:val="53A1799F"/>
    <w:rsid w:val="53D62BEA"/>
    <w:rsid w:val="53DC4D5F"/>
    <w:rsid w:val="53ED7AE3"/>
    <w:rsid w:val="53EF1146"/>
    <w:rsid w:val="53F5296F"/>
    <w:rsid w:val="542710D7"/>
    <w:rsid w:val="54327F88"/>
    <w:rsid w:val="54354141"/>
    <w:rsid w:val="54373BA1"/>
    <w:rsid w:val="54601169"/>
    <w:rsid w:val="54647C14"/>
    <w:rsid w:val="547A70BC"/>
    <w:rsid w:val="549C4B29"/>
    <w:rsid w:val="54C13544"/>
    <w:rsid w:val="54DD0A62"/>
    <w:rsid w:val="54FE582C"/>
    <w:rsid w:val="55016A32"/>
    <w:rsid w:val="552547B8"/>
    <w:rsid w:val="5529403B"/>
    <w:rsid w:val="555508DF"/>
    <w:rsid w:val="555E7ABA"/>
    <w:rsid w:val="55786A87"/>
    <w:rsid w:val="559E6A78"/>
    <w:rsid w:val="55A2370F"/>
    <w:rsid w:val="55C07F18"/>
    <w:rsid w:val="55C870C3"/>
    <w:rsid w:val="55D9F4F6"/>
    <w:rsid w:val="55F8E36F"/>
    <w:rsid w:val="55FF61F9"/>
    <w:rsid w:val="56067F34"/>
    <w:rsid w:val="56217965"/>
    <w:rsid w:val="56236745"/>
    <w:rsid w:val="56732392"/>
    <w:rsid w:val="56790F37"/>
    <w:rsid w:val="567C6BC4"/>
    <w:rsid w:val="569953F9"/>
    <w:rsid w:val="569A43C2"/>
    <w:rsid w:val="569F9372"/>
    <w:rsid w:val="56AC36A4"/>
    <w:rsid w:val="56EE237B"/>
    <w:rsid w:val="56FE0570"/>
    <w:rsid w:val="57026F3D"/>
    <w:rsid w:val="57043BC8"/>
    <w:rsid w:val="57105459"/>
    <w:rsid w:val="57183B0E"/>
    <w:rsid w:val="57183FF4"/>
    <w:rsid w:val="573CFF32"/>
    <w:rsid w:val="574157C1"/>
    <w:rsid w:val="5742541C"/>
    <w:rsid w:val="5748198F"/>
    <w:rsid w:val="574E77F2"/>
    <w:rsid w:val="57553940"/>
    <w:rsid w:val="57561488"/>
    <w:rsid w:val="575F4677"/>
    <w:rsid w:val="57732DEE"/>
    <w:rsid w:val="57843B16"/>
    <w:rsid w:val="5786586B"/>
    <w:rsid w:val="579570C7"/>
    <w:rsid w:val="57B36C37"/>
    <w:rsid w:val="57BD2A60"/>
    <w:rsid w:val="57DA6156"/>
    <w:rsid w:val="57E15D19"/>
    <w:rsid w:val="57E719BD"/>
    <w:rsid w:val="57ED6F19"/>
    <w:rsid w:val="57F53C4F"/>
    <w:rsid w:val="58182B8D"/>
    <w:rsid w:val="583C1F4C"/>
    <w:rsid w:val="584026AF"/>
    <w:rsid w:val="584D5EC4"/>
    <w:rsid w:val="585232C7"/>
    <w:rsid w:val="5857266F"/>
    <w:rsid w:val="586C20E1"/>
    <w:rsid w:val="589B1EAC"/>
    <w:rsid w:val="58A77521"/>
    <w:rsid w:val="58A85DC8"/>
    <w:rsid w:val="58AF22B1"/>
    <w:rsid w:val="58DC2B95"/>
    <w:rsid w:val="58EE3166"/>
    <w:rsid w:val="590C0E47"/>
    <w:rsid w:val="591309AF"/>
    <w:rsid w:val="591938DD"/>
    <w:rsid w:val="59333269"/>
    <w:rsid w:val="59433600"/>
    <w:rsid w:val="59487F88"/>
    <w:rsid w:val="59503E98"/>
    <w:rsid w:val="595C57BC"/>
    <w:rsid w:val="595F09F7"/>
    <w:rsid w:val="5965044A"/>
    <w:rsid w:val="5971581A"/>
    <w:rsid w:val="59845318"/>
    <w:rsid w:val="59B86E9C"/>
    <w:rsid w:val="59BD7385"/>
    <w:rsid w:val="59CB454D"/>
    <w:rsid w:val="59D9F137"/>
    <w:rsid w:val="59DA2DBD"/>
    <w:rsid w:val="59E36194"/>
    <w:rsid w:val="59F93A7D"/>
    <w:rsid w:val="5A004491"/>
    <w:rsid w:val="5A056ECE"/>
    <w:rsid w:val="5A39626E"/>
    <w:rsid w:val="5A46505F"/>
    <w:rsid w:val="5A4678D2"/>
    <w:rsid w:val="5A5C7456"/>
    <w:rsid w:val="5A636DE0"/>
    <w:rsid w:val="5A6B3BC8"/>
    <w:rsid w:val="5A981A8C"/>
    <w:rsid w:val="5ABD7B2D"/>
    <w:rsid w:val="5ACB650B"/>
    <w:rsid w:val="5ACC35CE"/>
    <w:rsid w:val="5B0A4F98"/>
    <w:rsid w:val="5B236013"/>
    <w:rsid w:val="5B456209"/>
    <w:rsid w:val="5B8E7B21"/>
    <w:rsid w:val="5B93B6AD"/>
    <w:rsid w:val="5B9C5F40"/>
    <w:rsid w:val="5BA05B8D"/>
    <w:rsid w:val="5BA47F7C"/>
    <w:rsid w:val="5BB60510"/>
    <w:rsid w:val="5BBB58EE"/>
    <w:rsid w:val="5BBFDF2C"/>
    <w:rsid w:val="5BCC3D65"/>
    <w:rsid w:val="5BEFDFA7"/>
    <w:rsid w:val="5BFB720C"/>
    <w:rsid w:val="5BFDE3D2"/>
    <w:rsid w:val="5C20687D"/>
    <w:rsid w:val="5C7DFA45"/>
    <w:rsid w:val="5C9564B9"/>
    <w:rsid w:val="5CB97D39"/>
    <w:rsid w:val="5CBF4B18"/>
    <w:rsid w:val="5CE10301"/>
    <w:rsid w:val="5CF74C95"/>
    <w:rsid w:val="5D0A4266"/>
    <w:rsid w:val="5D1A53A8"/>
    <w:rsid w:val="5D1D7220"/>
    <w:rsid w:val="5D2E26E6"/>
    <w:rsid w:val="5D594A5B"/>
    <w:rsid w:val="5D64747A"/>
    <w:rsid w:val="5D7D0D05"/>
    <w:rsid w:val="5D96063C"/>
    <w:rsid w:val="5DA563B2"/>
    <w:rsid w:val="5DB1AC82"/>
    <w:rsid w:val="5DBB343D"/>
    <w:rsid w:val="5DBF10C5"/>
    <w:rsid w:val="5DCF37A4"/>
    <w:rsid w:val="5DD03D3B"/>
    <w:rsid w:val="5DDC4934"/>
    <w:rsid w:val="5DDE2079"/>
    <w:rsid w:val="5DE97D67"/>
    <w:rsid w:val="5E003DB3"/>
    <w:rsid w:val="5E087CF2"/>
    <w:rsid w:val="5E1D3C38"/>
    <w:rsid w:val="5E1D6BF6"/>
    <w:rsid w:val="5E3A175D"/>
    <w:rsid w:val="5E466934"/>
    <w:rsid w:val="5E5F63BB"/>
    <w:rsid w:val="5E693247"/>
    <w:rsid w:val="5E7F4C52"/>
    <w:rsid w:val="5EA45FFF"/>
    <w:rsid w:val="5EA937F6"/>
    <w:rsid w:val="5EAFA3AF"/>
    <w:rsid w:val="5EAFAA66"/>
    <w:rsid w:val="5ED10D34"/>
    <w:rsid w:val="5EE7B768"/>
    <w:rsid w:val="5EF4DC24"/>
    <w:rsid w:val="5F105E43"/>
    <w:rsid w:val="5F467FCB"/>
    <w:rsid w:val="5F5B09C5"/>
    <w:rsid w:val="5F5FB13D"/>
    <w:rsid w:val="5F7846DD"/>
    <w:rsid w:val="5F895FAB"/>
    <w:rsid w:val="5FA353CB"/>
    <w:rsid w:val="5FACD0F3"/>
    <w:rsid w:val="5FDBE42F"/>
    <w:rsid w:val="5FF172F9"/>
    <w:rsid w:val="5FF33390"/>
    <w:rsid w:val="5FF3CFD9"/>
    <w:rsid w:val="5FF3FBE7"/>
    <w:rsid w:val="5FF98EA9"/>
    <w:rsid w:val="5FFA67A0"/>
    <w:rsid w:val="5FFC553D"/>
    <w:rsid w:val="5FFC646A"/>
    <w:rsid w:val="5FFF5315"/>
    <w:rsid w:val="5FFF64ED"/>
    <w:rsid w:val="5FFF7B37"/>
    <w:rsid w:val="600748B2"/>
    <w:rsid w:val="601E7FBB"/>
    <w:rsid w:val="60480B2C"/>
    <w:rsid w:val="6069753A"/>
    <w:rsid w:val="60B8356A"/>
    <w:rsid w:val="60BF06CC"/>
    <w:rsid w:val="60D8616F"/>
    <w:rsid w:val="613176E1"/>
    <w:rsid w:val="617577AD"/>
    <w:rsid w:val="617E4C26"/>
    <w:rsid w:val="618D0043"/>
    <w:rsid w:val="6194318C"/>
    <w:rsid w:val="61A031D3"/>
    <w:rsid w:val="61D12A3D"/>
    <w:rsid w:val="61F41108"/>
    <w:rsid w:val="61FE7416"/>
    <w:rsid w:val="621F4E23"/>
    <w:rsid w:val="623304B8"/>
    <w:rsid w:val="623B67F0"/>
    <w:rsid w:val="62595944"/>
    <w:rsid w:val="62774E20"/>
    <w:rsid w:val="627D2DAB"/>
    <w:rsid w:val="628F5777"/>
    <w:rsid w:val="62B51706"/>
    <w:rsid w:val="62BE61D5"/>
    <w:rsid w:val="62BFC984"/>
    <w:rsid w:val="62C1726F"/>
    <w:rsid w:val="62D90802"/>
    <w:rsid w:val="62D92D08"/>
    <w:rsid w:val="62F62029"/>
    <w:rsid w:val="630E7B4A"/>
    <w:rsid w:val="630F5E39"/>
    <w:rsid w:val="632209D0"/>
    <w:rsid w:val="632D2D93"/>
    <w:rsid w:val="63485548"/>
    <w:rsid w:val="636234A5"/>
    <w:rsid w:val="6363545B"/>
    <w:rsid w:val="63781E8D"/>
    <w:rsid w:val="637C3EF4"/>
    <w:rsid w:val="63952AC1"/>
    <w:rsid w:val="63D618B9"/>
    <w:rsid w:val="63D76B67"/>
    <w:rsid w:val="63D87854"/>
    <w:rsid w:val="63DF6C16"/>
    <w:rsid w:val="63E182AC"/>
    <w:rsid w:val="63E878F3"/>
    <w:rsid w:val="63E92D9D"/>
    <w:rsid w:val="640517CF"/>
    <w:rsid w:val="64170635"/>
    <w:rsid w:val="641E5E60"/>
    <w:rsid w:val="642F3F73"/>
    <w:rsid w:val="64693D03"/>
    <w:rsid w:val="64703F2C"/>
    <w:rsid w:val="647A7DED"/>
    <w:rsid w:val="647B7F61"/>
    <w:rsid w:val="6493610B"/>
    <w:rsid w:val="64991102"/>
    <w:rsid w:val="649F79E1"/>
    <w:rsid w:val="64D9392F"/>
    <w:rsid w:val="64EC3B08"/>
    <w:rsid w:val="64F55D20"/>
    <w:rsid w:val="64FE4E85"/>
    <w:rsid w:val="65056EE8"/>
    <w:rsid w:val="65073A3A"/>
    <w:rsid w:val="65120E20"/>
    <w:rsid w:val="65170C93"/>
    <w:rsid w:val="6526168E"/>
    <w:rsid w:val="656515F0"/>
    <w:rsid w:val="65703B9A"/>
    <w:rsid w:val="65707577"/>
    <w:rsid w:val="658563BD"/>
    <w:rsid w:val="658D274B"/>
    <w:rsid w:val="6597568B"/>
    <w:rsid w:val="65AD7C52"/>
    <w:rsid w:val="65CF5C5E"/>
    <w:rsid w:val="65E42293"/>
    <w:rsid w:val="65E96A42"/>
    <w:rsid w:val="66053E77"/>
    <w:rsid w:val="662435DB"/>
    <w:rsid w:val="662E6EED"/>
    <w:rsid w:val="66696FDD"/>
    <w:rsid w:val="666A41D6"/>
    <w:rsid w:val="66724AE4"/>
    <w:rsid w:val="66801404"/>
    <w:rsid w:val="668752EF"/>
    <w:rsid w:val="669550E2"/>
    <w:rsid w:val="669E0661"/>
    <w:rsid w:val="66AE43DE"/>
    <w:rsid w:val="66B70D90"/>
    <w:rsid w:val="66B747F0"/>
    <w:rsid w:val="66BD506B"/>
    <w:rsid w:val="66DA7B30"/>
    <w:rsid w:val="66DB5BD3"/>
    <w:rsid w:val="66DBC66E"/>
    <w:rsid w:val="66FC3533"/>
    <w:rsid w:val="66FFA969"/>
    <w:rsid w:val="671B2750"/>
    <w:rsid w:val="67235CBC"/>
    <w:rsid w:val="673027E3"/>
    <w:rsid w:val="676238DC"/>
    <w:rsid w:val="676F1C88"/>
    <w:rsid w:val="676F9BAF"/>
    <w:rsid w:val="67877F00"/>
    <w:rsid w:val="67A51C67"/>
    <w:rsid w:val="67B85261"/>
    <w:rsid w:val="67B9103A"/>
    <w:rsid w:val="67BBBF5F"/>
    <w:rsid w:val="67E1013A"/>
    <w:rsid w:val="67ED0676"/>
    <w:rsid w:val="67EF5173"/>
    <w:rsid w:val="67FF6BBF"/>
    <w:rsid w:val="68011F56"/>
    <w:rsid w:val="680B150E"/>
    <w:rsid w:val="680C4DDE"/>
    <w:rsid w:val="680D14E7"/>
    <w:rsid w:val="681A52C3"/>
    <w:rsid w:val="682D12D3"/>
    <w:rsid w:val="684A796D"/>
    <w:rsid w:val="686A0BB5"/>
    <w:rsid w:val="68FE075A"/>
    <w:rsid w:val="691B64D7"/>
    <w:rsid w:val="691C2FC5"/>
    <w:rsid w:val="692A3F01"/>
    <w:rsid w:val="69343FF9"/>
    <w:rsid w:val="69435A8E"/>
    <w:rsid w:val="69627268"/>
    <w:rsid w:val="6989189B"/>
    <w:rsid w:val="699B70C6"/>
    <w:rsid w:val="69AA0C8D"/>
    <w:rsid w:val="69B72E78"/>
    <w:rsid w:val="69BC7D18"/>
    <w:rsid w:val="69C0708A"/>
    <w:rsid w:val="69DE575B"/>
    <w:rsid w:val="69F74810"/>
    <w:rsid w:val="69F84CCC"/>
    <w:rsid w:val="69F9906D"/>
    <w:rsid w:val="69FB4982"/>
    <w:rsid w:val="69FF9103"/>
    <w:rsid w:val="69FFB21F"/>
    <w:rsid w:val="6A0B1C4C"/>
    <w:rsid w:val="6A165092"/>
    <w:rsid w:val="6A237333"/>
    <w:rsid w:val="6A263E70"/>
    <w:rsid w:val="6A337C14"/>
    <w:rsid w:val="6A480A6E"/>
    <w:rsid w:val="6A4C5D2E"/>
    <w:rsid w:val="6A4F0E07"/>
    <w:rsid w:val="6A540F90"/>
    <w:rsid w:val="6A600458"/>
    <w:rsid w:val="6AD20CE5"/>
    <w:rsid w:val="6AD2141D"/>
    <w:rsid w:val="6AE6196A"/>
    <w:rsid w:val="6AF82AF1"/>
    <w:rsid w:val="6AFCE57B"/>
    <w:rsid w:val="6B0B7720"/>
    <w:rsid w:val="6B7B03F8"/>
    <w:rsid w:val="6B7F3E2D"/>
    <w:rsid w:val="6B8A6ABA"/>
    <w:rsid w:val="6B956E52"/>
    <w:rsid w:val="6BA546F7"/>
    <w:rsid w:val="6BB16E8C"/>
    <w:rsid w:val="6BF35AA9"/>
    <w:rsid w:val="6BF7DCB0"/>
    <w:rsid w:val="6BFA3428"/>
    <w:rsid w:val="6BFFAFA6"/>
    <w:rsid w:val="6C0F6310"/>
    <w:rsid w:val="6C201285"/>
    <w:rsid w:val="6C286D91"/>
    <w:rsid w:val="6C4A36AF"/>
    <w:rsid w:val="6C4E33AD"/>
    <w:rsid w:val="6C681799"/>
    <w:rsid w:val="6C6FA642"/>
    <w:rsid w:val="6C843DDF"/>
    <w:rsid w:val="6C8760B3"/>
    <w:rsid w:val="6C8E310C"/>
    <w:rsid w:val="6C951B6F"/>
    <w:rsid w:val="6CB124DA"/>
    <w:rsid w:val="6CB75026"/>
    <w:rsid w:val="6CD52FF7"/>
    <w:rsid w:val="6CE134E4"/>
    <w:rsid w:val="6CEB339B"/>
    <w:rsid w:val="6CEF8687"/>
    <w:rsid w:val="6D1C1FA9"/>
    <w:rsid w:val="6D4C4E05"/>
    <w:rsid w:val="6D543E8F"/>
    <w:rsid w:val="6D627290"/>
    <w:rsid w:val="6D6A0EF6"/>
    <w:rsid w:val="6D6B37CA"/>
    <w:rsid w:val="6D750B92"/>
    <w:rsid w:val="6D9503B8"/>
    <w:rsid w:val="6DA7851C"/>
    <w:rsid w:val="6DBFC9EF"/>
    <w:rsid w:val="6DDFD105"/>
    <w:rsid w:val="6DEF0C4D"/>
    <w:rsid w:val="6DEF3E63"/>
    <w:rsid w:val="6DF21E75"/>
    <w:rsid w:val="6DF9748C"/>
    <w:rsid w:val="6DFD960F"/>
    <w:rsid w:val="6E07475C"/>
    <w:rsid w:val="6E290217"/>
    <w:rsid w:val="6E4757F1"/>
    <w:rsid w:val="6E937B92"/>
    <w:rsid w:val="6E991EAB"/>
    <w:rsid w:val="6EBF5271"/>
    <w:rsid w:val="6ED20186"/>
    <w:rsid w:val="6ED3D24D"/>
    <w:rsid w:val="6EDD56E6"/>
    <w:rsid w:val="6EDE1487"/>
    <w:rsid w:val="6EEA039A"/>
    <w:rsid w:val="6EF78A2A"/>
    <w:rsid w:val="6EFE3E8D"/>
    <w:rsid w:val="6F0D190E"/>
    <w:rsid w:val="6F1205F2"/>
    <w:rsid w:val="6F1C74BB"/>
    <w:rsid w:val="6F5E59D1"/>
    <w:rsid w:val="6F6828A4"/>
    <w:rsid w:val="6F7B1875"/>
    <w:rsid w:val="6F7BFF29"/>
    <w:rsid w:val="6F7F12EC"/>
    <w:rsid w:val="6F87741A"/>
    <w:rsid w:val="6F8C05BD"/>
    <w:rsid w:val="6F9814E3"/>
    <w:rsid w:val="6F9A7225"/>
    <w:rsid w:val="6FB5641D"/>
    <w:rsid w:val="6FBCE100"/>
    <w:rsid w:val="6FBF6E68"/>
    <w:rsid w:val="6FBF7580"/>
    <w:rsid w:val="6FDB80A4"/>
    <w:rsid w:val="6FDF7A85"/>
    <w:rsid w:val="6FDF874E"/>
    <w:rsid w:val="6FEB7EED"/>
    <w:rsid w:val="6FED41B2"/>
    <w:rsid w:val="6FF58F6F"/>
    <w:rsid w:val="6FF99EDC"/>
    <w:rsid w:val="6FFC48E0"/>
    <w:rsid w:val="6FFD115C"/>
    <w:rsid w:val="6FFE0B0D"/>
    <w:rsid w:val="6FFE9B97"/>
    <w:rsid w:val="6FFEA255"/>
    <w:rsid w:val="6FFF086F"/>
    <w:rsid w:val="6FFF4165"/>
    <w:rsid w:val="703734E4"/>
    <w:rsid w:val="705017C2"/>
    <w:rsid w:val="705A5AFB"/>
    <w:rsid w:val="70696621"/>
    <w:rsid w:val="706B4AEC"/>
    <w:rsid w:val="70724676"/>
    <w:rsid w:val="707303B8"/>
    <w:rsid w:val="70766CCE"/>
    <w:rsid w:val="70A14FFF"/>
    <w:rsid w:val="70BD619A"/>
    <w:rsid w:val="70C26128"/>
    <w:rsid w:val="70D0414B"/>
    <w:rsid w:val="70D17D60"/>
    <w:rsid w:val="70EA7F75"/>
    <w:rsid w:val="70F73770"/>
    <w:rsid w:val="71085C77"/>
    <w:rsid w:val="710A3D54"/>
    <w:rsid w:val="712C21C2"/>
    <w:rsid w:val="713D1F3F"/>
    <w:rsid w:val="71450A8D"/>
    <w:rsid w:val="719F2443"/>
    <w:rsid w:val="71A33C44"/>
    <w:rsid w:val="71B154BC"/>
    <w:rsid w:val="71BC6B01"/>
    <w:rsid w:val="71BF4377"/>
    <w:rsid w:val="71C9074C"/>
    <w:rsid w:val="71CB1930"/>
    <w:rsid w:val="71DC1B1F"/>
    <w:rsid w:val="71E33CCF"/>
    <w:rsid w:val="72164741"/>
    <w:rsid w:val="72266FA9"/>
    <w:rsid w:val="723665A2"/>
    <w:rsid w:val="723E040B"/>
    <w:rsid w:val="724C71F5"/>
    <w:rsid w:val="726277FD"/>
    <w:rsid w:val="727BC690"/>
    <w:rsid w:val="72A46DDE"/>
    <w:rsid w:val="72AA4D0E"/>
    <w:rsid w:val="72CE03FB"/>
    <w:rsid w:val="72D018EC"/>
    <w:rsid w:val="72DA18A8"/>
    <w:rsid w:val="72DF5D5B"/>
    <w:rsid w:val="72E853F4"/>
    <w:rsid w:val="72F949D2"/>
    <w:rsid w:val="730FE502"/>
    <w:rsid w:val="731A1D04"/>
    <w:rsid w:val="733F4365"/>
    <w:rsid w:val="73450D46"/>
    <w:rsid w:val="7349269A"/>
    <w:rsid w:val="735B1619"/>
    <w:rsid w:val="736E436D"/>
    <w:rsid w:val="737383AF"/>
    <w:rsid w:val="73943771"/>
    <w:rsid w:val="739B54A6"/>
    <w:rsid w:val="73B129C7"/>
    <w:rsid w:val="73B90EC3"/>
    <w:rsid w:val="73D208A1"/>
    <w:rsid w:val="73DFB235"/>
    <w:rsid w:val="73FF3F3B"/>
    <w:rsid w:val="73FF4939"/>
    <w:rsid w:val="74525377"/>
    <w:rsid w:val="747B9656"/>
    <w:rsid w:val="748374B5"/>
    <w:rsid w:val="748840ED"/>
    <w:rsid w:val="749A079F"/>
    <w:rsid w:val="749F9CDC"/>
    <w:rsid w:val="74B64063"/>
    <w:rsid w:val="74C96574"/>
    <w:rsid w:val="74CC33FC"/>
    <w:rsid w:val="74CE5D1B"/>
    <w:rsid w:val="74D56C5A"/>
    <w:rsid w:val="74E0738E"/>
    <w:rsid w:val="74FF5D0D"/>
    <w:rsid w:val="74FFA379"/>
    <w:rsid w:val="758F43AF"/>
    <w:rsid w:val="7591797D"/>
    <w:rsid w:val="75984B22"/>
    <w:rsid w:val="75CD6E6D"/>
    <w:rsid w:val="75DF0559"/>
    <w:rsid w:val="75DF4CEC"/>
    <w:rsid w:val="75DF6427"/>
    <w:rsid w:val="75E7503A"/>
    <w:rsid w:val="75F43426"/>
    <w:rsid w:val="75FB14AE"/>
    <w:rsid w:val="75FCA634"/>
    <w:rsid w:val="75FF6350"/>
    <w:rsid w:val="76097391"/>
    <w:rsid w:val="76501421"/>
    <w:rsid w:val="765B1DF4"/>
    <w:rsid w:val="766072D4"/>
    <w:rsid w:val="7661742C"/>
    <w:rsid w:val="766B0605"/>
    <w:rsid w:val="76C91F69"/>
    <w:rsid w:val="76CF0A03"/>
    <w:rsid w:val="76E458A2"/>
    <w:rsid w:val="76FC3BE2"/>
    <w:rsid w:val="76FF1178"/>
    <w:rsid w:val="76FF424A"/>
    <w:rsid w:val="77094BC2"/>
    <w:rsid w:val="770A72C6"/>
    <w:rsid w:val="772A0E5F"/>
    <w:rsid w:val="773E4536"/>
    <w:rsid w:val="773FB3CF"/>
    <w:rsid w:val="7741730A"/>
    <w:rsid w:val="776030C0"/>
    <w:rsid w:val="7766F255"/>
    <w:rsid w:val="778D6B99"/>
    <w:rsid w:val="77963F2D"/>
    <w:rsid w:val="77AFD02D"/>
    <w:rsid w:val="77BCED20"/>
    <w:rsid w:val="77C127DD"/>
    <w:rsid w:val="77D35291"/>
    <w:rsid w:val="77DB0494"/>
    <w:rsid w:val="77DD698D"/>
    <w:rsid w:val="77F5204F"/>
    <w:rsid w:val="77F768AA"/>
    <w:rsid w:val="77F9139E"/>
    <w:rsid w:val="77F94948"/>
    <w:rsid w:val="77FF4ADA"/>
    <w:rsid w:val="77FFB579"/>
    <w:rsid w:val="78530E20"/>
    <w:rsid w:val="786AD49F"/>
    <w:rsid w:val="78938AF9"/>
    <w:rsid w:val="789B3ED5"/>
    <w:rsid w:val="789E15EE"/>
    <w:rsid w:val="78A74F64"/>
    <w:rsid w:val="78AA26FA"/>
    <w:rsid w:val="78B67E42"/>
    <w:rsid w:val="78BA188C"/>
    <w:rsid w:val="78C03730"/>
    <w:rsid w:val="78C07A2B"/>
    <w:rsid w:val="78C93B9A"/>
    <w:rsid w:val="78CB4F54"/>
    <w:rsid w:val="78CD220C"/>
    <w:rsid w:val="78D81187"/>
    <w:rsid w:val="78DB569D"/>
    <w:rsid w:val="78FF8683"/>
    <w:rsid w:val="792BD957"/>
    <w:rsid w:val="794E017F"/>
    <w:rsid w:val="79664D86"/>
    <w:rsid w:val="798B37A4"/>
    <w:rsid w:val="79D7C785"/>
    <w:rsid w:val="79DB2FD3"/>
    <w:rsid w:val="79E56AA0"/>
    <w:rsid w:val="79F7AC0C"/>
    <w:rsid w:val="7A2E33CD"/>
    <w:rsid w:val="7A316532"/>
    <w:rsid w:val="7A720C3E"/>
    <w:rsid w:val="7A8C51FA"/>
    <w:rsid w:val="7A91333A"/>
    <w:rsid w:val="7A9D4E0B"/>
    <w:rsid w:val="7ADBCE14"/>
    <w:rsid w:val="7ADEBBF2"/>
    <w:rsid w:val="7ADFED0C"/>
    <w:rsid w:val="7AEB01BB"/>
    <w:rsid w:val="7AF301AE"/>
    <w:rsid w:val="7AFAD2FD"/>
    <w:rsid w:val="7AFF01E5"/>
    <w:rsid w:val="7B115BEE"/>
    <w:rsid w:val="7B126BAF"/>
    <w:rsid w:val="7B35CF43"/>
    <w:rsid w:val="7B3C4684"/>
    <w:rsid w:val="7B5F0509"/>
    <w:rsid w:val="7B5F0C15"/>
    <w:rsid w:val="7B762E24"/>
    <w:rsid w:val="7B835389"/>
    <w:rsid w:val="7BBD7A9F"/>
    <w:rsid w:val="7BDF437A"/>
    <w:rsid w:val="7BE92617"/>
    <w:rsid w:val="7BED2F3B"/>
    <w:rsid w:val="7BED95E5"/>
    <w:rsid w:val="7BF7D06E"/>
    <w:rsid w:val="7BFF61BA"/>
    <w:rsid w:val="7BFFF966"/>
    <w:rsid w:val="7C1278EB"/>
    <w:rsid w:val="7C2A3B92"/>
    <w:rsid w:val="7C3B1FCE"/>
    <w:rsid w:val="7C555AF0"/>
    <w:rsid w:val="7C764A16"/>
    <w:rsid w:val="7C774E0F"/>
    <w:rsid w:val="7C7B0C04"/>
    <w:rsid w:val="7CA76744"/>
    <w:rsid w:val="7CB79AFE"/>
    <w:rsid w:val="7CE80A3D"/>
    <w:rsid w:val="7CEE1FD0"/>
    <w:rsid w:val="7CFA6EE9"/>
    <w:rsid w:val="7CFDAFCA"/>
    <w:rsid w:val="7D0A2EE0"/>
    <w:rsid w:val="7D176FA8"/>
    <w:rsid w:val="7D1F97C2"/>
    <w:rsid w:val="7D255E0E"/>
    <w:rsid w:val="7D375C02"/>
    <w:rsid w:val="7D466FFD"/>
    <w:rsid w:val="7D5612E5"/>
    <w:rsid w:val="7D644F00"/>
    <w:rsid w:val="7D7FEF46"/>
    <w:rsid w:val="7D89669C"/>
    <w:rsid w:val="7D917476"/>
    <w:rsid w:val="7D946EFB"/>
    <w:rsid w:val="7DB77106"/>
    <w:rsid w:val="7DBD4301"/>
    <w:rsid w:val="7DD783FD"/>
    <w:rsid w:val="7DD7D9C6"/>
    <w:rsid w:val="7DEFC259"/>
    <w:rsid w:val="7DF72212"/>
    <w:rsid w:val="7DF767C0"/>
    <w:rsid w:val="7DF7AEA8"/>
    <w:rsid w:val="7DFBB91C"/>
    <w:rsid w:val="7DFF318D"/>
    <w:rsid w:val="7DFF98E2"/>
    <w:rsid w:val="7E027E4D"/>
    <w:rsid w:val="7E142850"/>
    <w:rsid w:val="7E202DCC"/>
    <w:rsid w:val="7E3714A0"/>
    <w:rsid w:val="7E3A7082"/>
    <w:rsid w:val="7E473042"/>
    <w:rsid w:val="7E52A706"/>
    <w:rsid w:val="7E6919A3"/>
    <w:rsid w:val="7E6D16E3"/>
    <w:rsid w:val="7E736C1A"/>
    <w:rsid w:val="7E738C81"/>
    <w:rsid w:val="7E92363D"/>
    <w:rsid w:val="7EB238F9"/>
    <w:rsid w:val="7EBC0F06"/>
    <w:rsid w:val="7EC56CBD"/>
    <w:rsid w:val="7ED1059E"/>
    <w:rsid w:val="7ED71554"/>
    <w:rsid w:val="7EDF9263"/>
    <w:rsid w:val="7EDFD4E9"/>
    <w:rsid w:val="7EE60EED"/>
    <w:rsid w:val="7EE9451D"/>
    <w:rsid w:val="7EEB4AFF"/>
    <w:rsid w:val="7EF6B1F5"/>
    <w:rsid w:val="7EFE2F1A"/>
    <w:rsid w:val="7EFEE02D"/>
    <w:rsid w:val="7EFFE844"/>
    <w:rsid w:val="7F011BA7"/>
    <w:rsid w:val="7F0F8764"/>
    <w:rsid w:val="7F142668"/>
    <w:rsid w:val="7F1BAC92"/>
    <w:rsid w:val="7F2A1F29"/>
    <w:rsid w:val="7F2D01DE"/>
    <w:rsid w:val="7F491A2B"/>
    <w:rsid w:val="7F4D9EAD"/>
    <w:rsid w:val="7F5A2C22"/>
    <w:rsid w:val="7F5B9CE2"/>
    <w:rsid w:val="7F6F43B3"/>
    <w:rsid w:val="7F702BE2"/>
    <w:rsid w:val="7F73441D"/>
    <w:rsid w:val="7F738606"/>
    <w:rsid w:val="7F770ADD"/>
    <w:rsid w:val="7F7B2E26"/>
    <w:rsid w:val="7F7F20C3"/>
    <w:rsid w:val="7F7FD9A0"/>
    <w:rsid w:val="7F89346C"/>
    <w:rsid w:val="7F8B8B76"/>
    <w:rsid w:val="7F8FF57A"/>
    <w:rsid w:val="7FB95D66"/>
    <w:rsid w:val="7FBA3F06"/>
    <w:rsid w:val="7FBB2A8F"/>
    <w:rsid w:val="7FBB81C0"/>
    <w:rsid w:val="7FBDEF0E"/>
    <w:rsid w:val="7FBE291F"/>
    <w:rsid w:val="7FBF787A"/>
    <w:rsid w:val="7FBFE86B"/>
    <w:rsid w:val="7FCFB694"/>
    <w:rsid w:val="7FD71879"/>
    <w:rsid w:val="7FDD7AE7"/>
    <w:rsid w:val="7FDDC5DF"/>
    <w:rsid w:val="7FE6E00E"/>
    <w:rsid w:val="7FEA54EB"/>
    <w:rsid w:val="7FEC5D5F"/>
    <w:rsid w:val="7FEDE95B"/>
    <w:rsid w:val="7FEED0D0"/>
    <w:rsid w:val="7FEEF154"/>
    <w:rsid w:val="7FEF7504"/>
    <w:rsid w:val="7FEFEDD1"/>
    <w:rsid w:val="7FF16C8E"/>
    <w:rsid w:val="7FF6A483"/>
    <w:rsid w:val="7FF76E7F"/>
    <w:rsid w:val="7FFAD918"/>
    <w:rsid w:val="7FFB8BA9"/>
    <w:rsid w:val="7FFB9DBF"/>
    <w:rsid w:val="7FFC0114"/>
    <w:rsid w:val="7FFC528E"/>
    <w:rsid w:val="7FFE2A38"/>
    <w:rsid w:val="7FFF4F6B"/>
    <w:rsid w:val="7FFF523A"/>
    <w:rsid w:val="7FFF7E47"/>
    <w:rsid w:val="7FFFF70F"/>
    <w:rsid w:val="81FF59E4"/>
    <w:rsid w:val="87FD99BD"/>
    <w:rsid w:val="8FFB0095"/>
    <w:rsid w:val="8FFE64F4"/>
    <w:rsid w:val="91DF1DF7"/>
    <w:rsid w:val="93BF2078"/>
    <w:rsid w:val="94741200"/>
    <w:rsid w:val="97EB9A34"/>
    <w:rsid w:val="97FB186D"/>
    <w:rsid w:val="99CE7069"/>
    <w:rsid w:val="9A9F8793"/>
    <w:rsid w:val="9CDE347E"/>
    <w:rsid w:val="9EB0078B"/>
    <w:rsid w:val="9F2BC24F"/>
    <w:rsid w:val="9F3FC41A"/>
    <w:rsid w:val="A1BF8E07"/>
    <w:rsid w:val="A79B3A1A"/>
    <w:rsid w:val="A79F51B6"/>
    <w:rsid w:val="A7FE572C"/>
    <w:rsid w:val="AB6F2452"/>
    <w:rsid w:val="ABEC4A4B"/>
    <w:rsid w:val="ABFC295B"/>
    <w:rsid w:val="AE7F903F"/>
    <w:rsid w:val="AEDA8A83"/>
    <w:rsid w:val="AEFB0F58"/>
    <w:rsid w:val="AFB55F85"/>
    <w:rsid w:val="AFFE8E25"/>
    <w:rsid w:val="B1EFACB6"/>
    <w:rsid w:val="B1FF321D"/>
    <w:rsid w:val="B2D12BFC"/>
    <w:rsid w:val="B37B2DAF"/>
    <w:rsid w:val="B3FE962F"/>
    <w:rsid w:val="B3FFAAAB"/>
    <w:rsid w:val="B5E2EB32"/>
    <w:rsid w:val="B5FFD2EB"/>
    <w:rsid w:val="B77EE58B"/>
    <w:rsid w:val="B7BFD66A"/>
    <w:rsid w:val="B7CF79EC"/>
    <w:rsid w:val="B7EF64A1"/>
    <w:rsid w:val="B7FDF3D5"/>
    <w:rsid w:val="B7FF2545"/>
    <w:rsid w:val="B7FF3989"/>
    <w:rsid w:val="B8DF5375"/>
    <w:rsid w:val="B91FBE90"/>
    <w:rsid w:val="BA7789A8"/>
    <w:rsid w:val="BB7F5F88"/>
    <w:rsid w:val="BBAF4D52"/>
    <w:rsid w:val="BBFB8F55"/>
    <w:rsid w:val="BBFF58DD"/>
    <w:rsid w:val="BC0FADFD"/>
    <w:rsid w:val="BC9F2D4E"/>
    <w:rsid w:val="BD74C701"/>
    <w:rsid w:val="BDD781B9"/>
    <w:rsid w:val="BDDF2FF6"/>
    <w:rsid w:val="BE5E302E"/>
    <w:rsid w:val="BEE31CA4"/>
    <w:rsid w:val="BEFF9C12"/>
    <w:rsid w:val="BF5F9A6B"/>
    <w:rsid w:val="BF6ABD9F"/>
    <w:rsid w:val="BF75DCB1"/>
    <w:rsid w:val="BF7D07CB"/>
    <w:rsid w:val="BFBB3536"/>
    <w:rsid w:val="BFBE3E7D"/>
    <w:rsid w:val="BFBF03C8"/>
    <w:rsid w:val="BFD4875A"/>
    <w:rsid w:val="BFD7D9B4"/>
    <w:rsid w:val="BFE2B5EA"/>
    <w:rsid w:val="BFEF785F"/>
    <w:rsid w:val="BFF54282"/>
    <w:rsid w:val="BFF9CE63"/>
    <w:rsid w:val="BFFB4AEE"/>
    <w:rsid w:val="BFFDB6EA"/>
    <w:rsid w:val="BFFF615C"/>
    <w:rsid w:val="BFFFD483"/>
    <w:rsid w:val="BFFFDD7C"/>
    <w:rsid w:val="C3574F87"/>
    <w:rsid w:val="C7B5604E"/>
    <w:rsid w:val="C7FE6FAB"/>
    <w:rsid w:val="C7FFC5DB"/>
    <w:rsid w:val="C7FFEA45"/>
    <w:rsid w:val="CEFC9865"/>
    <w:rsid w:val="CF75942A"/>
    <w:rsid w:val="CF7E1E9D"/>
    <w:rsid w:val="CF9F5C77"/>
    <w:rsid w:val="CFAE3072"/>
    <w:rsid w:val="CFF53FA9"/>
    <w:rsid w:val="CFFC9096"/>
    <w:rsid w:val="D37F6D52"/>
    <w:rsid w:val="D3FE4E92"/>
    <w:rsid w:val="D4FBA3DA"/>
    <w:rsid w:val="D5BD01ED"/>
    <w:rsid w:val="D5D2A142"/>
    <w:rsid w:val="D68DFE12"/>
    <w:rsid w:val="D7B79319"/>
    <w:rsid w:val="D7FBB85A"/>
    <w:rsid w:val="D7FDB529"/>
    <w:rsid w:val="D99E7ED9"/>
    <w:rsid w:val="D9B48414"/>
    <w:rsid w:val="D9BEB9A9"/>
    <w:rsid w:val="D9BF401C"/>
    <w:rsid w:val="D9FF2A57"/>
    <w:rsid w:val="D9FF9EA2"/>
    <w:rsid w:val="DADEA064"/>
    <w:rsid w:val="DAFEFD5D"/>
    <w:rsid w:val="DBACA1E5"/>
    <w:rsid w:val="DBFD2CA0"/>
    <w:rsid w:val="DC9DD5F8"/>
    <w:rsid w:val="DCF50468"/>
    <w:rsid w:val="DD6FA9BA"/>
    <w:rsid w:val="DDAD40DF"/>
    <w:rsid w:val="DDB61BDD"/>
    <w:rsid w:val="DDC900DF"/>
    <w:rsid w:val="DE610DCB"/>
    <w:rsid w:val="DEEF7233"/>
    <w:rsid w:val="DEEFC299"/>
    <w:rsid w:val="DF2CF3EE"/>
    <w:rsid w:val="DF9F9060"/>
    <w:rsid w:val="DFB698EF"/>
    <w:rsid w:val="DFDB8B6D"/>
    <w:rsid w:val="DFDFD9E1"/>
    <w:rsid w:val="DFE70B43"/>
    <w:rsid w:val="DFF43940"/>
    <w:rsid w:val="DFFB1149"/>
    <w:rsid w:val="DFFBE7D0"/>
    <w:rsid w:val="DFFDA131"/>
    <w:rsid w:val="DFFF552D"/>
    <w:rsid w:val="DFFF816A"/>
    <w:rsid w:val="DFFF83A6"/>
    <w:rsid w:val="E13E843A"/>
    <w:rsid w:val="E37B7B7A"/>
    <w:rsid w:val="E3EF4BEF"/>
    <w:rsid w:val="E3FF62A3"/>
    <w:rsid w:val="E54F082D"/>
    <w:rsid w:val="E5F78A53"/>
    <w:rsid w:val="E5FF8795"/>
    <w:rsid w:val="E692DE53"/>
    <w:rsid w:val="E697C027"/>
    <w:rsid w:val="E6F7CC86"/>
    <w:rsid w:val="E7DBC77D"/>
    <w:rsid w:val="EAC19454"/>
    <w:rsid w:val="EB2BB4DD"/>
    <w:rsid w:val="EBBF96F2"/>
    <w:rsid w:val="EBEC45AB"/>
    <w:rsid w:val="EBFB7CB5"/>
    <w:rsid w:val="EC7302F9"/>
    <w:rsid w:val="ED49BBBF"/>
    <w:rsid w:val="ED5DD672"/>
    <w:rsid w:val="EDED2ED4"/>
    <w:rsid w:val="EDF49274"/>
    <w:rsid w:val="EDFFCF48"/>
    <w:rsid w:val="EE7F08E6"/>
    <w:rsid w:val="EE89DC54"/>
    <w:rsid w:val="EE9B5EAF"/>
    <w:rsid w:val="EEF50672"/>
    <w:rsid w:val="EF779BAE"/>
    <w:rsid w:val="EF7FE0F1"/>
    <w:rsid w:val="EF7FFFB7"/>
    <w:rsid w:val="EF8FF318"/>
    <w:rsid w:val="EFB7344E"/>
    <w:rsid w:val="EFBA060E"/>
    <w:rsid w:val="EFD77827"/>
    <w:rsid w:val="EFDE1B34"/>
    <w:rsid w:val="EFECEBB9"/>
    <w:rsid w:val="EFFDE3B6"/>
    <w:rsid w:val="EFFEF6C7"/>
    <w:rsid w:val="EFFFA791"/>
    <w:rsid w:val="F147E74C"/>
    <w:rsid w:val="F18B7C75"/>
    <w:rsid w:val="F1DEDD25"/>
    <w:rsid w:val="F3B2F20F"/>
    <w:rsid w:val="F3E66429"/>
    <w:rsid w:val="F3FE413B"/>
    <w:rsid w:val="F459E9F7"/>
    <w:rsid w:val="F53FB2EE"/>
    <w:rsid w:val="F5574389"/>
    <w:rsid w:val="F5CB42FD"/>
    <w:rsid w:val="F5CD0F89"/>
    <w:rsid w:val="F5FB0BDC"/>
    <w:rsid w:val="F5FD7DCE"/>
    <w:rsid w:val="F5FF5602"/>
    <w:rsid w:val="F5FF92D9"/>
    <w:rsid w:val="F5FFA8F5"/>
    <w:rsid w:val="F66FB463"/>
    <w:rsid w:val="F6A9F080"/>
    <w:rsid w:val="F6AF39C0"/>
    <w:rsid w:val="F763FBEC"/>
    <w:rsid w:val="F775BA2D"/>
    <w:rsid w:val="F7795287"/>
    <w:rsid w:val="F77F64F7"/>
    <w:rsid w:val="F77FB516"/>
    <w:rsid w:val="F79FFF21"/>
    <w:rsid w:val="F7AF8FE2"/>
    <w:rsid w:val="F7BF35EA"/>
    <w:rsid w:val="F7BFA093"/>
    <w:rsid w:val="F7EA81B3"/>
    <w:rsid w:val="F7F9605F"/>
    <w:rsid w:val="F7FD6739"/>
    <w:rsid w:val="F85B783E"/>
    <w:rsid w:val="F8DFC84B"/>
    <w:rsid w:val="F97F4D75"/>
    <w:rsid w:val="F9BD4884"/>
    <w:rsid w:val="FA77DD33"/>
    <w:rsid w:val="FA7DD524"/>
    <w:rsid w:val="FAF6DE18"/>
    <w:rsid w:val="FAFB14DB"/>
    <w:rsid w:val="FAFF1B28"/>
    <w:rsid w:val="FB3FF523"/>
    <w:rsid w:val="FB5B863A"/>
    <w:rsid w:val="FB844B2D"/>
    <w:rsid w:val="FBB19D45"/>
    <w:rsid w:val="FBB8D5D1"/>
    <w:rsid w:val="FBDFDA6D"/>
    <w:rsid w:val="FBDFF0C0"/>
    <w:rsid w:val="FBE9067D"/>
    <w:rsid w:val="FC7F6135"/>
    <w:rsid w:val="FCEDAB36"/>
    <w:rsid w:val="FCEF3052"/>
    <w:rsid w:val="FD7DC74C"/>
    <w:rsid w:val="FDDE70C8"/>
    <w:rsid w:val="FDFFC09C"/>
    <w:rsid w:val="FE2E4E3F"/>
    <w:rsid w:val="FE5F7F09"/>
    <w:rsid w:val="FEA61AA7"/>
    <w:rsid w:val="FEAB12A6"/>
    <w:rsid w:val="FEAF11E4"/>
    <w:rsid w:val="FEBEFEBD"/>
    <w:rsid w:val="FEDF84EA"/>
    <w:rsid w:val="FEE74720"/>
    <w:rsid w:val="FEEAF229"/>
    <w:rsid w:val="FEEDD7C0"/>
    <w:rsid w:val="FEEE095F"/>
    <w:rsid w:val="FEFDA629"/>
    <w:rsid w:val="FEFF3262"/>
    <w:rsid w:val="FEFF47CE"/>
    <w:rsid w:val="FEFF59B9"/>
    <w:rsid w:val="FF06C125"/>
    <w:rsid w:val="FF1966AE"/>
    <w:rsid w:val="FF3BDA0B"/>
    <w:rsid w:val="FF5766CB"/>
    <w:rsid w:val="FF79DD0F"/>
    <w:rsid w:val="FF7B074A"/>
    <w:rsid w:val="FF7CA6CE"/>
    <w:rsid w:val="FF7F515D"/>
    <w:rsid w:val="FF7F71A6"/>
    <w:rsid w:val="FF9D7B49"/>
    <w:rsid w:val="FFBA4A58"/>
    <w:rsid w:val="FFBFFA45"/>
    <w:rsid w:val="FFD7B955"/>
    <w:rsid w:val="FFDC4EB9"/>
    <w:rsid w:val="FFDF5FD8"/>
    <w:rsid w:val="FFDFF446"/>
    <w:rsid w:val="FFE3027C"/>
    <w:rsid w:val="FFE4AC1D"/>
    <w:rsid w:val="FFE5D10D"/>
    <w:rsid w:val="FFECD6D2"/>
    <w:rsid w:val="FFEDF779"/>
    <w:rsid w:val="FFEE4061"/>
    <w:rsid w:val="FFEF308C"/>
    <w:rsid w:val="FFF4C890"/>
    <w:rsid w:val="FFF62DFB"/>
    <w:rsid w:val="FFF7D8D2"/>
    <w:rsid w:val="FFFA04B1"/>
    <w:rsid w:val="FFFB7EA5"/>
    <w:rsid w:val="FFFBB21B"/>
    <w:rsid w:val="FFFC7F74"/>
    <w:rsid w:val="FFFD0F59"/>
    <w:rsid w:val="FFFEEB97"/>
    <w:rsid w:val="FFFF1019"/>
    <w:rsid w:val="FFFF1652"/>
    <w:rsid w:val="FFFF2629"/>
    <w:rsid w:val="FFFF40D4"/>
    <w:rsid w:val="FFFFC90A"/>
    <w:rsid w:val="FFFFCE41"/>
    <w:rsid w:val="FFFFF9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0"/>
    <w:pPr>
      <w:spacing w:after="120"/>
    </w:pPr>
  </w:style>
  <w:style w:type="paragraph" w:styleId="3">
    <w:name w:val="Title"/>
    <w:basedOn w:val="1"/>
    <w:next w:val="1"/>
    <w:qFormat/>
    <w:uiPriority w:val="0"/>
    <w:pPr>
      <w:spacing w:before="240" w:after="60"/>
      <w:jc w:val="center"/>
      <w:outlineLvl w:val="0"/>
    </w:pPr>
    <w:rPr>
      <w:rFonts w:ascii="Arial" w:hAnsi="Arial"/>
      <w:b/>
    </w:rPr>
  </w:style>
  <w:style w:type="paragraph" w:styleId="4">
    <w:name w:val="Body Text Indent"/>
    <w:basedOn w:val="1"/>
    <w:qFormat/>
    <w:uiPriority w:val="0"/>
    <w:pPr>
      <w:spacing w:line="360" w:lineRule="auto"/>
      <w:ind w:firstLine="200" w:firstLineChars="200"/>
    </w:pPr>
    <w:rPr>
      <w:rFonts w:ascii="仿宋_GB2312" w:eastAsia="仿宋_GB2312"/>
      <w:kern w:val="0"/>
      <w:sz w:val="30"/>
      <w:szCs w:val="30"/>
    </w:rPr>
  </w:style>
  <w:style w:type="paragraph" w:styleId="5">
    <w:name w:val="Plain Text"/>
    <w:basedOn w:val="1"/>
    <w:link w:val="19"/>
    <w:unhideWhenUsed/>
    <w:qFormat/>
    <w:uiPriority w:val="99"/>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customStyle="1" w:styleId="16">
    <w:name w:val="页眉 Char"/>
    <w:basedOn w:val="12"/>
    <w:link w:val="8"/>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2"/>
    <w:link w:val="6"/>
    <w:qFormat/>
    <w:uiPriority w:val="0"/>
    <w:rPr>
      <w:kern w:val="2"/>
      <w:sz w:val="18"/>
      <w:szCs w:val="18"/>
    </w:rPr>
  </w:style>
  <w:style w:type="character" w:customStyle="1" w:styleId="19">
    <w:name w:val="纯文本 Char"/>
    <w:basedOn w:val="12"/>
    <w:link w:val="5"/>
    <w:qFormat/>
    <w:uiPriority w:val="99"/>
    <w:rPr>
      <w:rFonts w:ascii="宋体" w:hAnsi="Courier New" w:cs="Courier New"/>
      <w:kern w:val="2"/>
      <w:sz w:val="21"/>
      <w:szCs w:val="21"/>
    </w:rPr>
  </w:style>
  <w:style w:type="character" w:customStyle="1" w:styleId="20">
    <w:name w:val="正文文本 Char"/>
    <w:basedOn w:val="12"/>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230</Pages>
  <Words>43116</Words>
  <Characters>245763</Characters>
  <Lines>2048</Lines>
  <Paragraphs>576</Paragraphs>
  <TotalTime>68</TotalTime>
  <ScaleCrop>false</ScaleCrop>
  <LinksUpToDate>false</LinksUpToDate>
  <CharactersWithSpaces>288303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2023-05-13T00:44:00Z</dcterms:created>
  <dc:creator>行政和事业管理体制改革处-吴雪</dc:creator>
  <cp:lastModifiedBy>Administrator</cp:lastModifiedBy>
  <cp:lastPrinted>2022-07-28T04:01:00Z</cp:lastPrinted>
  <dcterms:modified xsi:type="dcterms:W3CDTF">2023-10-17T01:49:32Z</dcterms:modified>
  <dc:title>附件1</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F3B5C69503D746E7916C5FAB22ECC061</vt:lpwstr>
  </property>
</Properties>
</file>