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7A0" w:rsidRDefault="001A169E">
      <w:pPr>
        <w:pStyle w:val="3"/>
        <w:widowControl/>
        <w:spacing w:beforeAutospacing="0" w:after="226" w:afterAutospacing="0" w:line="17" w:lineRule="atLeast"/>
        <w:jc w:val="center"/>
        <w:rPr>
          <w:rFonts w:hint="default"/>
          <w:sz w:val="36"/>
          <w:szCs w:val="36"/>
        </w:rPr>
      </w:pPr>
      <w:r>
        <w:rPr>
          <w:sz w:val="36"/>
          <w:szCs w:val="36"/>
        </w:rPr>
        <w:t>融水苗族自治县</w:t>
      </w:r>
      <w:r w:rsidR="001672B7">
        <w:rPr>
          <w:sz w:val="36"/>
          <w:szCs w:val="36"/>
        </w:rPr>
        <w:t>2021</w:t>
      </w:r>
      <w:r>
        <w:rPr>
          <w:sz w:val="36"/>
          <w:szCs w:val="36"/>
        </w:rPr>
        <w:t>年政府债务情况</w:t>
      </w:r>
    </w:p>
    <w:p w:rsidR="00BD17A0" w:rsidRDefault="001A169E">
      <w:pPr>
        <w:pStyle w:val="a3"/>
        <w:widowControl/>
        <w:shd w:val="clear" w:color="auto" w:fill="FFFFFF"/>
        <w:spacing w:beforeAutospacing="0" w:after="376" w:afterAutospacing="0" w:line="465" w:lineRule="atLeast"/>
        <w:ind w:firstLine="645"/>
        <w:jc w:val="both"/>
        <w:rPr>
          <w:rFonts w:ascii="Helvetica" w:eastAsia="Helvetica" w:hAnsi="Helvetica" w:cs="Helvetica"/>
          <w:color w:val="333333"/>
          <w:sz w:val="21"/>
          <w:szCs w:val="21"/>
        </w:rPr>
      </w:pPr>
      <w:r>
        <w:rPr>
          <w:rFonts w:ascii="黑体" w:eastAsia="黑体" w:hAnsi="宋体" w:cs="黑体"/>
          <w:color w:val="333333"/>
          <w:sz w:val="31"/>
          <w:szCs w:val="31"/>
          <w:shd w:val="clear" w:color="auto" w:fill="FFFFFF"/>
        </w:rPr>
        <w:t>一、</w:t>
      </w:r>
      <w:r>
        <w:rPr>
          <w:rStyle w:val="a4"/>
          <w:rFonts w:ascii="仿宋_GB2312" w:eastAsia="仿宋_GB2312" w:hAnsi="Helvetica" w:cs="仿宋_GB2312"/>
          <w:bCs/>
          <w:color w:val="333333"/>
          <w:sz w:val="31"/>
          <w:szCs w:val="31"/>
          <w:shd w:val="clear" w:color="auto" w:fill="FFFFFF"/>
        </w:rPr>
        <w:t>政府债务限额情况</w:t>
      </w:r>
    </w:p>
    <w:p w:rsidR="00BD17A0" w:rsidRDefault="001A169E">
      <w:pPr>
        <w:pStyle w:val="a3"/>
        <w:widowControl/>
        <w:shd w:val="clear" w:color="auto" w:fill="FFFFFF"/>
        <w:spacing w:beforeAutospacing="0" w:after="376" w:afterAutospacing="0" w:line="465" w:lineRule="atLeast"/>
        <w:ind w:firstLine="645"/>
        <w:jc w:val="both"/>
        <w:rPr>
          <w:rFonts w:ascii="Helvetica" w:eastAsia="Helvetica" w:hAnsi="Helvetica" w:cs="Helvetica"/>
          <w:color w:val="333333"/>
          <w:sz w:val="21"/>
          <w:szCs w:val="21"/>
        </w:rPr>
      </w:pPr>
      <w:r>
        <w:rPr>
          <w:rFonts w:ascii="Helvetica" w:eastAsia="Helvetica" w:hAnsi="Helvetica" w:cs="Helvetica"/>
          <w:color w:val="333333"/>
          <w:sz w:val="31"/>
          <w:szCs w:val="31"/>
          <w:shd w:val="clear" w:color="auto" w:fill="FFFFFF"/>
        </w:rPr>
        <w:t>20</w:t>
      </w:r>
      <w:r w:rsidR="00F52616" w:rsidRPr="00F52616"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20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年末，自治区财政厅核定全县债务限额</w:t>
      </w:r>
      <w:r w:rsidR="00D87EF7"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154,700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万元。其中，一般债务</w:t>
      </w:r>
      <w:r w:rsidR="0019415A"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113,</w:t>
      </w:r>
      <w:r w:rsidR="00D87EF7"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200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万元，专项债务</w:t>
      </w:r>
      <w:r w:rsidR="00D87EF7"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41</w:t>
      </w:r>
      <w:r w:rsidR="00A15C67"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,</w:t>
      </w:r>
      <w:r w:rsidR="00D87EF7"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500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万元。</w:t>
      </w:r>
    </w:p>
    <w:p w:rsidR="00BD17A0" w:rsidRDefault="001A169E">
      <w:pPr>
        <w:pStyle w:val="a3"/>
        <w:widowControl/>
        <w:shd w:val="clear" w:color="auto" w:fill="FFFFFF"/>
        <w:spacing w:beforeAutospacing="0" w:after="376" w:afterAutospacing="0" w:line="465" w:lineRule="atLeast"/>
        <w:ind w:firstLine="645"/>
        <w:jc w:val="both"/>
        <w:rPr>
          <w:rFonts w:ascii="Helvetica" w:eastAsia="Helvetica" w:hAnsi="Helvetica" w:cs="Helvetica"/>
          <w:color w:val="333333"/>
          <w:sz w:val="21"/>
          <w:szCs w:val="21"/>
        </w:rPr>
      </w:pPr>
      <w:r>
        <w:rPr>
          <w:rFonts w:ascii="黑体" w:eastAsia="黑体" w:hAnsi="宋体" w:cs="黑体" w:hint="eastAsia"/>
          <w:color w:val="333333"/>
          <w:sz w:val="31"/>
          <w:szCs w:val="31"/>
          <w:shd w:val="clear" w:color="auto" w:fill="FFFFFF"/>
        </w:rPr>
        <w:t>二、</w:t>
      </w:r>
      <w:r>
        <w:rPr>
          <w:rStyle w:val="a4"/>
          <w:rFonts w:ascii="仿宋_GB2312" w:eastAsia="仿宋_GB2312" w:hAnsi="Helvetica" w:cs="仿宋_GB2312" w:hint="eastAsia"/>
          <w:bCs/>
          <w:color w:val="333333"/>
          <w:sz w:val="31"/>
          <w:szCs w:val="31"/>
          <w:shd w:val="clear" w:color="auto" w:fill="FFFFFF"/>
        </w:rPr>
        <w:t>政府债务余额情况</w:t>
      </w:r>
    </w:p>
    <w:p w:rsidR="00BD17A0" w:rsidRDefault="001A169E">
      <w:pPr>
        <w:pStyle w:val="a3"/>
        <w:widowControl/>
        <w:shd w:val="clear" w:color="auto" w:fill="FFFFFF"/>
        <w:spacing w:beforeAutospacing="0" w:after="376" w:afterAutospacing="0" w:line="525" w:lineRule="atLeast"/>
        <w:ind w:firstLine="795"/>
        <w:jc w:val="both"/>
        <w:rPr>
          <w:rFonts w:ascii="Helvetica" w:eastAsia="Helvetica" w:hAnsi="Helvetica" w:cs="Helvetica"/>
          <w:color w:val="333333"/>
          <w:sz w:val="21"/>
          <w:szCs w:val="21"/>
        </w:rPr>
      </w:pPr>
      <w:r>
        <w:rPr>
          <w:rFonts w:ascii="Helvetica" w:eastAsia="Helvetica" w:hAnsi="Helvetica" w:cs="Helvetica"/>
          <w:color w:val="333333"/>
          <w:sz w:val="31"/>
          <w:szCs w:val="31"/>
          <w:shd w:val="clear" w:color="auto" w:fill="FFFFFF"/>
        </w:rPr>
        <w:t>2</w:t>
      </w:r>
      <w:r w:rsidRPr="00F52616">
        <w:rPr>
          <w:rFonts w:ascii="Helvetica" w:eastAsia="宋体" w:hAnsi="Helvetica" w:cs="Helvetica"/>
          <w:color w:val="333333"/>
          <w:sz w:val="31"/>
          <w:szCs w:val="31"/>
          <w:shd w:val="clear" w:color="auto" w:fill="FFFFFF"/>
        </w:rPr>
        <w:t>0</w:t>
      </w:r>
      <w:r w:rsidR="00F52616" w:rsidRPr="00F52616"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20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年底，全县政府债务余额</w:t>
      </w:r>
      <w:r w:rsidR="00D87EF7"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151,610.71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万元。其中，一般债务</w:t>
      </w:r>
      <w:r w:rsidR="00D87EF7"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111,313.71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万元，专项债务</w:t>
      </w:r>
      <w:r w:rsidR="00D87EF7"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40,297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万元,或有债务</w:t>
      </w:r>
      <w:r w:rsidR="00D87EF7"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677.83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万元。全县政府债务余额均控制在政府债务限额以内。</w:t>
      </w:r>
    </w:p>
    <w:p w:rsidR="00BD17A0" w:rsidRDefault="001A169E">
      <w:pPr>
        <w:pStyle w:val="a3"/>
        <w:widowControl/>
        <w:shd w:val="clear" w:color="auto" w:fill="FFFFFF"/>
        <w:spacing w:beforeAutospacing="0" w:after="376" w:afterAutospacing="0" w:line="465" w:lineRule="atLeast"/>
        <w:ind w:firstLine="645"/>
        <w:jc w:val="both"/>
        <w:rPr>
          <w:rFonts w:ascii="Helvetica" w:eastAsia="Helvetica" w:hAnsi="Helvetica" w:cs="Helvetica"/>
          <w:color w:val="333333"/>
          <w:sz w:val="21"/>
          <w:szCs w:val="21"/>
        </w:rPr>
      </w:pPr>
      <w:r>
        <w:rPr>
          <w:rFonts w:ascii="黑体" w:eastAsia="黑体" w:hAnsi="宋体" w:cs="黑体" w:hint="eastAsia"/>
          <w:color w:val="333333"/>
          <w:sz w:val="31"/>
          <w:szCs w:val="31"/>
          <w:shd w:val="clear" w:color="auto" w:fill="FFFFFF"/>
        </w:rPr>
        <w:t>三、</w:t>
      </w:r>
      <w:r>
        <w:rPr>
          <w:rStyle w:val="a4"/>
          <w:rFonts w:ascii="仿宋_GB2312" w:eastAsia="仿宋_GB2312" w:hAnsi="Helvetica" w:cs="仿宋_GB2312" w:hint="eastAsia"/>
          <w:bCs/>
          <w:color w:val="333333"/>
          <w:sz w:val="31"/>
          <w:szCs w:val="31"/>
          <w:shd w:val="clear" w:color="auto" w:fill="FFFFFF"/>
        </w:rPr>
        <w:t>政府债券转贷情况</w:t>
      </w:r>
    </w:p>
    <w:p w:rsidR="00BD17A0" w:rsidRDefault="001A169E">
      <w:pPr>
        <w:pStyle w:val="a3"/>
        <w:widowControl/>
        <w:shd w:val="clear" w:color="auto" w:fill="FFFFFF"/>
        <w:spacing w:beforeAutospacing="0" w:after="376" w:afterAutospacing="0" w:line="525" w:lineRule="atLeast"/>
        <w:ind w:firstLine="795"/>
        <w:jc w:val="both"/>
        <w:rPr>
          <w:rFonts w:ascii="仿宋_GB2312" w:eastAsia="仿宋_GB2312" w:hAnsi="Helvetica" w:cs="仿宋_GB2312"/>
          <w:color w:val="333333"/>
          <w:sz w:val="31"/>
          <w:szCs w:val="31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31"/>
          <w:szCs w:val="31"/>
          <w:shd w:val="clear" w:color="auto" w:fill="FFFFFF"/>
        </w:rPr>
        <w:t>20</w:t>
      </w:r>
      <w:r w:rsidR="00F52616" w:rsidRPr="00F52616"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20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年自治区代发债券转贷的政府债券</w:t>
      </w:r>
      <w:r w:rsidR="00D87EF7"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8460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万元，</w:t>
      </w:r>
      <w:r w:rsidR="00D87EF7"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专项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债券</w:t>
      </w:r>
      <w:r w:rsidR="00D87EF7"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7200</w:t>
      </w:r>
      <w:r w:rsidR="005A4298"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万元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，再融资金额</w:t>
      </w:r>
      <w:r w:rsidR="00D87EF7"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1260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万元。其中，用于</w:t>
      </w:r>
      <w:r w:rsidR="00D87EF7"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医疗卫生6800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万元、生态建设和环境保护</w:t>
      </w:r>
      <w:r w:rsidR="00D87EF7"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400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万元</w:t>
      </w:r>
      <w:r w:rsidR="00D87EF7"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。</w:t>
      </w:r>
    </w:p>
    <w:p w:rsidR="00A828D3" w:rsidRPr="009F78D5" w:rsidRDefault="00A828D3" w:rsidP="00A828D3">
      <w:pPr>
        <w:pStyle w:val="a3"/>
        <w:widowControl/>
        <w:shd w:val="clear" w:color="auto" w:fill="FFFFFF"/>
        <w:spacing w:beforeAutospacing="0" w:after="376" w:afterAutospacing="0" w:line="525" w:lineRule="atLeast"/>
        <w:ind w:firstLine="795"/>
        <w:jc w:val="both"/>
        <w:rPr>
          <w:rStyle w:val="a4"/>
          <w:rFonts w:ascii="仿宋_GB2312" w:eastAsia="仿宋_GB2312" w:hAnsi="Helvetica" w:cs="仿宋_GB2312"/>
          <w:bCs/>
          <w:color w:val="333333"/>
          <w:sz w:val="31"/>
          <w:szCs w:val="31"/>
          <w:shd w:val="clear" w:color="auto" w:fill="FFFFFF"/>
        </w:rPr>
      </w:pPr>
      <w:r w:rsidRPr="009F78D5">
        <w:rPr>
          <w:rStyle w:val="a4"/>
          <w:rFonts w:ascii="仿宋_GB2312" w:eastAsia="仿宋_GB2312" w:hAnsi="Helvetica" w:cs="仿宋_GB2312" w:hint="eastAsia"/>
          <w:bCs/>
          <w:color w:val="333333"/>
          <w:sz w:val="31"/>
          <w:szCs w:val="31"/>
          <w:shd w:val="clear" w:color="auto" w:fill="FFFFFF"/>
        </w:rPr>
        <w:t>四、还本付息情况</w:t>
      </w:r>
    </w:p>
    <w:p w:rsidR="00936808" w:rsidRDefault="00936808">
      <w:pPr>
        <w:pStyle w:val="a3"/>
        <w:widowControl/>
        <w:shd w:val="clear" w:color="auto" w:fill="FFFFFF"/>
        <w:spacing w:beforeAutospacing="0" w:after="376" w:afterAutospacing="0" w:line="525" w:lineRule="atLeast"/>
        <w:ind w:firstLine="795"/>
        <w:jc w:val="both"/>
        <w:rPr>
          <w:rFonts w:ascii="仿宋_GB2312" w:eastAsia="仿宋_GB2312" w:hAnsi="Helvetica" w:cs="仿宋_GB2312"/>
          <w:color w:val="333333"/>
          <w:sz w:val="31"/>
          <w:szCs w:val="31"/>
          <w:shd w:val="clear" w:color="auto" w:fill="FFFFFF"/>
        </w:rPr>
      </w:pPr>
      <w:r w:rsidRPr="009F78D5"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20</w:t>
      </w:r>
      <w:r w:rsidR="00F52616"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20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年全县</w:t>
      </w:r>
      <w:r w:rsidR="00A828D3"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政府债务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还本付息</w:t>
      </w:r>
      <w:r w:rsidR="00D87EF7"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6704</w:t>
      </w:r>
      <w:r w:rsidR="00CE7B0E"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.84</w:t>
      </w:r>
      <w:r w:rsidR="00A828D3"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万元，其中偿还本金</w:t>
      </w:r>
      <w:r w:rsidR="00D87EF7"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1400</w:t>
      </w:r>
      <w:r w:rsidR="00A828D3"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万元，支付利息</w:t>
      </w:r>
      <w:r w:rsidR="00D87EF7"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5304.63</w:t>
      </w:r>
      <w:r w:rsidR="00A828D3"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万元。</w:t>
      </w:r>
    </w:p>
    <w:p w:rsidR="00A0004D" w:rsidRPr="00A0004D" w:rsidRDefault="00A0004D" w:rsidP="00A0004D">
      <w:pPr>
        <w:pStyle w:val="a3"/>
        <w:widowControl/>
        <w:shd w:val="clear" w:color="auto" w:fill="FFFFFF"/>
        <w:spacing w:beforeAutospacing="0" w:after="376" w:afterAutospacing="0" w:line="525" w:lineRule="atLeast"/>
        <w:ind w:firstLine="795"/>
        <w:jc w:val="both"/>
        <w:rPr>
          <w:rFonts w:ascii="仿宋_GB2312" w:eastAsia="仿宋_GB2312" w:hAnsi="Helvetica" w:cs="仿宋_GB2312"/>
          <w:color w:val="333333"/>
          <w:sz w:val="31"/>
          <w:szCs w:val="31"/>
          <w:shd w:val="clear" w:color="auto" w:fill="FFFFFF"/>
        </w:rPr>
      </w:pPr>
      <w:r w:rsidRPr="009F78D5"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20</w:t>
      </w:r>
      <w:r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20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年全县政府债务还本付息预计执行数</w:t>
      </w:r>
      <w:r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10904.87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万元，其中偿还本金5500万元，支付利息5440.43万元。</w:t>
      </w:r>
    </w:p>
    <w:p w:rsidR="005C2339" w:rsidRPr="005C2339" w:rsidRDefault="005C2339">
      <w:pPr>
        <w:pStyle w:val="a3"/>
        <w:widowControl/>
        <w:shd w:val="clear" w:color="auto" w:fill="FFFFFF"/>
        <w:spacing w:beforeAutospacing="0" w:after="376" w:afterAutospacing="0" w:line="525" w:lineRule="atLeast"/>
        <w:ind w:firstLine="795"/>
        <w:jc w:val="both"/>
        <w:rPr>
          <w:rFonts w:ascii="仿宋_GB2312" w:eastAsia="仿宋_GB2312" w:hAnsi="Helvetica" w:cs="仿宋_GB2312"/>
          <w:color w:val="333333"/>
          <w:sz w:val="31"/>
          <w:szCs w:val="31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31"/>
          <w:szCs w:val="31"/>
          <w:shd w:val="clear" w:color="auto" w:fill="FFFFFF"/>
        </w:rPr>
        <w:lastRenderedPageBreak/>
        <w:t>20</w:t>
      </w:r>
      <w:r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2</w:t>
      </w:r>
      <w:r w:rsidR="00F52616">
        <w:rPr>
          <w:rFonts w:ascii="Helvetica" w:eastAsia="宋体" w:hAnsi="Helvetica" w:cs="Helvetica" w:hint="eastAsia"/>
          <w:color w:val="333333"/>
          <w:sz w:val="31"/>
          <w:szCs w:val="31"/>
          <w:shd w:val="clear" w:color="auto" w:fill="FFFFFF"/>
        </w:rPr>
        <w:t>1</w:t>
      </w:r>
      <w:r>
        <w:rPr>
          <w:rFonts w:ascii="仿宋_GB2312" w:eastAsia="仿宋_GB2312" w:hAnsi="Helvetica" w:cs="仿宋_GB2312" w:hint="eastAsia"/>
          <w:color w:val="333333"/>
          <w:sz w:val="31"/>
          <w:szCs w:val="31"/>
          <w:shd w:val="clear" w:color="auto" w:fill="FFFFFF"/>
        </w:rPr>
        <w:t>年政府新增债券的安排，我们将根据上级安排情况，按规定的程序编制预算调整方案报自治县人大常委会审查和批准。</w:t>
      </w:r>
    </w:p>
    <w:p w:rsidR="00BD17A0" w:rsidRDefault="00BD17A0">
      <w:pPr>
        <w:pStyle w:val="a3"/>
        <w:widowControl/>
        <w:shd w:val="clear" w:color="auto" w:fill="FFFFFF"/>
        <w:spacing w:beforeAutospacing="0" w:after="376" w:afterAutospacing="0" w:line="450" w:lineRule="atLeast"/>
        <w:jc w:val="both"/>
      </w:pPr>
      <w:bookmarkStart w:id="0" w:name="_GoBack"/>
      <w:bookmarkEnd w:id="0"/>
    </w:p>
    <w:sectPr w:rsidR="00BD17A0" w:rsidSect="00BD1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AB2" w:rsidRDefault="00FD2AB2" w:rsidP="00936808">
      <w:r>
        <w:separator/>
      </w:r>
    </w:p>
  </w:endnote>
  <w:endnote w:type="continuationSeparator" w:id="1">
    <w:p w:rsidR="00FD2AB2" w:rsidRDefault="00FD2AB2" w:rsidP="009368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AB2" w:rsidRDefault="00FD2AB2" w:rsidP="00936808">
      <w:r>
        <w:separator/>
      </w:r>
    </w:p>
  </w:footnote>
  <w:footnote w:type="continuationSeparator" w:id="1">
    <w:p w:rsidR="00FD2AB2" w:rsidRDefault="00FD2AB2" w:rsidP="009368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D17A0"/>
    <w:rsid w:val="0011688E"/>
    <w:rsid w:val="00132108"/>
    <w:rsid w:val="001672B7"/>
    <w:rsid w:val="001822DD"/>
    <w:rsid w:val="0019415A"/>
    <w:rsid w:val="001A169E"/>
    <w:rsid w:val="002F2EAB"/>
    <w:rsid w:val="00392016"/>
    <w:rsid w:val="003A1BD4"/>
    <w:rsid w:val="005A3D7B"/>
    <w:rsid w:val="005A4298"/>
    <w:rsid w:val="005C2339"/>
    <w:rsid w:val="0069585A"/>
    <w:rsid w:val="006F4086"/>
    <w:rsid w:val="00871D86"/>
    <w:rsid w:val="008F4FA9"/>
    <w:rsid w:val="008F4FDC"/>
    <w:rsid w:val="00936808"/>
    <w:rsid w:val="00963B10"/>
    <w:rsid w:val="009B7635"/>
    <w:rsid w:val="009F78D5"/>
    <w:rsid w:val="00A0004D"/>
    <w:rsid w:val="00A15C67"/>
    <w:rsid w:val="00A52508"/>
    <w:rsid w:val="00A828D3"/>
    <w:rsid w:val="00B01419"/>
    <w:rsid w:val="00B51C40"/>
    <w:rsid w:val="00B97789"/>
    <w:rsid w:val="00BD17A0"/>
    <w:rsid w:val="00CE7B0E"/>
    <w:rsid w:val="00D87EF7"/>
    <w:rsid w:val="00E9368B"/>
    <w:rsid w:val="00F5052A"/>
    <w:rsid w:val="00F52616"/>
    <w:rsid w:val="00FD2AB2"/>
    <w:rsid w:val="23A73CF6"/>
    <w:rsid w:val="31B777FA"/>
    <w:rsid w:val="31D52B92"/>
    <w:rsid w:val="32DB5779"/>
    <w:rsid w:val="577E0844"/>
    <w:rsid w:val="69942CA3"/>
    <w:rsid w:val="71AA4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17A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rsid w:val="00BD17A0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D17A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BD17A0"/>
    <w:rPr>
      <w:b/>
    </w:rPr>
  </w:style>
  <w:style w:type="paragraph" w:styleId="a5">
    <w:name w:val="header"/>
    <w:basedOn w:val="a"/>
    <w:link w:val="Char"/>
    <w:rsid w:val="009368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3680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9368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3680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16</cp:revision>
  <cp:lastPrinted>2021-05-21T02:07:00Z</cp:lastPrinted>
  <dcterms:created xsi:type="dcterms:W3CDTF">2014-10-29T12:08:00Z</dcterms:created>
  <dcterms:modified xsi:type="dcterms:W3CDTF">2021-05-26T00:34:00Z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D0D18572E0D641399D961513B8953C24</vt:lpwstr>
  </property>
</Properties>
</file>