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7A0" w:rsidRDefault="001A169E">
      <w:pPr>
        <w:pStyle w:val="3"/>
        <w:widowControl/>
        <w:spacing w:beforeAutospacing="0" w:after="226" w:afterAutospacing="0" w:line="17" w:lineRule="atLeast"/>
        <w:jc w:val="center"/>
        <w:rPr>
          <w:rFonts w:hint="default"/>
          <w:sz w:val="36"/>
          <w:szCs w:val="36"/>
        </w:rPr>
      </w:pPr>
      <w:r>
        <w:rPr>
          <w:sz w:val="36"/>
          <w:szCs w:val="36"/>
        </w:rPr>
        <w:t>融水苗族自治县</w:t>
      </w:r>
      <w:r w:rsidR="00B51C40">
        <w:rPr>
          <w:sz w:val="36"/>
          <w:szCs w:val="36"/>
        </w:rPr>
        <w:t>2019</w:t>
      </w:r>
      <w:r>
        <w:rPr>
          <w:sz w:val="36"/>
          <w:szCs w:val="36"/>
        </w:rPr>
        <w:t>年政府债务情况</w:t>
      </w:r>
    </w:p>
    <w:p w:rsidR="00BD17A0" w:rsidRDefault="001A169E">
      <w:pPr>
        <w:pStyle w:val="a3"/>
        <w:widowControl/>
        <w:shd w:val="clear" w:color="auto" w:fill="FFFFFF"/>
        <w:spacing w:beforeAutospacing="0" w:after="376" w:afterAutospacing="0" w:line="465" w:lineRule="atLeast"/>
        <w:ind w:firstLine="645"/>
        <w:jc w:val="both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黑体" w:eastAsia="黑体" w:hAnsi="宋体" w:cs="黑体"/>
          <w:color w:val="333333"/>
          <w:sz w:val="31"/>
          <w:szCs w:val="31"/>
          <w:shd w:val="clear" w:color="auto" w:fill="FFFFFF"/>
        </w:rPr>
        <w:t>一、</w:t>
      </w:r>
      <w:r>
        <w:rPr>
          <w:rStyle w:val="a4"/>
          <w:rFonts w:ascii="仿宋_GB2312" w:eastAsia="仿宋_GB2312" w:hAnsi="Helvetica" w:cs="仿宋_GB2312"/>
          <w:bCs/>
          <w:color w:val="333333"/>
          <w:sz w:val="31"/>
          <w:szCs w:val="31"/>
          <w:shd w:val="clear" w:color="auto" w:fill="FFFFFF"/>
        </w:rPr>
        <w:t>政府债务限额情况</w:t>
      </w:r>
    </w:p>
    <w:p w:rsidR="00BD17A0" w:rsidRDefault="001A169E">
      <w:pPr>
        <w:pStyle w:val="a3"/>
        <w:widowControl/>
        <w:shd w:val="clear" w:color="auto" w:fill="FFFFFF"/>
        <w:spacing w:beforeAutospacing="0" w:after="376" w:afterAutospacing="0" w:line="465" w:lineRule="atLeast"/>
        <w:ind w:firstLine="645"/>
        <w:jc w:val="both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Helvetica" w:eastAsia="Helvetica" w:hAnsi="Helvetica" w:cs="Helvetica"/>
          <w:color w:val="333333"/>
          <w:sz w:val="31"/>
          <w:szCs w:val="31"/>
          <w:shd w:val="clear" w:color="auto" w:fill="FFFFFF"/>
        </w:rPr>
        <w:t>201</w:t>
      </w:r>
      <w:r w:rsidR="0069585A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9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年末，自治区财政厅核定全县债务限额</w:t>
      </w:r>
      <w:r w:rsidR="002F2EAB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151</w:t>
      </w:r>
      <w:r w:rsidR="0019415A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,</w:t>
      </w:r>
      <w:r w:rsidR="002F2EAB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404</w:t>
      </w:r>
      <w:r w:rsidR="0019415A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.</w:t>
      </w:r>
      <w:r w:rsidR="00BD3BCF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69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万元。其中，一般债务</w:t>
      </w:r>
      <w:r w:rsidR="0019415A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113,904.</w:t>
      </w:r>
      <w:r w:rsidR="00BD3BCF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69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万元，专项债务</w:t>
      </w:r>
      <w:r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37</w:t>
      </w:r>
      <w:r w:rsidR="00BD3BCF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,</w:t>
      </w:r>
      <w:r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500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万元。</w:t>
      </w:r>
    </w:p>
    <w:p w:rsidR="00BD17A0" w:rsidRDefault="001A169E">
      <w:pPr>
        <w:pStyle w:val="a3"/>
        <w:widowControl/>
        <w:shd w:val="clear" w:color="auto" w:fill="FFFFFF"/>
        <w:spacing w:beforeAutospacing="0" w:after="376" w:afterAutospacing="0" w:line="465" w:lineRule="atLeast"/>
        <w:ind w:firstLine="645"/>
        <w:jc w:val="both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二、</w:t>
      </w:r>
      <w:r>
        <w:rPr>
          <w:rStyle w:val="a4"/>
          <w:rFonts w:ascii="仿宋_GB2312" w:eastAsia="仿宋_GB2312" w:hAnsi="Helvetica" w:cs="仿宋_GB2312" w:hint="eastAsia"/>
          <w:bCs/>
          <w:color w:val="333333"/>
          <w:sz w:val="31"/>
          <w:szCs w:val="31"/>
          <w:shd w:val="clear" w:color="auto" w:fill="FFFFFF"/>
        </w:rPr>
        <w:t>政府债务余额情况</w:t>
      </w:r>
    </w:p>
    <w:p w:rsidR="00BD17A0" w:rsidRDefault="001A169E">
      <w:pPr>
        <w:pStyle w:val="a3"/>
        <w:widowControl/>
        <w:shd w:val="clear" w:color="auto" w:fill="FFFFFF"/>
        <w:spacing w:beforeAutospacing="0" w:after="376" w:afterAutospacing="0" w:line="525" w:lineRule="atLeast"/>
        <w:ind w:firstLine="795"/>
        <w:jc w:val="both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Helvetica" w:eastAsia="Helvetica" w:hAnsi="Helvetica" w:cs="Helvetica"/>
          <w:color w:val="333333"/>
          <w:sz w:val="31"/>
          <w:szCs w:val="31"/>
          <w:shd w:val="clear" w:color="auto" w:fill="FFFFFF"/>
        </w:rPr>
        <w:t>201</w:t>
      </w:r>
      <w:r w:rsidR="0069585A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9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年底，全县政府债务余额</w:t>
      </w:r>
      <w:r w:rsidR="0019415A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142,533.12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万元。其中，一般债务</w:t>
      </w:r>
      <w:r w:rsidR="0019415A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109,436.12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万元，专项债务</w:t>
      </w:r>
      <w:r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33</w:t>
      </w:r>
      <w:r w:rsidR="0019415A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,</w:t>
      </w:r>
      <w:r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097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万元,或有债务</w:t>
      </w:r>
      <w:r w:rsidR="0019415A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689.86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万元。全县政府债务余额均控制在政府债务限额以内。</w:t>
      </w:r>
    </w:p>
    <w:p w:rsidR="00BD17A0" w:rsidRDefault="001A169E">
      <w:pPr>
        <w:pStyle w:val="a3"/>
        <w:widowControl/>
        <w:shd w:val="clear" w:color="auto" w:fill="FFFFFF"/>
        <w:spacing w:beforeAutospacing="0" w:after="376" w:afterAutospacing="0" w:line="465" w:lineRule="atLeast"/>
        <w:ind w:firstLine="645"/>
        <w:jc w:val="both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三、</w:t>
      </w:r>
      <w:r>
        <w:rPr>
          <w:rStyle w:val="a4"/>
          <w:rFonts w:ascii="仿宋_GB2312" w:eastAsia="仿宋_GB2312" w:hAnsi="Helvetica" w:cs="仿宋_GB2312" w:hint="eastAsia"/>
          <w:bCs/>
          <w:color w:val="333333"/>
          <w:sz w:val="31"/>
          <w:szCs w:val="31"/>
          <w:shd w:val="clear" w:color="auto" w:fill="FFFFFF"/>
        </w:rPr>
        <w:t>政府债券转贷情况</w:t>
      </w:r>
    </w:p>
    <w:p w:rsidR="00BD17A0" w:rsidRDefault="001A169E">
      <w:pPr>
        <w:pStyle w:val="a3"/>
        <w:widowControl/>
        <w:shd w:val="clear" w:color="auto" w:fill="FFFFFF"/>
        <w:spacing w:beforeAutospacing="0" w:after="376" w:afterAutospacing="0" w:line="525" w:lineRule="atLeast"/>
        <w:ind w:firstLine="795"/>
        <w:jc w:val="both"/>
        <w:rPr>
          <w:rFonts w:ascii="仿宋_GB2312" w:eastAsia="仿宋_GB2312" w:hAnsi="Helvetica" w:cs="仿宋_GB2312"/>
          <w:color w:val="333333"/>
          <w:sz w:val="31"/>
          <w:szCs w:val="31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31"/>
          <w:szCs w:val="31"/>
          <w:shd w:val="clear" w:color="auto" w:fill="FFFFFF"/>
        </w:rPr>
        <w:t>201</w:t>
      </w:r>
      <w:r w:rsidR="0069585A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9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年自治区代发债券转贷的政府债券</w:t>
      </w:r>
      <w:r w:rsidR="005A4298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22533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万元，一般债券</w:t>
      </w:r>
      <w:r w:rsidR="005A4298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20823万元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，再融资金额</w:t>
      </w:r>
      <w:r w:rsidR="005A4298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1710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万元。其中，用于公路</w:t>
      </w:r>
      <w:r w:rsidR="00132108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8260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万元、市政建设</w:t>
      </w:r>
      <w:r w:rsidR="00132108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7110万元,保障性住房1660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万元，生态建设和环境保护</w:t>
      </w:r>
      <w:r w:rsidR="00132108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1263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万元，教育</w:t>
      </w:r>
      <w:r w:rsidR="00132108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200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万元，</w:t>
      </w:r>
      <w:r w:rsidR="00132108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社会保障2180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万元，其他</w:t>
      </w:r>
      <w:r w:rsidR="00132108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15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0万元。</w:t>
      </w:r>
    </w:p>
    <w:p w:rsidR="00A828D3" w:rsidRPr="009F78D5" w:rsidRDefault="00A828D3" w:rsidP="00A828D3">
      <w:pPr>
        <w:pStyle w:val="a3"/>
        <w:widowControl/>
        <w:shd w:val="clear" w:color="auto" w:fill="FFFFFF"/>
        <w:spacing w:beforeAutospacing="0" w:after="376" w:afterAutospacing="0" w:line="525" w:lineRule="atLeast"/>
        <w:ind w:firstLine="795"/>
        <w:jc w:val="both"/>
        <w:rPr>
          <w:rStyle w:val="a4"/>
          <w:rFonts w:ascii="仿宋_GB2312" w:eastAsia="仿宋_GB2312" w:hAnsi="Helvetica" w:cs="仿宋_GB2312"/>
          <w:bCs/>
          <w:color w:val="333333"/>
          <w:sz w:val="31"/>
          <w:szCs w:val="31"/>
          <w:shd w:val="clear" w:color="auto" w:fill="FFFFFF"/>
        </w:rPr>
      </w:pPr>
      <w:r w:rsidRPr="009F78D5">
        <w:rPr>
          <w:rStyle w:val="a4"/>
          <w:rFonts w:ascii="仿宋_GB2312" w:eastAsia="仿宋_GB2312" w:hAnsi="Helvetica" w:cs="仿宋_GB2312" w:hint="eastAsia"/>
          <w:bCs/>
          <w:color w:val="333333"/>
          <w:sz w:val="31"/>
          <w:szCs w:val="31"/>
          <w:shd w:val="clear" w:color="auto" w:fill="FFFFFF"/>
        </w:rPr>
        <w:t>四、还本付息情况</w:t>
      </w:r>
    </w:p>
    <w:p w:rsidR="00936808" w:rsidRDefault="00936808">
      <w:pPr>
        <w:pStyle w:val="a3"/>
        <w:widowControl/>
        <w:shd w:val="clear" w:color="auto" w:fill="FFFFFF"/>
        <w:spacing w:beforeAutospacing="0" w:after="376" w:afterAutospacing="0" w:line="525" w:lineRule="atLeast"/>
        <w:ind w:firstLine="795"/>
        <w:jc w:val="both"/>
        <w:rPr>
          <w:rFonts w:ascii="仿宋_GB2312" w:eastAsia="仿宋_GB2312" w:hAnsi="Helvetica" w:cs="仿宋_GB2312"/>
          <w:color w:val="333333"/>
          <w:sz w:val="31"/>
          <w:szCs w:val="31"/>
          <w:shd w:val="clear" w:color="auto" w:fill="FFFFFF"/>
        </w:rPr>
      </w:pPr>
      <w:r w:rsidRPr="009F78D5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lastRenderedPageBreak/>
        <w:t>201</w:t>
      </w:r>
      <w:r w:rsidR="0069585A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9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年全县</w:t>
      </w:r>
      <w:r w:rsidR="00A828D3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政府债务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还本付息</w:t>
      </w:r>
      <w:r w:rsidR="005A4298" w:rsidRPr="009F78D5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6553</w:t>
      </w:r>
      <w:r w:rsidR="007B7D2B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.31</w:t>
      </w:r>
      <w:r w:rsidR="00A828D3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万元，其中偿还本金</w:t>
      </w:r>
      <w:r w:rsidR="005A4298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1900</w:t>
      </w:r>
      <w:r w:rsidR="00A828D3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万元，支付利息</w:t>
      </w:r>
      <w:r w:rsidR="005A4298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4653</w:t>
      </w:r>
      <w:r w:rsidR="007B7D2B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.03</w:t>
      </w:r>
      <w:r w:rsidR="00A828D3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万元。</w:t>
      </w:r>
    </w:p>
    <w:p w:rsidR="00BD17A0" w:rsidRPr="00F12ED1" w:rsidRDefault="00BD17A0">
      <w:pPr>
        <w:pStyle w:val="a3"/>
        <w:widowControl/>
        <w:shd w:val="clear" w:color="auto" w:fill="FFFFFF"/>
        <w:spacing w:beforeAutospacing="0" w:after="376" w:afterAutospacing="0" w:line="450" w:lineRule="atLeast"/>
        <w:jc w:val="both"/>
      </w:pPr>
      <w:bookmarkStart w:id="0" w:name="_GoBack"/>
      <w:bookmarkEnd w:id="0"/>
    </w:p>
    <w:sectPr w:rsidR="00BD17A0" w:rsidRPr="00F12ED1" w:rsidSect="00BD1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51A" w:rsidRDefault="0024151A" w:rsidP="00936808">
      <w:r>
        <w:separator/>
      </w:r>
    </w:p>
  </w:endnote>
  <w:endnote w:type="continuationSeparator" w:id="1">
    <w:p w:rsidR="0024151A" w:rsidRDefault="0024151A" w:rsidP="00936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51A" w:rsidRDefault="0024151A" w:rsidP="00936808">
      <w:r>
        <w:separator/>
      </w:r>
    </w:p>
  </w:footnote>
  <w:footnote w:type="continuationSeparator" w:id="1">
    <w:p w:rsidR="0024151A" w:rsidRDefault="0024151A" w:rsidP="009368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D17A0"/>
    <w:rsid w:val="00030254"/>
    <w:rsid w:val="000326A4"/>
    <w:rsid w:val="000D1EAF"/>
    <w:rsid w:val="0010763B"/>
    <w:rsid w:val="0011688E"/>
    <w:rsid w:val="00132108"/>
    <w:rsid w:val="0019415A"/>
    <w:rsid w:val="001A169E"/>
    <w:rsid w:val="0024151A"/>
    <w:rsid w:val="002F2EAB"/>
    <w:rsid w:val="00454C26"/>
    <w:rsid w:val="004B205A"/>
    <w:rsid w:val="005A3D7B"/>
    <w:rsid w:val="005A4298"/>
    <w:rsid w:val="005C2339"/>
    <w:rsid w:val="005E1E7A"/>
    <w:rsid w:val="0069585A"/>
    <w:rsid w:val="007B172C"/>
    <w:rsid w:val="007B7D2B"/>
    <w:rsid w:val="00871D86"/>
    <w:rsid w:val="008F4FA9"/>
    <w:rsid w:val="008F4FDC"/>
    <w:rsid w:val="00936808"/>
    <w:rsid w:val="009F78D5"/>
    <w:rsid w:val="00A828D3"/>
    <w:rsid w:val="00B51C40"/>
    <w:rsid w:val="00BD17A0"/>
    <w:rsid w:val="00BD3BCF"/>
    <w:rsid w:val="00D066C1"/>
    <w:rsid w:val="00E9368B"/>
    <w:rsid w:val="00F12ED1"/>
    <w:rsid w:val="00F5052A"/>
    <w:rsid w:val="00F856A6"/>
    <w:rsid w:val="00FF2A32"/>
    <w:rsid w:val="23A73CF6"/>
    <w:rsid w:val="31B777FA"/>
    <w:rsid w:val="31D52B92"/>
    <w:rsid w:val="32DB5779"/>
    <w:rsid w:val="577E0844"/>
    <w:rsid w:val="69942CA3"/>
    <w:rsid w:val="71AA4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7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BD17A0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17A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BD17A0"/>
    <w:rPr>
      <w:b/>
    </w:rPr>
  </w:style>
  <w:style w:type="paragraph" w:styleId="a5">
    <w:name w:val="header"/>
    <w:basedOn w:val="a"/>
    <w:link w:val="Char"/>
    <w:rsid w:val="00936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368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36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3680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15</cp:revision>
  <cp:lastPrinted>2021-05-21T02:07:00Z</cp:lastPrinted>
  <dcterms:created xsi:type="dcterms:W3CDTF">2014-10-29T12:08:00Z</dcterms:created>
  <dcterms:modified xsi:type="dcterms:W3CDTF">2021-05-26T07:24:00Z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D0D18572E0D641399D961513B8953C24</vt:lpwstr>
  </property>
</Properties>
</file>