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1280" w:firstLineChars="400"/>
        <w:rPr>
          <w:rFonts w:ascii="黑体" w:hAnsi="黑体" w:eastAsia="黑体" w:cs="黑体"/>
          <w:color w:val="auto"/>
          <w:sz w:val="32"/>
          <w:szCs w:val="32"/>
        </w:rPr>
      </w:pPr>
      <w:r>
        <w:rPr>
          <w:rFonts w:hint="eastAsia" w:ascii="黑体" w:hAnsi="黑体" w:eastAsia="黑体" w:cs="黑体"/>
          <w:color w:val="auto"/>
          <w:sz w:val="32"/>
          <w:szCs w:val="32"/>
        </w:rPr>
        <w:t>附件</w:t>
      </w:r>
    </w:p>
    <w:p>
      <w:pPr>
        <w:spacing w:line="580" w:lineRule="exact"/>
        <w:rPr>
          <w:rFonts w:ascii="黑体" w:hAnsi="黑体" w:eastAsia="黑体" w:cs="黑体"/>
          <w:color w:val="auto"/>
          <w:sz w:val="32"/>
          <w:szCs w:val="32"/>
        </w:rPr>
      </w:pPr>
    </w:p>
    <w:p>
      <w:pPr>
        <w:spacing w:line="580" w:lineRule="exact"/>
        <w:rPr>
          <w:rFonts w:ascii="黑体" w:hAnsi="黑体" w:eastAsia="黑体" w:cs="黑体"/>
          <w:color w:val="auto"/>
          <w:sz w:val="32"/>
          <w:szCs w:val="32"/>
        </w:rPr>
      </w:pPr>
    </w:p>
    <w:p>
      <w:pPr>
        <w:spacing w:line="700" w:lineRule="exact"/>
        <w:jc w:val="center"/>
        <w:rPr>
          <w:rFonts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融水苗族自治县</w:t>
      </w:r>
    </w:p>
    <w:p>
      <w:pPr>
        <w:spacing w:line="700" w:lineRule="exact"/>
        <w:jc w:val="center"/>
        <w:rPr>
          <w:rFonts w:ascii="黑体" w:hAnsi="黑体" w:eastAsia="黑体" w:cs="黑体"/>
          <w:color w:val="auto"/>
          <w:sz w:val="52"/>
          <w:szCs w:val="52"/>
        </w:rPr>
      </w:pPr>
      <w:r>
        <w:rPr>
          <w:rFonts w:hint="eastAsia" w:ascii="方正小标宋简体" w:hAnsi="方正小标宋简体" w:eastAsia="方正小标宋简体" w:cs="方正小标宋简体"/>
          <w:color w:val="auto"/>
          <w:sz w:val="52"/>
          <w:szCs w:val="52"/>
        </w:rPr>
        <w:t>2023年统筹整合使用财政涉农资金</w:t>
      </w:r>
    </w:p>
    <w:p>
      <w:pPr>
        <w:spacing w:line="700" w:lineRule="exact"/>
        <w:jc w:val="center"/>
        <w:rPr>
          <w:rFonts w:ascii="方正小标宋简体" w:hAnsi="方正小标宋简体" w:eastAsia="方正小标宋简体" w:cs="方正小标宋简体"/>
          <w:color w:val="auto"/>
          <w:sz w:val="52"/>
          <w:szCs w:val="52"/>
        </w:rPr>
      </w:pPr>
    </w:p>
    <w:p>
      <w:pPr>
        <w:spacing w:line="580" w:lineRule="exact"/>
        <w:jc w:val="center"/>
        <w:rPr>
          <w:rFonts w:ascii="方正小标宋简体" w:hAnsi="方正小标宋简体" w:eastAsia="方正小标宋简体" w:cs="方正小标宋简体"/>
          <w:color w:val="auto"/>
          <w:sz w:val="52"/>
          <w:szCs w:val="52"/>
        </w:rPr>
      </w:pPr>
    </w:p>
    <w:p>
      <w:pPr>
        <w:spacing w:line="580" w:lineRule="exact"/>
        <w:jc w:val="center"/>
        <w:rPr>
          <w:rFonts w:ascii="方正小标宋简体" w:hAnsi="方正小标宋简体" w:eastAsia="方正小标宋简体" w:cs="方正小标宋简体"/>
          <w:color w:val="auto"/>
          <w:sz w:val="52"/>
          <w:szCs w:val="52"/>
        </w:rPr>
      </w:pPr>
    </w:p>
    <w:p>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实</w:t>
      </w:r>
    </w:p>
    <w:p>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施</w:t>
      </w:r>
    </w:p>
    <w:p>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方</w:t>
      </w:r>
    </w:p>
    <w:p>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案</w:t>
      </w:r>
    </w:p>
    <w:p>
      <w:pPr>
        <w:spacing w:line="580" w:lineRule="exact"/>
        <w:jc w:val="center"/>
        <w:rPr>
          <w:rFonts w:ascii="方正小标宋简体" w:hAnsi="方正小标宋简体" w:eastAsia="方正小标宋简体" w:cs="方正小标宋简体"/>
          <w:color w:val="auto"/>
          <w:sz w:val="52"/>
          <w:szCs w:val="52"/>
        </w:rPr>
      </w:pPr>
    </w:p>
    <w:p>
      <w:pPr>
        <w:spacing w:line="580" w:lineRule="exact"/>
        <w:jc w:val="center"/>
        <w:rPr>
          <w:rFonts w:ascii="方正小标宋简体" w:hAnsi="方正小标宋简体" w:eastAsia="方正小标宋简体" w:cs="方正小标宋简体"/>
          <w:color w:val="auto"/>
          <w:sz w:val="52"/>
          <w:szCs w:val="52"/>
        </w:rPr>
      </w:pPr>
    </w:p>
    <w:p>
      <w:pPr>
        <w:spacing w:line="58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eastAsia="zh-CN"/>
        </w:rPr>
        <w:t>（调整）</w:t>
      </w:r>
    </w:p>
    <w:p>
      <w:pPr>
        <w:spacing w:line="580" w:lineRule="exact"/>
        <w:jc w:val="center"/>
        <w:rPr>
          <w:rFonts w:ascii="方正小标宋简体" w:hAnsi="方正小标宋简体" w:eastAsia="方正小标宋简体" w:cs="方正小标宋简体"/>
          <w:color w:val="auto"/>
          <w:sz w:val="52"/>
          <w:szCs w:val="52"/>
        </w:rPr>
      </w:pPr>
    </w:p>
    <w:p>
      <w:pPr>
        <w:spacing w:line="560" w:lineRule="exact"/>
        <w:rPr>
          <w:rFonts w:hint="eastAsia" w:ascii="仿宋_GB2312" w:hAnsi="仿宋_GB2312" w:eastAsia="仿宋_GB2312" w:cs="仿宋_GB2312"/>
          <w:b/>
          <w:color w:val="auto"/>
          <w:sz w:val="36"/>
          <w:szCs w:val="36"/>
          <w:lang w:eastAsia="zh-CN"/>
        </w:rPr>
      </w:pPr>
      <w:r>
        <w:rPr>
          <w:rFonts w:hint="eastAsia" w:ascii="仿宋_GB2312" w:hAnsi="仿宋_GB2312" w:eastAsia="仿宋_GB2312" w:cs="仿宋_GB2312"/>
          <w:b/>
          <w:color w:val="auto"/>
          <w:sz w:val="36"/>
          <w:szCs w:val="36"/>
        </w:rPr>
        <w:t xml:space="preserve">        </w:t>
      </w:r>
      <w:r>
        <w:rPr>
          <w:rFonts w:hint="eastAsia" w:ascii="仿宋_GB2312" w:hAnsi="仿宋_GB2312" w:eastAsia="仿宋_GB2312" w:cs="仿宋_GB2312"/>
          <w:b/>
          <w:color w:val="auto"/>
          <w:sz w:val="36"/>
          <w:szCs w:val="36"/>
          <w:lang w:val="en-US" w:eastAsia="zh-CN"/>
        </w:rPr>
        <w:t xml:space="preserve">    </w:t>
      </w:r>
      <w:r>
        <w:rPr>
          <w:rFonts w:hint="eastAsia" w:ascii="仿宋_GB2312" w:hAnsi="仿宋_GB2312" w:eastAsia="仿宋_GB2312" w:cs="仿宋_GB2312"/>
          <w:b/>
          <w:color w:val="auto"/>
          <w:sz w:val="36"/>
          <w:szCs w:val="36"/>
        </w:rPr>
        <w:t>中共融水苗族自治县委</w:t>
      </w:r>
      <w:r>
        <w:rPr>
          <w:rFonts w:hint="eastAsia" w:ascii="仿宋_GB2312" w:hAnsi="仿宋_GB2312" w:eastAsia="仿宋_GB2312" w:cs="仿宋_GB2312"/>
          <w:b/>
          <w:color w:val="auto"/>
          <w:sz w:val="36"/>
          <w:szCs w:val="36"/>
          <w:lang w:eastAsia="zh-CN"/>
        </w:rPr>
        <w:t>员会</w:t>
      </w:r>
    </w:p>
    <w:p>
      <w:pPr>
        <w:spacing w:line="560" w:lineRule="exact"/>
        <w:ind w:left="0" w:leftChars="0" w:firstLine="1905" w:firstLineChars="527"/>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农村工作</w:t>
      </w:r>
      <w:r>
        <w:rPr>
          <w:rFonts w:hint="eastAsia" w:ascii="仿宋_GB2312" w:hAnsi="仿宋_GB2312" w:eastAsia="仿宋_GB2312" w:cs="仿宋_GB2312"/>
          <w:b/>
          <w:color w:val="auto"/>
          <w:sz w:val="36"/>
          <w:szCs w:val="36"/>
          <w:lang w:eastAsia="zh-CN"/>
        </w:rPr>
        <w:t>（乡村振兴）</w:t>
      </w:r>
      <w:r>
        <w:rPr>
          <w:rFonts w:hint="eastAsia" w:ascii="仿宋_GB2312" w:hAnsi="仿宋_GB2312" w:eastAsia="仿宋_GB2312" w:cs="仿宋_GB2312"/>
          <w:b/>
          <w:color w:val="auto"/>
          <w:sz w:val="36"/>
          <w:szCs w:val="36"/>
        </w:rPr>
        <w:t>领导小组</w:t>
      </w:r>
    </w:p>
    <w:p>
      <w:pPr>
        <w:spacing w:line="580" w:lineRule="exact"/>
        <w:jc w:val="center"/>
        <w:rPr>
          <w:rFonts w:ascii="方正小标宋简体" w:hAnsi="方正小标宋简体" w:eastAsia="方正小标宋简体" w:cs="方正小标宋简体"/>
          <w:color w:val="auto"/>
          <w:sz w:val="32"/>
          <w:szCs w:val="32"/>
        </w:rPr>
      </w:pP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2023年</w:t>
      </w:r>
      <w:r>
        <w:rPr>
          <w:rFonts w:hint="eastAsia" w:ascii="方正小标宋简体" w:hAnsi="方正小标宋简体" w:eastAsia="方正小标宋简体" w:cs="方正小标宋简体"/>
          <w:color w:val="auto"/>
          <w:sz w:val="32"/>
          <w:szCs w:val="32"/>
          <w:lang w:val="en-US" w:eastAsia="zh-CN"/>
        </w:rPr>
        <w:t>8</w:t>
      </w:r>
      <w:r>
        <w:rPr>
          <w:rFonts w:hint="eastAsia" w:ascii="方正小标宋简体" w:hAnsi="方正小标宋简体" w:eastAsia="方正小标宋简体" w:cs="方正小标宋简体"/>
          <w:color w:val="auto"/>
          <w:sz w:val="32"/>
          <w:szCs w:val="32"/>
        </w:rPr>
        <w:t>月</w:t>
      </w:r>
    </w:p>
    <w:p>
      <w:pPr>
        <w:spacing w:line="580" w:lineRule="exact"/>
        <w:jc w:val="center"/>
        <w:rPr>
          <w:rFonts w:ascii="方正小标宋简体" w:hAnsi="方正小标宋简体" w:eastAsia="方正小标宋简体" w:cs="方正小标宋简体"/>
          <w:color w:val="auto"/>
          <w:sz w:val="44"/>
          <w:szCs w:val="44"/>
        </w:rPr>
      </w:pPr>
    </w:p>
    <w:p>
      <w:pPr>
        <w:spacing w:line="580" w:lineRule="exact"/>
        <w:jc w:val="center"/>
        <w:rPr>
          <w:rFonts w:ascii="方正小标宋简体" w:hAnsi="方正小标宋简体" w:eastAsia="方正小标宋简体" w:cs="方正小标宋简体"/>
          <w:color w:val="auto"/>
          <w:sz w:val="44"/>
          <w:szCs w:val="44"/>
        </w:rPr>
        <w:sectPr>
          <w:footerReference r:id="rId5" w:type="default"/>
          <w:pgSz w:w="11906" w:h="16838"/>
          <w:pgMar w:top="1701" w:right="1531" w:bottom="1304" w:left="1531" w:header="851" w:footer="822" w:gutter="0"/>
          <w:pgNumType w:start="1"/>
          <w:cols w:space="0" w:num="1"/>
          <w:docGrid w:type="lines" w:linePitch="312" w:charSpace="0"/>
        </w:sectPr>
      </w:pP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目　　录</w:t>
      </w:r>
    </w:p>
    <w:p>
      <w:pPr>
        <w:spacing w:line="580" w:lineRule="exact"/>
        <w:jc w:val="center"/>
        <w:rPr>
          <w:rFonts w:ascii="方正小标宋简体" w:hAnsi="方正小标宋简体" w:eastAsia="方正小标宋简体" w:cs="方正小标宋简体"/>
          <w:color w:val="auto"/>
          <w:sz w:val="44"/>
          <w:szCs w:val="44"/>
        </w:rPr>
      </w:pPr>
    </w:p>
    <w:p>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一、指导思想..........................................</w:t>
      </w:r>
      <w:r>
        <w:rPr>
          <w:rFonts w:hint="eastAsia" w:eastAsia="黑体"/>
          <w:color w:val="auto"/>
          <w:sz w:val="32"/>
          <w:szCs w:val="32"/>
        </w:rPr>
        <w:t>1</w:t>
      </w:r>
    </w:p>
    <w:p>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二、基本原则..........................................</w:t>
      </w:r>
      <w:r>
        <w:rPr>
          <w:rFonts w:hint="eastAsia" w:eastAsia="黑体"/>
          <w:color w:val="auto"/>
          <w:sz w:val="32"/>
          <w:szCs w:val="32"/>
        </w:rPr>
        <w:t>2</w:t>
      </w:r>
      <w:r>
        <w:rPr>
          <w:rFonts w:hint="eastAsia" w:ascii="黑体" w:hAnsi="黑体" w:eastAsia="黑体" w:cs="黑体"/>
          <w:color w:val="auto"/>
          <w:sz w:val="32"/>
          <w:szCs w:val="32"/>
        </w:rPr>
        <w:t>三、总体要求..........................................</w:t>
      </w:r>
      <w:r>
        <w:rPr>
          <w:rFonts w:hint="eastAsia" w:eastAsia="黑体"/>
          <w:color w:val="auto"/>
          <w:sz w:val="32"/>
          <w:szCs w:val="32"/>
        </w:rPr>
        <w:t>2</w:t>
      </w:r>
    </w:p>
    <w:p>
      <w:pPr>
        <w:spacing w:line="580" w:lineRule="exact"/>
        <w:jc w:val="left"/>
        <w:rPr>
          <w:rFonts w:ascii="楷体_GB2312" w:hAnsi="仿宋" w:eastAsia="楷体_GB2312"/>
          <w:color w:val="auto"/>
          <w:sz w:val="32"/>
          <w:szCs w:val="32"/>
        </w:rPr>
      </w:pPr>
      <w:r>
        <w:rPr>
          <w:rFonts w:hint="eastAsia" w:ascii="黑体" w:hAnsi="黑体" w:eastAsia="黑体" w:cs="黑体"/>
          <w:color w:val="auto"/>
          <w:sz w:val="32"/>
          <w:szCs w:val="32"/>
        </w:rPr>
        <w:t>四、整合资金范围.....................................</w:t>
      </w:r>
      <w:r>
        <w:rPr>
          <w:rFonts w:hint="eastAsia" w:eastAsia="黑体"/>
          <w:color w:val="auto"/>
          <w:sz w:val="32"/>
          <w:szCs w:val="32"/>
          <w:lang w:val="en-US" w:eastAsia="zh-CN"/>
        </w:rPr>
        <w:t>2-3</w:t>
      </w:r>
      <w:r>
        <w:rPr>
          <w:rFonts w:hint="eastAsia" w:ascii="楷体_GB2312" w:hAnsi="仿宋" w:eastAsia="楷体_GB2312"/>
          <w:color w:val="auto"/>
          <w:sz w:val="32"/>
          <w:szCs w:val="32"/>
        </w:rPr>
        <w:t>（一）中央层面的资金</w:t>
      </w:r>
      <w:r>
        <w:rPr>
          <w:rFonts w:hint="eastAsia" w:ascii="黑体" w:hAnsi="黑体" w:eastAsia="黑体" w:cs="黑体"/>
          <w:color w:val="auto"/>
          <w:sz w:val="32"/>
          <w:szCs w:val="32"/>
        </w:rPr>
        <w:t>.................................</w:t>
      </w:r>
      <w:r>
        <w:rPr>
          <w:rFonts w:hint="eastAsia" w:eastAsia="黑体"/>
          <w:color w:val="auto"/>
          <w:sz w:val="32"/>
          <w:szCs w:val="32"/>
          <w:lang w:val="en-US" w:eastAsia="zh-CN"/>
        </w:rPr>
        <w:t>2-3</w:t>
      </w:r>
    </w:p>
    <w:p>
      <w:pPr>
        <w:spacing w:line="580" w:lineRule="exact"/>
        <w:jc w:val="left"/>
        <w:rPr>
          <w:rFonts w:eastAsia="楷体_GB2312"/>
          <w:color w:val="auto"/>
          <w:sz w:val="32"/>
          <w:szCs w:val="32"/>
        </w:rPr>
      </w:pPr>
      <w:r>
        <w:rPr>
          <w:rFonts w:hint="eastAsia" w:ascii="楷体_GB2312" w:hAnsi="仿宋" w:eastAsia="楷体_GB2312"/>
          <w:color w:val="auto"/>
          <w:sz w:val="32"/>
          <w:szCs w:val="32"/>
        </w:rPr>
        <w:t>（二）自治区层面的资金</w:t>
      </w:r>
      <w:r>
        <w:rPr>
          <w:rFonts w:hint="eastAsia" w:ascii="黑体" w:hAnsi="黑体" w:eastAsia="黑体" w:cs="黑体"/>
          <w:color w:val="auto"/>
          <w:sz w:val="32"/>
          <w:szCs w:val="32"/>
        </w:rPr>
        <w:t>..............................</w:t>
      </w:r>
      <w:r>
        <w:rPr>
          <w:rFonts w:eastAsia="黑体"/>
          <w:color w:val="auto"/>
          <w:sz w:val="32"/>
          <w:szCs w:val="32"/>
        </w:rPr>
        <w:t>.</w:t>
      </w:r>
      <w:r>
        <w:rPr>
          <w:rFonts w:hint="eastAsia" w:ascii="黑体" w:hAnsi="黑体" w:eastAsia="黑体" w:cs="黑体"/>
          <w:color w:val="auto"/>
          <w:sz w:val="32"/>
          <w:szCs w:val="32"/>
        </w:rPr>
        <w:t>.</w:t>
      </w:r>
      <w:r>
        <w:rPr>
          <w:rFonts w:eastAsia="黑体"/>
          <w:color w:val="auto"/>
          <w:sz w:val="32"/>
          <w:szCs w:val="32"/>
        </w:rPr>
        <w:t>.3</w:t>
      </w:r>
    </w:p>
    <w:p>
      <w:pPr>
        <w:spacing w:line="580" w:lineRule="exact"/>
        <w:jc w:val="left"/>
        <w:rPr>
          <w:rFonts w:eastAsia="黑体"/>
          <w:color w:val="auto"/>
          <w:sz w:val="32"/>
          <w:szCs w:val="32"/>
        </w:rPr>
      </w:pPr>
      <w:r>
        <w:rPr>
          <w:rFonts w:hint="eastAsia" w:eastAsia="楷体_GB2312"/>
          <w:color w:val="auto"/>
          <w:sz w:val="32"/>
          <w:szCs w:val="32"/>
        </w:rPr>
        <w:t>（三）市级层面的资金</w:t>
      </w:r>
      <w:r>
        <w:rPr>
          <w:rFonts w:hint="eastAsia" w:ascii="黑体" w:hAnsi="黑体" w:eastAsia="黑体" w:cs="黑体"/>
          <w:color w:val="auto"/>
          <w:sz w:val="32"/>
          <w:szCs w:val="32"/>
        </w:rPr>
        <w:t>.............................. ...</w:t>
      </w:r>
      <w:r>
        <w:rPr>
          <w:rFonts w:hint="eastAsia" w:eastAsia="黑体"/>
          <w:color w:val="auto"/>
          <w:sz w:val="32"/>
          <w:szCs w:val="32"/>
        </w:rPr>
        <w:t>3</w:t>
      </w:r>
    </w:p>
    <w:p>
      <w:pPr>
        <w:spacing w:line="580" w:lineRule="exact"/>
        <w:rPr>
          <w:rFonts w:eastAsia="黑体"/>
          <w:color w:val="auto"/>
          <w:sz w:val="32"/>
          <w:szCs w:val="32"/>
        </w:rPr>
      </w:pPr>
      <w:r>
        <w:rPr>
          <w:rFonts w:hint="eastAsia" w:eastAsia="楷体_GB2312"/>
          <w:color w:val="auto"/>
          <w:sz w:val="32"/>
          <w:szCs w:val="32"/>
        </w:rPr>
        <w:t>（四）县级层面的资金</w:t>
      </w:r>
      <w:r>
        <w:rPr>
          <w:rFonts w:hint="eastAsia" w:ascii="黑体" w:hAnsi="黑体" w:eastAsia="黑体" w:cs="黑体"/>
          <w:color w:val="auto"/>
          <w:sz w:val="32"/>
          <w:szCs w:val="32"/>
        </w:rPr>
        <w:t>............................. ...</w:t>
      </w:r>
      <w:r>
        <w:rPr>
          <w:rFonts w:eastAsia="黑体"/>
          <w:color w:val="auto"/>
          <w:sz w:val="32"/>
          <w:szCs w:val="32"/>
        </w:rPr>
        <w:t xml:space="preserve"> .</w:t>
      </w:r>
      <w:r>
        <w:rPr>
          <w:rFonts w:hint="eastAsia" w:eastAsia="黑体"/>
          <w:color w:val="auto"/>
          <w:sz w:val="32"/>
          <w:szCs w:val="32"/>
        </w:rPr>
        <w:t>3</w:t>
      </w:r>
    </w:p>
    <w:p>
      <w:pPr>
        <w:spacing w:line="580" w:lineRule="exact"/>
        <w:jc w:val="left"/>
        <w:rPr>
          <w:rFonts w:eastAsia="黑体"/>
          <w:color w:val="auto"/>
          <w:sz w:val="32"/>
          <w:szCs w:val="32"/>
        </w:rPr>
      </w:pPr>
      <w:r>
        <w:rPr>
          <w:rFonts w:hint="eastAsia" w:ascii="黑体" w:hAnsi="黑体" w:eastAsia="黑体" w:cs="黑体"/>
          <w:color w:val="auto"/>
          <w:sz w:val="32"/>
          <w:szCs w:val="32"/>
        </w:rPr>
        <w:t>五、整合资金额度.................................</w:t>
      </w:r>
      <w:r>
        <w:rPr>
          <w:rFonts w:eastAsia="黑体"/>
          <w:color w:val="auto"/>
          <w:sz w:val="32"/>
          <w:szCs w:val="32"/>
        </w:rPr>
        <w:t>.</w:t>
      </w:r>
      <w:r>
        <w:rPr>
          <w:rFonts w:hint="eastAsia" w:eastAsia="黑体"/>
          <w:color w:val="auto"/>
          <w:sz w:val="32"/>
          <w:szCs w:val="32"/>
        </w:rPr>
        <w:t>.</w:t>
      </w:r>
      <w:r>
        <w:rPr>
          <w:rFonts w:hint="eastAsia" w:ascii="黑体" w:hAnsi="黑体" w:eastAsia="黑体" w:cs="黑体"/>
          <w:color w:val="auto"/>
          <w:sz w:val="32"/>
          <w:szCs w:val="32"/>
        </w:rPr>
        <w:t>...</w:t>
      </w:r>
      <w:r>
        <w:rPr>
          <w:rFonts w:hint="eastAsia" w:eastAsia="黑体"/>
          <w:color w:val="auto"/>
          <w:sz w:val="32"/>
          <w:szCs w:val="32"/>
          <w:lang w:val="en-US" w:eastAsia="zh-CN"/>
        </w:rPr>
        <w:t>3-4</w:t>
      </w:r>
      <w:r>
        <w:rPr>
          <w:rFonts w:hint="eastAsia" w:ascii="楷体_GB2312" w:hAnsi="楷体_GB2312" w:eastAsia="楷体_GB2312" w:cs="楷体_GB2312"/>
          <w:color w:val="auto"/>
          <w:sz w:val="32"/>
          <w:szCs w:val="32"/>
        </w:rPr>
        <w:t>（一）中央资金.</w:t>
      </w:r>
      <w:r>
        <w:rPr>
          <w:rFonts w:hint="eastAsia" w:ascii="黑体" w:hAnsi="黑体" w:eastAsia="黑体" w:cs="黑体"/>
          <w:color w:val="auto"/>
          <w:sz w:val="32"/>
          <w:szCs w:val="32"/>
        </w:rPr>
        <w:t>................................ .....</w:t>
      </w:r>
      <w:r>
        <w:rPr>
          <w:rFonts w:hint="eastAsia" w:eastAsia="黑体"/>
          <w:color w:val="auto"/>
          <w:sz w:val="32"/>
          <w:szCs w:val="32"/>
          <w:lang w:val="en-US" w:eastAsia="zh-CN"/>
        </w:rPr>
        <w:t>3-4</w:t>
      </w:r>
    </w:p>
    <w:p>
      <w:pPr>
        <w:spacing w:line="580" w:lineRule="exact"/>
        <w:jc w:val="center"/>
        <w:rPr>
          <w:rFonts w:eastAsia="黑体"/>
          <w:color w:val="auto"/>
          <w:sz w:val="32"/>
          <w:szCs w:val="32"/>
        </w:rPr>
      </w:pPr>
      <w:r>
        <w:rPr>
          <w:rFonts w:hint="eastAsia" w:ascii="楷体_GB2312" w:hAnsi="楷体_GB2312" w:eastAsia="楷体_GB2312" w:cs="楷体_GB2312"/>
          <w:color w:val="auto"/>
          <w:sz w:val="32"/>
          <w:szCs w:val="32"/>
        </w:rPr>
        <w:t>（二）自治区资金</w:t>
      </w:r>
      <w:r>
        <w:rPr>
          <w:rFonts w:hint="eastAsia" w:ascii="黑体" w:hAnsi="黑体" w:eastAsia="黑体" w:cs="黑体"/>
          <w:color w:val="auto"/>
          <w:sz w:val="32"/>
          <w:szCs w:val="32"/>
        </w:rPr>
        <w:t>......................................</w:t>
      </w:r>
      <w:r>
        <w:rPr>
          <w:rFonts w:eastAsia="黑体"/>
          <w:color w:val="auto"/>
          <w:sz w:val="32"/>
          <w:szCs w:val="32"/>
        </w:rPr>
        <w:t>4</w:t>
      </w:r>
    </w:p>
    <w:p>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六、整合资金实际投向.................................</w:t>
      </w:r>
      <w:r>
        <w:rPr>
          <w:rFonts w:hint="eastAsia" w:eastAsia="黑体"/>
          <w:color w:val="auto"/>
          <w:sz w:val="32"/>
          <w:szCs w:val="32"/>
          <w:lang w:val="en-US" w:eastAsia="zh-CN"/>
        </w:rPr>
        <w:t>4-5</w:t>
      </w:r>
    </w:p>
    <w:p>
      <w:pPr>
        <w:spacing w:line="580" w:lineRule="exact"/>
        <w:jc w:val="left"/>
        <w:rPr>
          <w:rFonts w:hint="eastAsia" w:eastAsia="黑体"/>
          <w:color w:val="auto"/>
          <w:sz w:val="32"/>
          <w:szCs w:val="32"/>
          <w:lang w:eastAsia="zh-CN"/>
        </w:rPr>
      </w:pPr>
      <w:r>
        <w:rPr>
          <w:rFonts w:hint="eastAsia" w:ascii="黑体" w:hAnsi="黑体" w:eastAsia="黑体" w:cs="黑体"/>
          <w:color w:val="auto"/>
          <w:sz w:val="32"/>
          <w:szCs w:val="32"/>
        </w:rPr>
        <w:t>七、年度建设任务....................................</w:t>
      </w:r>
      <w:r>
        <w:rPr>
          <w:rFonts w:hint="eastAsia" w:eastAsia="黑体"/>
          <w:color w:val="auto"/>
          <w:sz w:val="32"/>
          <w:szCs w:val="32"/>
          <w:lang w:val="en-US" w:eastAsia="zh-CN"/>
        </w:rPr>
        <w:t>5-26</w:t>
      </w:r>
      <w:r>
        <w:rPr>
          <w:rFonts w:hint="eastAsia" w:ascii="楷体_GB2312" w:hAnsi="楷体_GB2312" w:eastAsia="楷体_GB2312" w:cs="楷体_GB2312"/>
          <w:color w:val="auto"/>
          <w:sz w:val="32"/>
          <w:szCs w:val="32"/>
        </w:rPr>
        <w:t>（一）农业生产发展项目</w:t>
      </w:r>
      <w:r>
        <w:rPr>
          <w:rFonts w:hint="eastAsia" w:ascii="黑体" w:hAnsi="黑体" w:eastAsia="黑体" w:cs="黑体"/>
          <w:color w:val="auto"/>
          <w:sz w:val="32"/>
          <w:szCs w:val="32"/>
        </w:rPr>
        <w:t>..............................</w:t>
      </w:r>
      <w:r>
        <w:rPr>
          <w:rFonts w:hint="eastAsia" w:eastAsia="黑体"/>
          <w:color w:val="auto"/>
          <w:sz w:val="32"/>
          <w:szCs w:val="32"/>
          <w:lang w:val="en-US" w:eastAsia="zh-CN"/>
        </w:rPr>
        <w:t>5-18</w:t>
      </w:r>
    </w:p>
    <w:p>
      <w:pPr>
        <w:spacing w:line="580" w:lineRule="exact"/>
        <w:jc w:val="left"/>
        <w:rPr>
          <w:rFonts w:hint="default" w:eastAsia="黑体"/>
          <w:color w:val="auto"/>
          <w:sz w:val="32"/>
          <w:szCs w:val="32"/>
          <w:lang w:val="en-US" w:eastAsia="zh-CN"/>
        </w:rPr>
      </w:pPr>
      <w:r>
        <w:rPr>
          <w:rFonts w:hint="eastAsia" w:ascii="楷体_GB2312" w:hAnsi="楷体_GB2312" w:eastAsia="楷体_GB2312" w:cs="楷体_GB2312"/>
          <w:color w:val="auto"/>
          <w:sz w:val="32"/>
          <w:szCs w:val="32"/>
        </w:rPr>
        <w:t>（二）农村基础设施建设类项目</w:t>
      </w:r>
      <w:r>
        <w:rPr>
          <w:rFonts w:hint="eastAsia" w:ascii="黑体" w:hAnsi="黑体" w:eastAsia="黑体" w:cs="黑体"/>
          <w:color w:val="auto"/>
          <w:sz w:val="32"/>
          <w:szCs w:val="32"/>
        </w:rPr>
        <w:t>.....</w:t>
      </w:r>
      <w:r>
        <w:rPr>
          <w:rFonts w:hint="eastAsia" w:eastAsia="黑体"/>
          <w:color w:val="auto"/>
          <w:sz w:val="32"/>
          <w:szCs w:val="32"/>
        </w:rPr>
        <w:t>.</w:t>
      </w:r>
      <w:r>
        <w:rPr>
          <w:rFonts w:hint="eastAsia" w:ascii="黑体" w:hAnsi="黑体" w:eastAsia="黑体" w:cs="黑体"/>
          <w:color w:val="auto"/>
          <w:sz w:val="32"/>
          <w:szCs w:val="32"/>
        </w:rPr>
        <w:t xml:space="preserve"> ................</w:t>
      </w:r>
      <w:r>
        <w:rPr>
          <w:rFonts w:hint="eastAsia" w:eastAsia="黑体"/>
          <w:color w:val="auto"/>
          <w:sz w:val="32"/>
          <w:szCs w:val="32"/>
        </w:rPr>
        <w:t>1</w:t>
      </w:r>
      <w:r>
        <w:rPr>
          <w:rFonts w:hint="eastAsia" w:eastAsia="黑体"/>
          <w:color w:val="auto"/>
          <w:sz w:val="32"/>
          <w:szCs w:val="32"/>
          <w:lang w:val="en-US" w:eastAsia="zh-CN"/>
        </w:rPr>
        <w:t>8</w:t>
      </w:r>
      <w:r>
        <w:rPr>
          <w:rFonts w:hint="eastAsia" w:eastAsia="黑体"/>
          <w:color w:val="auto"/>
          <w:sz w:val="32"/>
          <w:szCs w:val="32"/>
        </w:rPr>
        <w:t>-</w:t>
      </w:r>
      <w:r>
        <w:rPr>
          <w:rFonts w:hint="eastAsia" w:eastAsia="黑体"/>
          <w:color w:val="auto"/>
          <w:sz w:val="32"/>
          <w:szCs w:val="32"/>
          <w:lang w:val="en-US" w:eastAsia="zh-CN"/>
        </w:rPr>
        <w:t>21</w:t>
      </w:r>
    </w:p>
    <w:p>
      <w:pPr>
        <w:spacing w:line="580" w:lineRule="exact"/>
        <w:jc w:val="left"/>
        <w:rPr>
          <w:rFonts w:eastAsia="黑体"/>
          <w:color w:val="auto"/>
          <w:sz w:val="32"/>
          <w:szCs w:val="32"/>
        </w:rPr>
      </w:pPr>
      <w:r>
        <w:rPr>
          <w:rFonts w:hint="eastAsia" w:ascii="楷体_GB2312" w:hAnsi="楷体_GB2312" w:eastAsia="楷体_GB2312" w:cs="楷体_GB2312"/>
          <w:color w:val="auto"/>
          <w:sz w:val="32"/>
          <w:szCs w:val="32"/>
        </w:rPr>
        <w:t>（三）人居环境类项目</w:t>
      </w:r>
      <w:r>
        <w:rPr>
          <w:rFonts w:hint="eastAsia" w:ascii="黑体" w:hAnsi="黑体" w:eastAsia="黑体" w:cs="黑体"/>
          <w:color w:val="auto"/>
          <w:sz w:val="32"/>
          <w:szCs w:val="32"/>
        </w:rPr>
        <w:t>...............................</w:t>
      </w:r>
      <w:r>
        <w:rPr>
          <w:rFonts w:hint="eastAsia" w:eastAsia="黑体"/>
          <w:color w:val="auto"/>
          <w:sz w:val="32"/>
          <w:szCs w:val="32"/>
          <w:lang w:val="en-US" w:eastAsia="zh-CN"/>
        </w:rPr>
        <w:t>21</w:t>
      </w:r>
      <w:r>
        <w:rPr>
          <w:rFonts w:hint="eastAsia" w:eastAsia="黑体"/>
          <w:color w:val="auto"/>
          <w:sz w:val="32"/>
          <w:szCs w:val="32"/>
        </w:rPr>
        <w:t>-</w:t>
      </w:r>
      <w:r>
        <w:rPr>
          <w:rFonts w:hint="eastAsia" w:eastAsia="黑体"/>
          <w:color w:val="auto"/>
          <w:sz w:val="32"/>
          <w:szCs w:val="32"/>
          <w:lang w:val="en-US" w:eastAsia="zh-CN"/>
        </w:rPr>
        <w:t>22</w:t>
      </w:r>
    </w:p>
    <w:p>
      <w:pPr>
        <w:spacing w:line="580" w:lineRule="exact"/>
        <w:jc w:val="left"/>
        <w:rPr>
          <w:rFonts w:hint="eastAsia" w:eastAsia="黑体"/>
          <w:color w:val="auto"/>
          <w:sz w:val="32"/>
          <w:szCs w:val="32"/>
          <w:lang w:eastAsia="zh-CN"/>
        </w:rPr>
      </w:pPr>
      <w:r>
        <w:rPr>
          <w:rFonts w:hint="eastAsia" w:ascii="楷体_GB2312" w:hAnsi="楷体_GB2312" w:eastAsia="楷体_GB2312" w:cs="楷体_GB2312"/>
          <w:color w:val="auto"/>
          <w:sz w:val="32"/>
          <w:szCs w:val="32"/>
        </w:rPr>
        <w:t>（四）其它(社会发展事业类项目)</w:t>
      </w:r>
      <w:r>
        <w:rPr>
          <w:rFonts w:hint="eastAsia" w:ascii="黑体" w:hAnsi="黑体" w:eastAsia="黑体" w:cs="黑体"/>
          <w:color w:val="auto"/>
          <w:sz w:val="32"/>
          <w:szCs w:val="32"/>
        </w:rPr>
        <w:t xml:space="preserve"> .....</w:t>
      </w:r>
      <w:r>
        <w:rPr>
          <w:rFonts w:hint="eastAsia" w:eastAsia="黑体"/>
          <w:color w:val="auto"/>
          <w:sz w:val="32"/>
          <w:szCs w:val="32"/>
        </w:rPr>
        <w:t>.</w:t>
      </w:r>
      <w:r>
        <w:rPr>
          <w:rFonts w:hint="eastAsia" w:ascii="黑体" w:hAnsi="黑体" w:eastAsia="黑体" w:cs="黑体"/>
          <w:color w:val="auto"/>
          <w:sz w:val="32"/>
          <w:szCs w:val="32"/>
        </w:rPr>
        <w:t xml:space="preserve"> ..............</w:t>
      </w:r>
      <w:r>
        <w:rPr>
          <w:rFonts w:hint="eastAsia" w:eastAsia="黑体"/>
          <w:color w:val="auto"/>
          <w:sz w:val="32"/>
          <w:szCs w:val="32"/>
          <w:lang w:val="en-US" w:eastAsia="zh-CN"/>
        </w:rPr>
        <w:t>22-26</w:t>
      </w:r>
      <w:r>
        <w:rPr>
          <w:rFonts w:hint="eastAsia" w:ascii="黑体" w:hAnsi="黑体" w:eastAsia="黑体" w:cs="黑体"/>
          <w:color w:val="auto"/>
          <w:sz w:val="32"/>
          <w:szCs w:val="32"/>
        </w:rPr>
        <w:t>八、明确工作职责.......................... ........</w:t>
      </w:r>
      <w:r>
        <w:rPr>
          <w:rFonts w:hint="eastAsia" w:eastAsia="黑体"/>
          <w:color w:val="auto"/>
          <w:sz w:val="32"/>
          <w:szCs w:val="32"/>
          <w:lang w:val="en-US" w:eastAsia="zh-CN"/>
        </w:rPr>
        <w:t>26-27</w:t>
      </w:r>
    </w:p>
    <w:p>
      <w:pPr>
        <w:spacing w:line="580" w:lineRule="exact"/>
        <w:jc w:val="left"/>
        <w:rPr>
          <w:rFonts w:hint="eastAsia" w:eastAsia="黑体"/>
          <w:color w:val="auto"/>
          <w:sz w:val="32"/>
          <w:szCs w:val="32"/>
          <w:lang w:val="en-US" w:eastAsia="zh-CN"/>
        </w:rPr>
      </w:pPr>
      <w:r>
        <w:rPr>
          <w:rFonts w:hint="eastAsia" w:ascii="黑体" w:hAnsi="黑体" w:eastAsia="黑体" w:cs="黑体"/>
          <w:color w:val="auto"/>
          <w:sz w:val="32"/>
          <w:szCs w:val="32"/>
        </w:rPr>
        <w:t>九、组织保障措施..................................</w:t>
      </w:r>
      <w:r>
        <w:rPr>
          <w:rFonts w:eastAsia="黑体"/>
          <w:color w:val="auto"/>
          <w:sz w:val="32"/>
          <w:szCs w:val="32"/>
        </w:rPr>
        <w:t>.</w:t>
      </w:r>
      <w:r>
        <w:rPr>
          <w:rFonts w:hint="eastAsia" w:eastAsia="黑体"/>
          <w:color w:val="auto"/>
          <w:sz w:val="32"/>
          <w:szCs w:val="32"/>
          <w:lang w:val="en-US" w:eastAsia="zh-CN"/>
        </w:rPr>
        <w:t>27-29</w:t>
      </w:r>
      <w:r>
        <w:rPr>
          <w:rFonts w:hint="eastAsia" w:ascii="黑体" w:hAnsi="黑体" w:eastAsia="黑体" w:cs="黑体"/>
          <w:color w:val="auto"/>
          <w:sz w:val="32"/>
          <w:szCs w:val="32"/>
        </w:rPr>
        <w:t>十、其他事项..........................................</w:t>
      </w:r>
      <w:r>
        <w:rPr>
          <w:rFonts w:eastAsia="黑体"/>
          <w:color w:val="auto"/>
          <w:sz w:val="32"/>
          <w:szCs w:val="32"/>
        </w:rPr>
        <w:t>2</w:t>
      </w:r>
      <w:r>
        <w:rPr>
          <w:rFonts w:hint="eastAsia" w:eastAsia="黑体"/>
          <w:color w:val="auto"/>
          <w:sz w:val="32"/>
          <w:szCs w:val="32"/>
          <w:lang w:val="en-US" w:eastAsia="zh-CN"/>
        </w:rPr>
        <w:t>9</w:t>
      </w:r>
    </w:p>
    <w:p>
      <w:pPr>
        <w:pStyle w:val="2"/>
        <w:rPr>
          <w:rFonts w:hint="eastAsia" w:eastAsia="黑体"/>
          <w:color w:val="auto"/>
          <w:sz w:val="32"/>
          <w:szCs w:val="32"/>
          <w:lang w:val="en-US" w:eastAsia="zh-CN"/>
        </w:rPr>
      </w:pPr>
    </w:p>
    <w:p>
      <w:pPr>
        <w:rPr>
          <w:rFonts w:hint="eastAsia" w:eastAsia="黑体"/>
          <w:color w:val="auto"/>
          <w:sz w:val="32"/>
          <w:szCs w:val="32"/>
          <w:lang w:val="en-US" w:eastAsia="zh-CN"/>
        </w:rPr>
      </w:pPr>
    </w:p>
    <w:p>
      <w:pPr>
        <w:pStyle w:val="2"/>
        <w:rPr>
          <w:rFonts w:hint="eastAsia"/>
          <w:lang w:val="en-US" w:eastAsia="zh-CN"/>
        </w:rPr>
        <w:sectPr>
          <w:footerReference r:id="rId6" w:type="default"/>
          <w:footerReference r:id="rId7" w:type="even"/>
          <w:pgSz w:w="11906" w:h="16838"/>
          <w:pgMar w:top="1701" w:right="1531" w:bottom="1304" w:left="1531" w:header="851" w:footer="822" w:gutter="0"/>
          <w:pgNumType w:start="1"/>
          <w:cols w:space="0" w:num="1"/>
          <w:docGrid w:type="lines" w:linePitch="312" w:charSpace="0"/>
        </w:sectPr>
      </w:pPr>
    </w:p>
    <w:p>
      <w:pPr>
        <w:spacing w:line="580" w:lineRule="exact"/>
        <w:jc w:val="center"/>
        <w:rPr>
          <w:rFonts w:ascii="方正小标宋简体" w:hAnsi="方正小标宋简体" w:eastAsia="方正小标宋简体" w:cs="方正小标宋简体"/>
          <w:color w:val="auto"/>
          <w:sz w:val="44"/>
          <w:szCs w:val="44"/>
        </w:rPr>
      </w:pPr>
    </w:p>
    <w:p>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融水苗族自治县</w:t>
      </w:r>
      <w:r>
        <w:rPr>
          <w:rFonts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rPr>
        <w:t>23年度统筹整合使用财政</w:t>
      </w:r>
    </w:p>
    <w:p>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涉农资金实施方案</w:t>
      </w:r>
      <w:r>
        <w:rPr>
          <w:rFonts w:hint="eastAsia" w:ascii="方正小标宋简体" w:hAnsi="方正小标宋简体" w:eastAsia="方正小标宋简体" w:cs="方正小标宋简体"/>
          <w:color w:val="auto"/>
          <w:sz w:val="44"/>
          <w:szCs w:val="44"/>
          <w:lang w:eastAsia="zh-CN"/>
        </w:rPr>
        <w:t>（调整）</w:t>
      </w:r>
    </w:p>
    <w:p>
      <w:pPr>
        <w:spacing w:line="560" w:lineRule="exact"/>
        <w:rPr>
          <w:rFonts w:ascii="仿宋_GB2312" w:hAnsi="仿宋" w:eastAsia="仿宋_GB2312"/>
          <w:color w:val="auto"/>
          <w:sz w:val="32"/>
          <w:szCs w:val="32"/>
        </w:rPr>
      </w:pPr>
    </w:p>
    <w:p>
      <w:pPr>
        <w:spacing w:line="520" w:lineRule="exact"/>
        <w:jc w:val="left"/>
        <w:rPr>
          <w:rFonts w:ascii="仿宋_GB2312" w:eastAsia="仿宋_GB2312"/>
          <w:snapToGrid w:val="0"/>
          <w:color w:val="auto"/>
          <w:sz w:val="32"/>
          <w:szCs w:val="32"/>
        </w:rPr>
      </w:pPr>
      <w:r>
        <w:rPr>
          <w:rFonts w:hint="eastAsia" w:ascii="仿宋_GB2312" w:eastAsia="仿宋_GB2312"/>
          <w:color w:val="auto"/>
          <w:sz w:val="32"/>
          <w:szCs w:val="32"/>
        </w:rPr>
        <w:t xml:space="preserve">    为贯彻落实中央和自治区关于巩固拓展脱贫攻坚成果同乡村振兴有效衔接的各项决策部署，</w:t>
      </w:r>
      <w:r>
        <w:rPr>
          <w:rFonts w:hint="eastAsia" w:ascii="仿宋_GB2312" w:eastAsia="仿宋_GB2312"/>
          <w:snapToGrid w:val="0"/>
          <w:color w:val="auto"/>
          <w:sz w:val="32"/>
          <w:szCs w:val="32"/>
        </w:rPr>
        <w:t>进一步推动涉农资金统筹整合、强化脱贫县巩固拓展脱贫攻坚成果和乡村振兴资金保障能力，根据《国务院办公厅关于支持贫困县开展统筹整合使用财政涉农资金试点的意见》（国办发〔2016〕22号）和财政部等11部委《关于继续支持脱贫县统筹整合使用财政涉农资金工作的通知》（财农〔2021〕22号），以及广西壮族自治区财政厅、发展和改革委员会等十二部门《关于印发自治区继续支持脱贫县开展统筹整合使用财政涉农资金工作实施方案的通知</w:t>
      </w:r>
      <w:r>
        <w:rPr>
          <w:rFonts w:ascii="仿宋_GB2312" w:eastAsia="仿宋_GB2312"/>
          <w:snapToGrid w:val="0"/>
          <w:color w:val="auto"/>
          <w:sz w:val="32"/>
          <w:szCs w:val="32"/>
        </w:rPr>
        <w:t>》（桂财农〔20</w:t>
      </w:r>
      <w:r>
        <w:rPr>
          <w:rFonts w:hint="eastAsia" w:ascii="仿宋_GB2312" w:eastAsia="仿宋_GB2312"/>
          <w:snapToGrid w:val="0"/>
          <w:color w:val="auto"/>
          <w:sz w:val="32"/>
          <w:szCs w:val="32"/>
        </w:rPr>
        <w:t>21</w:t>
      </w:r>
      <w:r>
        <w:rPr>
          <w:rFonts w:ascii="仿宋_GB2312" w:eastAsia="仿宋_GB2312"/>
          <w:snapToGrid w:val="0"/>
          <w:color w:val="auto"/>
          <w:sz w:val="32"/>
          <w:szCs w:val="32"/>
        </w:rPr>
        <w:t>〕</w:t>
      </w:r>
      <w:r>
        <w:rPr>
          <w:rFonts w:hint="eastAsia" w:ascii="仿宋_GB2312" w:eastAsia="仿宋_GB2312"/>
          <w:snapToGrid w:val="0"/>
          <w:color w:val="auto"/>
          <w:sz w:val="32"/>
          <w:szCs w:val="32"/>
        </w:rPr>
        <w:t>57</w:t>
      </w:r>
      <w:r>
        <w:rPr>
          <w:rFonts w:ascii="仿宋_GB2312" w:eastAsia="仿宋_GB2312"/>
          <w:snapToGrid w:val="0"/>
          <w:color w:val="auto"/>
          <w:sz w:val="32"/>
          <w:szCs w:val="32"/>
        </w:rPr>
        <w:t>号）</w:t>
      </w:r>
      <w:r>
        <w:rPr>
          <w:rFonts w:hint="eastAsia" w:ascii="仿宋_GB2312" w:eastAsia="仿宋_GB2312"/>
          <w:snapToGrid w:val="0"/>
          <w:color w:val="auto"/>
          <w:sz w:val="32"/>
          <w:szCs w:val="32"/>
        </w:rPr>
        <w:t>等文件精神，</w:t>
      </w:r>
      <w:r>
        <w:rPr>
          <w:rFonts w:ascii="仿宋_GB2312" w:eastAsia="仿宋_GB2312"/>
          <w:snapToGrid w:val="0"/>
          <w:color w:val="auto"/>
          <w:sz w:val="32"/>
          <w:szCs w:val="32"/>
        </w:rPr>
        <w:t>围绕全县</w:t>
      </w:r>
      <w:r>
        <w:rPr>
          <w:rFonts w:hint="eastAsia" w:ascii="仿宋_GB2312" w:eastAsia="仿宋_GB2312"/>
          <w:snapToGrid w:val="0"/>
          <w:color w:val="auto"/>
          <w:sz w:val="32"/>
          <w:szCs w:val="32"/>
        </w:rPr>
        <w:t>巩固拓展脱贫攻坚成果同乡村振兴有效衔接</w:t>
      </w:r>
      <w:r>
        <w:rPr>
          <w:rFonts w:ascii="仿宋_GB2312" w:eastAsia="仿宋_GB2312"/>
          <w:snapToGrid w:val="0"/>
          <w:color w:val="auto"/>
          <w:sz w:val="32"/>
          <w:szCs w:val="32"/>
        </w:rPr>
        <w:t>规划、年度工作计划和任务目标，</w:t>
      </w:r>
      <w:r>
        <w:rPr>
          <w:rFonts w:hint="eastAsia" w:ascii="仿宋_GB2312" w:eastAsia="仿宋_GB2312"/>
          <w:snapToGrid w:val="0"/>
          <w:color w:val="auto"/>
          <w:sz w:val="32"/>
          <w:szCs w:val="32"/>
        </w:rPr>
        <w:t>结合我县实际,制定本方案。</w:t>
      </w:r>
    </w:p>
    <w:p>
      <w:pPr>
        <w:spacing w:line="560" w:lineRule="exact"/>
        <w:ind w:firstLine="645"/>
        <w:rPr>
          <w:rFonts w:ascii="黑体" w:hAnsi="黑体" w:eastAsia="黑体" w:cs="仿宋"/>
          <w:color w:val="auto"/>
          <w:spacing w:val="17"/>
          <w:sz w:val="32"/>
          <w:szCs w:val="32"/>
        </w:rPr>
      </w:pPr>
      <w:r>
        <w:rPr>
          <w:rFonts w:hint="eastAsia" w:ascii="黑体" w:hAnsi="黑体" w:eastAsia="黑体" w:cs="仿宋"/>
          <w:color w:val="auto"/>
          <w:spacing w:val="17"/>
          <w:sz w:val="32"/>
          <w:szCs w:val="32"/>
        </w:rPr>
        <w:t>一、指导思想</w:t>
      </w:r>
    </w:p>
    <w:p>
      <w:pPr>
        <w:spacing w:line="53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w:t>
      </w:r>
      <w:r>
        <w:rPr>
          <w:rFonts w:hint="eastAsia" w:ascii="仿宋_GB2312" w:eastAsia="仿宋_GB2312"/>
          <w:sz w:val="32"/>
          <w:szCs w:val="32"/>
        </w:rPr>
        <w:t>贯彻落实党的二十大精神，认真贯彻落实中央、自治区经济工作会议和农村工作会议、中央一号文件精神，</w:t>
      </w:r>
      <w:r>
        <w:rPr>
          <w:rFonts w:hint="eastAsia" w:ascii="仿宋_GB2312" w:hAnsi="仿宋_GB2312" w:eastAsia="仿宋_GB2312" w:cs="仿宋_GB2312"/>
          <w:color w:val="auto"/>
          <w:sz w:val="32"/>
          <w:szCs w:val="32"/>
        </w:rPr>
        <w:t>以习近平新时代中国特色社会主义思想为指导，</w:t>
      </w:r>
      <w:r>
        <w:rPr>
          <w:rFonts w:hint="eastAsia" w:ascii="仿宋_GB2312" w:eastAsia="仿宋_GB2312"/>
          <w:snapToGrid w:val="0"/>
          <w:color w:val="auto"/>
          <w:spacing w:val="6"/>
          <w:sz w:val="32"/>
          <w:szCs w:val="32"/>
        </w:rPr>
        <w:t>全面贯彻落实中央、自治区关于巩固拓展脱贫攻坚成果和衔接推进乡村振兴的决策部署，优化财政涉农资金供给机制，统筹整合安排财政涉农资金，实现脱贫地区乡村产业质量效益进一步提高，农村基础设施水平进一步提升，农村人口进一步增收致富</w:t>
      </w:r>
      <w:r>
        <w:rPr>
          <w:rFonts w:hint="eastAsia" w:ascii="仿宋_GB2312" w:hAnsi="仿宋_GB2312" w:eastAsia="仿宋_GB2312" w:cs="仿宋_GB2312"/>
          <w:color w:val="auto"/>
          <w:sz w:val="32"/>
          <w:szCs w:val="32"/>
        </w:rPr>
        <w:t>，为衔接乡村振兴打下坚实基础。</w:t>
      </w:r>
    </w:p>
    <w:p>
      <w:pPr>
        <w:adjustRightInd w:val="0"/>
        <w:snapToGrid w:val="0"/>
        <w:spacing w:line="530" w:lineRule="exact"/>
        <w:ind w:firstLine="708" w:firstLineChars="200"/>
        <w:rPr>
          <w:rFonts w:ascii="黑体" w:hAnsi="黑体" w:eastAsia="黑体" w:cs="黑体"/>
          <w:color w:val="auto"/>
          <w:spacing w:val="17"/>
          <w:sz w:val="32"/>
          <w:szCs w:val="32"/>
        </w:rPr>
      </w:pPr>
    </w:p>
    <w:p>
      <w:pPr>
        <w:adjustRightInd w:val="0"/>
        <w:snapToGrid w:val="0"/>
        <w:spacing w:line="530" w:lineRule="exact"/>
        <w:ind w:firstLine="708" w:firstLineChars="200"/>
        <w:rPr>
          <w:rFonts w:ascii="黑体" w:hAnsi="黑体" w:eastAsia="黑体" w:cs="黑体"/>
          <w:color w:val="auto"/>
          <w:spacing w:val="17"/>
          <w:sz w:val="32"/>
          <w:szCs w:val="32"/>
        </w:rPr>
      </w:pPr>
    </w:p>
    <w:p>
      <w:pPr>
        <w:adjustRightInd w:val="0"/>
        <w:snapToGrid w:val="0"/>
        <w:spacing w:line="530" w:lineRule="exact"/>
        <w:ind w:firstLine="708" w:firstLineChars="200"/>
        <w:rPr>
          <w:rFonts w:ascii="黑体" w:hAnsi="黑体" w:eastAsia="黑体" w:cs="黑体"/>
          <w:color w:val="auto"/>
          <w:sz w:val="32"/>
          <w:szCs w:val="32"/>
        </w:rPr>
      </w:pPr>
      <w:r>
        <w:rPr>
          <w:rFonts w:hint="eastAsia" w:ascii="黑体" w:hAnsi="黑体" w:eastAsia="黑体" w:cs="黑体"/>
          <w:color w:val="auto"/>
          <w:spacing w:val="17"/>
          <w:sz w:val="32"/>
          <w:szCs w:val="32"/>
        </w:rPr>
        <w:t>二、基本原则</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一是</w:t>
      </w:r>
      <w:r>
        <w:rPr>
          <w:rFonts w:hint="eastAsia" w:ascii="仿宋_GB2312" w:eastAsia="仿宋_GB2312"/>
          <w:snapToGrid w:val="0"/>
          <w:color w:val="auto"/>
          <w:sz w:val="32"/>
          <w:szCs w:val="32"/>
        </w:rPr>
        <w:t>渠道不变，充分授权</w:t>
      </w:r>
      <w:r>
        <w:rPr>
          <w:rFonts w:hint="eastAsia" w:ascii="仿宋_GB2312" w:eastAsia="仿宋_GB2312"/>
          <w:color w:val="auto"/>
          <w:sz w:val="32"/>
          <w:szCs w:val="32"/>
        </w:rPr>
        <w:t>；二是</w:t>
      </w:r>
      <w:r>
        <w:rPr>
          <w:rFonts w:hint="eastAsia" w:ascii="仿宋_GB2312" w:eastAsia="仿宋_GB2312"/>
          <w:snapToGrid w:val="0"/>
          <w:color w:val="auto"/>
          <w:sz w:val="32"/>
          <w:szCs w:val="32"/>
        </w:rPr>
        <w:t>以县为主，权责对等</w:t>
      </w:r>
      <w:r>
        <w:rPr>
          <w:rFonts w:hint="eastAsia" w:ascii="仿宋_GB2312" w:eastAsia="仿宋_GB2312"/>
          <w:color w:val="auto"/>
          <w:sz w:val="32"/>
          <w:szCs w:val="32"/>
        </w:rPr>
        <w:t>；三是</w:t>
      </w:r>
      <w:r>
        <w:rPr>
          <w:rFonts w:hint="eastAsia" w:ascii="仿宋_GB2312" w:eastAsia="仿宋_GB2312"/>
          <w:snapToGrid w:val="0"/>
          <w:color w:val="auto"/>
          <w:sz w:val="32"/>
          <w:szCs w:val="32"/>
        </w:rPr>
        <w:t>精准发力，注重实效</w:t>
      </w:r>
      <w:r>
        <w:rPr>
          <w:rFonts w:hint="eastAsia" w:ascii="仿宋_GB2312" w:eastAsia="仿宋_GB2312"/>
          <w:color w:val="auto"/>
          <w:sz w:val="32"/>
          <w:szCs w:val="32"/>
        </w:rPr>
        <w:t>；四是公开透明、接受监督。</w:t>
      </w:r>
    </w:p>
    <w:p>
      <w:pPr>
        <w:spacing w:line="560" w:lineRule="exact"/>
        <w:ind w:firstLine="708" w:firstLineChars="200"/>
        <w:rPr>
          <w:rFonts w:ascii="黑体" w:hAnsi="黑体" w:eastAsia="黑体" w:cs="仿宋"/>
          <w:color w:val="auto"/>
          <w:spacing w:val="17"/>
          <w:sz w:val="32"/>
          <w:szCs w:val="32"/>
        </w:rPr>
      </w:pPr>
      <w:r>
        <w:rPr>
          <w:rFonts w:hint="eastAsia" w:ascii="黑体" w:hAnsi="黑体" w:eastAsia="黑体" w:cs="仿宋"/>
          <w:color w:val="auto"/>
          <w:spacing w:val="17"/>
          <w:sz w:val="32"/>
          <w:szCs w:val="32"/>
        </w:rPr>
        <w:t>三、总体要求</w:t>
      </w:r>
    </w:p>
    <w:p>
      <w:pPr>
        <w:adjustRightInd w:val="0"/>
        <w:snapToGrid w:val="0"/>
        <w:spacing w:line="560" w:lineRule="exact"/>
        <w:ind w:firstLine="707" w:firstLineChars="213"/>
        <w:rPr>
          <w:rFonts w:ascii="仿宋_GB2312" w:eastAsia="仿宋_GB2312"/>
          <w:snapToGrid w:val="0"/>
          <w:color w:val="auto"/>
          <w:spacing w:val="6"/>
          <w:sz w:val="32"/>
          <w:szCs w:val="32"/>
        </w:rPr>
      </w:pPr>
      <w:r>
        <w:rPr>
          <w:rFonts w:hint="eastAsia" w:ascii="仿宋_GB2312" w:eastAsia="仿宋_GB2312"/>
          <w:snapToGrid w:val="0"/>
          <w:color w:val="auto"/>
          <w:spacing w:val="6"/>
          <w:sz w:val="32"/>
          <w:szCs w:val="32"/>
        </w:rPr>
        <w:t>全面贯彻落实中央、自治区关于巩固拓展脱贫攻坚成果和衔接推进乡村振兴的决策部署，优化财政涉农资金供给机制，统筹整合安排财政涉农资金。以乡村振兴为目标，以巩固拓展脱贫攻坚成果同乡村振兴有效衔接规划为引领，以重点项目为平台，把目标相近、方向类同的涉农资金统筹整合使用，撬动金融资本和社会资金投入乡村振兴，提高财政涉农资金使用效益，形成“多个渠道引水、一个龙头放水”的财政支农投入新格局，实现脱贫地区乡村产业质量效益进一步提高，农村基础设施水平进一步提升，农村人口进一步增收致富。</w:t>
      </w:r>
    </w:p>
    <w:p>
      <w:pPr>
        <w:adjustRightInd w:val="0"/>
        <w:snapToGrid w:val="0"/>
        <w:spacing w:line="560" w:lineRule="exact"/>
        <w:ind w:left="710" w:leftChars="338"/>
        <w:rPr>
          <w:rFonts w:ascii="黑体" w:hAnsi="黑体" w:eastAsia="黑体" w:cs="仿宋"/>
          <w:color w:val="auto"/>
          <w:spacing w:val="17"/>
          <w:sz w:val="32"/>
          <w:szCs w:val="32"/>
        </w:rPr>
      </w:pPr>
      <w:r>
        <w:rPr>
          <w:rFonts w:hint="eastAsia" w:ascii="黑体" w:hAnsi="黑体" w:eastAsia="黑体" w:cs="仿宋"/>
          <w:color w:val="auto"/>
          <w:spacing w:val="17"/>
          <w:sz w:val="32"/>
          <w:szCs w:val="32"/>
        </w:rPr>
        <w:t>四、整合资金范围</w:t>
      </w:r>
    </w:p>
    <w:p>
      <w:pPr>
        <w:widowControl w:val="0"/>
        <w:autoSpaceDE w:val="0"/>
        <w:autoSpaceDN w:val="0"/>
        <w:adjustRightInd w:val="0"/>
        <w:spacing w:line="560" w:lineRule="exact"/>
        <w:ind w:firstLine="640" w:firstLineChars="200"/>
        <w:textAlignment w:val="auto"/>
        <w:rPr>
          <w:rFonts w:ascii="仿宋_GB2312" w:hAnsi="仿宋" w:eastAsia="仿宋_GB2312" w:cs="仿宋"/>
          <w:color w:val="auto"/>
          <w:spacing w:val="17"/>
          <w:sz w:val="32"/>
          <w:szCs w:val="32"/>
        </w:rPr>
      </w:pPr>
      <w:r>
        <w:rPr>
          <w:rFonts w:hint="eastAsia" w:ascii="仿宋_GB2312" w:eastAsia="仿宋_GB2312"/>
          <w:snapToGrid w:val="0"/>
          <w:color w:val="auto"/>
          <w:sz w:val="32"/>
          <w:szCs w:val="32"/>
        </w:rPr>
        <w:t>纳入整合试点范围的资金（以下统称整合资金）包括各级财政安排用于农业生产发展和农村基础设施建设等方面的资金</w:t>
      </w:r>
      <w:r>
        <w:rPr>
          <w:rFonts w:hint="eastAsia" w:ascii="仿宋_GB2312" w:hAnsi="仿宋" w:eastAsia="仿宋_GB2312" w:cs="仿宋"/>
          <w:color w:val="auto"/>
          <w:spacing w:val="17"/>
          <w:sz w:val="32"/>
          <w:szCs w:val="32"/>
        </w:rPr>
        <w:t>。具体包括：</w:t>
      </w:r>
    </w:p>
    <w:p>
      <w:pPr>
        <w:autoSpaceDE w:val="0"/>
        <w:autoSpaceDN w:val="0"/>
        <w:spacing w:line="580" w:lineRule="exact"/>
        <w:ind w:firstLine="630"/>
        <w:jc w:val="left"/>
        <w:rPr>
          <w:rStyle w:val="13"/>
          <w:rFonts w:ascii="仿宋_GB2312" w:hAnsi="仿宋" w:eastAsia="仿宋_GB2312" w:cs="黑体"/>
          <w:b w:val="0"/>
          <w:color w:val="auto"/>
          <w:sz w:val="32"/>
          <w:szCs w:val="32"/>
        </w:rPr>
      </w:pPr>
      <w:r>
        <w:rPr>
          <w:rFonts w:hint="eastAsia" w:ascii="楷体_GB2312" w:hAnsi="仿宋" w:eastAsia="楷体_GB2312"/>
          <w:b/>
          <w:bCs/>
          <w:color w:val="auto"/>
          <w:sz w:val="32"/>
          <w:szCs w:val="32"/>
        </w:rPr>
        <w:t>（一）中央层面的资金。</w:t>
      </w:r>
      <w:r>
        <w:rPr>
          <w:rFonts w:hint="eastAsia" w:ascii="仿宋_GB2312" w:hAnsi="仿宋_GB2312" w:eastAsia="仿宋_GB2312"/>
          <w:color w:val="auto"/>
          <w:sz w:val="32"/>
        </w:rPr>
        <w:t>包括中央财政衔接推进乡村振兴补助资金、水利发展资金、农业生产发展资金、林业改革资金、农田建设补助资金、农村综合改革转移支付、林业生态保护恢复资金（草原生态修复治理补助资金部分）、农村环境整治资金、车辆购置税收入补助地方用于一般公路建设项目资金（支持农村公路部分）、农村危房改造补助资金、中央专项彩票公益金支持扶贫资金、产粮大县奖励资金、生猪（牛羊）调出大县奖励资金（省级统筹部分）、农业资源及生态保护补助资金（对农民的直接补贴除外）、旅游发展基金、中央预算内投资用于“三农”建设部分。</w:t>
      </w:r>
    </w:p>
    <w:p>
      <w:pPr>
        <w:widowControl w:val="0"/>
        <w:autoSpaceDE w:val="0"/>
        <w:autoSpaceDN w:val="0"/>
        <w:adjustRightInd w:val="0"/>
        <w:spacing w:line="560" w:lineRule="exact"/>
        <w:ind w:firstLine="482" w:firstLineChars="150"/>
        <w:jc w:val="left"/>
        <w:textAlignment w:val="auto"/>
        <w:rPr>
          <w:rStyle w:val="13"/>
          <w:rFonts w:ascii="仿宋_GB2312" w:hAnsi="仿宋" w:eastAsia="仿宋_GB2312" w:cs="黑体"/>
          <w:b w:val="0"/>
          <w:color w:val="auto"/>
          <w:sz w:val="32"/>
          <w:szCs w:val="32"/>
        </w:rPr>
      </w:pPr>
      <w:r>
        <w:rPr>
          <w:rFonts w:hint="eastAsia" w:ascii="楷体_GB2312" w:eastAsia="楷体_GB2312"/>
          <w:b/>
          <w:bCs/>
          <w:color w:val="auto"/>
          <w:sz w:val="32"/>
          <w:szCs w:val="32"/>
        </w:rPr>
        <w:t>（二）自治区层面的资金。</w:t>
      </w:r>
      <w:r>
        <w:rPr>
          <w:rFonts w:hint="eastAsia" w:ascii="仿宋_GB2312" w:hAnsi="仿宋_GB2312" w:eastAsia="仿宋_GB2312"/>
          <w:color w:val="auto"/>
          <w:sz w:val="32"/>
        </w:rPr>
        <w:t>包括自治区财政衔接推进乡村振兴补助资金、少数民族发展专项资金、自治区旅游发展专项资金（用于旅游扶贫部分）、自治区林业改革发展资金、自治区生态环境保护专项资金（节能减排和农村环境综合整治方向）、自治区公路水路建设专项资金（用于农村公路部分）、农村危房改造补助资金、水利发展资金、农业生产发展资金（农业技术推广与服务专项、新型经营主体扶持专项、优势主导产业发展、农业资源和生态保护）、库区移民发展专项资金（用于库区贫困县部分）、农村综合改革转移支付（支持农村公益事业财政奖补项目建设方向）、自治区本级预算内基建资金用于“三农”建设部分（不包括自治区水网骨干工程、水安全保障工程、气象基础设施、农村电网巩固提升工程、生态保护和修复方面的支出）。</w:t>
      </w:r>
    </w:p>
    <w:p>
      <w:pPr>
        <w:widowControl w:val="0"/>
        <w:autoSpaceDE w:val="0"/>
        <w:autoSpaceDN w:val="0"/>
        <w:adjustRightInd w:val="0"/>
        <w:spacing w:line="560" w:lineRule="exact"/>
        <w:ind w:firstLine="482" w:firstLineChars="150"/>
        <w:jc w:val="left"/>
        <w:textAlignment w:val="auto"/>
        <w:rPr>
          <w:rFonts w:ascii="仿宋_GB2312" w:hAnsi="仿宋_GB2312" w:eastAsia="仿宋_GB2312"/>
          <w:color w:val="auto"/>
          <w:sz w:val="32"/>
        </w:rPr>
      </w:pPr>
      <w:r>
        <w:rPr>
          <w:rStyle w:val="13"/>
          <w:rFonts w:hint="eastAsia" w:ascii="楷体_GB2312" w:hAnsi="楷体" w:eastAsia="楷体_GB2312" w:cs="黑体"/>
          <w:color w:val="auto"/>
          <w:sz w:val="32"/>
          <w:szCs w:val="32"/>
        </w:rPr>
        <w:t>（三）市级层面的资金。</w:t>
      </w:r>
      <w:r>
        <w:rPr>
          <w:rStyle w:val="13"/>
          <w:rFonts w:hint="eastAsia" w:ascii="仿宋_GB2312" w:hAnsi="仿宋" w:eastAsia="仿宋_GB2312" w:cs="黑体"/>
          <w:b w:val="0"/>
          <w:color w:val="auto"/>
          <w:sz w:val="32"/>
          <w:szCs w:val="32"/>
        </w:rPr>
        <w:t>包括市级</w:t>
      </w:r>
      <w:r>
        <w:rPr>
          <w:rFonts w:hint="eastAsia" w:ascii="仿宋_GB2312" w:hAnsi="仿宋_GB2312" w:eastAsia="仿宋_GB2312"/>
          <w:color w:val="auto"/>
          <w:sz w:val="32"/>
        </w:rPr>
        <w:t>财政衔接推进乡村振兴补助资金。</w:t>
      </w:r>
    </w:p>
    <w:p>
      <w:pPr>
        <w:widowControl w:val="0"/>
        <w:autoSpaceDE w:val="0"/>
        <w:autoSpaceDN w:val="0"/>
        <w:adjustRightInd w:val="0"/>
        <w:spacing w:line="560" w:lineRule="exact"/>
        <w:ind w:firstLine="482" w:firstLineChars="150"/>
        <w:jc w:val="left"/>
        <w:textAlignment w:val="auto"/>
        <w:rPr>
          <w:rFonts w:ascii="仿宋_GB2312" w:hAnsi="仿宋_GB2312" w:eastAsia="仿宋_GB2312"/>
          <w:color w:val="auto"/>
          <w:sz w:val="32"/>
        </w:rPr>
      </w:pPr>
      <w:r>
        <w:rPr>
          <w:rStyle w:val="13"/>
          <w:rFonts w:hint="eastAsia" w:ascii="楷体_GB2312" w:hAnsi="仿宋" w:eastAsia="楷体_GB2312" w:cs="黑体"/>
          <w:color w:val="auto"/>
          <w:sz w:val="32"/>
          <w:szCs w:val="32"/>
        </w:rPr>
        <w:t>（四）县级层面的资金。</w:t>
      </w:r>
      <w:r>
        <w:rPr>
          <w:rStyle w:val="13"/>
          <w:rFonts w:hint="eastAsia" w:ascii="仿宋_GB2312" w:hAnsi="仿宋" w:eastAsia="仿宋_GB2312" w:cs="黑体"/>
          <w:b w:val="0"/>
          <w:color w:val="auto"/>
          <w:sz w:val="32"/>
          <w:szCs w:val="32"/>
        </w:rPr>
        <w:t>包括县级年度预算安排的</w:t>
      </w:r>
      <w:r>
        <w:rPr>
          <w:rFonts w:hint="eastAsia" w:ascii="仿宋_GB2312" w:hAnsi="仿宋_GB2312" w:eastAsia="仿宋_GB2312"/>
          <w:color w:val="auto"/>
          <w:sz w:val="32"/>
        </w:rPr>
        <w:t>财政衔接推进乡村振兴补助资金。</w:t>
      </w:r>
    </w:p>
    <w:p>
      <w:pPr>
        <w:widowControl w:val="0"/>
        <w:autoSpaceDE w:val="0"/>
        <w:autoSpaceDN w:val="0"/>
        <w:adjustRightInd w:val="0"/>
        <w:spacing w:line="560" w:lineRule="exact"/>
        <w:ind w:firstLine="708" w:firstLineChars="200"/>
        <w:jc w:val="left"/>
        <w:textAlignment w:val="auto"/>
        <w:rPr>
          <w:rFonts w:ascii="黑体" w:hAnsi="黑体" w:eastAsia="黑体" w:cs="仿宋"/>
          <w:color w:val="auto"/>
          <w:spacing w:val="17"/>
          <w:sz w:val="32"/>
          <w:szCs w:val="32"/>
        </w:rPr>
      </w:pPr>
      <w:r>
        <w:rPr>
          <w:rFonts w:hint="eastAsia" w:ascii="黑体" w:hAnsi="黑体" w:eastAsia="黑体" w:cs="仿宋"/>
          <w:color w:val="auto"/>
          <w:spacing w:val="17"/>
          <w:sz w:val="32"/>
          <w:szCs w:val="32"/>
        </w:rPr>
        <w:t>五、</w:t>
      </w:r>
      <w:r>
        <w:rPr>
          <w:rFonts w:hint="eastAsia" w:ascii="黑体" w:hAnsi="黑体" w:eastAsia="黑体"/>
          <w:color w:val="auto"/>
          <w:sz w:val="32"/>
          <w:szCs w:val="32"/>
        </w:rPr>
        <w:t>整合资金额度</w:t>
      </w:r>
    </w:p>
    <w:p>
      <w:pPr>
        <w:spacing w:line="560" w:lineRule="exact"/>
        <w:ind w:firstLine="640" w:firstLineChars="200"/>
        <w:rPr>
          <w:rFonts w:eastAsia="仿宋_GB2312"/>
          <w:color w:val="auto"/>
          <w:sz w:val="32"/>
          <w:szCs w:val="32"/>
        </w:rPr>
      </w:pPr>
      <w:r>
        <w:rPr>
          <w:rFonts w:eastAsia="仿宋_GB2312"/>
          <w:color w:val="auto"/>
          <w:sz w:val="32"/>
          <w:szCs w:val="32"/>
        </w:rPr>
        <w:t>20</w:t>
      </w:r>
      <w:r>
        <w:rPr>
          <w:rFonts w:hint="eastAsia" w:eastAsia="仿宋_GB2312"/>
          <w:color w:val="auto"/>
          <w:sz w:val="32"/>
          <w:szCs w:val="32"/>
        </w:rPr>
        <w:t>23</w:t>
      </w:r>
      <w:r>
        <w:rPr>
          <w:rFonts w:eastAsia="仿宋_GB2312"/>
          <w:color w:val="auto"/>
          <w:sz w:val="32"/>
          <w:szCs w:val="32"/>
        </w:rPr>
        <w:t>全县统筹</w:t>
      </w:r>
      <w:r>
        <w:rPr>
          <w:rFonts w:hint="eastAsia" w:eastAsia="仿宋_GB2312"/>
          <w:color w:val="auto"/>
          <w:sz w:val="32"/>
          <w:szCs w:val="32"/>
        </w:rPr>
        <w:t>整合</w:t>
      </w:r>
      <w:r>
        <w:rPr>
          <w:rFonts w:eastAsia="仿宋_GB2312"/>
          <w:color w:val="auto"/>
          <w:sz w:val="32"/>
          <w:szCs w:val="32"/>
        </w:rPr>
        <w:t>财政涉农资金规模4</w:t>
      </w:r>
      <w:r>
        <w:rPr>
          <w:rFonts w:hint="eastAsia" w:eastAsia="仿宋_GB2312"/>
          <w:color w:val="auto"/>
          <w:sz w:val="32"/>
          <w:szCs w:val="32"/>
        </w:rPr>
        <w:t>6</w:t>
      </w:r>
      <w:r>
        <w:rPr>
          <w:rFonts w:eastAsia="仿宋_GB2312"/>
          <w:color w:val="auto"/>
          <w:sz w:val="32"/>
          <w:szCs w:val="32"/>
        </w:rPr>
        <w:t>,</w:t>
      </w:r>
      <w:r>
        <w:rPr>
          <w:rFonts w:hint="eastAsia" w:eastAsia="仿宋_GB2312"/>
          <w:color w:val="auto"/>
          <w:sz w:val="32"/>
          <w:szCs w:val="32"/>
          <w:lang w:val="en-US" w:eastAsia="zh-CN"/>
        </w:rPr>
        <w:t>585</w:t>
      </w:r>
      <w:r>
        <w:rPr>
          <w:rFonts w:eastAsia="仿宋_GB2312"/>
          <w:color w:val="auto"/>
          <w:sz w:val="32"/>
          <w:szCs w:val="32"/>
        </w:rPr>
        <w:t>.</w:t>
      </w:r>
      <w:r>
        <w:rPr>
          <w:rFonts w:hint="eastAsia" w:eastAsia="仿宋_GB2312"/>
          <w:color w:val="auto"/>
          <w:sz w:val="32"/>
          <w:szCs w:val="32"/>
        </w:rPr>
        <w:t>8</w:t>
      </w:r>
      <w:r>
        <w:rPr>
          <w:rFonts w:hint="eastAsia" w:eastAsia="仿宋_GB2312"/>
          <w:color w:val="auto"/>
          <w:sz w:val="32"/>
          <w:szCs w:val="32"/>
          <w:lang w:val="en-US" w:eastAsia="zh-CN"/>
        </w:rPr>
        <w:t>1</w:t>
      </w:r>
      <w:r>
        <w:rPr>
          <w:rFonts w:eastAsia="仿宋_GB2312"/>
          <w:color w:val="auto"/>
          <w:sz w:val="32"/>
          <w:szCs w:val="32"/>
        </w:rPr>
        <w:t>万元，其中：中央专项资金3</w:t>
      </w:r>
      <w:r>
        <w:rPr>
          <w:rFonts w:hint="eastAsia" w:eastAsia="仿宋_GB2312"/>
          <w:color w:val="auto"/>
          <w:sz w:val="32"/>
          <w:szCs w:val="32"/>
          <w:lang w:val="en-US" w:eastAsia="zh-CN"/>
        </w:rPr>
        <w:t>2</w:t>
      </w:r>
      <w:r>
        <w:rPr>
          <w:rFonts w:eastAsia="仿宋_GB2312"/>
          <w:color w:val="auto"/>
          <w:sz w:val="32"/>
          <w:szCs w:val="32"/>
        </w:rPr>
        <w:t>,</w:t>
      </w:r>
      <w:r>
        <w:rPr>
          <w:rFonts w:hint="eastAsia" w:eastAsia="仿宋_GB2312"/>
          <w:color w:val="auto"/>
          <w:sz w:val="32"/>
          <w:szCs w:val="32"/>
          <w:lang w:val="en-US" w:eastAsia="zh-CN"/>
        </w:rPr>
        <w:t>274.81</w:t>
      </w:r>
      <w:r>
        <w:rPr>
          <w:rFonts w:eastAsia="仿宋_GB2312"/>
          <w:color w:val="auto"/>
          <w:sz w:val="32"/>
          <w:szCs w:val="32"/>
        </w:rPr>
        <w:t>万元，自治区专项资金</w:t>
      </w:r>
      <w:r>
        <w:rPr>
          <w:rFonts w:hint="eastAsia" w:eastAsia="仿宋_GB2312"/>
          <w:color w:val="auto"/>
          <w:sz w:val="32"/>
          <w:szCs w:val="32"/>
        </w:rPr>
        <w:t>1</w:t>
      </w:r>
      <w:r>
        <w:rPr>
          <w:rFonts w:hint="eastAsia" w:eastAsia="仿宋_GB2312"/>
          <w:color w:val="auto"/>
          <w:sz w:val="32"/>
          <w:szCs w:val="32"/>
          <w:lang w:val="en-US" w:eastAsia="zh-CN"/>
        </w:rPr>
        <w:t>4</w:t>
      </w:r>
      <w:r>
        <w:rPr>
          <w:rFonts w:eastAsia="仿宋_GB2312"/>
          <w:color w:val="auto"/>
          <w:sz w:val="32"/>
          <w:szCs w:val="32"/>
        </w:rPr>
        <w:t>,</w:t>
      </w:r>
      <w:r>
        <w:rPr>
          <w:rFonts w:hint="eastAsia" w:eastAsia="仿宋_GB2312"/>
          <w:color w:val="auto"/>
          <w:sz w:val="32"/>
          <w:szCs w:val="32"/>
          <w:lang w:val="en-US" w:eastAsia="zh-CN"/>
        </w:rPr>
        <w:t>311</w:t>
      </w:r>
      <w:r>
        <w:rPr>
          <w:rFonts w:eastAsia="仿宋_GB2312"/>
          <w:color w:val="auto"/>
          <w:sz w:val="32"/>
          <w:szCs w:val="32"/>
        </w:rPr>
        <w:t>万元。具体包括：</w:t>
      </w:r>
    </w:p>
    <w:p>
      <w:pPr>
        <w:spacing w:line="520" w:lineRule="exact"/>
        <w:ind w:left="640"/>
        <w:rPr>
          <w:rFonts w:eastAsia="仿宋_GB2312"/>
          <w:bCs/>
          <w:color w:val="auto"/>
          <w:sz w:val="32"/>
          <w:szCs w:val="32"/>
        </w:rPr>
      </w:pPr>
      <w:r>
        <w:rPr>
          <w:rFonts w:eastAsia="仿宋_GB2312"/>
          <w:bCs/>
          <w:color w:val="auto"/>
          <w:sz w:val="32"/>
          <w:szCs w:val="32"/>
        </w:rPr>
        <w:t>（一）中央资金。</w:t>
      </w:r>
    </w:p>
    <w:p>
      <w:pPr>
        <w:spacing w:line="520" w:lineRule="exact"/>
        <w:ind w:firstLine="640" w:firstLineChars="200"/>
        <w:rPr>
          <w:rFonts w:eastAsia="仿宋"/>
          <w:color w:val="auto"/>
          <w:sz w:val="32"/>
          <w:szCs w:val="32"/>
        </w:rPr>
      </w:pPr>
      <w:r>
        <w:rPr>
          <w:rFonts w:eastAsia="仿宋"/>
          <w:color w:val="auto"/>
          <w:sz w:val="32"/>
          <w:szCs w:val="32"/>
        </w:rPr>
        <w:t>1.</w:t>
      </w:r>
      <w:r>
        <w:rPr>
          <w:rFonts w:eastAsia="仿宋_GB2312"/>
          <w:color w:val="auto"/>
          <w:sz w:val="32"/>
        </w:rPr>
        <w:t>中央财政衔接推进乡村振兴补助资金</w:t>
      </w:r>
      <w:r>
        <w:rPr>
          <w:rFonts w:eastAsia="仿宋_GB2312"/>
          <w:color w:val="auto"/>
          <w:sz w:val="32"/>
          <w:szCs w:val="32"/>
        </w:rPr>
        <w:t>3</w:t>
      </w:r>
      <w:r>
        <w:rPr>
          <w:rFonts w:hint="eastAsia" w:eastAsia="仿宋_GB2312"/>
          <w:color w:val="auto"/>
          <w:sz w:val="32"/>
          <w:szCs w:val="32"/>
        </w:rPr>
        <w:t>1</w:t>
      </w:r>
      <w:r>
        <w:rPr>
          <w:rFonts w:eastAsia="仿宋_GB2312"/>
          <w:color w:val="auto"/>
          <w:sz w:val="32"/>
          <w:szCs w:val="32"/>
        </w:rPr>
        <w:t>,</w:t>
      </w:r>
      <w:r>
        <w:rPr>
          <w:rFonts w:hint="eastAsia" w:eastAsia="仿宋_GB2312"/>
          <w:color w:val="auto"/>
          <w:sz w:val="32"/>
          <w:szCs w:val="32"/>
          <w:lang w:val="en-US" w:eastAsia="zh-CN"/>
        </w:rPr>
        <w:t>461</w:t>
      </w:r>
      <w:r>
        <w:rPr>
          <w:rFonts w:eastAsia="仿宋"/>
          <w:color w:val="auto"/>
          <w:sz w:val="32"/>
          <w:szCs w:val="32"/>
        </w:rPr>
        <w:t>万元。</w:t>
      </w:r>
    </w:p>
    <w:p>
      <w:pPr>
        <w:spacing w:line="520" w:lineRule="exact"/>
        <w:ind w:firstLine="640" w:firstLineChars="200"/>
        <w:rPr>
          <w:rFonts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.农村危房改造补助资金</w:t>
      </w:r>
      <w:r>
        <w:rPr>
          <w:rFonts w:hint="eastAsia" w:eastAsia="仿宋"/>
          <w:color w:val="auto"/>
          <w:sz w:val="32"/>
          <w:szCs w:val="32"/>
          <w:lang w:val="en-US" w:eastAsia="zh-CN"/>
        </w:rPr>
        <w:t>813.81</w:t>
      </w:r>
      <w:r>
        <w:rPr>
          <w:rFonts w:eastAsia="仿宋"/>
          <w:color w:val="auto"/>
          <w:sz w:val="32"/>
          <w:szCs w:val="32"/>
        </w:rPr>
        <w:t>万元。</w:t>
      </w:r>
    </w:p>
    <w:p>
      <w:pPr>
        <w:spacing w:line="520" w:lineRule="exact"/>
        <w:ind w:left="640"/>
        <w:rPr>
          <w:rFonts w:eastAsia="仿宋_GB2312"/>
          <w:bCs/>
          <w:color w:val="auto"/>
          <w:sz w:val="32"/>
          <w:szCs w:val="32"/>
        </w:rPr>
      </w:pPr>
      <w:r>
        <w:rPr>
          <w:rFonts w:eastAsia="仿宋_GB2312"/>
          <w:bCs/>
          <w:color w:val="auto"/>
          <w:sz w:val="32"/>
          <w:szCs w:val="32"/>
        </w:rPr>
        <w:t>（二）自治区资金。</w:t>
      </w:r>
    </w:p>
    <w:p>
      <w:pPr>
        <w:spacing w:line="520" w:lineRule="exact"/>
        <w:ind w:firstLine="960" w:firstLineChars="300"/>
        <w:rPr>
          <w:rFonts w:eastAsia="仿宋"/>
          <w:color w:val="auto"/>
          <w:sz w:val="32"/>
          <w:szCs w:val="32"/>
        </w:rPr>
      </w:pPr>
      <w:r>
        <w:rPr>
          <w:rFonts w:eastAsia="仿宋_GB2312"/>
          <w:color w:val="auto"/>
          <w:sz w:val="32"/>
        </w:rPr>
        <w:t>自治区财政衔接推进乡村振兴补助资金</w:t>
      </w:r>
      <w:r>
        <w:rPr>
          <w:rFonts w:hint="eastAsia" w:eastAsia="仿宋_GB2312"/>
          <w:color w:val="auto"/>
          <w:sz w:val="32"/>
          <w:szCs w:val="32"/>
        </w:rPr>
        <w:t>1</w:t>
      </w:r>
      <w:r>
        <w:rPr>
          <w:rFonts w:hint="eastAsia" w:eastAsia="仿宋_GB2312"/>
          <w:color w:val="auto"/>
          <w:sz w:val="32"/>
          <w:szCs w:val="32"/>
          <w:lang w:val="en-US" w:eastAsia="zh-CN"/>
        </w:rPr>
        <w:t>4</w:t>
      </w:r>
      <w:r>
        <w:rPr>
          <w:rFonts w:eastAsia="仿宋_GB2312"/>
          <w:color w:val="auto"/>
          <w:sz w:val="32"/>
          <w:szCs w:val="32"/>
        </w:rPr>
        <w:t>,</w:t>
      </w:r>
      <w:r>
        <w:rPr>
          <w:rFonts w:hint="eastAsia" w:eastAsia="仿宋_GB2312"/>
          <w:color w:val="auto"/>
          <w:sz w:val="32"/>
          <w:szCs w:val="32"/>
          <w:lang w:val="en-US" w:eastAsia="zh-CN"/>
        </w:rPr>
        <w:t>311</w:t>
      </w:r>
      <w:r>
        <w:rPr>
          <w:rFonts w:eastAsia="仿宋"/>
          <w:color w:val="auto"/>
          <w:sz w:val="32"/>
          <w:szCs w:val="32"/>
        </w:rPr>
        <w:t>万元。</w:t>
      </w:r>
    </w:p>
    <w:p>
      <w:pPr>
        <w:spacing w:line="560" w:lineRule="exact"/>
        <w:ind w:firstLine="640" w:firstLineChars="200"/>
        <w:rPr>
          <w:rFonts w:eastAsia="黑体"/>
          <w:color w:val="auto"/>
          <w:sz w:val="32"/>
          <w:szCs w:val="32"/>
        </w:rPr>
      </w:pPr>
      <w:r>
        <w:rPr>
          <w:rFonts w:eastAsia="黑体"/>
          <w:color w:val="auto"/>
          <w:sz w:val="32"/>
          <w:szCs w:val="32"/>
        </w:rPr>
        <w:t>六、统筹整合资金实际投向</w:t>
      </w:r>
    </w:p>
    <w:p>
      <w:pPr>
        <w:spacing w:line="560" w:lineRule="exact"/>
        <w:ind w:firstLine="640" w:firstLineChars="200"/>
        <w:rPr>
          <w:rFonts w:eastAsia="仿宋_GB2312"/>
          <w:color w:val="auto"/>
          <w:sz w:val="32"/>
          <w:szCs w:val="32"/>
        </w:rPr>
      </w:pPr>
      <w:r>
        <w:rPr>
          <w:rFonts w:eastAsia="仿宋_GB2312"/>
          <w:color w:val="auto"/>
          <w:sz w:val="32"/>
          <w:szCs w:val="32"/>
        </w:rPr>
        <w:t>财政涉农资金统筹整合使用坚持与我县</w:t>
      </w:r>
      <w:r>
        <w:rPr>
          <w:rFonts w:hint="eastAsia" w:eastAsia="仿宋_GB2312"/>
          <w:color w:val="auto"/>
          <w:sz w:val="32"/>
          <w:szCs w:val="32"/>
        </w:rPr>
        <w:t>衔接乡村振兴</w:t>
      </w:r>
      <w:r>
        <w:rPr>
          <w:rFonts w:eastAsia="仿宋_GB2312"/>
          <w:color w:val="auto"/>
          <w:sz w:val="32"/>
          <w:szCs w:val="32"/>
        </w:rPr>
        <w:t>规划紧密挂钩，从县级</w:t>
      </w:r>
      <w:r>
        <w:rPr>
          <w:rFonts w:hint="eastAsia" w:eastAsia="仿宋_GB2312"/>
          <w:color w:val="auto"/>
          <w:sz w:val="32"/>
          <w:szCs w:val="32"/>
        </w:rPr>
        <w:t>乡村振兴</w:t>
      </w:r>
      <w:r>
        <w:rPr>
          <w:rFonts w:eastAsia="仿宋_GB2312"/>
          <w:color w:val="auto"/>
          <w:sz w:val="32"/>
          <w:szCs w:val="32"/>
        </w:rPr>
        <w:t>项目库中选择</w:t>
      </w:r>
      <w:r>
        <w:rPr>
          <w:rFonts w:hint="eastAsia" w:eastAsia="仿宋_GB2312"/>
          <w:color w:val="auto"/>
          <w:sz w:val="32"/>
          <w:szCs w:val="32"/>
        </w:rPr>
        <w:t>乡村振兴</w:t>
      </w:r>
      <w:r>
        <w:rPr>
          <w:rFonts w:eastAsia="仿宋_GB2312"/>
          <w:color w:val="auto"/>
          <w:sz w:val="32"/>
          <w:szCs w:val="32"/>
        </w:rPr>
        <w:t>重点项目，</w:t>
      </w:r>
      <w:r>
        <w:rPr>
          <w:rFonts w:hint="eastAsia" w:ascii="仿宋_GB2312" w:eastAsia="仿宋_GB2312"/>
          <w:snapToGrid w:val="0"/>
          <w:color w:val="auto"/>
          <w:sz w:val="32"/>
          <w:szCs w:val="32"/>
        </w:rPr>
        <w:t>用于农业生产、畜牧生产、水利发展、林业改革发展、农田建设、农村综合改革、林业草原生态保护恢复、农村环境整治、农村道路建设、农村危房改造、农业资源及生态保护、民族特色村寨保护与发展、乡村旅游等农业生产发展和农村基础设施项目，在整合资金范围内打通，统筹安排使用。</w:t>
      </w:r>
      <w:r>
        <w:rPr>
          <w:rFonts w:eastAsia="仿宋_GB2312"/>
          <w:color w:val="auto"/>
          <w:sz w:val="32"/>
          <w:szCs w:val="32"/>
        </w:rPr>
        <w:t>20</w:t>
      </w:r>
      <w:r>
        <w:rPr>
          <w:rFonts w:hint="eastAsia" w:eastAsia="仿宋_GB2312"/>
          <w:color w:val="auto"/>
          <w:sz w:val="32"/>
          <w:szCs w:val="32"/>
        </w:rPr>
        <w:t>23</w:t>
      </w:r>
      <w:r>
        <w:rPr>
          <w:rFonts w:eastAsia="仿宋_GB2312"/>
          <w:color w:val="auto"/>
          <w:sz w:val="32"/>
          <w:szCs w:val="32"/>
        </w:rPr>
        <w:t>年我县实施具体</w:t>
      </w:r>
      <w:r>
        <w:rPr>
          <w:rFonts w:eastAsia="仿宋_GB2312"/>
          <w:color w:val="auto"/>
          <w:spacing w:val="17"/>
          <w:sz w:val="32"/>
          <w:szCs w:val="32"/>
        </w:rPr>
        <w:t>项目建设内容为：</w:t>
      </w:r>
      <w:r>
        <w:rPr>
          <w:rFonts w:eastAsia="仿宋_GB2312"/>
          <w:color w:val="auto"/>
          <w:sz w:val="32"/>
          <w:szCs w:val="32"/>
        </w:rPr>
        <w:t>农业生产发展、</w:t>
      </w:r>
      <w:r>
        <w:rPr>
          <w:rFonts w:hint="eastAsia" w:ascii="仿宋_GB2312" w:eastAsia="仿宋_GB2312"/>
          <w:snapToGrid w:val="0"/>
          <w:color w:val="auto"/>
          <w:sz w:val="32"/>
          <w:szCs w:val="32"/>
        </w:rPr>
        <w:t>农村基础设施项目</w:t>
      </w:r>
      <w:r>
        <w:rPr>
          <w:rFonts w:eastAsia="仿宋_GB2312"/>
          <w:color w:val="auto"/>
          <w:sz w:val="32"/>
          <w:szCs w:val="32"/>
        </w:rPr>
        <w:t>、</w:t>
      </w:r>
      <w:r>
        <w:rPr>
          <w:rFonts w:hint="eastAsia" w:eastAsia="仿宋_GB2312"/>
          <w:color w:val="auto"/>
          <w:sz w:val="32"/>
          <w:szCs w:val="32"/>
        </w:rPr>
        <w:t>人居环境类项目、</w:t>
      </w:r>
      <w:r>
        <w:rPr>
          <w:rFonts w:eastAsia="仿宋_GB2312"/>
          <w:color w:val="auto"/>
          <w:sz w:val="32"/>
          <w:szCs w:val="32"/>
        </w:rPr>
        <w:t>其他</w:t>
      </w:r>
      <w:r>
        <w:rPr>
          <w:rFonts w:hint="eastAsia" w:eastAsia="仿宋_GB2312"/>
          <w:color w:val="auto"/>
          <w:sz w:val="32"/>
          <w:szCs w:val="32"/>
        </w:rPr>
        <w:t>项目</w:t>
      </w:r>
      <w:r>
        <w:rPr>
          <w:rFonts w:eastAsia="仿宋_GB2312"/>
          <w:color w:val="auto"/>
          <w:sz w:val="32"/>
          <w:szCs w:val="32"/>
        </w:rPr>
        <w:t>等。</w:t>
      </w:r>
    </w:p>
    <w:p>
      <w:pPr>
        <w:spacing w:line="560" w:lineRule="exact"/>
        <w:ind w:firstLine="640" w:firstLineChars="200"/>
        <w:rPr>
          <w:rFonts w:eastAsia="仿宋_GB2312"/>
          <w:color w:val="auto"/>
          <w:sz w:val="32"/>
          <w:szCs w:val="32"/>
        </w:rPr>
      </w:pPr>
      <w:r>
        <w:rPr>
          <w:rFonts w:hint="eastAsia" w:eastAsia="仿宋_GB2312"/>
          <w:color w:val="auto"/>
          <w:sz w:val="32"/>
          <w:szCs w:val="32"/>
        </w:rPr>
        <w:t>（一）</w:t>
      </w:r>
      <w:r>
        <w:rPr>
          <w:rFonts w:eastAsia="仿宋_GB2312"/>
          <w:color w:val="auto"/>
          <w:sz w:val="32"/>
          <w:szCs w:val="32"/>
        </w:rPr>
        <w:t>农业生产发展2</w:t>
      </w:r>
      <w:r>
        <w:rPr>
          <w:rFonts w:hint="eastAsia" w:eastAsia="仿宋_GB2312"/>
          <w:color w:val="auto"/>
          <w:sz w:val="32"/>
          <w:szCs w:val="32"/>
          <w:lang w:val="en-US" w:eastAsia="zh-CN"/>
        </w:rPr>
        <w:t>6</w:t>
      </w:r>
      <w:r>
        <w:rPr>
          <w:rFonts w:eastAsia="仿宋_GB2312"/>
          <w:color w:val="auto"/>
          <w:sz w:val="32"/>
          <w:szCs w:val="32"/>
        </w:rPr>
        <w:t>,</w:t>
      </w:r>
      <w:r>
        <w:rPr>
          <w:rFonts w:hint="eastAsia" w:eastAsia="仿宋_GB2312"/>
          <w:color w:val="auto"/>
          <w:sz w:val="32"/>
          <w:szCs w:val="32"/>
          <w:lang w:val="en-US" w:eastAsia="zh-CN"/>
        </w:rPr>
        <w:t>09</w:t>
      </w:r>
      <w:r>
        <w:rPr>
          <w:rFonts w:hint="eastAsia" w:eastAsia="仿宋_GB2312"/>
          <w:color w:val="auto"/>
          <w:sz w:val="32"/>
          <w:szCs w:val="32"/>
        </w:rPr>
        <w:t>1</w:t>
      </w:r>
      <w:r>
        <w:rPr>
          <w:rFonts w:eastAsia="仿宋_GB2312"/>
          <w:color w:val="auto"/>
          <w:sz w:val="32"/>
          <w:szCs w:val="32"/>
        </w:rPr>
        <w:t>万元；其中：</w:t>
      </w:r>
      <w:r>
        <w:rPr>
          <w:rFonts w:hint="eastAsia" w:eastAsia="仿宋_GB2312"/>
          <w:color w:val="auto"/>
          <w:sz w:val="32"/>
          <w:szCs w:val="32"/>
        </w:rPr>
        <w:t>巩固拓展脱贫攻坚成果脱贫户和监测对象以奖代补项目</w:t>
      </w:r>
      <w:r>
        <w:rPr>
          <w:rFonts w:hint="eastAsia" w:eastAsia="仿宋_GB2312"/>
          <w:color w:val="auto"/>
          <w:sz w:val="32"/>
          <w:szCs w:val="32"/>
          <w:lang w:val="en-US" w:eastAsia="zh-CN"/>
        </w:rPr>
        <w:t>9</w:t>
      </w:r>
      <w:r>
        <w:rPr>
          <w:rFonts w:hint="eastAsia" w:eastAsia="仿宋_GB2312"/>
          <w:color w:val="auto"/>
          <w:sz w:val="32"/>
          <w:szCs w:val="32"/>
        </w:rPr>
        <w:t>,</w:t>
      </w:r>
      <w:r>
        <w:rPr>
          <w:rFonts w:hint="eastAsia" w:eastAsia="仿宋_GB2312"/>
          <w:color w:val="auto"/>
          <w:sz w:val="32"/>
          <w:szCs w:val="32"/>
          <w:lang w:val="en-US" w:eastAsia="zh-CN"/>
        </w:rPr>
        <w:t>640</w:t>
      </w:r>
      <w:r>
        <w:rPr>
          <w:rFonts w:eastAsia="仿宋_GB2312"/>
          <w:color w:val="auto"/>
          <w:sz w:val="32"/>
          <w:szCs w:val="32"/>
        </w:rPr>
        <w:t>万元</w:t>
      </w:r>
      <w:r>
        <w:rPr>
          <w:rFonts w:hint="eastAsia" w:eastAsia="仿宋_GB2312"/>
          <w:color w:val="auto"/>
          <w:sz w:val="32"/>
          <w:szCs w:val="32"/>
        </w:rPr>
        <w:t>、产业标准厂房项目</w:t>
      </w:r>
      <w:r>
        <w:rPr>
          <w:rFonts w:hint="eastAsia" w:eastAsia="仿宋_GB2312"/>
          <w:color w:val="auto"/>
          <w:sz w:val="32"/>
          <w:szCs w:val="32"/>
          <w:lang w:val="en-US" w:eastAsia="zh-CN"/>
        </w:rPr>
        <w:t>10</w:t>
      </w:r>
      <w:r>
        <w:rPr>
          <w:rFonts w:hint="eastAsia" w:eastAsia="仿宋_GB2312"/>
          <w:color w:val="auto"/>
          <w:sz w:val="32"/>
          <w:szCs w:val="32"/>
        </w:rPr>
        <w:t>,</w:t>
      </w:r>
      <w:r>
        <w:rPr>
          <w:rFonts w:hint="eastAsia" w:eastAsia="仿宋_GB2312"/>
          <w:color w:val="auto"/>
          <w:sz w:val="32"/>
          <w:szCs w:val="32"/>
          <w:lang w:val="en-US" w:eastAsia="zh-CN"/>
        </w:rPr>
        <w:t>193</w:t>
      </w:r>
      <w:r>
        <w:rPr>
          <w:rFonts w:hint="eastAsia" w:eastAsia="仿宋_GB2312"/>
          <w:color w:val="auto"/>
          <w:sz w:val="32"/>
          <w:szCs w:val="32"/>
        </w:rPr>
        <w:t>万元、其它农业</w:t>
      </w:r>
      <w:r>
        <w:rPr>
          <w:rFonts w:eastAsia="仿宋_GB2312"/>
          <w:color w:val="auto"/>
          <w:sz w:val="32"/>
          <w:szCs w:val="32"/>
        </w:rPr>
        <w:t>生产发展</w:t>
      </w:r>
      <w:r>
        <w:rPr>
          <w:rFonts w:hint="eastAsia" w:eastAsia="仿宋_GB2312"/>
          <w:color w:val="auto"/>
          <w:sz w:val="32"/>
          <w:szCs w:val="32"/>
        </w:rPr>
        <w:t>项目6,</w:t>
      </w:r>
      <w:r>
        <w:rPr>
          <w:rFonts w:hint="eastAsia" w:eastAsia="仿宋_GB2312"/>
          <w:color w:val="auto"/>
          <w:sz w:val="32"/>
          <w:szCs w:val="32"/>
          <w:lang w:val="en-US" w:eastAsia="zh-CN"/>
        </w:rPr>
        <w:t>258</w:t>
      </w:r>
      <w:r>
        <w:rPr>
          <w:rFonts w:hint="eastAsia" w:eastAsia="仿宋_GB2312"/>
          <w:color w:val="auto"/>
          <w:sz w:val="32"/>
          <w:szCs w:val="32"/>
        </w:rPr>
        <w:t>万元（其中：1.融水县罗汉果产业集群基地建设项目：500万元、2.融水县螺蛳粉原料基地建设项目：1,000万元、3.融水县汪洞乡育苗大棚基地：</w:t>
      </w:r>
      <w:r>
        <w:rPr>
          <w:rFonts w:hint="eastAsia" w:eastAsia="仿宋_GB2312"/>
          <w:color w:val="auto"/>
          <w:sz w:val="32"/>
          <w:szCs w:val="32"/>
          <w:lang w:val="en-US" w:eastAsia="zh-CN"/>
        </w:rPr>
        <w:t>191</w:t>
      </w:r>
      <w:r>
        <w:rPr>
          <w:rFonts w:hint="eastAsia" w:eastAsia="仿宋_GB2312"/>
          <w:color w:val="auto"/>
          <w:sz w:val="32"/>
          <w:szCs w:val="32"/>
        </w:rPr>
        <w:t>万元、4.怀宝镇东水村农产品加工车间提质项目建设：</w:t>
      </w:r>
      <w:r>
        <w:rPr>
          <w:rFonts w:hint="eastAsia" w:eastAsia="仿宋_GB2312"/>
          <w:color w:val="auto"/>
          <w:sz w:val="32"/>
          <w:szCs w:val="32"/>
          <w:lang w:val="en-US" w:eastAsia="zh-CN"/>
        </w:rPr>
        <w:t>26</w:t>
      </w:r>
      <w:r>
        <w:rPr>
          <w:rFonts w:hint="eastAsia" w:eastAsia="仿宋_GB2312"/>
          <w:color w:val="auto"/>
          <w:sz w:val="32"/>
          <w:szCs w:val="32"/>
        </w:rPr>
        <w:t>万元、5.喷沟村农产品加工车间建设：</w:t>
      </w:r>
      <w:r>
        <w:rPr>
          <w:rFonts w:hint="eastAsia" w:eastAsia="仿宋_GB2312"/>
          <w:color w:val="auto"/>
          <w:sz w:val="32"/>
          <w:szCs w:val="32"/>
          <w:lang w:val="en-US" w:eastAsia="zh-CN"/>
        </w:rPr>
        <w:t>48</w:t>
      </w:r>
      <w:r>
        <w:rPr>
          <w:rFonts w:hint="eastAsia" w:eastAsia="仿宋_GB2312"/>
          <w:color w:val="auto"/>
          <w:sz w:val="32"/>
          <w:szCs w:val="32"/>
        </w:rPr>
        <w:t>万元、6.融水县良寨乡农产品初加工车间：</w:t>
      </w:r>
      <w:r>
        <w:rPr>
          <w:rFonts w:hint="eastAsia" w:eastAsia="仿宋_GB2312"/>
          <w:color w:val="auto"/>
          <w:sz w:val="32"/>
          <w:szCs w:val="32"/>
          <w:lang w:val="en-US" w:eastAsia="zh-CN"/>
        </w:rPr>
        <w:t>111</w:t>
      </w:r>
      <w:r>
        <w:rPr>
          <w:rFonts w:hint="eastAsia" w:eastAsia="仿宋_GB2312"/>
          <w:color w:val="auto"/>
          <w:sz w:val="32"/>
          <w:szCs w:val="32"/>
        </w:rPr>
        <w:t>万元、7.安陲乡龙口村农产品初加工车间提质项目：</w:t>
      </w:r>
      <w:r>
        <w:rPr>
          <w:rFonts w:hint="eastAsia" w:eastAsia="仿宋_GB2312"/>
          <w:color w:val="auto"/>
          <w:sz w:val="32"/>
          <w:szCs w:val="32"/>
          <w:lang w:val="en-US" w:eastAsia="zh-CN"/>
        </w:rPr>
        <w:t>16</w:t>
      </w:r>
      <w:r>
        <w:rPr>
          <w:rFonts w:hint="eastAsia" w:eastAsia="仿宋_GB2312"/>
          <w:color w:val="auto"/>
          <w:sz w:val="32"/>
          <w:szCs w:val="32"/>
        </w:rPr>
        <w:t>万元、8.安陲乡龙口村农产品初加工设备：</w:t>
      </w:r>
      <w:r>
        <w:rPr>
          <w:rFonts w:hint="eastAsia" w:eastAsia="仿宋_GB2312"/>
          <w:color w:val="auto"/>
          <w:sz w:val="32"/>
          <w:szCs w:val="32"/>
          <w:lang w:val="en-US" w:eastAsia="zh-CN"/>
        </w:rPr>
        <w:t>32</w:t>
      </w:r>
      <w:r>
        <w:rPr>
          <w:rFonts w:hint="eastAsia" w:eastAsia="仿宋_GB2312"/>
          <w:color w:val="auto"/>
          <w:sz w:val="32"/>
          <w:szCs w:val="32"/>
        </w:rPr>
        <w:t>万元、9.融水县山友食用菌加工车间建设：</w:t>
      </w:r>
      <w:r>
        <w:rPr>
          <w:rFonts w:hint="eastAsia" w:eastAsia="仿宋_GB2312"/>
          <w:color w:val="auto"/>
          <w:sz w:val="32"/>
          <w:szCs w:val="32"/>
          <w:lang w:val="en-US" w:eastAsia="zh-CN"/>
        </w:rPr>
        <w:t>49</w:t>
      </w:r>
      <w:r>
        <w:rPr>
          <w:rFonts w:hint="eastAsia" w:eastAsia="仿宋_GB2312"/>
          <w:color w:val="auto"/>
          <w:sz w:val="32"/>
          <w:szCs w:val="32"/>
        </w:rPr>
        <w:t>万元、10.融水县苗美家园易地搬迁食用菌产业园排水工程：</w:t>
      </w:r>
      <w:r>
        <w:rPr>
          <w:rFonts w:hint="eastAsia" w:eastAsia="仿宋_GB2312"/>
          <w:color w:val="auto"/>
          <w:sz w:val="32"/>
          <w:szCs w:val="32"/>
          <w:lang w:val="en-US" w:eastAsia="zh-CN"/>
        </w:rPr>
        <w:t>9</w:t>
      </w:r>
      <w:r>
        <w:rPr>
          <w:rFonts w:hint="eastAsia" w:eastAsia="仿宋_GB2312"/>
          <w:color w:val="auto"/>
          <w:sz w:val="32"/>
          <w:szCs w:val="32"/>
        </w:rPr>
        <w:t>万元、11.融水县农产品加工冷库冷链建设体系项目：</w:t>
      </w:r>
      <w:r>
        <w:rPr>
          <w:rFonts w:hint="eastAsia" w:eastAsia="仿宋_GB2312"/>
          <w:color w:val="auto"/>
          <w:sz w:val="32"/>
          <w:szCs w:val="32"/>
          <w:lang w:val="en-US" w:eastAsia="zh-CN"/>
        </w:rPr>
        <w:t>600</w:t>
      </w:r>
      <w:r>
        <w:rPr>
          <w:rFonts w:hint="eastAsia" w:eastAsia="仿宋_GB2312"/>
          <w:color w:val="auto"/>
          <w:sz w:val="32"/>
          <w:szCs w:val="32"/>
        </w:rPr>
        <w:t>万元、12.2023年融水县抗旱救灾物资：</w:t>
      </w:r>
      <w:r>
        <w:rPr>
          <w:rFonts w:hint="eastAsia" w:eastAsia="仿宋_GB2312"/>
          <w:color w:val="auto"/>
          <w:sz w:val="32"/>
          <w:szCs w:val="32"/>
          <w:lang w:val="en-US" w:eastAsia="zh-CN"/>
        </w:rPr>
        <w:t>150.7</w:t>
      </w:r>
      <w:r>
        <w:rPr>
          <w:rFonts w:hint="eastAsia" w:eastAsia="仿宋_GB2312"/>
          <w:color w:val="auto"/>
          <w:sz w:val="32"/>
          <w:szCs w:val="32"/>
        </w:rPr>
        <w:t>万元、13.融水县小型农田水利建设项目：</w:t>
      </w:r>
      <w:r>
        <w:rPr>
          <w:rFonts w:hint="eastAsia" w:eastAsia="仿宋_GB2312"/>
          <w:color w:val="auto"/>
          <w:sz w:val="32"/>
          <w:szCs w:val="32"/>
          <w:lang w:val="en-US" w:eastAsia="zh-CN"/>
        </w:rPr>
        <w:t>1,267.3</w:t>
      </w:r>
      <w:r>
        <w:rPr>
          <w:rFonts w:hint="eastAsia" w:eastAsia="仿宋_GB2312"/>
          <w:color w:val="auto"/>
          <w:sz w:val="32"/>
          <w:szCs w:val="32"/>
        </w:rPr>
        <w:t>万元、14.2023年脱贫人口小额信贷贴息：1</w:t>
      </w:r>
      <w:r>
        <w:rPr>
          <w:rFonts w:hint="eastAsia" w:eastAsia="仿宋_GB2312"/>
          <w:color w:val="auto"/>
          <w:sz w:val="32"/>
          <w:szCs w:val="32"/>
          <w:lang w:val="en-US" w:eastAsia="zh-CN"/>
        </w:rPr>
        <w:t>,</w:t>
      </w:r>
      <w:r>
        <w:rPr>
          <w:rFonts w:hint="eastAsia" w:eastAsia="仿宋_GB2312"/>
          <w:color w:val="auto"/>
          <w:sz w:val="32"/>
          <w:szCs w:val="32"/>
        </w:rPr>
        <w:t>3</w:t>
      </w:r>
      <w:r>
        <w:rPr>
          <w:rFonts w:hint="eastAsia" w:eastAsia="仿宋_GB2312"/>
          <w:color w:val="auto"/>
          <w:sz w:val="32"/>
          <w:szCs w:val="32"/>
          <w:lang w:val="en-US" w:eastAsia="zh-CN"/>
        </w:rPr>
        <w:t>50</w:t>
      </w:r>
      <w:r>
        <w:rPr>
          <w:rFonts w:hint="eastAsia" w:eastAsia="仿宋_GB2312"/>
          <w:color w:val="auto"/>
          <w:sz w:val="32"/>
          <w:szCs w:val="32"/>
        </w:rPr>
        <w:t>万元、15.融水县少数民族手工业融合创新发展工程：</w:t>
      </w:r>
      <w:r>
        <w:rPr>
          <w:rFonts w:hint="eastAsia" w:eastAsia="仿宋_GB2312"/>
          <w:color w:val="auto"/>
          <w:sz w:val="32"/>
          <w:szCs w:val="32"/>
          <w:lang w:val="en-US" w:eastAsia="zh-CN"/>
        </w:rPr>
        <w:t>8</w:t>
      </w:r>
      <w:r>
        <w:rPr>
          <w:rFonts w:hint="eastAsia" w:eastAsia="仿宋_GB2312"/>
          <w:color w:val="auto"/>
          <w:sz w:val="32"/>
          <w:szCs w:val="32"/>
        </w:rPr>
        <w:t>万元、16.融水县国营怀宝林场2023年珍贵树种和优良乡土树种升级培育基地项目：</w:t>
      </w:r>
      <w:r>
        <w:rPr>
          <w:rFonts w:hint="eastAsia" w:eastAsia="仿宋_GB2312"/>
          <w:color w:val="auto"/>
          <w:sz w:val="32"/>
          <w:szCs w:val="32"/>
          <w:lang w:val="en-US" w:eastAsia="zh-CN"/>
        </w:rPr>
        <w:t>60</w:t>
      </w:r>
      <w:r>
        <w:rPr>
          <w:rFonts w:hint="eastAsia"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lang w:val="en-US" w:eastAsia="zh-CN"/>
        </w:rPr>
        <w:t>17.乌吉村旅游发展综合楼项目:210万元、18.城西农业农村综合服务站建设项目：280万元、19.融水镇北环路农业农村综合服务站建设项目：350万元</w:t>
      </w:r>
      <w:r>
        <w:rPr>
          <w:rFonts w:hint="eastAsia" w:eastAsia="仿宋_GB2312"/>
          <w:color w:val="auto"/>
          <w:sz w:val="32"/>
          <w:szCs w:val="32"/>
        </w:rPr>
        <w:t>）。</w:t>
      </w:r>
    </w:p>
    <w:p>
      <w:pPr>
        <w:ind w:firstLine="640" w:firstLineChars="200"/>
        <w:jc w:val="left"/>
        <w:rPr>
          <w:rFonts w:eastAsia="仿宋_GB2312"/>
          <w:color w:val="FF0000"/>
          <w:sz w:val="32"/>
          <w:szCs w:val="32"/>
        </w:rPr>
      </w:pPr>
      <w:r>
        <w:rPr>
          <w:rFonts w:hint="eastAsia" w:eastAsia="仿宋_GB2312"/>
          <w:color w:val="auto"/>
          <w:sz w:val="32"/>
          <w:szCs w:val="32"/>
        </w:rPr>
        <w:t>（二）</w:t>
      </w:r>
      <w:r>
        <w:rPr>
          <w:rFonts w:hint="eastAsia" w:ascii="仿宋_GB2312" w:eastAsia="仿宋_GB2312"/>
          <w:snapToGrid w:val="0"/>
          <w:color w:val="auto"/>
          <w:sz w:val="32"/>
          <w:szCs w:val="32"/>
        </w:rPr>
        <w:t>农村基础设施项目</w:t>
      </w:r>
      <w:r>
        <w:rPr>
          <w:rFonts w:hint="eastAsia" w:eastAsia="仿宋_GB2312"/>
          <w:color w:val="auto"/>
          <w:sz w:val="32"/>
          <w:szCs w:val="32"/>
          <w:lang w:val="en-US" w:eastAsia="zh-CN"/>
        </w:rPr>
        <w:t>9</w:t>
      </w:r>
      <w:r>
        <w:rPr>
          <w:rFonts w:hint="eastAsia" w:eastAsia="仿宋_GB2312"/>
          <w:color w:val="auto"/>
          <w:sz w:val="32"/>
          <w:szCs w:val="32"/>
        </w:rPr>
        <w:t>,</w:t>
      </w:r>
      <w:r>
        <w:rPr>
          <w:rFonts w:hint="eastAsia" w:eastAsia="仿宋_GB2312"/>
          <w:color w:val="auto"/>
          <w:sz w:val="32"/>
          <w:szCs w:val="32"/>
          <w:lang w:val="en-US" w:eastAsia="zh-CN"/>
        </w:rPr>
        <w:t>471</w:t>
      </w:r>
      <w:r>
        <w:rPr>
          <w:rFonts w:eastAsia="仿宋_GB2312"/>
          <w:color w:val="auto"/>
          <w:sz w:val="32"/>
          <w:szCs w:val="32"/>
        </w:rPr>
        <w:t>万元；其中：融水苗族自治县</w:t>
      </w:r>
      <w:r>
        <w:rPr>
          <w:rFonts w:hint="eastAsia" w:eastAsia="仿宋_GB2312"/>
          <w:color w:val="auto"/>
          <w:sz w:val="32"/>
          <w:szCs w:val="32"/>
        </w:rPr>
        <w:t>乡村振兴</w:t>
      </w:r>
      <w:r>
        <w:rPr>
          <w:rFonts w:eastAsia="仿宋_GB2312"/>
          <w:color w:val="auto"/>
          <w:sz w:val="32"/>
          <w:szCs w:val="32"/>
        </w:rPr>
        <w:t>村屯道路建设</w:t>
      </w:r>
      <w:r>
        <w:rPr>
          <w:rFonts w:hint="eastAsia" w:eastAsia="仿宋_GB2312"/>
          <w:color w:val="auto"/>
          <w:sz w:val="32"/>
          <w:szCs w:val="32"/>
          <w:lang w:val="en-US" w:eastAsia="zh-CN"/>
        </w:rPr>
        <w:t>4</w:t>
      </w:r>
      <w:r>
        <w:rPr>
          <w:rFonts w:hint="eastAsia" w:eastAsia="仿宋_GB2312"/>
          <w:color w:val="auto"/>
          <w:sz w:val="32"/>
          <w:szCs w:val="32"/>
        </w:rPr>
        <w:t>,0</w:t>
      </w:r>
      <w:r>
        <w:rPr>
          <w:rFonts w:hint="eastAsia" w:eastAsia="仿宋_GB2312"/>
          <w:color w:val="auto"/>
          <w:sz w:val="32"/>
          <w:szCs w:val="32"/>
          <w:lang w:val="en-US" w:eastAsia="zh-CN"/>
        </w:rPr>
        <w:t>53</w:t>
      </w:r>
      <w:r>
        <w:rPr>
          <w:rFonts w:eastAsia="仿宋_GB2312"/>
          <w:color w:val="auto"/>
          <w:sz w:val="32"/>
          <w:szCs w:val="32"/>
        </w:rPr>
        <w:t>万元</w:t>
      </w:r>
      <w:r>
        <w:rPr>
          <w:rFonts w:hint="eastAsia" w:eastAsia="仿宋_GB2312"/>
          <w:color w:val="auto"/>
          <w:sz w:val="32"/>
          <w:szCs w:val="32"/>
        </w:rPr>
        <w:t>，村寨规划提升项目</w:t>
      </w:r>
      <w:r>
        <w:rPr>
          <w:rFonts w:hint="eastAsia" w:eastAsia="仿宋_GB2312"/>
          <w:color w:val="auto"/>
          <w:sz w:val="32"/>
          <w:szCs w:val="32"/>
          <w:lang w:val="en-US" w:eastAsia="zh-CN"/>
        </w:rPr>
        <w:t>66</w:t>
      </w:r>
      <w:r>
        <w:rPr>
          <w:rFonts w:hint="eastAsia" w:eastAsia="仿宋_GB2312"/>
          <w:color w:val="auto"/>
          <w:sz w:val="32"/>
          <w:szCs w:val="32"/>
        </w:rPr>
        <w:t>7万元，供水改造工程项目2,800万元,以工代赈方式项目1,</w:t>
      </w:r>
      <w:r>
        <w:rPr>
          <w:rFonts w:hint="eastAsia" w:eastAsia="仿宋_GB2312"/>
          <w:color w:val="auto"/>
          <w:sz w:val="32"/>
          <w:szCs w:val="32"/>
          <w:lang w:val="en-US" w:eastAsia="zh-CN"/>
        </w:rPr>
        <w:t>085</w:t>
      </w:r>
      <w:r>
        <w:rPr>
          <w:rFonts w:hint="eastAsia" w:eastAsia="仿宋_GB2312"/>
          <w:color w:val="auto"/>
          <w:sz w:val="32"/>
          <w:szCs w:val="32"/>
        </w:rPr>
        <w:t>万元,欠发达国有林场提升项目40万元，三项工程项目：650万元</w:t>
      </w:r>
      <w:r>
        <w:rPr>
          <w:rFonts w:hint="eastAsia" w:eastAsia="仿宋_GB2312"/>
          <w:color w:val="auto"/>
          <w:sz w:val="32"/>
          <w:szCs w:val="32"/>
          <w:lang w:eastAsia="zh-CN"/>
        </w:rPr>
        <w:t>，</w:t>
      </w:r>
      <w:r>
        <w:rPr>
          <w:rFonts w:eastAsia="仿宋_GB2312"/>
          <w:color w:val="auto"/>
          <w:sz w:val="32"/>
          <w:szCs w:val="32"/>
        </w:rPr>
        <w:t>融水苗族自治县</w:t>
      </w:r>
      <w:r>
        <w:rPr>
          <w:rFonts w:hint="eastAsia" w:eastAsia="仿宋_GB2312"/>
          <w:color w:val="auto"/>
          <w:sz w:val="32"/>
          <w:szCs w:val="32"/>
          <w:lang w:eastAsia="zh-CN"/>
        </w:rPr>
        <w:t>融水镇</w:t>
      </w:r>
      <w:r>
        <w:rPr>
          <w:rFonts w:eastAsia="仿宋_GB2312"/>
          <w:color w:val="auto"/>
          <w:sz w:val="32"/>
          <w:szCs w:val="32"/>
        </w:rPr>
        <w:t>屯道路建设</w:t>
      </w:r>
      <w:r>
        <w:rPr>
          <w:rFonts w:hint="eastAsia" w:eastAsia="仿宋_GB2312"/>
          <w:color w:val="auto"/>
          <w:sz w:val="32"/>
          <w:szCs w:val="32"/>
          <w:lang w:val="en-US" w:eastAsia="zh-CN"/>
        </w:rPr>
        <w:t>176</w:t>
      </w:r>
      <w:r>
        <w:rPr>
          <w:rFonts w:eastAsia="仿宋_GB2312"/>
          <w:color w:val="auto"/>
          <w:sz w:val="32"/>
          <w:szCs w:val="32"/>
        </w:rPr>
        <w:t>万元</w:t>
      </w:r>
      <w:r>
        <w:rPr>
          <w:rFonts w:hint="eastAsia" w:eastAsia="仿宋_GB2312"/>
          <w:color w:val="auto"/>
          <w:sz w:val="32"/>
          <w:szCs w:val="32"/>
        </w:rPr>
        <w:t>。</w:t>
      </w:r>
    </w:p>
    <w:p>
      <w:pPr>
        <w:spacing w:line="560" w:lineRule="exact"/>
        <w:ind w:firstLine="640" w:firstLineChars="200"/>
        <w:rPr>
          <w:rFonts w:eastAsia="仿宋_GB2312"/>
          <w:color w:val="auto"/>
          <w:sz w:val="32"/>
          <w:szCs w:val="32"/>
        </w:rPr>
      </w:pPr>
      <w:r>
        <w:rPr>
          <w:rFonts w:hint="eastAsia" w:eastAsia="仿宋_GB2312"/>
          <w:color w:val="auto"/>
          <w:sz w:val="32"/>
          <w:szCs w:val="32"/>
        </w:rPr>
        <w:t>（三）人居环境类项目1,350万元，其中：农村生活污水治理</w:t>
      </w:r>
      <w:r>
        <w:rPr>
          <w:rFonts w:eastAsia="仿宋_GB2312"/>
          <w:color w:val="auto"/>
          <w:sz w:val="32"/>
          <w:szCs w:val="32"/>
        </w:rPr>
        <w:t>项目</w:t>
      </w:r>
      <w:r>
        <w:rPr>
          <w:rFonts w:hint="eastAsia" w:eastAsia="仿宋_GB2312"/>
          <w:color w:val="auto"/>
          <w:sz w:val="32"/>
          <w:szCs w:val="32"/>
        </w:rPr>
        <w:t>850万元，村级垃圾收集转运点项目500万元。</w:t>
      </w:r>
    </w:p>
    <w:p>
      <w:pPr>
        <w:spacing w:line="560" w:lineRule="exact"/>
        <w:ind w:firstLine="640" w:firstLineChars="200"/>
        <w:rPr>
          <w:rFonts w:eastAsia="仿宋_GB2312"/>
          <w:color w:val="FF0000"/>
          <w:sz w:val="32"/>
          <w:szCs w:val="32"/>
        </w:rPr>
      </w:pPr>
      <w:r>
        <w:rPr>
          <w:rFonts w:hint="eastAsia" w:eastAsia="仿宋_GB2312"/>
          <w:color w:val="auto"/>
          <w:sz w:val="32"/>
          <w:szCs w:val="32"/>
        </w:rPr>
        <w:t>（四）</w:t>
      </w:r>
      <w:r>
        <w:rPr>
          <w:rFonts w:eastAsia="仿宋_GB2312"/>
          <w:color w:val="auto"/>
          <w:sz w:val="32"/>
          <w:szCs w:val="32"/>
        </w:rPr>
        <w:t>其他</w:t>
      </w:r>
      <w:r>
        <w:rPr>
          <w:rFonts w:hint="eastAsia" w:eastAsia="仿宋_GB2312"/>
          <w:color w:val="auto"/>
          <w:sz w:val="32"/>
          <w:szCs w:val="32"/>
        </w:rPr>
        <w:t>类项目</w:t>
      </w:r>
      <w:r>
        <w:rPr>
          <w:rFonts w:hint="eastAsia" w:eastAsia="仿宋_GB2312"/>
          <w:color w:val="auto"/>
          <w:sz w:val="32"/>
          <w:szCs w:val="32"/>
          <w:lang w:val="en-US" w:eastAsia="zh-CN"/>
        </w:rPr>
        <w:t>9,673.81</w:t>
      </w:r>
      <w:r>
        <w:rPr>
          <w:rFonts w:eastAsia="仿宋_GB2312"/>
          <w:color w:val="auto"/>
          <w:sz w:val="32"/>
          <w:szCs w:val="32"/>
        </w:rPr>
        <w:t>万元</w:t>
      </w:r>
      <w:r>
        <w:rPr>
          <w:rFonts w:hint="eastAsia" w:eastAsia="仿宋_GB2312"/>
          <w:color w:val="auto"/>
          <w:sz w:val="32"/>
          <w:szCs w:val="32"/>
        </w:rPr>
        <w:t>，</w:t>
      </w:r>
      <w:r>
        <w:rPr>
          <w:rFonts w:eastAsia="仿宋_GB2312"/>
          <w:color w:val="auto"/>
          <w:sz w:val="32"/>
          <w:szCs w:val="32"/>
        </w:rPr>
        <w:t>其中：</w:t>
      </w:r>
      <w:r>
        <w:rPr>
          <w:rFonts w:hint="eastAsia" w:eastAsia="仿宋_GB2312"/>
          <w:color w:val="auto"/>
          <w:sz w:val="32"/>
          <w:szCs w:val="32"/>
        </w:rPr>
        <w:t>“雨露计划”扶贫培训及扶贫助学补助项目1,</w:t>
      </w:r>
      <w:r>
        <w:rPr>
          <w:rFonts w:hint="eastAsia" w:eastAsia="仿宋_GB2312"/>
          <w:color w:val="auto"/>
          <w:sz w:val="32"/>
          <w:szCs w:val="32"/>
          <w:lang w:val="en-US" w:eastAsia="zh-CN"/>
        </w:rPr>
        <w:t>050</w:t>
      </w:r>
      <w:r>
        <w:rPr>
          <w:rFonts w:eastAsia="仿宋_GB2312"/>
          <w:color w:val="auto"/>
          <w:sz w:val="32"/>
          <w:szCs w:val="32"/>
        </w:rPr>
        <w:t>万元</w:t>
      </w:r>
      <w:r>
        <w:rPr>
          <w:rFonts w:hint="eastAsia" w:eastAsia="仿宋_GB2312"/>
          <w:color w:val="auto"/>
          <w:sz w:val="32"/>
          <w:szCs w:val="32"/>
        </w:rPr>
        <w:t>；项目管理费</w:t>
      </w:r>
      <w:r>
        <w:rPr>
          <w:rFonts w:hint="eastAsia" w:eastAsia="仿宋_GB2312"/>
          <w:color w:val="auto"/>
          <w:sz w:val="32"/>
          <w:szCs w:val="32"/>
          <w:lang w:val="en-US" w:eastAsia="zh-CN"/>
        </w:rPr>
        <w:t>455</w:t>
      </w:r>
      <w:r>
        <w:rPr>
          <w:rFonts w:hint="eastAsia" w:eastAsia="仿宋_GB2312"/>
          <w:color w:val="auto"/>
          <w:sz w:val="32"/>
          <w:szCs w:val="32"/>
        </w:rPr>
        <w:t>万元；村级公益性扶贫项目资产管护经费7</w:t>
      </w:r>
      <w:r>
        <w:rPr>
          <w:rFonts w:hint="eastAsia" w:eastAsia="仿宋_GB2312"/>
          <w:color w:val="auto"/>
          <w:sz w:val="32"/>
          <w:szCs w:val="32"/>
          <w:lang w:val="en-US" w:eastAsia="zh-CN"/>
        </w:rPr>
        <w:t>15</w:t>
      </w:r>
      <w:r>
        <w:rPr>
          <w:rFonts w:hint="eastAsia" w:eastAsia="仿宋_GB2312"/>
          <w:color w:val="auto"/>
          <w:sz w:val="32"/>
          <w:szCs w:val="32"/>
        </w:rPr>
        <w:t>万元;乡村建设公益性岗位补贴5,</w:t>
      </w:r>
      <w:r>
        <w:rPr>
          <w:rFonts w:hint="eastAsia" w:eastAsia="仿宋_GB2312"/>
          <w:color w:val="auto"/>
          <w:sz w:val="32"/>
          <w:szCs w:val="32"/>
          <w:lang w:val="en-US" w:eastAsia="zh-CN"/>
        </w:rPr>
        <w:t>22</w:t>
      </w:r>
      <w:r>
        <w:rPr>
          <w:rFonts w:hint="eastAsia" w:eastAsia="仿宋_GB2312"/>
          <w:color w:val="auto"/>
          <w:sz w:val="32"/>
          <w:szCs w:val="32"/>
        </w:rPr>
        <w:t>0万元；脱贫劳动力跨省务工交通补助</w:t>
      </w:r>
      <w:r>
        <w:rPr>
          <w:rFonts w:hint="eastAsia" w:eastAsia="仿宋_GB2312"/>
          <w:color w:val="auto"/>
          <w:sz w:val="32"/>
          <w:szCs w:val="32"/>
          <w:lang w:val="en-US" w:eastAsia="zh-CN"/>
        </w:rPr>
        <w:t>200</w:t>
      </w:r>
      <w:r>
        <w:rPr>
          <w:rFonts w:hint="eastAsia" w:eastAsia="仿宋_GB2312"/>
          <w:color w:val="auto"/>
          <w:sz w:val="32"/>
          <w:szCs w:val="32"/>
        </w:rPr>
        <w:t>万元；农村危房改造：</w:t>
      </w:r>
      <w:r>
        <w:rPr>
          <w:rFonts w:hint="eastAsia" w:eastAsia="仿宋_GB2312"/>
          <w:color w:val="auto"/>
          <w:sz w:val="32"/>
          <w:szCs w:val="32"/>
          <w:lang w:val="en-US" w:eastAsia="zh-CN"/>
        </w:rPr>
        <w:t>813.81</w:t>
      </w:r>
      <w:r>
        <w:rPr>
          <w:rFonts w:hint="eastAsia" w:eastAsia="仿宋_GB2312"/>
          <w:color w:val="auto"/>
          <w:sz w:val="32"/>
          <w:szCs w:val="32"/>
        </w:rPr>
        <w:t>万元；县域内稳定就业劳务补助：</w:t>
      </w:r>
      <w:r>
        <w:rPr>
          <w:rFonts w:hint="eastAsia" w:eastAsia="仿宋_GB2312"/>
          <w:color w:val="auto"/>
          <w:sz w:val="32"/>
          <w:szCs w:val="32"/>
          <w:lang w:val="en-US" w:eastAsia="zh-CN"/>
        </w:rPr>
        <w:t>260</w:t>
      </w:r>
      <w:r>
        <w:rPr>
          <w:rFonts w:hint="eastAsia" w:eastAsia="仿宋_GB2312"/>
          <w:color w:val="auto"/>
          <w:sz w:val="32"/>
          <w:szCs w:val="32"/>
        </w:rPr>
        <w:t>万元；村庄规划编制项目：</w:t>
      </w:r>
      <w:r>
        <w:rPr>
          <w:rFonts w:hint="eastAsia" w:eastAsia="仿宋_GB2312"/>
          <w:color w:val="auto"/>
          <w:sz w:val="32"/>
          <w:szCs w:val="32"/>
          <w:lang w:val="en-US" w:eastAsia="zh-CN"/>
        </w:rPr>
        <w:t>960</w:t>
      </w:r>
      <w:r>
        <w:rPr>
          <w:rFonts w:hint="eastAsia" w:eastAsia="仿宋_GB2312"/>
          <w:color w:val="auto"/>
          <w:sz w:val="32"/>
          <w:szCs w:val="32"/>
        </w:rPr>
        <w:t>万元。</w:t>
      </w:r>
    </w:p>
    <w:p>
      <w:pPr>
        <w:spacing w:line="560" w:lineRule="exact"/>
        <w:ind w:firstLine="640" w:firstLineChars="200"/>
        <w:rPr>
          <w:rFonts w:eastAsia="黑体"/>
          <w:color w:val="auto"/>
          <w:sz w:val="32"/>
          <w:szCs w:val="32"/>
        </w:rPr>
      </w:pPr>
      <w:r>
        <w:rPr>
          <w:rFonts w:hint="eastAsia" w:eastAsia="黑体"/>
          <w:color w:val="auto"/>
          <w:sz w:val="32"/>
          <w:szCs w:val="32"/>
        </w:rPr>
        <w:t>七、</w:t>
      </w:r>
      <w:r>
        <w:rPr>
          <w:rFonts w:eastAsia="黑体"/>
          <w:color w:val="auto"/>
          <w:sz w:val="32"/>
          <w:szCs w:val="32"/>
        </w:rPr>
        <w:t>年度建设任务</w:t>
      </w:r>
    </w:p>
    <w:p>
      <w:pPr>
        <w:spacing w:line="560" w:lineRule="exact"/>
        <w:ind w:firstLine="640" w:firstLineChars="200"/>
        <w:jc w:val="left"/>
        <w:rPr>
          <w:rFonts w:eastAsia="楷体_GB2312"/>
          <w:b/>
          <w:bCs/>
          <w:color w:val="auto"/>
          <w:sz w:val="32"/>
          <w:szCs w:val="32"/>
        </w:rPr>
      </w:pPr>
      <w:r>
        <w:rPr>
          <w:rFonts w:hint="eastAsia" w:eastAsia="楷体_GB2312"/>
          <w:color w:val="auto"/>
          <w:sz w:val="32"/>
          <w:szCs w:val="32"/>
        </w:rPr>
        <w:t>（一）</w:t>
      </w:r>
      <w:r>
        <w:rPr>
          <w:rFonts w:eastAsia="仿宋_GB2312"/>
          <w:color w:val="auto"/>
          <w:sz w:val="32"/>
          <w:szCs w:val="32"/>
        </w:rPr>
        <w:t>农业生产发展项目</w:t>
      </w:r>
    </w:p>
    <w:p>
      <w:pPr>
        <w:spacing w:line="560" w:lineRule="exact"/>
        <w:ind w:firstLine="643" w:firstLineChars="200"/>
        <w:jc w:val="left"/>
        <w:rPr>
          <w:rFonts w:eastAsia="楷体_GB2312"/>
          <w:b/>
          <w:bCs/>
          <w:color w:val="auto"/>
          <w:sz w:val="32"/>
          <w:szCs w:val="32"/>
        </w:rPr>
      </w:pPr>
      <w:r>
        <w:rPr>
          <w:rFonts w:hint="eastAsia" w:eastAsia="楷体_GB2312"/>
          <w:b/>
          <w:bCs/>
          <w:color w:val="auto"/>
          <w:sz w:val="32"/>
          <w:szCs w:val="32"/>
        </w:rPr>
        <w:t>1.产业标准厂房项目</w:t>
      </w:r>
    </w:p>
    <w:p>
      <w:pPr>
        <w:spacing w:line="560" w:lineRule="exact"/>
        <w:ind w:firstLine="640" w:firstLineChars="200"/>
        <w:jc w:val="left"/>
        <w:rPr>
          <w:rFonts w:eastAsia="仿宋_GB2312"/>
          <w:color w:val="auto"/>
          <w:sz w:val="32"/>
          <w:szCs w:val="32"/>
        </w:rPr>
      </w:pPr>
      <w:r>
        <w:rPr>
          <w:rFonts w:hint="eastAsia" w:eastAsia="仿宋_GB2312"/>
          <w:color w:val="auto"/>
          <w:sz w:val="32"/>
          <w:szCs w:val="32"/>
        </w:rPr>
        <w:t>（1）融水苗族自治县工业集中区 — 康田香杉科技产业园项目5-7#标准厂房及配套道路：</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规划建设用地44.5亩，建设单层钢构标准厂房3栋，建筑面积为38100平方米以及厂区内道路、供排水等配套设施。建设1条长263米、宽24米的园区次干路。</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康田工业园。</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2,8</w:t>
      </w:r>
      <w:r>
        <w:rPr>
          <w:rFonts w:hint="eastAsia" w:eastAsia="仿宋_GB2312"/>
          <w:color w:val="auto"/>
          <w:sz w:val="32"/>
          <w:szCs w:val="32"/>
        </w:rPr>
        <w:t>00</w:t>
      </w:r>
      <w:r>
        <w:rPr>
          <w:rFonts w:eastAsia="仿宋_GB2312"/>
          <w:color w:val="auto"/>
          <w:sz w:val="32"/>
          <w:szCs w:val="32"/>
        </w:rPr>
        <w:t>万元</w:t>
      </w:r>
      <w:r>
        <w:rPr>
          <w:rFonts w:hint="eastAsia" w:eastAsia="仿宋_GB2312"/>
          <w:color w:val="auto"/>
          <w:sz w:val="32"/>
          <w:szCs w:val="32"/>
        </w:rPr>
        <w:t>，自治区财政衔接推进乡村振兴补助资金1,000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310元/平方米。</w:t>
      </w:r>
    </w:p>
    <w:p>
      <w:pPr>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rPr>
        <w:t>2</w:t>
      </w:r>
      <w:r>
        <w:rPr>
          <w:rFonts w:eastAsia="仿宋_GB2312"/>
          <w:color w:val="auto"/>
          <w:sz w:val="32"/>
          <w:szCs w:val="32"/>
        </w:rPr>
        <w:t>年</w:t>
      </w:r>
      <w:r>
        <w:rPr>
          <w:rFonts w:hint="eastAsia" w:eastAsia="仿宋_GB2312"/>
          <w:color w:val="auto"/>
          <w:sz w:val="32"/>
          <w:szCs w:val="32"/>
        </w:rPr>
        <w:t>11</w:t>
      </w:r>
      <w:r>
        <w:rPr>
          <w:rFonts w:eastAsia="仿宋_GB2312"/>
          <w:color w:val="auto"/>
          <w:sz w:val="32"/>
          <w:szCs w:val="32"/>
        </w:rPr>
        <w:t>月1日—202</w:t>
      </w:r>
      <w:r>
        <w:rPr>
          <w:rFonts w:hint="eastAsia" w:eastAsia="仿宋_GB2312"/>
          <w:color w:val="auto"/>
          <w:sz w:val="32"/>
          <w:szCs w:val="32"/>
        </w:rPr>
        <w:t>3</w:t>
      </w:r>
      <w:r>
        <w:rPr>
          <w:rFonts w:eastAsia="仿宋_GB2312"/>
          <w:color w:val="auto"/>
          <w:sz w:val="32"/>
          <w:szCs w:val="32"/>
        </w:rPr>
        <w:t>年</w:t>
      </w:r>
      <w:r>
        <w:rPr>
          <w:rFonts w:hint="eastAsia" w:eastAsia="仿宋_GB2312"/>
          <w:color w:val="auto"/>
          <w:sz w:val="32"/>
          <w:szCs w:val="32"/>
        </w:rPr>
        <w:t>6</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项目建成后计划引入生产企业2-3家，年加工产值8000元以上，税前收入租金300万元以上，解决劳动就业岗位约150人，其中脱贫户约15人。</w:t>
      </w:r>
    </w:p>
    <w:p>
      <w:pPr>
        <w:spacing w:line="560" w:lineRule="exact"/>
        <w:ind w:firstLine="640" w:firstLineChars="200"/>
        <w:jc w:val="left"/>
        <w:rPr>
          <w:rFonts w:eastAsia="仿宋_GB2312"/>
          <w:color w:val="auto"/>
          <w:sz w:val="32"/>
          <w:szCs w:val="32"/>
        </w:rPr>
      </w:pPr>
      <w:r>
        <w:rPr>
          <w:rFonts w:hint="eastAsia" w:eastAsia="仿宋_GB2312"/>
          <w:color w:val="auto"/>
          <w:sz w:val="32"/>
          <w:szCs w:val="32"/>
        </w:rPr>
        <w:t>（2）融水-中国香杉家居板材集聚区—融水县和睦产业园项目（一期）4#、15#、16#标准厂房及室外工程配套道路：</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建设单层钢构标准厂房3栋，建筑面积为25000平方米以及厂区内道路、供排水等配套设施。建设1条长450米、宽16米的园区配套道路</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和睦工业园。</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中央财政衔接推进乡村振兴补助资金1,500</w:t>
      </w:r>
      <w:r>
        <w:rPr>
          <w:rFonts w:eastAsia="仿宋_GB2312"/>
          <w:color w:val="auto"/>
          <w:sz w:val="32"/>
          <w:szCs w:val="32"/>
        </w:rPr>
        <w:t>万元</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500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310元/平方米。</w:t>
      </w:r>
    </w:p>
    <w:p>
      <w:pPr>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rPr>
        <w:t>2</w:t>
      </w:r>
      <w:r>
        <w:rPr>
          <w:rFonts w:eastAsia="仿宋_GB2312"/>
          <w:color w:val="auto"/>
          <w:sz w:val="32"/>
          <w:szCs w:val="32"/>
        </w:rPr>
        <w:t>年</w:t>
      </w:r>
      <w:r>
        <w:rPr>
          <w:rFonts w:hint="eastAsia" w:eastAsia="仿宋_GB2312"/>
          <w:color w:val="auto"/>
          <w:sz w:val="32"/>
          <w:szCs w:val="32"/>
        </w:rPr>
        <w:t>11</w:t>
      </w:r>
      <w:r>
        <w:rPr>
          <w:rFonts w:eastAsia="仿宋_GB2312"/>
          <w:color w:val="auto"/>
          <w:sz w:val="32"/>
          <w:szCs w:val="32"/>
        </w:rPr>
        <w:t>月1日—202</w:t>
      </w:r>
      <w:r>
        <w:rPr>
          <w:rFonts w:hint="eastAsia" w:eastAsia="仿宋_GB2312"/>
          <w:color w:val="auto"/>
          <w:sz w:val="32"/>
          <w:szCs w:val="32"/>
        </w:rPr>
        <w:t>3</w:t>
      </w:r>
      <w:r>
        <w:rPr>
          <w:rFonts w:eastAsia="仿宋_GB2312"/>
          <w:color w:val="auto"/>
          <w:sz w:val="32"/>
          <w:szCs w:val="32"/>
        </w:rPr>
        <w:t>年</w:t>
      </w:r>
      <w:r>
        <w:rPr>
          <w:rFonts w:hint="eastAsia" w:eastAsia="仿宋_GB2312"/>
          <w:color w:val="auto"/>
          <w:sz w:val="32"/>
          <w:szCs w:val="32"/>
        </w:rPr>
        <w:t>5</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项目建成后计划引入生产企业1-2家，年加工产值8000元以上，税前收入租金150万元左右，解决劳动就业岗位约80人，其中脱贫户约10人。</w:t>
      </w:r>
    </w:p>
    <w:p>
      <w:pPr>
        <w:spacing w:line="560" w:lineRule="exact"/>
        <w:ind w:firstLine="640" w:firstLineChars="200"/>
        <w:jc w:val="left"/>
        <w:rPr>
          <w:rFonts w:eastAsia="仿宋_GB2312"/>
          <w:color w:val="auto"/>
          <w:sz w:val="32"/>
          <w:szCs w:val="32"/>
        </w:rPr>
      </w:pPr>
      <w:r>
        <w:rPr>
          <w:rFonts w:hint="eastAsia" w:eastAsia="仿宋_GB2312"/>
          <w:color w:val="auto"/>
          <w:sz w:val="32"/>
          <w:szCs w:val="32"/>
        </w:rPr>
        <w:t>（3）融水苗族自治县工业集中区 — 康田香杉科技产业园项目1-4#标准厂房（续建）：</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规划建设用地129亩，建设单层钢构标准厂房4栋，建筑面积为50700平方米以及厂区内道路、供排水等配套设施。</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康田工业园。</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中央财政衔接推进乡村振兴补助资金2,</w:t>
      </w:r>
      <w:r>
        <w:rPr>
          <w:rFonts w:hint="eastAsia" w:eastAsia="仿宋_GB2312"/>
          <w:color w:val="auto"/>
          <w:sz w:val="32"/>
          <w:szCs w:val="32"/>
          <w:lang w:val="en-US" w:eastAsia="zh-CN"/>
        </w:rPr>
        <w:t>9</w:t>
      </w:r>
      <w:r>
        <w:rPr>
          <w:rFonts w:hint="eastAsia" w:eastAsia="仿宋_GB2312"/>
          <w:color w:val="auto"/>
          <w:sz w:val="32"/>
          <w:szCs w:val="32"/>
        </w:rPr>
        <w:t>00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310元/平方米。</w:t>
      </w:r>
    </w:p>
    <w:p>
      <w:pPr>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rPr>
        <w:t>2</w:t>
      </w:r>
      <w:r>
        <w:rPr>
          <w:rFonts w:eastAsia="仿宋_GB2312"/>
          <w:color w:val="auto"/>
          <w:sz w:val="32"/>
          <w:szCs w:val="32"/>
        </w:rPr>
        <w:t>年</w:t>
      </w:r>
      <w:r>
        <w:rPr>
          <w:rFonts w:hint="eastAsia" w:eastAsia="仿宋_GB2312"/>
          <w:color w:val="auto"/>
          <w:sz w:val="32"/>
          <w:szCs w:val="32"/>
        </w:rPr>
        <w:t>11</w:t>
      </w:r>
      <w:r>
        <w:rPr>
          <w:rFonts w:eastAsia="仿宋_GB2312"/>
          <w:color w:val="auto"/>
          <w:sz w:val="32"/>
          <w:szCs w:val="32"/>
        </w:rPr>
        <w:t>月1日—202</w:t>
      </w:r>
      <w:r>
        <w:rPr>
          <w:rFonts w:hint="eastAsia" w:eastAsia="仿宋_GB2312"/>
          <w:color w:val="auto"/>
          <w:sz w:val="32"/>
          <w:szCs w:val="32"/>
        </w:rPr>
        <w:t>3</w:t>
      </w:r>
      <w:r>
        <w:rPr>
          <w:rFonts w:eastAsia="仿宋_GB2312"/>
          <w:color w:val="auto"/>
          <w:sz w:val="32"/>
          <w:szCs w:val="32"/>
        </w:rPr>
        <w:t>年</w:t>
      </w:r>
      <w:r>
        <w:rPr>
          <w:rFonts w:hint="eastAsia" w:eastAsia="仿宋_GB2312"/>
          <w:color w:val="auto"/>
          <w:sz w:val="32"/>
          <w:szCs w:val="32"/>
        </w:rPr>
        <w:t>6</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pPr>
        <w:ind w:firstLine="960" w:firstLineChars="3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项目建成后计划引入生产企业1-2家，年加工产值1.5亿元以上，税前收入租金365万元以上，解决劳动就业岗位约450人，其中脱贫户约30人。</w:t>
      </w:r>
    </w:p>
    <w:p>
      <w:pPr>
        <w:spacing w:line="560" w:lineRule="exact"/>
        <w:ind w:firstLine="640" w:firstLineChars="200"/>
        <w:jc w:val="left"/>
        <w:rPr>
          <w:rFonts w:eastAsia="仿宋_GB2312"/>
          <w:color w:val="auto"/>
          <w:sz w:val="32"/>
          <w:szCs w:val="32"/>
        </w:rPr>
      </w:pPr>
      <w:r>
        <w:rPr>
          <w:rFonts w:hint="eastAsia" w:eastAsia="仿宋_GB2312"/>
          <w:color w:val="auto"/>
          <w:sz w:val="32"/>
          <w:szCs w:val="32"/>
        </w:rPr>
        <w:t>（4）融水县农村现代物流(流通)体系综合体项目(一期)10#-13#厂房及室外配套工程：</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主要建设2栋3层商混框架厂房和2栋单层钢构标准厂房及室外给排水、道路等配套工程。</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康田工业园。</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1,481</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rPr>
        <w:t>2</w:t>
      </w:r>
      <w:r>
        <w:rPr>
          <w:rFonts w:eastAsia="仿宋_GB2312"/>
          <w:color w:val="auto"/>
          <w:sz w:val="32"/>
          <w:szCs w:val="32"/>
        </w:rPr>
        <w:t>年</w:t>
      </w:r>
      <w:r>
        <w:rPr>
          <w:rFonts w:hint="eastAsia" w:eastAsia="仿宋_GB2312"/>
          <w:color w:val="auto"/>
          <w:sz w:val="32"/>
          <w:szCs w:val="32"/>
        </w:rPr>
        <w:t>5</w:t>
      </w:r>
      <w:r>
        <w:rPr>
          <w:rFonts w:eastAsia="仿宋_GB2312"/>
          <w:color w:val="auto"/>
          <w:sz w:val="32"/>
          <w:szCs w:val="32"/>
        </w:rPr>
        <w:t>月1日—202</w:t>
      </w:r>
      <w:r>
        <w:rPr>
          <w:rFonts w:hint="eastAsia" w:eastAsia="仿宋_GB2312"/>
          <w:color w:val="auto"/>
          <w:sz w:val="32"/>
          <w:szCs w:val="32"/>
        </w:rPr>
        <w:t>3</w:t>
      </w:r>
      <w:r>
        <w:rPr>
          <w:rFonts w:eastAsia="仿宋_GB2312"/>
          <w:color w:val="auto"/>
          <w:sz w:val="32"/>
          <w:szCs w:val="32"/>
        </w:rPr>
        <w:t>年</w:t>
      </w:r>
      <w:r>
        <w:rPr>
          <w:rFonts w:hint="eastAsia" w:eastAsia="仿宋_GB2312"/>
          <w:color w:val="auto"/>
          <w:sz w:val="32"/>
          <w:szCs w:val="32"/>
        </w:rPr>
        <w:t>6</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pPr>
        <w:ind w:firstLine="960" w:firstLineChars="300"/>
      </w:pPr>
      <w:r>
        <w:rPr>
          <w:rFonts w:eastAsia="仿宋_GB2312"/>
          <w:color w:val="auto"/>
          <w:sz w:val="32"/>
          <w:szCs w:val="32"/>
        </w:rPr>
        <w:t>绩效目标：</w:t>
      </w:r>
      <w:r>
        <w:rPr>
          <w:rFonts w:hint="eastAsia" w:eastAsia="仿宋_GB2312"/>
          <w:color w:val="auto"/>
          <w:sz w:val="32"/>
          <w:szCs w:val="32"/>
        </w:rPr>
        <w:t>项目建成后计划引入生产企业1-2家，年加工产值5000万元以上，税前收入租金100万元以上，解决劳动就业岗位约60人，其中脱贫户约6人。</w:t>
      </w:r>
    </w:p>
    <w:p>
      <w:pPr>
        <w:spacing w:line="560" w:lineRule="exact"/>
        <w:ind w:firstLine="643" w:firstLineChars="200"/>
        <w:jc w:val="left"/>
        <w:rPr>
          <w:rFonts w:eastAsia="仿宋_GB2312"/>
          <w:color w:val="auto"/>
          <w:sz w:val="32"/>
          <w:szCs w:val="32"/>
        </w:rPr>
      </w:pPr>
      <w:r>
        <w:rPr>
          <w:rFonts w:hint="eastAsia" w:eastAsia="楷体_GB2312"/>
          <w:b/>
          <w:bCs/>
          <w:color w:val="auto"/>
          <w:sz w:val="32"/>
          <w:szCs w:val="32"/>
        </w:rPr>
        <w:t>2.以奖代补产业项目</w:t>
      </w:r>
    </w:p>
    <w:p>
      <w:pPr>
        <w:spacing w:line="560" w:lineRule="exact"/>
        <w:ind w:firstLine="640" w:firstLineChars="200"/>
        <w:jc w:val="left"/>
        <w:rPr>
          <w:rFonts w:eastAsia="仿宋_GB2312"/>
          <w:color w:val="auto"/>
          <w:sz w:val="32"/>
          <w:szCs w:val="32"/>
        </w:rPr>
      </w:pPr>
      <w:r>
        <w:rPr>
          <w:rFonts w:hint="eastAsia" w:eastAsia="仿宋_GB2312"/>
          <w:color w:val="auto"/>
          <w:sz w:val="32"/>
          <w:szCs w:val="32"/>
        </w:rPr>
        <w:t>（1）2023年巩固拓展脱贫攻坚成果脱贫户和监测对象以奖代补项目：</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奖补脱贫户和监测对象“杉、优质稻、鱼、油茶、中药材”5个产业及其他产业。</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20</w:t>
      </w:r>
      <w:r>
        <w:rPr>
          <w:rFonts w:eastAsia="仿宋_GB2312"/>
          <w:color w:val="auto"/>
          <w:sz w:val="32"/>
          <w:szCs w:val="32"/>
        </w:rPr>
        <w:t>个乡镇</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lang w:eastAsia="zh-CN"/>
        </w:rPr>
        <w:t>各</w:t>
      </w:r>
      <w:r>
        <w:rPr>
          <w:rFonts w:eastAsia="仿宋_GB2312"/>
          <w:color w:val="auto"/>
          <w:sz w:val="32"/>
          <w:szCs w:val="32"/>
        </w:rPr>
        <w:t>乡镇人民政府</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6,0</w:t>
      </w:r>
      <w:r>
        <w:rPr>
          <w:rFonts w:hint="eastAsia" w:eastAsia="仿宋_GB2312"/>
          <w:color w:val="auto"/>
          <w:sz w:val="32"/>
          <w:szCs w:val="32"/>
        </w:rPr>
        <w:t>00万元和自治区财政衔接推进乡村振兴补助资金</w:t>
      </w:r>
      <w:r>
        <w:rPr>
          <w:rFonts w:hint="eastAsia" w:eastAsia="仿宋_GB2312"/>
          <w:color w:val="auto"/>
          <w:sz w:val="32"/>
          <w:szCs w:val="32"/>
          <w:lang w:val="en-US" w:eastAsia="zh-CN"/>
        </w:rPr>
        <w:t>3,640</w:t>
      </w:r>
      <w:r>
        <w:rPr>
          <w:rFonts w:eastAsia="仿宋_GB2312"/>
          <w:color w:val="auto"/>
          <w:sz w:val="32"/>
          <w:szCs w:val="32"/>
        </w:rPr>
        <w:t>万元</w:t>
      </w:r>
      <w:r>
        <w:rPr>
          <w:rFonts w:hint="eastAsia" w:eastAsia="仿宋_GB2312"/>
          <w:color w:val="auto"/>
          <w:sz w:val="32"/>
          <w:szCs w:val="32"/>
        </w:rPr>
        <w:t>。</w:t>
      </w:r>
    </w:p>
    <w:p>
      <w:pPr>
        <w:ind w:left="640" w:firstLine="320" w:firstLineChars="1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ind w:left="640" w:firstLine="320" w:firstLineChars="1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rPr>
        <w:t>3</w:t>
      </w:r>
      <w:r>
        <w:rPr>
          <w:rFonts w:eastAsia="仿宋_GB2312"/>
          <w:color w:val="auto"/>
          <w:sz w:val="32"/>
          <w:szCs w:val="32"/>
        </w:rPr>
        <w:t>年</w:t>
      </w:r>
      <w:r>
        <w:rPr>
          <w:rFonts w:hint="eastAsia" w:eastAsia="仿宋_GB2312"/>
          <w:color w:val="auto"/>
          <w:sz w:val="32"/>
          <w:szCs w:val="32"/>
        </w:rPr>
        <w:t>1</w:t>
      </w:r>
      <w:r>
        <w:rPr>
          <w:rFonts w:eastAsia="仿宋_GB2312"/>
          <w:color w:val="auto"/>
          <w:sz w:val="32"/>
          <w:szCs w:val="32"/>
        </w:rPr>
        <w:t>月1日—202</w:t>
      </w:r>
      <w:r>
        <w:rPr>
          <w:rFonts w:hint="eastAsia" w:eastAsia="仿宋_GB2312"/>
          <w:color w:val="auto"/>
          <w:sz w:val="32"/>
          <w:szCs w:val="32"/>
        </w:rPr>
        <w:t>3</w:t>
      </w:r>
      <w:r>
        <w:rPr>
          <w:rFonts w:eastAsia="仿宋_GB2312"/>
          <w:color w:val="auto"/>
          <w:sz w:val="32"/>
          <w:szCs w:val="32"/>
        </w:rPr>
        <w:t>年12月3</w:t>
      </w:r>
      <w:r>
        <w:rPr>
          <w:rFonts w:hint="eastAsia" w:eastAsia="仿宋_GB2312"/>
          <w:color w:val="auto"/>
          <w:sz w:val="32"/>
          <w:szCs w:val="32"/>
        </w:rPr>
        <w:t>1</w:t>
      </w:r>
      <w:r>
        <w:rPr>
          <w:rFonts w:eastAsia="仿宋_GB2312"/>
          <w:color w:val="auto"/>
          <w:sz w:val="32"/>
          <w:szCs w:val="32"/>
        </w:rPr>
        <w:t>日</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扶持脱贫户和监测对象2万户以上、脱贫人口7万人以上产业发展，增加脱贫户收入。</w:t>
      </w:r>
    </w:p>
    <w:p>
      <w:pPr>
        <w:ind w:firstLine="643" w:firstLineChars="200"/>
        <w:rPr>
          <w:rFonts w:eastAsia="仿宋_GB2312"/>
          <w:b/>
          <w:color w:val="auto"/>
          <w:sz w:val="32"/>
          <w:szCs w:val="32"/>
        </w:rPr>
      </w:pPr>
      <w:r>
        <w:rPr>
          <w:rFonts w:hint="eastAsia" w:eastAsia="仿宋_GB2312"/>
          <w:b/>
          <w:color w:val="auto"/>
          <w:sz w:val="32"/>
          <w:szCs w:val="32"/>
        </w:rPr>
        <w:t>3.其他农业生产发展项目</w:t>
      </w:r>
    </w:p>
    <w:p>
      <w:pPr>
        <w:ind w:firstLine="640" w:firstLineChars="200"/>
        <w:rPr>
          <w:rFonts w:eastAsia="仿宋_GB2312"/>
          <w:bCs/>
          <w:color w:val="auto"/>
          <w:sz w:val="32"/>
          <w:szCs w:val="32"/>
        </w:rPr>
      </w:pPr>
      <w:r>
        <w:rPr>
          <w:rFonts w:hint="eastAsia" w:eastAsia="仿宋_GB2312"/>
          <w:bCs/>
          <w:color w:val="auto"/>
          <w:sz w:val="32"/>
          <w:szCs w:val="32"/>
        </w:rPr>
        <w:t>（1）融水县罗汉果产业集群基地建设项目：</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建设罗汉果基地10个以上1万亩左右。</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全县20个乡镇。</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融水苗族自治县农业农村局。</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自治区财政衔接推进乡村振兴补助资金500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2023年1月1日</w:t>
      </w:r>
      <w:r>
        <w:rPr>
          <w:rFonts w:eastAsia="仿宋_GB2312"/>
          <w:color w:val="auto"/>
          <w:sz w:val="32"/>
          <w:szCs w:val="32"/>
        </w:rPr>
        <w:t>—</w:t>
      </w:r>
      <w:r>
        <w:rPr>
          <w:rFonts w:hint="eastAsia" w:eastAsia="仿宋_GB2312"/>
          <w:color w:val="auto"/>
          <w:sz w:val="32"/>
          <w:szCs w:val="32"/>
        </w:rPr>
        <w:t>2023年11月30日。</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产值3000万元以上，带动农户200户以上。</w:t>
      </w:r>
    </w:p>
    <w:p>
      <w:pPr>
        <w:ind w:firstLine="640" w:firstLineChars="200"/>
        <w:rPr>
          <w:rFonts w:eastAsia="仿宋_GB2312"/>
          <w:bCs/>
          <w:color w:val="auto"/>
          <w:sz w:val="32"/>
          <w:szCs w:val="32"/>
        </w:rPr>
      </w:pPr>
      <w:r>
        <w:rPr>
          <w:rFonts w:hint="eastAsia" w:eastAsia="仿宋_GB2312"/>
          <w:bCs/>
          <w:color w:val="auto"/>
          <w:sz w:val="32"/>
          <w:szCs w:val="32"/>
        </w:rPr>
        <w:t>（2）融水县螺蛳粉原料基地建设项目：</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建设螺蛳粉原料生产基地10个以上。</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全县20个乡镇。</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融水苗族自治县农业农村局。</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自治区财政衔接推进乡村振兴补助资金1,000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2023年1月1日</w:t>
      </w:r>
      <w:r>
        <w:rPr>
          <w:rFonts w:eastAsia="仿宋_GB2312"/>
          <w:color w:val="auto"/>
          <w:sz w:val="32"/>
          <w:szCs w:val="32"/>
        </w:rPr>
        <w:t>—</w:t>
      </w:r>
      <w:r>
        <w:rPr>
          <w:rFonts w:hint="eastAsia" w:eastAsia="仿宋_GB2312"/>
          <w:color w:val="auto"/>
          <w:sz w:val="32"/>
          <w:szCs w:val="32"/>
        </w:rPr>
        <w:t>2023年11月30日。</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产值4000万元以上，带动农户100户以上。</w:t>
      </w:r>
    </w:p>
    <w:p>
      <w:pPr>
        <w:ind w:firstLine="640" w:firstLineChars="200"/>
        <w:rPr>
          <w:rFonts w:eastAsia="仿宋_GB2312"/>
          <w:bCs/>
          <w:color w:val="auto"/>
          <w:sz w:val="32"/>
          <w:szCs w:val="32"/>
        </w:rPr>
      </w:pPr>
      <w:r>
        <w:rPr>
          <w:rFonts w:hint="eastAsia" w:eastAsia="仿宋_GB2312"/>
          <w:bCs/>
          <w:color w:val="auto"/>
          <w:sz w:val="32"/>
          <w:szCs w:val="32"/>
        </w:rPr>
        <w:t>（3）融水县汪洞乡育苗大棚基地：</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建设母种大棚一栋</w:t>
      </w:r>
      <w:r>
        <w:rPr>
          <w:rFonts w:hint="eastAsia" w:eastAsia="仿宋_GB2312"/>
          <w:color w:val="auto"/>
          <w:sz w:val="32"/>
          <w:szCs w:val="32"/>
          <w:lang w:eastAsia="zh-CN"/>
        </w:rPr>
        <w:t>、育苗大棚两</w:t>
      </w:r>
      <w:r>
        <w:rPr>
          <w:rFonts w:hint="eastAsia" w:eastAsia="仿宋_GB2312"/>
          <w:color w:val="auto"/>
          <w:sz w:val="32"/>
          <w:szCs w:val="32"/>
        </w:rPr>
        <w:t>栋</w:t>
      </w:r>
      <w:r>
        <w:rPr>
          <w:rFonts w:hint="eastAsia" w:eastAsia="仿宋_GB2312"/>
          <w:color w:val="auto"/>
          <w:sz w:val="32"/>
          <w:szCs w:val="32"/>
          <w:lang w:eastAsia="zh-CN"/>
        </w:rPr>
        <w:t>、小棚</w:t>
      </w:r>
      <w:r>
        <w:rPr>
          <w:rFonts w:hint="eastAsia" w:eastAsia="仿宋_GB2312"/>
          <w:color w:val="auto"/>
          <w:sz w:val="32"/>
          <w:szCs w:val="32"/>
        </w:rPr>
        <w:t>一栋</w:t>
      </w:r>
      <w:r>
        <w:rPr>
          <w:rFonts w:hint="eastAsia" w:eastAsia="仿宋_GB2312"/>
          <w:color w:val="auto"/>
          <w:sz w:val="32"/>
          <w:szCs w:val="32"/>
          <w:lang w:eastAsia="zh-CN"/>
        </w:rPr>
        <w:t>、材料棚</w:t>
      </w:r>
      <w:r>
        <w:rPr>
          <w:rFonts w:hint="eastAsia" w:eastAsia="仿宋_GB2312"/>
          <w:color w:val="auto"/>
          <w:sz w:val="32"/>
          <w:szCs w:val="32"/>
        </w:rPr>
        <w:t>一栋。</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bCs/>
          <w:color w:val="auto"/>
          <w:sz w:val="32"/>
          <w:szCs w:val="32"/>
        </w:rPr>
        <w:t>汪洞乡</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融水苗族自治县农业农村局。</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191</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w:t>
      </w:r>
      <w:r>
        <w:rPr>
          <w:rFonts w:hint="eastAsia" w:eastAsia="仿宋_GB2312"/>
          <w:color w:val="auto"/>
          <w:sz w:val="32"/>
          <w:szCs w:val="32"/>
          <w:lang w:val="en-US" w:eastAsia="zh-CN"/>
        </w:rPr>
        <w:t>2</w:t>
      </w:r>
      <w:r>
        <w:rPr>
          <w:rFonts w:hint="eastAsia" w:eastAsia="仿宋_GB2312"/>
          <w:color w:val="auto"/>
          <w:sz w:val="32"/>
          <w:szCs w:val="32"/>
        </w:rPr>
        <w:t>月1日</w:t>
      </w:r>
      <w:r>
        <w:rPr>
          <w:rFonts w:eastAsia="仿宋_GB2312"/>
          <w:color w:val="auto"/>
          <w:sz w:val="32"/>
          <w:szCs w:val="32"/>
        </w:rPr>
        <w:t>—</w:t>
      </w:r>
      <w:r>
        <w:rPr>
          <w:rFonts w:hint="eastAsia" w:eastAsia="仿宋_GB2312"/>
          <w:color w:val="auto"/>
          <w:sz w:val="32"/>
          <w:szCs w:val="32"/>
        </w:rPr>
        <w:t>2023年1</w:t>
      </w:r>
      <w:r>
        <w:rPr>
          <w:rFonts w:hint="eastAsia" w:eastAsia="仿宋_GB2312"/>
          <w:color w:val="auto"/>
          <w:sz w:val="32"/>
          <w:szCs w:val="32"/>
          <w:lang w:val="en-US" w:eastAsia="zh-CN"/>
        </w:rPr>
        <w:t>2</w:t>
      </w:r>
      <w:r>
        <w:rPr>
          <w:rFonts w:hint="eastAsia" w:eastAsia="仿宋_GB2312"/>
          <w:color w:val="auto"/>
          <w:sz w:val="32"/>
          <w:szCs w:val="32"/>
        </w:rPr>
        <w:t>月31日。</w:t>
      </w:r>
    </w:p>
    <w:p>
      <w:pPr>
        <w:ind w:firstLine="960" w:firstLineChars="3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通过吸纳务工、收购农产品等方式，带动农户68户272人，其中脱贫户16户51人，户均增收1500元以上。</w:t>
      </w:r>
    </w:p>
    <w:p>
      <w:pPr>
        <w:ind w:firstLine="640" w:firstLineChars="200"/>
        <w:rPr>
          <w:rFonts w:eastAsia="仿宋_GB2312"/>
          <w:color w:val="auto"/>
          <w:sz w:val="32"/>
          <w:szCs w:val="32"/>
        </w:rPr>
      </w:pPr>
      <w:r>
        <w:rPr>
          <w:rFonts w:hint="eastAsia" w:eastAsia="仿宋_GB2312"/>
          <w:color w:val="auto"/>
          <w:sz w:val="32"/>
          <w:szCs w:val="32"/>
        </w:rPr>
        <w:t>（4）怀宝镇东水村农产品加工车间提质项目建设：</w:t>
      </w:r>
    </w:p>
    <w:p>
      <w:pPr>
        <w:ind w:firstLine="960" w:firstLineChars="300"/>
        <w:rPr>
          <w:rFonts w:hint="eastAsia" w:eastAsia="仿宋_GB2312"/>
          <w:color w:val="auto"/>
          <w:sz w:val="32"/>
          <w:szCs w:val="32"/>
        </w:rPr>
      </w:pPr>
      <w:r>
        <w:rPr>
          <w:rFonts w:eastAsia="仿宋_GB2312"/>
          <w:color w:val="auto"/>
          <w:sz w:val="32"/>
          <w:szCs w:val="32"/>
        </w:rPr>
        <w:t>建设任务：</w:t>
      </w:r>
      <w:r>
        <w:rPr>
          <w:rFonts w:hint="eastAsia" w:eastAsia="仿宋_GB2312"/>
          <w:color w:val="auto"/>
          <w:sz w:val="32"/>
          <w:szCs w:val="32"/>
        </w:rPr>
        <w:t>东水村，农产品初加工车间提质，办理生产许可证件。</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怀宝镇东水村。</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融水苗族自治县农业农村局。</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26</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w:t>
      </w:r>
      <w:r>
        <w:rPr>
          <w:rFonts w:hint="eastAsia" w:eastAsia="仿宋_GB2312"/>
          <w:color w:val="auto"/>
          <w:sz w:val="32"/>
          <w:szCs w:val="32"/>
        </w:rPr>
        <w:t>2023年1</w:t>
      </w:r>
      <w:r>
        <w:rPr>
          <w:rFonts w:hint="eastAsia" w:eastAsia="仿宋_GB2312"/>
          <w:color w:val="auto"/>
          <w:sz w:val="32"/>
          <w:szCs w:val="32"/>
          <w:lang w:val="en-US" w:eastAsia="zh-CN"/>
        </w:rPr>
        <w:t>2</w:t>
      </w:r>
      <w:r>
        <w:rPr>
          <w:rFonts w:hint="eastAsia" w:eastAsia="仿宋_GB2312"/>
          <w:color w:val="auto"/>
          <w:sz w:val="32"/>
          <w:szCs w:val="32"/>
        </w:rPr>
        <w:t>月31日。</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通过吸纳务工、收购农产品等方式，带动农户58户人口225人，其中脱贫户15户45人，户均增收2000元以上。</w:t>
      </w:r>
    </w:p>
    <w:p>
      <w:pPr>
        <w:ind w:firstLine="640" w:firstLineChars="200"/>
        <w:rPr>
          <w:rFonts w:eastAsia="仿宋_GB2312"/>
          <w:bCs/>
          <w:color w:val="auto"/>
          <w:sz w:val="32"/>
          <w:szCs w:val="32"/>
        </w:rPr>
      </w:pPr>
      <w:r>
        <w:rPr>
          <w:rFonts w:hint="eastAsia" w:eastAsia="仿宋_GB2312"/>
          <w:bCs/>
          <w:color w:val="auto"/>
          <w:sz w:val="32"/>
          <w:szCs w:val="32"/>
        </w:rPr>
        <w:t>（5）喷沟村农产品加工车间建设：</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喷沟村，</w:t>
      </w:r>
      <w:r>
        <w:rPr>
          <w:rFonts w:hint="eastAsia" w:eastAsia="仿宋_GB2312"/>
          <w:color w:val="auto"/>
          <w:sz w:val="32"/>
          <w:szCs w:val="32"/>
          <w:lang w:eastAsia="zh-CN"/>
        </w:rPr>
        <w:t>农产品</w:t>
      </w:r>
      <w:r>
        <w:rPr>
          <w:rFonts w:hint="eastAsia" w:eastAsia="仿宋_GB2312"/>
          <w:color w:val="auto"/>
          <w:sz w:val="32"/>
          <w:szCs w:val="32"/>
        </w:rPr>
        <w:t>初加工车间提质，办理生产许可证。。</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怀宝镇</w:t>
      </w:r>
      <w:r>
        <w:rPr>
          <w:rFonts w:hint="eastAsia" w:eastAsia="仿宋_GB2312"/>
          <w:bCs/>
          <w:color w:val="auto"/>
          <w:sz w:val="32"/>
          <w:szCs w:val="32"/>
        </w:rPr>
        <w:t>喷沟村</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融水苗族自治县农业农村局。</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48</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w:t>
      </w:r>
      <w:r>
        <w:rPr>
          <w:rFonts w:hint="eastAsia" w:eastAsia="仿宋_GB2312"/>
          <w:color w:val="auto"/>
          <w:sz w:val="32"/>
          <w:szCs w:val="32"/>
        </w:rPr>
        <w:t>2023年1</w:t>
      </w:r>
      <w:r>
        <w:rPr>
          <w:rFonts w:hint="eastAsia" w:eastAsia="仿宋_GB2312"/>
          <w:color w:val="auto"/>
          <w:sz w:val="32"/>
          <w:szCs w:val="32"/>
          <w:lang w:val="en-US" w:eastAsia="zh-CN"/>
        </w:rPr>
        <w:t>2</w:t>
      </w:r>
      <w:r>
        <w:rPr>
          <w:rFonts w:hint="eastAsia" w:eastAsia="仿宋_GB2312"/>
          <w:color w:val="auto"/>
          <w:sz w:val="32"/>
          <w:szCs w:val="32"/>
        </w:rPr>
        <w:t>月31日。</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加工罗汉果产业，带动农户38户人口112人，其中脱贫户12户35人，户均增收1000元以上。。</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（6）融水县良寨乡农产品初加工车间：</w:t>
      </w:r>
    </w:p>
    <w:p>
      <w:pPr>
        <w:spacing w:line="560" w:lineRule="exact"/>
        <w:ind w:firstLine="917" w:firstLineChars="299"/>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大里村，</w:t>
      </w:r>
      <w:r>
        <w:rPr>
          <w:rFonts w:hint="eastAsia" w:eastAsia="仿宋_GB2312"/>
          <w:color w:val="auto"/>
          <w:sz w:val="32"/>
          <w:szCs w:val="32"/>
          <w:lang w:eastAsia="zh-CN"/>
        </w:rPr>
        <w:t>农产品</w:t>
      </w:r>
      <w:r>
        <w:rPr>
          <w:rFonts w:hint="eastAsia" w:eastAsia="仿宋_GB2312"/>
          <w:color w:val="auto"/>
          <w:w w:val="96"/>
          <w:sz w:val="32"/>
          <w:szCs w:val="32"/>
        </w:rPr>
        <w:t>初加工车间建设150平方米、采购初加工设备1套等。。</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bCs/>
          <w:color w:val="auto"/>
          <w:sz w:val="32"/>
          <w:szCs w:val="32"/>
        </w:rPr>
        <w:t>良寨乡</w:t>
      </w:r>
      <w:r>
        <w:rPr>
          <w:rFonts w:hint="eastAsia" w:eastAsia="仿宋_GB2312"/>
          <w:color w:val="auto"/>
          <w:w w:val="96"/>
          <w:sz w:val="32"/>
          <w:szCs w:val="32"/>
        </w:rPr>
        <w:t>大里村</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融水苗族自治县农业农村局。</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111</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w:t>
      </w:r>
      <w:r>
        <w:rPr>
          <w:rFonts w:hint="eastAsia" w:eastAsia="仿宋_GB2312"/>
          <w:color w:val="auto"/>
          <w:sz w:val="32"/>
          <w:szCs w:val="32"/>
        </w:rPr>
        <w:t>2023年1</w:t>
      </w:r>
      <w:r>
        <w:rPr>
          <w:rFonts w:hint="eastAsia" w:eastAsia="仿宋_GB2312"/>
          <w:color w:val="auto"/>
          <w:sz w:val="32"/>
          <w:szCs w:val="32"/>
          <w:lang w:val="en-US" w:eastAsia="zh-CN"/>
        </w:rPr>
        <w:t>2</w:t>
      </w:r>
      <w:r>
        <w:rPr>
          <w:rFonts w:hint="eastAsia" w:eastAsia="仿宋_GB2312"/>
          <w:color w:val="auto"/>
          <w:sz w:val="32"/>
          <w:szCs w:val="32"/>
        </w:rPr>
        <w:t>月31日。。</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通过吸纳务工、收购农产品等方式，带动农户135户、人口225人产业发展，其中脱贫户15户35人，户均增收1200元以上。</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（7）安陲乡龙口村农产品初加工车间提质项目：</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龙口村，农产品初加工车间提质，办理生产许可证。。</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安</w:t>
      </w:r>
      <w:r>
        <w:rPr>
          <w:rFonts w:eastAsia="仿宋_GB2312"/>
          <w:color w:val="auto"/>
          <w:sz w:val="32"/>
          <w:szCs w:val="32"/>
        </w:rPr>
        <w:t>陲乡</w:t>
      </w:r>
      <w:r>
        <w:rPr>
          <w:rFonts w:hint="eastAsia" w:eastAsia="仿宋_GB2312"/>
          <w:color w:val="auto"/>
          <w:w w:val="96"/>
          <w:sz w:val="32"/>
          <w:szCs w:val="32"/>
        </w:rPr>
        <w:t>龙口村</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融水苗族自治县农业农村</w:t>
      </w:r>
      <w:r>
        <w:rPr>
          <w:rFonts w:hint="eastAsia" w:ascii="仿宋_GB2312" w:hAnsi="仿宋_GB2312" w:eastAsia="仿宋_GB2312" w:cs="仿宋_GB2312"/>
          <w:color w:val="auto"/>
          <w:sz w:val="32"/>
          <w:szCs w:val="32"/>
        </w:rPr>
        <w:t>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16</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w:t>
      </w:r>
      <w:r>
        <w:rPr>
          <w:rFonts w:hint="eastAsia" w:eastAsia="仿宋_GB2312"/>
          <w:color w:val="auto"/>
          <w:sz w:val="32"/>
          <w:szCs w:val="32"/>
        </w:rPr>
        <w:t>2023年1</w:t>
      </w:r>
      <w:r>
        <w:rPr>
          <w:rFonts w:hint="eastAsia" w:eastAsia="仿宋_GB2312"/>
          <w:color w:val="auto"/>
          <w:sz w:val="32"/>
          <w:szCs w:val="32"/>
          <w:lang w:val="en-US" w:eastAsia="zh-CN"/>
        </w:rPr>
        <w:t>2</w:t>
      </w:r>
      <w:r>
        <w:rPr>
          <w:rFonts w:hint="eastAsia" w:eastAsia="仿宋_GB2312"/>
          <w:color w:val="auto"/>
          <w:sz w:val="32"/>
          <w:szCs w:val="32"/>
        </w:rPr>
        <w:t>月31日。</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吸纳务工12人，带动农户36户，105人，其中脱贫户15户40人，户均增收1000元以上。</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（8）安陲乡龙口村农产品初加工设备：</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龙口村，采购农产品初加工设备1套。。</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bCs/>
          <w:color w:val="auto"/>
          <w:sz w:val="32"/>
          <w:szCs w:val="32"/>
        </w:rPr>
        <w:t>安陲乡龙口村</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融水苗族自治县农业农村</w:t>
      </w:r>
      <w:r>
        <w:rPr>
          <w:rFonts w:hint="eastAsia" w:ascii="仿宋_GB2312" w:hAnsi="仿宋_GB2312" w:eastAsia="仿宋_GB2312" w:cs="仿宋_GB2312"/>
          <w:color w:val="auto"/>
          <w:sz w:val="32"/>
          <w:szCs w:val="32"/>
        </w:rPr>
        <w:t>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32</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w:t>
      </w:r>
      <w:r>
        <w:rPr>
          <w:rFonts w:hint="eastAsia" w:eastAsia="仿宋_GB2312"/>
          <w:color w:val="auto"/>
          <w:sz w:val="32"/>
          <w:szCs w:val="32"/>
        </w:rPr>
        <w:t>2023年1</w:t>
      </w:r>
      <w:r>
        <w:rPr>
          <w:rFonts w:hint="eastAsia" w:eastAsia="仿宋_GB2312"/>
          <w:color w:val="auto"/>
          <w:sz w:val="32"/>
          <w:szCs w:val="32"/>
          <w:lang w:val="en-US" w:eastAsia="zh-CN"/>
        </w:rPr>
        <w:t>2</w:t>
      </w:r>
      <w:r>
        <w:rPr>
          <w:rFonts w:hint="eastAsia" w:eastAsia="仿宋_GB2312"/>
          <w:color w:val="auto"/>
          <w:sz w:val="32"/>
          <w:szCs w:val="32"/>
        </w:rPr>
        <w:t>月31日。。</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吸纳务工12人，带动农户96户312人，其中脱贫户20户85人，户均增收1000元以上。</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（9）融水县山友食用菌加工车间建设：</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中坪村，食用菌生产设备1套。</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安陲乡</w:t>
      </w:r>
      <w:r>
        <w:rPr>
          <w:rFonts w:hint="eastAsia" w:eastAsia="仿宋_GB2312"/>
          <w:color w:val="auto"/>
          <w:w w:val="96"/>
          <w:sz w:val="32"/>
          <w:szCs w:val="32"/>
        </w:rPr>
        <w:t>中坪村</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融水苗族自治县农业农村</w:t>
      </w:r>
      <w:r>
        <w:rPr>
          <w:rFonts w:hint="eastAsia" w:ascii="仿宋_GB2312" w:hAnsi="仿宋_GB2312" w:eastAsia="仿宋_GB2312" w:cs="仿宋_GB2312"/>
          <w:color w:val="auto"/>
          <w:sz w:val="32"/>
          <w:szCs w:val="32"/>
        </w:rPr>
        <w:t>局。</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49</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w:t>
      </w:r>
      <w:r>
        <w:rPr>
          <w:rFonts w:hint="eastAsia" w:eastAsia="仿宋_GB2312"/>
          <w:color w:val="auto"/>
          <w:sz w:val="32"/>
          <w:szCs w:val="32"/>
        </w:rPr>
        <w:t>2023年1</w:t>
      </w:r>
      <w:r>
        <w:rPr>
          <w:rFonts w:hint="eastAsia" w:eastAsia="仿宋_GB2312"/>
          <w:color w:val="auto"/>
          <w:sz w:val="32"/>
          <w:szCs w:val="32"/>
          <w:lang w:val="en-US" w:eastAsia="zh-CN"/>
        </w:rPr>
        <w:t>2</w:t>
      </w:r>
      <w:r>
        <w:rPr>
          <w:rFonts w:hint="eastAsia" w:eastAsia="仿宋_GB2312"/>
          <w:color w:val="auto"/>
          <w:sz w:val="32"/>
          <w:szCs w:val="32"/>
        </w:rPr>
        <w:t>月31日。</w:t>
      </w:r>
    </w:p>
    <w:p>
      <w:pPr>
        <w:spacing w:line="560" w:lineRule="exact"/>
        <w:ind w:firstLine="640" w:firstLineChars="2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带动农户30户，人囗85人，其中脱贫户15户50人，户均增收1500元以上。</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w:t>
      </w:r>
      <w:r>
        <w:rPr>
          <w:rFonts w:hint="eastAsia" w:eastAsia="仿宋_GB2312"/>
          <w:bCs/>
          <w:color w:val="auto"/>
          <w:sz w:val="32"/>
          <w:szCs w:val="32"/>
          <w:lang w:val="en-US" w:eastAsia="zh-CN"/>
        </w:rPr>
        <w:t>10</w:t>
      </w:r>
      <w:r>
        <w:rPr>
          <w:rFonts w:hint="eastAsia" w:eastAsia="仿宋_GB2312"/>
          <w:bCs/>
          <w:color w:val="auto"/>
          <w:sz w:val="32"/>
          <w:szCs w:val="32"/>
        </w:rPr>
        <w:t>）融水县苗美家园易地搬迁食用菌产业园排水工程：</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建设总长度150米，新建排水沟0.6米*0.6米。</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融水镇</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融水苗族自治县农业农村</w:t>
      </w:r>
      <w:r>
        <w:rPr>
          <w:rFonts w:hint="eastAsia" w:ascii="仿宋_GB2312" w:hAnsi="仿宋_GB2312" w:eastAsia="仿宋_GB2312" w:cs="仿宋_GB2312"/>
          <w:color w:val="auto"/>
          <w:sz w:val="32"/>
          <w:szCs w:val="32"/>
        </w:rPr>
        <w:t>局。</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9</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w:t>
      </w:r>
      <w:r>
        <w:rPr>
          <w:rFonts w:hint="eastAsia" w:eastAsia="仿宋_GB2312"/>
          <w:color w:val="auto"/>
          <w:sz w:val="32"/>
          <w:szCs w:val="32"/>
        </w:rPr>
        <w:t>2023年1</w:t>
      </w:r>
      <w:r>
        <w:rPr>
          <w:rFonts w:hint="eastAsia" w:eastAsia="仿宋_GB2312"/>
          <w:color w:val="auto"/>
          <w:sz w:val="32"/>
          <w:szCs w:val="32"/>
          <w:lang w:val="en-US" w:eastAsia="zh-CN"/>
        </w:rPr>
        <w:t>2</w:t>
      </w:r>
      <w:r>
        <w:rPr>
          <w:rFonts w:hint="eastAsia" w:eastAsia="仿宋_GB2312"/>
          <w:color w:val="auto"/>
          <w:sz w:val="32"/>
          <w:szCs w:val="32"/>
        </w:rPr>
        <w:t>月31日。</w:t>
      </w:r>
    </w:p>
    <w:p>
      <w:pPr>
        <w:spacing w:line="560" w:lineRule="exact"/>
        <w:ind w:firstLine="640" w:firstLineChars="2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总长度150米，新建排水沟0.6米*0.6米；可有效解决30人以上（其中长工6人、季节工25人）的就业问题，实现就业人均年增收1000元以上。</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w:t>
      </w:r>
      <w:r>
        <w:rPr>
          <w:rFonts w:hint="eastAsia" w:eastAsia="仿宋_GB2312"/>
          <w:bCs/>
          <w:color w:val="auto"/>
          <w:sz w:val="32"/>
          <w:szCs w:val="32"/>
          <w:lang w:val="en-US" w:eastAsia="zh-CN"/>
        </w:rPr>
        <w:t>11</w:t>
      </w:r>
      <w:r>
        <w:rPr>
          <w:rFonts w:hint="eastAsia" w:eastAsia="仿宋_GB2312"/>
          <w:bCs/>
          <w:color w:val="auto"/>
          <w:sz w:val="32"/>
          <w:szCs w:val="32"/>
        </w:rPr>
        <w:t>）融水县农产品加工冷库冷链建设体系项目：</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新建冷库5000立方米，收购当地农民农产品冷链、冷藏、冷冻加工。</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全县20个乡镇</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融水苗族自治县农业农村</w:t>
      </w:r>
      <w:r>
        <w:rPr>
          <w:rFonts w:hint="eastAsia" w:ascii="仿宋_GB2312" w:hAnsi="仿宋_GB2312" w:eastAsia="仿宋_GB2312" w:cs="仿宋_GB2312"/>
          <w:color w:val="auto"/>
          <w:sz w:val="32"/>
          <w:szCs w:val="32"/>
        </w:rPr>
        <w:t>局。</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600</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w:t>
      </w:r>
      <w:r>
        <w:rPr>
          <w:rFonts w:hint="eastAsia" w:eastAsia="仿宋_GB2312"/>
          <w:color w:val="auto"/>
          <w:sz w:val="32"/>
          <w:szCs w:val="32"/>
        </w:rPr>
        <w:t>2023年1</w:t>
      </w:r>
      <w:r>
        <w:rPr>
          <w:rFonts w:hint="eastAsia" w:eastAsia="仿宋_GB2312"/>
          <w:color w:val="auto"/>
          <w:sz w:val="32"/>
          <w:szCs w:val="32"/>
          <w:lang w:val="en-US" w:eastAsia="zh-CN"/>
        </w:rPr>
        <w:t>2</w:t>
      </w:r>
      <w:r>
        <w:rPr>
          <w:rFonts w:hint="eastAsia" w:eastAsia="仿宋_GB2312"/>
          <w:color w:val="auto"/>
          <w:sz w:val="32"/>
          <w:szCs w:val="32"/>
        </w:rPr>
        <w:t>月31日。</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通过建设冷库带动20个乡镇村农产品冷链、冷藏、冷冻，带动农户500户，其中脱贫人户120户，人均增收2000元左右。</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w:t>
      </w:r>
      <w:r>
        <w:rPr>
          <w:rFonts w:hint="eastAsia" w:eastAsia="仿宋_GB2312"/>
          <w:bCs/>
          <w:color w:val="auto"/>
          <w:sz w:val="32"/>
          <w:szCs w:val="32"/>
          <w:lang w:val="en-US" w:eastAsia="zh-CN"/>
        </w:rPr>
        <w:t>12</w:t>
      </w:r>
      <w:r>
        <w:rPr>
          <w:rFonts w:hint="eastAsia" w:eastAsia="仿宋_GB2312"/>
          <w:bCs/>
          <w:color w:val="auto"/>
          <w:sz w:val="32"/>
          <w:szCs w:val="32"/>
        </w:rPr>
        <w:t>）2023年融水县抗旱救灾物资：</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购置水管19.4万米，抽水机35台，灌溉农田面积65262亩。</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全县20个乡镇</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融水苗族自治县农业农村</w:t>
      </w:r>
      <w:r>
        <w:rPr>
          <w:rFonts w:hint="eastAsia" w:ascii="仿宋_GB2312" w:hAnsi="仿宋_GB2312" w:eastAsia="仿宋_GB2312" w:cs="仿宋_GB2312"/>
          <w:color w:val="auto"/>
          <w:sz w:val="32"/>
          <w:szCs w:val="32"/>
        </w:rPr>
        <w:t>局。</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150.7</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w:t>
      </w:r>
      <w:r>
        <w:rPr>
          <w:rFonts w:hint="eastAsia" w:eastAsia="仿宋_GB2312"/>
          <w:color w:val="auto"/>
          <w:sz w:val="32"/>
          <w:szCs w:val="32"/>
        </w:rPr>
        <w:t>2023年1</w:t>
      </w:r>
      <w:r>
        <w:rPr>
          <w:rFonts w:hint="eastAsia" w:eastAsia="仿宋_GB2312"/>
          <w:color w:val="auto"/>
          <w:sz w:val="32"/>
          <w:szCs w:val="32"/>
          <w:lang w:val="en-US" w:eastAsia="zh-CN"/>
        </w:rPr>
        <w:t>2</w:t>
      </w:r>
      <w:r>
        <w:rPr>
          <w:rFonts w:hint="eastAsia" w:eastAsia="仿宋_GB2312"/>
          <w:color w:val="auto"/>
          <w:sz w:val="32"/>
          <w:szCs w:val="32"/>
        </w:rPr>
        <w:t>月31日。</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受益农户12300户，其中脱贫户2500多户以上。</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（1</w:t>
      </w:r>
      <w:r>
        <w:rPr>
          <w:rFonts w:hint="eastAsia" w:eastAsia="仿宋_GB2312"/>
          <w:bCs/>
          <w:color w:val="auto"/>
          <w:sz w:val="32"/>
          <w:szCs w:val="32"/>
          <w:lang w:val="en-US" w:eastAsia="zh-CN"/>
        </w:rPr>
        <w:t>3</w:t>
      </w:r>
      <w:r>
        <w:rPr>
          <w:rFonts w:hint="eastAsia" w:eastAsia="仿宋_GB2312"/>
          <w:bCs/>
          <w:color w:val="auto"/>
          <w:sz w:val="32"/>
          <w:szCs w:val="32"/>
        </w:rPr>
        <w:t>）融水县小型农田水利建设项目</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新建小型农田水利渠道14条，完善农田灌溉设施。</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r>
        <w:rPr>
          <w:rFonts w:hint="eastAsia" w:eastAsia="仿宋_GB2312"/>
          <w:color w:val="auto"/>
          <w:sz w:val="32"/>
          <w:szCs w:val="32"/>
        </w:rPr>
        <w:t>20个乡镇</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融水苗族自治县农业农村</w:t>
      </w:r>
      <w:r>
        <w:rPr>
          <w:rFonts w:hint="eastAsia" w:ascii="仿宋_GB2312" w:hAnsi="仿宋_GB2312" w:eastAsia="仿宋_GB2312" w:cs="仿宋_GB2312"/>
          <w:color w:val="auto"/>
          <w:sz w:val="32"/>
          <w:szCs w:val="32"/>
        </w:rPr>
        <w:t>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中央财政衔接推进乡村振兴补助资金1</w:t>
      </w:r>
      <w:r>
        <w:rPr>
          <w:rFonts w:hint="eastAsia" w:eastAsia="仿宋_GB2312"/>
          <w:color w:val="auto"/>
          <w:sz w:val="32"/>
          <w:szCs w:val="32"/>
          <w:lang w:val="en-US" w:eastAsia="zh-CN"/>
        </w:rPr>
        <w:t>,</w:t>
      </w:r>
      <w:r>
        <w:rPr>
          <w:rFonts w:hint="eastAsia" w:eastAsia="仿宋_GB2312"/>
          <w:color w:val="auto"/>
          <w:sz w:val="32"/>
          <w:szCs w:val="32"/>
        </w:rPr>
        <w:t>267.3</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w:t>
      </w:r>
      <w:r>
        <w:rPr>
          <w:rFonts w:hint="eastAsia" w:eastAsia="仿宋_GB2312"/>
          <w:color w:val="auto"/>
          <w:sz w:val="32"/>
          <w:szCs w:val="32"/>
        </w:rPr>
        <w:t>2023年1</w:t>
      </w:r>
      <w:r>
        <w:rPr>
          <w:rFonts w:hint="eastAsia" w:eastAsia="仿宋_GB2312"/>
          <w:color w:val="auto"/>
          <w:sz w:val="32"/>
          <w:szCs w:val="32"/>
          <w:lang w:val="en-US" w:eastAsia="zh-CN"/>
        </w:rPr>
        <w:t>0</w:t>
      </w:r>
      <w:r>
        <w:rPr>
          <w:rFonts w:hint="eastAsia" w:eastAsia="仿宋_GB2312"/>
          <w:color w:val="auto"/>
          <w:sz w:val="32"/>
          <w:szCs w:val="32"/>
        </w:rPr>
        <w:t>月31日。</w:t>
      </w:r>
    </w:p>
    <w:p>
      <w:pPr>
        <w:spacing w:line="560" w:lineRule="exact"/>
        <w:ind w:firstLine="960" w:firstLineChars="3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受益农田面积达1.36万亩，受益人口达3.7万人。</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（1</w:t>
      </w:r>
      <w:r>
        <w:rPr>
          <w:rFonts w:hint="eastAsia" w:eastAsia="仿宋_GB2312"/>
          <w:bCs/>
          <w:color w:val="auto"/>
          <w:sz w:val="32"/>
          <w:szCs w:val="32"/>
          <w:lang w:val="en-US" w:eastAsia="zh-CN"/>
        </w:rPr>
        <w:t>4</w:t>
      </w:r>
      <w:r>
        <w:rPr>
          <w:rFonts w:hint="eastAsia" w:eastAsia="仿宋_GB2312"/>
          <w:bCs/>
          <w:color w:val="auto"/>
          <w:sz w:val="32"/>
          <w:szCs w:val="32"/>
        </w:rPr>
        <w:t>）2023年脱贫人口小额信贷贴息：</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按时发放全县20个乡镇的脱贫人口小额信贷贴息到使用脱贫人口小额信贷对象手中。</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r>
        <w:rPr>
          <w:rFonts w:hint="eastAsia" w:eastAsia="仿宋_GB2312"/>
          <w:color w:val="auto"/>
          <w:sz w:val="32"/>
          <w:szCs w:val="32"/>
        </w:rPr>
        <w:t>20个乡镇</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中央财政衔接推进乡村振兴补助资金1,</w:t>
      </w:r>
      <w:r>
        <w:rPr>
          <w:rFonts w:hint="eastAsia" w:eastAsia="仿宋_GB2312"/>
          <w:color w:val="auto"/>
          <w:sz w:val="32"/>
          <w:szCs w:val="32"/>
          <w:lang w:val="en-US" w:eastAsia="zh-CN"/>
        </w:rPr>
        <w:t>35</w:t>
      </w:r>
      <w:r>
        <w:rPr>
          <w:rFonts w:hint="eastAsia" w:eastAsia="仿宋_GB2312"/>
          <w:color w:val="auto"/>
          <w:sz w:val="32"/>
          <w:szCs w:val="32"/>
        </w:rPr>
        <w:t>0</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贴息利率4.75%。</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2023年3月1日</w:t>
      </w:r>
      <w:r>
        <w:rPr>
          <w:rFonts w:hint="eastAsia" w:eastAsia="仿宋_GB2312"/>
          <w:color w:val="auto"/>
          <w:sz w:val="32"/>
          <w:szCs w:val="32"/>
          <w:lang w:eastAsia="zh-CN"/>
        </w:rPr>
        <w:t>—</w:t>
      </w:r>
      <w:r>
        <w:rPr>
          <w:rFonts w:hint="eastAsia" w:eastAsia="仿宋_GB2312"/>
          <w:color w:val="auto"/>
          <w:sz w:val="32"/>
          <w:szCs w:val="32"/>
        </w:rPr>
        <w:t>2023年12月25日</w:t>
      </w:r>
      <w:r>
        <w:rPr>
          <w:rFonts w:eastAsia="仿宋_GB2312"/>
          <w:color w:val="auto"/>
          <w:sz w:val="32"/>
          <w:szCs w:val="32"/>
        </w:rPr>
        <w:t>。</w:t>
      </w:r>
    </w:p>
    <w:p>
      <w:pPr>
        <w:spacing w:line="560" w:lineRule="exact"/>
        <w:ind w:firstLine="640" w:firstLineChars="2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按时发放全县20个乡镇的脱贫人口小小额信贷贴息，全县受益户超过9000户。</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（1</w:t>
      </w:r>
      <w:r>
        <w:rPr>
          <w:rFonts w:hint="eastAsia" w:eastAsia="仿宋_GB2312"/>
          <w:bCs/>
          <w:color w:val="auto"/>
          <w:sz w:val="32"/>
          <w:szCs w:val="32"/>
          <w:lang w:val="en-US" w:eastAsia="zh-CN"/>
        </w:rPr>
        <w:t>5</w:t>
      </w:r>
      <w:r>
        <w:rPr>
          <w:rFonts w:hint="eastAsia" w:eastAsia="仿宋_GB2312"/>
          <w:bCs/>
          <w:color w:val="auto"/>
          <w:sz w:val="32"/>
          <w:szCs w:val="32"/>
        </w:rPr>
        <w:t>）滚贝侗族乡乡庆主会场基础设施建设工程：</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：道路改建1192米，建排水沟。</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滚贝乡吉羊村</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融水苗族自治县民族宗教事务局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16.8</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w:t>
      </w:r>
      <w:r>
        <w:rPr>
          <w:rFonts w:hint="eastAsia" w:eastAsia="仿宋_GB2312"/>
          <w:color w:val="auto"/>
          <w:sz w:val="32"/>
          <w:szCs w:val="32"/>
          <w:lang w:val="en-US" w:eastAsia="zh-CN"/>
        </w:rPr>
        <w:t>9</w:t>
      </w:r>
      <w:r>
        <w:rPr>
          <w:rFonts w:hint="eastAsia" w:eastAsia="仿宋_GB2312"/>
          <w:color w:val="auto"/>
          <w:sz w:val="32"/>
          <w:szCs w:val="32"/>
        </w:rPr>
        <w:t>月1日</w:t>
      </w:r>
      <w:r>
        <w:rPr>
          <w:rFonts w:hint="eastAsia" w:eastAsia="仿宋_GB2312"/>
          <w:color w:val="auto"/>
          <w:sz w:val="32"/>
          <w:szCs w:val="32"/>
          <w:lang w:eastAsia="zh-CN"/>
        </w:rPr>
        <w:t>—</w:t>
      </w:r>
      <w:r>
        <w:rPr>
          <w:rFonts w:hint="eastAsia" w:eastAsia="仿宋_GB2312"/>
          <w:color w:val="auto"/>
          <w:sz w:val="32"/>
          <w:szCs w:val="32"/>
        </w:rPr>
        <w:t>2023年</w:t>
      </w:r>
      <w:r>
        <w:rPr>
          <w:rFonts w:hint="eastAsia" w:eastAsia="仿宋_GB2312"/>
          <w:color w:val="auto"/>
          <w:sz w:val="32"/>
          <w:szCs w:val="32"/>
          <w:lang w:val="en-US" w:eastAsia="zh-CN"/>
        </w:rPr>
        <w:t>12</w:t>
      </w:r>
      <w:r>
        <w:rPr>
          <w:rFonts w:hint="eastAsia" w:eastAsia="仿宋_GB2312"/>
          <w:color w:val="auto"/>
          <w:sz w:val="32"/>
          <w:szCs w:val="32"/>
        </w:rPr>
        <w:t>月31日</w:t>
      </w:r>
      <w:r>
        <w:rPr>
          <w:rFonts w:eastAsia="仿宋_GB2312"/>
          <w:color w:val="auto"/>
          <w:sz w:val="32"/>
          <w:szCs w:val="32"/>
        </w:rPr>
        <w:t>。</w:t>
      </w:r>
    </w:p>
    <w:p>
      <w:pPr>
        <w:spacing w:line="560" w:lineRule="exact"/>
        <w:ind w:firstLine="640" w:firstLineChars="2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完善基础设施建设，涉及受益总人口数2793人，其中受益贫困人数375人。</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（1</w:t>
      </w:r>
      <w:r>
        <w:rPr>
          <w:rFonts w:hint="eastAsia" w:eastAsia="仿宋_GB2312"/>
          <w:bCs/>
          <w:color w:val="auto"/>
          <w:sz w:val="32"/>
          <w:szCs w:val="32"/>
          <w:lang w:val="en-US" w:eastAsia="zh-CN"/>
        </w:rPr>
        <w:t>6</w:t>
      </w:r>
      <w:r>
        <w:rPr>
          <w:rFonts w:hint="eastAsia" w:eastAsia="仿宋_GB2312"/>
          <w:bCs/>
          <w:color w:val="auto"/>
          <w:sz w:val="32"/>
          <w:szCs w:val="32"/>
        </w:rPr>
        <w:t>）滚贝侗族乡乡庆为民办实事项目：</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：场地翻新624平方米，硬化445平方米，道路修缮翻新748平方米，排水暗沟若干。。</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滚贝乡吉羊村</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融水苗族自治县民族宗教事务局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3.2</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w:t>
      </w:r>
      <w:r>
        <w:rPr>
          <w:rFonts w:hint="eastAsia" w:eastAsia="仿宋_GB2312"/>
          <w:color w:val="auto"/>
          <w:sz w:val="32"/>
          <w:szCs w:val="32"/>
          <w:lang w:val="en-US" w:eastAsia="zh-CN"/>
        </w:rPr>
        <w:t>9</w:t>
      </w:r>
      <w:r>
        <w:rPr>
          <w:rFonts w:hint="eastAsia" w:eastAsia="仿宋_GB2312"/>
          <w:color w:val="auto"/>
          <w:sz w:val="32"/>
          <w:szCs w:val="32"/>
        </w:rPr>
        <w:t>月1日</w:t>
      </w:r>
      <w:r>
        <w:rPr>
          <w:rFonts w:hint="eastAsia" w:eastAsia="仿宋_GB2312"/>
          <w:color w:val="auto"/>
          <w:sz w:val="32"/>
          <w:szCs w:val="32"/>
          <w:lang w:eastAsia="zh-CN"/>
        </w:rPr>
        <w:t>—</w:t>
      </w:r>
      <w:r>
        <w:rPr>
          <w:rFonts w:hint="eastAsia" w:eastAsia="仿宋_GB2312"/>
          <w:color w:val="auto"/>
          <w:sz w:val="32"/>
          <w:szCs w:val="32"/>
        </w:rPr>
        <w:t>2023年</w:t>
      </w:r>
      <w:r>
        <w:rPr>
          <w:rFonts w:hint="eastAsia" w:eastAsia="仿宋_GB2312"/>
          <w:color w:val="auto"/>
          <w:sz w:val="32"/>
          <w:szCs w:val="32"/>
          <w:lang w:val="en-US" w:eastAsia="zh-CN"/>
        </w:rPr>
        <w:t>12</w:t>
      </w:r>
      <w:r>
        <w:rPr>
          <w:rFonts w:hint="eastAsia" w:eastAsia="仿宋_GB2312"/>
          <w:color w:val="auto"/>
          <w:sz w:val="32"/>
          <w:szCs w:val="32"/>
        </w:rPr>
        <w:t>月31日</w:t>
      </w:r>
      <w:r>
        <w:rPr>
          <w:rFonts w:eastAsia="仿宋_GB2312"/>
          <w:color w:val="auto"/>
          <w:sz w:val="32"/>
          <w:szCs w:val="32"/>
        </w:rPr>
        <w:t>。</w:t>
      </w:r>
    </w:p>
    <w:p>
      <w:pPr>
        <w:spacing w:line="560" w:lineRule="exact"/>
        <w:ind w:firstLine="960" w:firstLineChars="300"/>
      </w:pPr>
      <w:r>
        <w:rPr>
          <w:rFonts w:eastAsia="仿宋_GB2312"/>
          <w:color w:val="auto"/>
          <w:sz w:val="32"/>
          <w:szCs w:val="32"/>
        </w:rPr>
        <w:t>绩效目标：</w:t>
      </w:r>
      <w:r>
        <w:rPr>
          <w:rFonts w:hint="eastAsia" w:eastAsia="仿宋_GB2312"/>
          <w:color w:val="auto"/>
          <w:sz w:val="32"/>
          <w:szCs w:val="32"/>
        </w:rPr>
        <w:t>完善基础设施建设，涉及受益总人口数2793人，其中受益贫困人数375人。</w:t>
      </w:r>
    </w:p>
    <w:p>
      <w:pPr>
        <w:spacing w:line="560" w:lineRule="exact"/>
        <w:ind w:firstLine="630" w:firstLineChars="300"/>
      </w:pP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（1</w:t>
      </w:r>
      <w:r>
        <w:rPr>
          <w:rFonts w:hint="eastAsia" w:eastAsia="仿宋_GB2312"/>
          <w:bCs/>
          <w:color w:val="auto"/>
          <w:sz w:val="32"/>
          <w:szCs w:val="32"/>
          <w:lang w:val="en-US" w:eastAsia="zh-CN"/>
        </w:rPr>
        <w:t>7</w:t>
      </w:r>
      <w:r>
        <w:rPr>
          <w:rFonts w:hint="eastAsia" w:eastAsia="仿宋_GB2312"/>
          <w:bCs/>
          <w:color w:val="auto"/>
          <w:sz w:val="32"/>
          <w:szCs w:val="32"/>
        </w:rPr>
        <w:t>）融水县国营怀宝林场2023年珍贵树种和优良乡土树种升级培育基地项目：</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：建设面积1011亩，主要对项目规划区的秃杉、米老排、红椎、枫香、楠木等珍贵树种和优良乡土树种实施砍草、扩坎、施肥等技术措施，提升森林质量，优化林分林地功能。</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怀宝镇。</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融水县国营怀宝林场。</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中央财政衔接推进乡村振兴补助资金60</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2023年4月1日</w:t>
      </w:r>
      <w:r>
        <w:rPr>
          <w:rFonts w:hint="eastAsia" w:eastAsia="仿宋_GB2312"/>
          <w:color w:val="auto"/>
          <w:sz w:val="32"/>
          <w:szCs w:val="32"/>
          <w:lang w:eastAsia="zh-CN"/>
        </w:rPr>
        <w:t>—</w:t>
      </w:r>
      <w:r>
        <w:rPr>
          <w:rFonts w:hint="eastAsia" w:eastAsia="仿宋_GB2312"/>
          <w:color w:val="auto"/>
          <w:sz w:val="32"/>
          <w:szCs w:val="32"/>
        </w:rPr>
        <w:t>2023年12月31日</w:t>
      </w:r>
      <w:r>
        <w:rPr>
          <w:rFonts w:eastAsia="仿宋_GB2312"/>
          <w:color w:val="auto"/>
          <w:sz w:val="32"/>
          <w:szCs w:val="32"/>
        </w:rPr>
        <w:t>。</w:t>
      </w:r>
    </w:p>
    <w:p>
      <w:pPr>
        <w:spacing w:line="560" w:lineRule="exact"/>
        <w:ind w:firstLine="960" w:firstLineChars="300"/>
      </w:pPr>
      <w:r>
        <w:rPr>
          <w:rFonts w:eastAsia="仿宋_GB2312"/>
          <w:color w:val="auto"/>
          <w:sz w:val="32"/>
          <w:szCs w:val="32"/>
        </w:rPr>
        <w:t>绩效目标：</w:t>
      </w:r>
      <w:r>
        <w:rPr>
          <w:rFonts w:hint="eastAsia" w:eastAsia="仿宋_GB2312"/>
          <w:color w:val="auto"/>
          <w:sz w:val="32"/>
          <w:szCs w:val="32"/>
        </w:rPr>
        <w:t>升级培育珍贵树种和优良乡土树种，带动林场产业发展、群众就近务工。</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（1</w:t>
      </w:r>
      <w:r>
        <w:rPr>
          <w:rFonts w:hint="eastAsia" w:eastAsia="仿宋_GB2312"/>
          <w:bCs/>
          <w:color w:val="auto"/>
          <w:sz w:val="32"/>
          <w:szCs w:val="32"/>
          <w:lang w:val="en-US" w:eastAsia="zh-CN"/>
        </w:rPr>
        <w:t>8</w:t>
      </w:r>
      <w:r>
        <w:rPr>
          <w:rFonts w:hint="eastAsia" w:eastAsia="仿宋_GB2312"/>
          <w:bCs/>
          <w:color w:val="auto"/>
          <w:sz w:val="32"/>
          <w:szCs w:val="32"/>
        </w:rPr>
        <w:t>）乌吉村旅游发展综合楼项目：</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：对乌吉村乌吉屯旧屯委楼拆除重建一栋旅游综合楼，作为乌吉村乡村旅游驿站、特色农产品展销厅、传统文化展厅等，其建设占地面积235.07平方米，总建筑面积韦1129.49平方米，客房数量15间。</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安陲乡</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安陲乡人民政府</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lang w:eastAsia="zh-CN"/>
        </w:rPr>
        <w:t>中央</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210</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spacing w:line="560" w:lineRule="exact"/>
        <w:ind w:firstLine="960" w:firstLineChars="300"/>
        <w:rPr>
          <w:rFonts w:hint="default" w:eastAsia="仿宋_GB2312"/>
          <w:color w:val="auto"/>
          <w:sz w:val="32"/>
          <w:szCs w:val="32"/>
          <w:lang w:val="en-US" w:eastAsia="zh-CN"/>
        </w:rPr>
      </w:pPr>
      <w:r>
        <w:rPr>
          <w:rFonts w:eastAsia="仿宋_GB2312"/>
          <w:color w:val="auto"/>
          <w:sz w:val="32"/>
          <w:szCs w:val="32"/>
        </w:rPr>
        <w:t>时间进度：</w:t>
      </w:r>
      <w:r>
        <w:rPr>
          <w:rFonts w:hint="eastAsia" w:eastAsia="仿宋_GB2312"/>
          <w:color w:val="auto"/>
          <w:sz w:val="32"/>
          <w:szCs w:val="32"/>
        </w:rPr>
        <w:t>2023年</w:t>
      </w:r>
      <w:r>
        <w:rPr>
          <w:rFonts w:hint="eastAsia" w:eastAsia="仿宋_GB2312"/>
          <w:color w:val="auto"/>
          <w:sz w:val="32"/>
          <w:szCs w:val="32"/>
          <w:lang w:val="en-US" w:eastAsia="zh-CN"/>
        </w:rPr>
        <w:t>8</w:t>
      </w:r>
      <w:r>
        <w:rPr>
          <w:rFonts w:hint="eastAsia" w:eastAsia="仿宋_GB2312"/>
          <w:color w:val="auto"/>
          <w:sz w:val="32"/>
          <w:szCs w:val="32"/>
        </w:rPr>
        <w:t>月</w:t>
      </w:r>
      <w:r>
        <w:rPr>
          <w:rFonts w:hint="eastAsia" w:eastAsia="仿宋_GB2312"/>
          <w:color w:val="auto"/>
          <w:sz w:val="32"/>
          <w:szCs w:val="32"/>
          <w:lang w:eastAsia="zh-CN"/>
        </w:rPr>
        <w:t>—</w:t>
      </w:r>
      <w:r>
        <w:rPr>
          <w:rFonts w:hint="eastAsia" w:eastAsia="仿宋_GB2312"/>
          <w:color w:val="auto"/>
          <w:sz w:val="32"/>
          <w:szCs w:val="32"/>
          <w:lang w:val="en-US" w:eastAsia="zh-CN"/>
        </w:rPr>
        <w:t>2024年1月</w:t>
      </w:r>
    </w:p>
    <w:p>
      <w:pPr>
        <w:spacing w:line="560" w:lineRule="exact"/>
        <w:ind w:firstLine="960" w:firstLineChars="300"/>
      </w:pPr>
      <w:r>
        <w:rPr>
          <w:rFonts w:eastAsia="仿宋_GB2312"/>
          <w:color w:val="auto"/>
          <w:sz w:val="32"/>
          <w:szCs w:val="32"/>
        </w:rPr>
        <w:t>绩效目标：</w:t>
      </w:r>
      <w:r>
        <w:rPr>
          <w:rFonts w:hint="eastAsia" w:eastAsia="仿宋_GB2312"/>
          <w:color w:val="auto"/>
          <w:sz w:val="32"/>
          <w:szCs w:val="32"/>
        </w:rPr>
        <w:t>项目建成运营后，一是农产品展销、旅游驿站等为群众提供给更多的就业岗位，优先提供给脱贫户、监测户和困难户，可提供就业岗位10-15个，带动脱贫户、监测户和困难群众增加收入，人均年收入1.8万元。二是有效利用特色农产品销售专区，作为乌吉村紫黑香糯、土鸡土鸭、冷水鱼、鲤鱼等特色农产品的展示及销售平台，侧面带动乌吉村和周边农户特色农产品一二三产业系统化、标准化融合发展，多途径助力乡村振兴。</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（1</w:t>
      </w:r>
      <w:r>
        <w:rPr>
          <w:rFonts w:hint="eastAsia" w:eastAsia="仿宋_GB2312"/>
          <w:bCs/>
          <w:color w:val="auto"/>
          <w:sz w:val="32"/>
          <w:szCs w:val="32"/>
          <w:lang w:val="en-US" w:eastAsia="zh-CN"/>
        </w:rPr>
        <w:t>9</w:t>
      </w:r>
      <w:r>
        <w:rPr>
          <w:rFonts w:hint="eastAsia" w:eastAsia="仿宋_GB2312"/>
          <w:bCs/>
          <w:color w:val="auto"/>
          <w:sz w:val="32"/>
          <w:szCs w:val="32"/>
        </w:rPr>
        <w:t>）城西农业农村综合服务站建设项目：</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回购融水镇城西加油站并改建为集农产品展销厅、旅游咨询点、农村电子商务、乡村振兴金融服务点、三级加油站等为一体的农业农村综合服务站，建设面积约5亩，其中三级加油站总容积90m³。土地权属为投资的行政村、平台公司和中石化公司（按出资比例），项目符合用地规划。</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和睦镇、滚贝乡、四荣乡、怀宝镇</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和睦镇人民政府、滚贝乡人民政府、四荣乡人民政府、怀宝镇人民政府</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lang w:eastAsia="zh-CN"/>
        </w:rPr>
        <w:t>中央</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280</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w:t>
      </w:r>
      <w:r>
        <w:rPr>
          <w:rFonts w:hint="eastAsia" w:eastAsia="仿宋_GB2312"/>
          <w:color w:val="auto"/>
          <w:sz w:val="32"/>
          <w:szCs w:val="32"/>
          <w:lang w:val="en-US" w:eastAsia="zh-CN"/>
        </w:rPr>
        <w:t>8</w:t>
      </w:r>
      <w:r>
        <w:rPr>
          <w:rFonts w:hint="eastAsia" w:eastAsia="仿宋_GB2312"/>
          <w:color w:val="auto"/>
          <w:sz w:val="32"/>
          <w:szCs w:val="32"/>
        </w:rPr>
        <w:t>月</w:t>
      </w:r>
      <w:r>
        <w:rPr>
          <w:rFonts w:hint="eastAsia" w:eastAsia="仿宋_GB2312"/>
          <w:color w:val="auto"/>
          <w:sz w:val="32"/>
          <w:szCs w:val="32"/>
          <w:lang w:eastAsia="zh-CN"/>
        </w:rPr>
        <w:t>—</w:t>
      </w:r>
      <w:r>
        <w:rPr>
          <w:rFonts w:hint="eastAsia" w:eastAsia="仿宋_GB2312"/>
          <w:color w:val="auto"/>
          <w:sz w:val="32"/>
          <w:szCs w:val="32"/>
          <w:lang w:val="en-US" w:eastAsia="zh-CN"/>
        </w:rPr>
        <w:t>2024年1月</w:t>
      </w:r>
      <w:r>
        <w:rPr>
          <w:rFonts w:eastAsia="仿宋_GB2312"/>
          <w:color w:val="auto"/>
          <w:sz w:val="32"/>
          <w:szCs w:val="32"/>
        </w:rPr>
        <w:t>。</w:t>
      </w:r>
    </w:p>
    <w:p>
      <w:pPr>
        <w:spacing w:line="560" w:lineRule="exact"/>
        <w:ind w:firstLine="960" w:firstLineChars="3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建成运营后，一是农产品展销、旅游咨询点、能源汽车充电站等为群众提供给更多的就业岗位，优先提供给脱贫户、监测户和困难户，可提供就业岗位15-20个，带动脱贫户、监测户和困难群众增加收入，人均年收入2万元。二是有效利用特色农产品销售专区，作为融水县紫黑香糯、三防乡香鸭、白云乡云耳、融水镇东良大米等特色农产品的展示及销售平台，侧面带动融水县特色农产品一二三产业系统化、标准化融合发展，多途径助力乡村振兴。根据中石化提供融水县已建成加油站年度运营收益估算，年收益率预计在10%，也即预计年度总收益28万元，也即每个村每年收益7万元。</w:t>
      </w:r>
    </w:p>
    <w:p>
      <w:pPr>
        <w:spacing w:line="560" w:lineRule="exact"/>
        <w:ind w:firstLine="640" w:firstLineChars="200"/>
        <w:rPr>
          <w:rFonts w:eastAsia="仿宋_GB2312"/>
          <w:bCs/>
          <w:color w:val="auto"/>
          <w:sz w:val="32"/>
          <w:szCs w:val="32"/>
        </w:rPr>
      </w:pPr>
      <w:r>
        <w:rPr>
          <w:rFonts w:hint="eastAsia" w:eastAsia="仿宋_GB2312"/>
          <w:bCs/>
          <w:color w:val="auto"/>
          <w:sz w:val="32"/>
          <w:szCs w:val="32"/>
        </w:rPr>
        <w:t>（</w:t>
      </w:r>
      <w:r>
        <w:rPr>
          <w:rFonts w:hint="eastAsia" w:eastAsia="仿宋_GB2312"/>
          <w:bCs/>
          <w:color w:val="auto"/>
          <w:sz w:val="32"/>
          <w:szCs w:val="32"/>
          <w:lang w:val="en-US" w:eastAsia="zh-CN"/>
        </w:rPr>
        <w:t>20</w:t>
      </w:r>
      <w:r>
        <w:rPr>
          <w:rFonts w:hint="eastAsia" w:eastAsia="仿宋_GB2312"/>
          <w:bCs/>
          <w:color w:val="auto"/>
          <w:sz w:val="32"/>
          <w:szCs w:val="32"/>
        </w:rPr>
        <w:t>）融水镇北环路农业农村综合服务站建设项目：</w:t>
      </w:r>
    </w:p>
    <w:p>
      <w:pPr>
        <w:spacing w:line="560" w:lineRule="exact"/>
        <w:ind w:firstLine="921" w:firstLineChars="300"/>
        <w:rPr>
          <w:rFonts w:hint="eastAsia"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北环路农业农村综合服务站建设为集农产品展销厅、旅游咨询点、农村电子商务、乡村振兴金融服务点、三级加油站等为一体的农业农村综合服务站，建设面积约4亩，其中三级加油站总容积90m³。主要建设农产品展销厅、旅游咨询点、业务用房、仓储设施、生产设施、消防设施及生产辅助设施和能源汽车充电桩等。土地权属为投资的行政村、平台公司（按出资比例），项目用地已落实并符合用地规划。</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汪洞乡、同练乡、融水镇、白云乡、杆洞乡</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汪洞乡人民政府、同练乡人民政府、融水镇人民政府、白云乡人民政府、杆洞乡人民政府</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lang w:eastAsia="zh-CN"/>
        </w:rPr>
        <w:t>中央</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350</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w:t>
      </w:r>
      <w:r>
        <w:rPr>
          <w:rFonts w:hint="eastAsia" w:eastAsia="仿宋_GB2312"/>
          <w:color w:val="auto"/>
          <w:sz w:val="32"/>
          <w:szCs w:val="32"/>
          <w:lang w:val="en-US" w:eastAsia="zh-CN"/>
        </w:rPr>
        <w:t>8</w:t>
      </w:r>
      <w:r>
        <w:rPr>
          <w:rFonts w:hint="eastAsia" w:eastAsia="仿宋_GB2312"/>
          <w:color w:val="auto"/>
          <w:sz w:val="32"/>
          <w:szCs w:val="32"/>
        </w:rPr>
        <w:t>月</w:t>
      </w:r>
      <w:r>
        <w:rPr>
          <w:rFonts w:hint="eastAsia" w:eastAsia="仿宋_GB2312"/>
          <w:color w:val="auto"/>
          <w:sz w:val="32"/>
          <w:szCs w:val="32"/>
          <w:lang w:eastAsia="zh-CN"/>
        </w:rPr>
        <w:t>—</w:t>
      </w:r>
      <w:r>
        <w:rPr>
          <w:rFonts w:hint="eastAsia" w:eastAsia="仿宋_GB2312"/>
          <w:color w:val="auto"/>
          <w:sz w:val="32"/>
          <w:szCs w:val="32"/>
          <w:lang w:val="en-US" w:eastAsia="zh-CN"/>
        </w:rPr>
        <w:t>2024年1月</w:t>
      </w:r>
    </w:p>
    <w:p>
      <w:pPr>
        <w:spacing w:line="560" w:lineRule="exact"/>
        <w:ind w:firstLine="960" w:firstLineChars="3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建成运营后，一是农产品展销、旅游咨询点、能源汽车充电站等为群众提供给更多的就业岗位，优先提供给脱贫户、监测户和困难户，可提供就业岗位20-30个，带动脱贫户、监测户和困难群众增加收入，人均年收入2万元。二是有效利用特色农产品销售专区，作为融水县紫黑香糯、三防乡香鸭、白云乡云耳、融水镇东良大米等特色农产品的展示及销售平台，侧面带动融水县特色农产品一二三产业系统化、标准化融合发展，多途径助力乡村振兴。根据石油公司提供融水县已建成加油站年度运营收益估算，年收益率预计在10%，也即预计年度总收益35万元，也即每个村每年收益7万元。</w:t>
      </w:r>
    </w:p>
    <w:p>
      <w:pPr>
        <w:spacing w:line="560" w:lineRule="exact"/>
        <w:ind w:firstLine="321" w:firstLineChars="100"/>
        <w:rPr>
          <w:rFonts w:ascii="仿宋_GB2312" w:eastAsia="仿宋_GB2312"/>
          <w:color w:val="auto"/>
          <w:sz w:val="32"/>
          <w:szCs w:val="32"/>
        </w:rPr>
      </w:pPr>
      <w:r>
        <w:rPr>
          <w:rFonts w:hint="eastAsia" w:ascii="楷体_GB2312" w:hAnsi="楷体_GB2312" w:eastAsia="楷体_GB2312" w:cs="楷体_GB2312"/>
          <w:b/>
          <w:bCs/>
          <w:color w:val="auto"/>
          <w:sz w:val="32"/>
          <w:szCs w:val="32"/>
        </w:rPr>
        <w:t>（二）</w:t>
      </w:r>
      <w:r>
        <w:rPr>
          <w:rFonts w:hint="eastAsia" w:ascii="楷体_GB2312" w:eastAsia="楷体_GB2312"/>
          <w:b/>
          <w:color w:val="auto"/>
          <w:sz w:val="32"/>
          <w:szCs w:val="32"/>
        </w:rPr>
        <w:t>农村基础设施建设类项目</w:t>
      </w:r>
    </w:p>
    <w:p>
      <w:pPr>
        <w:spacing w:line="560" w:lineRule="exact"/>
        <w:ind w:firstLine="640" w:firstLineChars="200"/>
        <w:rPr>
          <w:rFonts w:eastAsia="仿宋_GB2312"/>
          <w:color w:val="auto"/>
          <w:sz w:val="32"/>
          <w:szCs w:val="32"/>
        </w:rPr>
      </w:pPr>
      <w:r>
        <w:rPr>
          <w:rFonts w:eastAsia="仿宋_GB2312"/>
          <w:color w:val="auto"/>
          <w:sz w:val="32"/>
          <w:szCs w:val="32"/>
        </w:rPr>
        <w:t>1</w:t>
      </w:r>
      <w:r>
        <w:rPr>
          <w:rFonts w:hint="eastAsia" w:ascii="仿宋_GB2312" w:hAnsi="仿宋_GB2312" w:eastAsia="仿宋_GB2312" w:cs="仿宋_GB2312"/>
          <w:color w:val="auto"/>
          <w:sz w:val="32"/>
          <w:szCs w:val="32"/>
        </w:rPr>
        <w:t>.</w:t>
      </w:r>
      <w:r>
        <w:rPr>
          <w:rFonts w:eastAsia="仿宋_GB2312"/>
          <w:color w:val="auto"/>
          <w:sz w:val="32"/>
          <w:szCs w:val="32"/>
        </w:rPr>
        <w:t>融水苗族自治县</w:t>
      </w:r>
      <w:r>
        <w:rPr>
          <w:rFonts w:hint="eastAsia" w:eastAsia="仿宋_GB2312"/>
          <w:color w:val="auto"/>
          <w:sz w:val="32"/>
          <w:szCs w:val="32"/>
        </w:rPr>
        <w:t>乡村振兴</w:t>
      </w:r>
      <w:r>
        <w:rPr>
          <w:rFonts w:eastAsia="仿宋_GB2312"/>
          <w:color w:val="auto"/>
          <w:sz w:val="32"/>
          <w:szCs w:val="32"/>
        </w:rPr>
        <w:t>村屯道路建设项目</w:t>
      </w:r>
      <w:r>
        <w:rPr>
          <w:rFonts w:hint="eastAsia" w:ascii="仿宋_GB2312" w:hAnsi="仿宋_GB2312" w:eastAsia="仿宋_GB2312" w:cs="仿宋_GB2312"/>
          <w:color w:val="auto"/>
          <w:sz w:val="32"/>
          <w:szCs w:val="32"/>
        </w:rPr>
        <w:t>—</w:t>
      </w:r>
      <w:r>
        <w:rPr>
          <w:rFonts w:hint="eastAsia" w:eastAsia="仿宋_GB2312"/>
          <w:color w:val="auto"/>
          <w:sz w:val="32"/>
          <w:szCs w:val="32"/>
        </w:rPr>
        <w:t>县乡村振兴局实施的</w:t>
      </w:r>
      <w:r>
        <w:rPr>
          <w:rFonts w:eastAsia="仿宋_GB2312"/>
          <w:color w:val="auto"/>
          <w:sz w:val="32"/>
          <w:szCs w:val="32"/>
        </w:rPr>
        <w:t>农村基础设施</w:t>
      </w:r>
      <w:r>
        <w:rPr>
          <w:rFonts w:hint="eastAsia" w:eastAsia="仿宋_GB2312"/>
          <w:color w:val="auto"/>
          <w:sz w:val="32"/>
          <w:szCs w:val="32"/>
        </w:rPr>
        <w:t>项目：</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村屯道路硬化、防护工程、挡土墙。</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中央财政衔接推进乡村振兴补助资金1</w:t>
      </w:r>
      <w:r>
        <w:rPr>
          <w:rFonts w:hint="eastAsia" w:eastAsia="仿宋_GB2312"/>
          <w:color w:val="auto"/>
          <w:sz w:val="32"/>
          <w:szCs w:val="32"/>
          <w:lang w:val="en-US" w:eastAsia="zh-CN"/>
        </w:rPr>
        <w:t>396</w:t>
      </w:r>
      <w:r>
        <w:rPr>
          <w:rFonts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2,657</w:t>
      </w:r>
      <w:r>
        <w:rPr>
          <w:rFonts w:eastAsia="仿宋_GB2312"/>
          <w:color w:val="auto"/>
          <w:sz w:val="32"/>
          <w:szCs w:val="32"/>
        </w:rPr>
        <w:t>万</w:t>
      </w:r>
      <w:r>
        <w:rPr>
          <w:rFonts w:hint="eastAsia" w:eastAsia="仿宋_GB2312"/>
          <w:color w:val="auto"/>
          <w:sz w:val="32"/>
          <w:szCs w:val="32"/>
        </w:rPr>
        <w:t>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详见各项目方案。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2023年2月1日—</w:t>
      </w:r>
      <w:r>
        <w:rPr>
          <w:rFonts w:eastAsia="仿宋_GB2312"/>
          <w:color w:val="auto"/>
          <w:sz w:val="32"/>
          <w:szCs w:val="32"/>
        </w:rPr>
        <w:t>20</w:t>
      </w:r>
      <w:r>
        <w:rPr>
          <w:rFonts w:hint="eastAsia" w:eastAsia="仿宋_GB2312"/>
          <w:color w:val="auto"/>
          <w:sz w:val="32"/>
          <w:szCs w:val="32"/>
        </w:rPr>
        <w:t>23</w:t>
      </w:r>
      <w:r>
        <w:rPr>
          <w:rFonts w:eastAsia="仿宋_GB2312"/>
          <w:color w:val="auto"/>
          <w:sz w:val="32"/>
          <w:szCs w:val="32"/>
        </w:rPr>
        <w:t>年</w:t>
      </w:r>
      <w:r>
        <w:rPr>
          <w:rFonts w:hint="eastAsia" w:eastAsia="仿宋_GB2312"/>
          <w:color w:val="auto"/>
          <w:sz w:val="32"/>
          <w:szCs w:val="32"/>
          <w:lang w:val="en-US" w:eastAsia="zh-CN"/>
        </w:rPr>
        <w:t>8</w:t>
      </w:r>
      <w:r>
        <w:rPr>
          <w:rFonts w:eastAsia="仿宋_GB2312"/>
          <w:color w:val="auto"/>
          <w:sz w:val="32"/>
          <w:szCs w:val="32"/>
        </w:rPr>
        <w:t>月</w:t>
      </w:r>
      <w:r>
        <w:rPr>
          <w:rFonts w:hint="eastAsia" w:eastAsia="仿宋_GB2312"/>
          <w:color w:val="auto"/>
          <w:sz w:val="32"/>
          <w:szCs w:val="32"/>
        </w:rPr>
        <w:t>31日</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通过项目的实施改善当地群众生产条件，提高群众收入，</w:t>
      </w:r>
    </w:p>
    <w:p>
      <w:pPr>
        <w:spacing w:line="560" w:lineRule="exact"/>
        <w:ind w:firstLine="640" w:firstLineChars="200"/>
        <w:rPr>
          <w:rFonts w:eastAsia="仿宋_GB2312"/>
          <w:color w:val="auto"/>
          <w:sz w:val="32"/>
          <w:szCs w:val="32"/>
        </w:rPr>
      </w:pPr>
      <w:r>
        <w:rPr>
          <w:rFonts w:hint="eastAsia" w:eastAsia="仿宋_GB2312"/>
          <w:color w:val="auto"/>
          <w:sz w:val="32"/>
          <w:szCs w:val="32"/>
        </w:rPr>
        <w:t>2.县民族宗教事务局实施的</w:t>
      </w:r>
      <w:r>
        <w:rPr>
          <w:rFonts w:eastAsia="仿宋_GB2312"/>
          <w:color w:val="auto"/>
          <w:sz w:val="32"/>
          <w:szCs w:val="32"/>
        </w:rPr>
        <w:t>农村基础设施</w:t>
      </w:r>
      <w:r>
        <w:rPr>
          <w:rFonts w:hint="eastAsia" w:eastAsia="仿宋_GB2312"/>
          <w:color w:val="auto"/>
          <w:sz w:val="32"/>
          <w:szCs w:val="32"/>
        </w:rPr>
        <w:t>项目：</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建设民族特色村寨基础设施、道路硬化、挡土墙等基础设施项目。</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各乡镇</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融水苗族自治县民族宗教事务局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66</w:t>
      </w:r>
      <w:r>
        <w:rPr>
          <w:rFonts w:hint="eastAsia" w:eastAsia="仿宋_GB2312"/>
          <w:color w:val="auto"/>
          <w:sz w:val="32"/>
          <w:szCs w:val="32"/>
        </w:rPr>
        <w:t>7</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80万/公里、761/立方米</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lang w:val="en-US" w:eastAsia="zh-CN"/>
        </w:rPr>
        <w:t>2023年4月1日—</w:t>
      </w:r>
      <w:r>
        <w:rPr>
          <w:rFonts w:eastAsia="仿宋_GB2312"/>
          <w:color w:val="auto"/>
          <w:sz w:val="32"/>
          <w:szCs w:val="32"/>
        </w:rPr>
        <w:t>20</w:t>
      </w:r>
      <w:r>
        <w:rPr>
          <w:rFonts w:hint="eastAsia" w:eastAsia="仿宋_GB2312"/>
          <w:color w:val="auto"/>
          <w:sz w:val="32"/>
          <w:szCs w:val="32"/>
        </w:rPr>
        <w:t>23</w:t>
      </w:r>
      <w:r>
        <w:rPr>
          <w:rFonts w:eastAsia="仿宋_GB2312"/>
          <w:color w:val="auto"/>
          <w:sz w:val="32"/>
          <w:szCs w:val="32"/>
        </w:rPr>
        <w:t>年</w:t>
      </w:r>
      <w:r>
        <w:rPr>
          <w:rFonts w:hint="eastAsia" w:eastAsia="仿宋_GB2312"/>
          <w:color w:val="auto"/>
          <w:sz w:val="32"/>
          <w:szCs w:val="32"/>
          <w:lang w:val="en-US" w:eastAsia="zh-CN"/>
        </w:rPr>
        <w:t>7</w:t>
      </w:r>
      <w:r>
        <w:rPr>
          <w:rFonts w:eastAsia="仿宋_GB2312"/>
          <w:color w:val="auto"/>
          <w:sz w:val="32"/>
          <w:szCs w:val="32"/>
        </w:rPr>
        <w:t>月</w:t>
      </w:r>
      <w:r>
        <w:rPr>
          <w:rFonts w:hint="eastAsia" w:eastAsia="仿宋_GB2312"/>
          <w:color w:val="auto"/>
          <w:sz w:val="32"/>
          <w:szCs w:val="32"/>
        </w:rPr>
        <w:t>3</w:t>
      </w:r>
      <w:r>
        <w:rPr>
          <w:rFonts w:hint="eastAsia" w:eastAsia="仿宋_GB2312"/>
          <w:color w:val="auto"/>
          <w:sz w:val="32"/>
          <w:szCs w:val="32"/>
          <w:lang w:val="en-US" w:eastAsia="zh-CN"/>
        </w:rPr>
        <w:t>0</w:t>
      </w:r>
      <w:r>
        <w:rPr>
          <w:rFonts w:hint="eastAsia" w:eastAsia="仿宋_GB2312"/>
          <w:color w:val="auto"/>
          <w:sz w:val="32"/>
          <w:szCs w:val="32"/>
        </w:rPr>
        <w:t>日</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保护民族特色村寨，促进乡村振兴发展。</w:t>
      </w:r>
    </w:p>
    <w:p>
      <w:pPr>
        <w:spacing w:line="560" w:lineRule="exact"/>
        <w:ind w:firstLine="640" w:firstLineChars="200"/>
        <w:rPr>
          <w:rFonts w:eastAsia="仿宋_GB2312"/>
          <w:color w:val="auto"/>
          <w:sz w:val="32"/>
          <w:szCs w:val="32"/>
        </w:rPr>
      </w:pPr>
      <w:r>
        <w:rPr>
          <w:rFonts w:hint="eastAsia" w:eastAsia="仿宋_GB2312"/>
          <w:color w:val="auto"/>
          <w:sz w:val="32"/>
          <w:szCs w:val="32"/>
        </w:rPr>
        <w:t>3</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水利局实施的农村</w:t>
      </w:r>
      <w:r>
        <w:rPr>
          <w:rFonts w:eastAsia="仿宋_GB2312"/>
          <w:color w:val="auto"/>
          <w:sz w:val="32"/>
          <w:szCs w:val="32"/>
        </w:rPr>
        <w:t>基础设施建设</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供水、饮水</w:t>
      </w:r>
      <w:r>
        <w:rPr>
          <w:rFonts w:eastAsia="仿宋_GB2312"/>
          <w:color w:val="auto"/>
          <w:sz w:val="32"/>
          <w:szCs w:val="32"/>
        </w:rPr>
        <w:t>基础设施建设</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融水苗族自治县水利局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中央财政衔接推进乡村振兴补助资金1,800</w:t>
      </w:r>
      <w:r>
        <w:rPr>
          <w:rFonts w:eastAsia="仿宋_GB2312"/>
          <w:color w:val="auto"/>
          <w:sz w:val="32"/>
          <w:szCs w:val="32"/>
        </w:rPr>
        <w:t>万元</w:t>
      </w:r>
      <w:r>
        <w:rPr>
          <w:rFonts w:hint="eastAsia" w:eastAsia="仿宋_GB2312"/>
          <w:color w:val="auto"/>
          <w:sz w:val="32"/>
          <w:szCs w:val="32"/>
        </w:rPr>
        <w:t>、自治区财政衔接推进乡村振兴补助资金1,000</w:t>
      </w:r>
      <w:r>
        <w:rPr>
          <w:rFonts w:eastAsia="仿宋_GB2312"/>
          <w:color w:val="auto"/>
          <w:sz w:val="32"/>
          <w:szCs w:val="32"/>
        </w:rPr>
        <w:t>万元</w:t>
      </w:r>
    </w:p>
    <w:p>
      <w:pPr>
        <w:spacing w:line="560" w:lineRule="exact"/>
        <w:ind w:firstLine="960" w:firstLineChars="300"/>
        <w:rPr>
          <w:rStyle w:val="24"/>
          <w:color w:val="auto"/>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23</w:t>
      </w:r>
      <w:r>
        <w:rPr>
          <w:rFonts w:eastAsia="仿宋_GB2312"/>
          <w:color w:val="auto"/>
          <w:sz w:val="32"/>
          <w:szCs w:val="32"/>
        </w:rPr>
        <w:t>年</w:t>
      </w:r>
      <w:r>
        <w:rPr>
          <w:rFonts w:hint="eastAsia" w:eastAsia="仿宋_GB2312"/>
          <w:color w:val="auto"/>
          <w:sz w:val="32"/>
          <w:szCs w:val="32"/>
        </w:rPr>
        <w:t>8</w:t>
      </w:r>
      <w:r>
        <w:rPr>
          <w:rFonts w:eastAsia="仿宋_GB2312"/>
          <w:color w:val="auto"/>
          <w:sz w:val="32"/>
          <w:szCs w:val="32"/>
        </w:rPr>
        <w:t>月完成。</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通过项目的实施，可解决供水不稳定风险问题</w:t>
      </w:r>
    </w:p>
    <w:p>
      <w:pPr>
        <w:spacing w:line="560" w:lineRule="exact"/>
        <w:ind w:firstLine="640" w:firstLineChars="200"/>
        <w:rPr>
          <w:rFonts w:eastAsia="仿宋_GB2312"/>
          <w:color w:val="auto"/>
          <w:sz w:val="32"/>
          <w:szCs w:val="32"/>
        </w:rPr>
      </w:pPr>
      <w:r>
        <w:rPr>
          <w:rFonts w:hint="eastAsia" w:eastAsia="仿宋_GB2312"/>
          <w:color w:val="auto"/>
          <w:sz w:val="32"/>
          <w:szCs w:val="32"/>
        </w:rPr>
        <w:t>4</w:t>
      </w:r>
      <w:r>
        <w:rPr>
          <w:rFonts w:hint="eastAsia" w:ascii="仿宋_GB2312" w:hAnsi="仿宋_GB2312" w:eastAsia="仿宋_GB2312" w:cs="仿宋_GB2312"/>
          <w:color w:val="auto"/>
          <w:sz w:val="32"/>
          <w:szCs w:val="32"/>
        </w:rPr>
        <w:t>.</w:t>
      </w:r>
      <w:r>
        <w:rPr>
          <w:rFonts w:hint="eastAsia" w:eastAsia="仿宋_GB2312"/>
          <w:color w:val="auto"/>
          <w:sz w:val="32"/>
          <w:szCs w:val="32"/>
        </w:rPr>
        <w:t>各乡镇推广以工代赈的基础设施：</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新建产业道路，水渠维修。</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大浪镇、和睦镇、洞头镇、安陲乡</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大浪镇人民政府</w:t>
      </w:r>
      <w:r>
        <w:rPr>
          <w:rFonts w:hint="eastAsia" w:eastAsia="仿宋_GB2312"/>
          <w:color w:val="auto"/>
          <w:sz w:val="32"/>
          <w:szCs w:val="32"/>
          <w:lang w:eastAsia="zh-CN"/>
        </w:rPr>
        <w:t>、</w:t>
      </w:r>
      <w:r>
        <w:rPr>
          <w:rFonts w:hint="eastAsia" w:eastAsia="仿宋_GB2312"/>
          <w:color w:val="auto"/>
          <w:sz w:val="32"/>
          <w:szCs w:val="32"/>
        </w:rPr>
        <w:t>和睦镇镇人民政府</w:t>
      </w:r>
      <w:r>
        <w:rPr>
          <w:rFonts w:hint="eastAsia" w:eastAsia="仿宋_GB2312"/>
          <w:color w:val="auto"/>
          <w:sz w:val="32"/>
          <w:szCs w:val="32"/>
          <w:lang w:eastAsia="zh-CN"/>
        </w:rPr>
        <w:t>、洞头镇人民政府、安陲乡人民政府</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924</w:t>
      </w:r>
      <w:r>
        <w:rPr>
          <w:rFonts w:eastAsia="仿宋_GB2312"/>
          <w:color w:val="auto"/>
          <w:sz w:val="32"/>
          <w:szCs w:val="32"/>
        </w:rPr>
        <w:t>万元</w:t>
      </w:r>
      <w:r>
        <w:rPr>
          <w:rFonts w:hint="eastAsia" w:eastAsia="仿宋_GB2312"/>
          <w:color w:val="auto"/>
          <w:sz w:val="32"/>
          <w:szCs w:val="32"/>
        </w:rPr>
        <w:t>、自治区财政衔接推进乡村振兴补助资金161</w:t>
      </w:r>
      <w:r>
        <w:rPr>
          <w:rFonts w:eastAsia="仿宋_GB2312"/>
          <w:color w:val="auto"/>
          <w:sz w:val="32"/>
          <w:szCs w:val="32"/>
        </w:rPr>
        <w:t>万元</w:t>
      </w:r>
    </w:p>
    <w:p>
      <w:pPr>
        <w:spacing w:line="560" w:lineRule="exact"/>
        <w:ind w:firstLine="960" w:firstLineChars="300"/>
        <w:rPr>
          <w:rStyle w:val="24"/>
          <w:color w:val="auto"/>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23</w:t>
      </w:r>
      <w:r>
        <w:rPr>
          <w:rFonts w:eastAsia="仿宋_GB2312"/>
          <w:color w:val="auto"/>
          <w:sz w:val="32"/>
          <w:szCs w:val="32"/>
        </w:rPr>
        <w:t>年</w:t>
      </w:r>
      <w:r>
        <w:rPr>
          <w:rFonts w:hint="eastAsia" w:eastAsia="仿宋_GB2312"/>
          <w:color w:val="auto"/>
          <w:sz w:val="32"/>
          <w:szCs w:val="32"/>
        </w:rPr>
        <w:t>11</w:t>
      </w:r>
      <w:r>
        <w:rPr>
          <w:rFonts w:eastAsia="仿宋_GB2312"/>
          <w:color w:val="auto"/>
          <w:sz w:val="32"/>
          <w:szCs w:val="32"/>
        </w:rPr>
        <w:t>月完成。</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提升硬件设施，促进产业发展。带动当地群众就近务工，促进农民增收。</w:t>
      </w:r>
    </w:p>
    <w:p>
      <w:pPr>
        <w:spacing w:line="560" w:lineRule="exact"/>
        <w:ind w:firstLine="640" w:firstLineChars="200"/>
        <w:rPr>
          <w:rFonts w:eastAsia="仿宋_GB2312"/>
          <w:color w:val="auto"/>
          <w:sz w:val="32"/>
          <w:szCs w:val="32"/>
        </w:rPr>
      </w:pPr>
      <w:r>
        <w:rPr>
          <w:rFonts w:hint="eastAsia" w:eastAsia="仿宋_GB2312"/>
          <w:color w:val="auto"/>
          <w:sz w:val="32"/>
          <w:szCs w:val="32"/>
        </w:rPr>
        <w:t>5</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林业局实施的农村</w:t>
      </w:r>
      <w:r>
        <w:rPr>
          <w:rFonts w:eastAsia="仿宋_GB2312"/>
          <w:color w:val="auto"/>
          <w:sz w:val="32"/>
          <w:szCs w:val="32"/>
        </w:rPr>
        <w:t>基础设施建：</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建设林区产业道路硬化。</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怀宝镇中寨村</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融水县国营怀宝林场</w:t>
      </w:r>
      <w:r>
        <w:rPr>
          <w:rFonts w:eastAsia="仿宋_GB2312"/>
          <w:color w:val="auto"/>
          <w:sz w:val="32"/>
          <w:szCs w:val="32"/>
        </w:rPr>
        <w:t>。</w:t>
      </w:r>
    </w:p>
    <w:p>
      <w:pPr>
        <w:spacing w:line="560" w:lineRule="exact"/>
        <w:ind w:left="958" w:leftChars="456"/>
        <w:rPr>
          <w:rStyle w:val="24"/>
          <w:color w:val="auto"/>
        </w:rPr>
      </w:pPr>
      <w:r>
        <w:rPr>
          <w:rFonts w:eastAsia="仿宋_GB2312"/>
          <w:color w:val="auto"/>
          <w:sz w:val="32"/>
          <w:szCs w:val="32"/>
        </w:rPr>
        <w:t>资金安排：</w:t>
      </w:r>
      <w:r>
        <w:rPr>
          <w:rFonts w:hint="eastAsia" w:eastAsia="仿宋_GB2312"/>
          <w:color w:val="auto"/>
          <w:sz w:val="32"/>
          <w:szCs w:val="32"/>
        </w:rPr>
        <w:t>中央财政衔接推进乡村振兴补助资金40</w:t>
      </w:r>
      <w:r>
        <w:rPr>
          <w:rFonts w:eastAsia="仿宋_GB2312"/>
          <w:color w:val="auto"/>
          <w:sz w:val="32"/>
          <w:szCs w:val="32"/>
        </w:rPr>
        <w:t>万元补助标准：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23</w:t>
      </w:r>
      <w:r>
        <w:rPr>
          <w:rFonts w:eastAsia="仿宋_GB2312"/>
          <w:color w:val="auto"/>
          <w:sz w:val="32"/>
          <w:szCs w:val="32"/>
        </w:rPr>
        <w:t>年</w:t>
      </w:r>
      <w:r>
        <w:rPr>
          <w:rFonts w:hint="eastAsia" w:eastAsia="仿宋_GB2312"/>
          <w:color w:val="auto"/>
          <w:sz w:val="32"/>
          <w:szCs w:val="32"/>
        </w:rPr>
        <w:t>12</w:t>
      </w:r>
      <w:r>
        <w:rPr>
          <w:rFonts w:eastAsia="仿宋_GB2312"/>
          <w:color w:val="auto"/>
          <w:sz w:val="32"/>
          <w:szCs w:val="32"/>
        </w:rPr>
        <w:t>月完成。</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新增林区硬化道路建设，带动林场产业发展、群众就近务工。</w:t>
      </w:r>
    </w:p>
    <w:p>
      <w:pPr>
        <w:spacing w:line="560" w:lineRule="exact"/>
        <w:ind w:firstLine="640" w:firstLineChars="200"/>
        <w:rPr>
          <w:rFonts w:eastAsia="仿宋_GB2312"/>
          <w:color w:val="auto"/>
          <w:sz w:val="32"/>
          <w:szCs w:val="32"/>
        </w:rPr>
      </w:pPr>
      <w:r>
        <w:rPr>
          <w:rFonts w:hint="eastAsia" w:eastAsia="仿宋_GB2312"/>
          <w:color w:val="auto"/>
          <w:sz w:val="32"/>
          <w:szCs w:val="32"/>
        </w:rPr>
        <w:t>6</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交通局实施的农村</w:t>
      </w:r>
      <w:r>
        <w:rPr>
          <w:rFonts w:eastAsia="仿宋_GB2312"/>
          <w:color w:val="auto"/>
          <w:sz w:val="32"/>
          <w:szCs w:val="32"/>
        </w:rPr>
        <w:t>基础设施建设</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建设路基、路面、涵洞挡土墙。</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融水苗族自治县交通运输局</w:t>
      </w:r>
      <w:r>
        <w:rPr>
          <w:rFonts w:eastAsia="仿宋_GB2312"/>
          <w:color w:val="auto"/>
          <w:sz w:val="32"/>
          <w:szCs w:val="32"/>
        </w:rPr>
        <w:t>。</w:t>
      </w:r>
    </w:p>
    <w:p>
      <w:pPr>
        <w:ind w:firstLine="960" w:firstLineChars="300"/>
        <w:rPr>
          <w:rFonts w:hint="eastAsia"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中央财政衔接推进乡村振兴补助资金650</w:t>
      </w:r>
      <w:r>
        <w:rPr>
          <w:rFonts w:eastAsia="仿宋_GB2312"/>
          <w:color w:val="auto"/>
          <w:sz w:val="32"/>
          <w:szCs w:val="32"/>
        </w:rPr>
        <w:t>万元。</w:t>
      </w:r>
    </w:p>
    <w:p>
      <w:pPr>
        <w:ind w:firstLine="960" w:firstLineChars="300"/>
        <w:rPr>
          <w:rStyle w:val="24"/>
          <w:rFonts w:ascii="宋体" w:hAnsi="宋体" w:cs="宋体"/>
          <w:color w:val="000000"/>
          <w:sz w:val="20"/>
          <w:u w:val="none"/>
        </w:rPr>
      </w:pPr>
      <w:r>
        <w:rPr>
          <w:rFonts w:eastAsia="仿宋_GB2312"/>
          <w:color w:val="auto"/>
          <w:sz w:val="32"/>
          <w:szCs w:val="32"/>
        </w:rPr>
        <w:t>补助标准：</w:t>
      </w:r>
      <w:r>
        <w:rPr>
          <w:rFonts w:hint="eastAsia" w:ascii="仿宋_GB2312" w:hAnsi="宋体" w:eastAsia="仿宋_GB2312" w:cs="宋体"/>
          <w:sz w:val="32"/>
          <w:szCs w:val="32"/>
        </w:rPr>
        <w:t>55万/公里</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23</w:t>
      </w:r>
      <w:r>
        <w:rPr>
          <w:rFonts w:eastAsia="仿宋_GB2312"/>
          <w:color w:val="auto"/>
          <w:sz w:val="32"/>
          <w:szCs w:val="32"/>
        </w:rPr>
        <w:t>年</w:t>
      </w:r>
      <w:r>
        <w:rPr>
          <w:rFonts w:hint="eastAsia" w:eastAsia="仿宋_GB2312"/>
          <w:color w:val="auto"/>
          <w:sz w:val="32"/>
          <w:szCs w:val="32"/>
        </w:rPr>
        <w:t>12</w:t>
      </w:r>
      <w:r>
        <w:rPr>
          <w:rFonts w:eastAsia="仿宋_GB2312"/>
          <w:color w:val="auto"/>
          <w:sz w:val="32"/>
          <w:szCs w:val="32"/>
        </w:rPr>
        <w:t>月完成。</w:t>
      </w:r>
    </w:p>
    <w:p>
      <w:pPr>
        <w:spacing w:line="560" w:lineRule="exact"/>
        <w:ind w:firstLine="640" w:firstLineChars="2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通过项目的实施，完成路面扩宽工程，解决群众的出行难问题。</w:t>
      </w:r>
    </w:p>
    <w:p>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eastAsia="仿宋_GB2312"/>
          <w:color w:val="auto"/>
          <w:sz w:val="32"/>
          <w:szCs w:val="32"/>
          <w:lang w:eastAsia="zh-CN"/>
        </w:rPr>
        <w:t>融水镇</w:t>
      </w:r>
      <w:r>
        <w:rPr>
          <w:rFonts w:hint="eastAsia" w:eastAsia="仿宋_GB2312"/>
          <w:color w:val="auto"/>
          <w:sz w:val="32"/>
          <w:szCs w:val="32"/>
        </w:rPr>
        <w:t>实施的农村</w:t>
      </w:r>
      <w:r>
        <w:rPr>
          <w:rFonts w:eastAsia="仿宋_GB2312"/>
          <w:color w:val="auto"/>
          <w:sz w:val="32"/>
          <w:szCs w:val="32"/>
        </w:rPr>
        <w:t>基础设施建设</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建设路基、路面、涵洞挡土墙。</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融水镇</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lang w:eastAsia="zh-CN"/>
        </w:rPr>
        <w:t>融水镇人民政府</w:t>
      </w:r>
      <w:r>
        <w:rPr>
          <w:rFonts w:eastAsia="仿宋_GB2312"/>
          <w:color w:val="auto"/>
          <w:sz w:val="32"/>
          <w:szCs w:val="32"/>
        </w:rPr>
        <w:t>。</w:t>
      </w:r>
    </w:p>
    <w:p>
      <w:pPr>
        <w:ind w:firstLine="960" w:firstLineChars="300"/>
        <w:rPr>
          <w:rFonts w:hint="eastAsia" w:eastAsia="仿宋_GB2312"/>
          <w:color w:val="auto"/>
          <w:sz w:val="32"/>
          <w:szCs w:val="32"/>
        </w:rPr>
      </w:pPr>
      <w:r>
        <w:rPr>
          <w:rFonts w:eastAsia="仿宋_GB2312"/>
          <w:color w:val="auto"/>
          <w:sz w:val="32"/>
          <w:szCs w:val="32"/>
        </w:rPr>
        <w:t>资金安排：</w:t>
      </w:r>
      <w:r>
        <w:rPr>
          <w:rFonts w:hint="eastAsia" w:eastAsia="仿宋_GB2312"/>
          <w:color w:val="auto"/>
          <w:sz w:val="32"/>
          <w:szCs w:val="32"/>
          <w:lang w:eastAsia="zh-CN"/>
        </w:rPr>
        <w:t>自治区</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176</w:t>
      </w:r>
      <w:r>
        <w:rPr>
          <w:rFonts w:eastAsia="仿宋_GB2312"/>
          <w:color w:val="auto"/>
          <w:sz w:val="32"/>
          <w:szCs w:val="32"/>
        </w:rPr>
        <w:t>万元。</w:t>
      </w:r>
    </w:p>
    <w:p>
      <w:pPr>
        <w:ind w:firstLine="960" w:firstLineChars="300"/>
        <w:rPr>
          <w:rStyle w:val="24"/>
          <w:rFonts w:ascii="宋体" w:hAnsi="宋体" w:cs="宋体"/>
          <w:color w:val="000000"/>
          <w:sz w:val="20"/>
          <w:u w:val="none"/>
        </w:rPr>
      </w:pPr>
      <w:r>
        <w:rPr>
          <w:rFonts w:eastAsia="仿宋_GB2312"/>
          <w:color w:val="auto"/>
          <w:sz w:val="32"/>
          <w:szCs w:val="32"/>
        </w:rPr>
        <w:t>补助标准：</w:t>
      </w:r>
      <w:r>
        <w:rPr>
          <w:rFonts w:hint="eastAsia" w:ascii="仿宋_GB2312" w:hAnsi="宋体" w:eastAsia="仿宋_GB2312" w:cs="宋体"/>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23</w:t>
      </w:r>
      <w:r>
        <w:rPr>
          <w:rFonts w:eastAsia="仿宋_GB2312"/>
          <w:color w:val="auto"/>
          <w:sz w:val="32"/>
          <w:szCs w:val="32"/>
        </w:rPr>
        <w:t>年</w:t>
      </w:r>
      <w:r>
        <w:rPr>
          <w:rFonts w:hint="eastAsia" w:eastAsia="仿宋_GB2312"/>
          <w:color w:val="auto"/>
          <w:sz w:val="32"/>
          <w:szCs w:val="32"/>
        </w:rPr>
        <w:t>12</w:t>
      </w:r>
      <w:r>
        <w:rPr>
          <w:rFonts w:eastAsia="仿宋_GB2312"/>
          <w:color w:val="auto"/>
          <w:sz w:val="32"/>
          <w:szCs w:val="32"/>
        </w:rPr>
        <w:t>月完成。</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通过项目的实施，改善交通条件，促进当地群众产业发展。</w:t>
      </w:r>
    </w:p>
    <w:p>
      <w:pPr>
        <w:spacing w:line="560" w:lineRule="exact"/>
        <w:ind w:firstLine="321" w:firstLineChars="100"/>
        <w:rPr>
          <w:rFonts w:eastAsia="仿宋_GB2312"/>
          <w:color w:val="auto"/>
          <w:sz w:val="32"/>
          <w:szCs w:val="32"/>
        </w:rPr>
      </w:pPr>
      <w:r>
        <w:rPr>
          <w:rFonts w:hint="eastAsia" w:ascii="楷体_GB2312" w:hAnsi="楷体_GB2312" w:eastAsia="楷体_GB2312" w:cs="楷体_GB2312"/>
          <w:b/>
          <w:bCs/>
          <w:color w:val="auto"/>
          <w:sz w:val="32"/>
          <w:szCs w:val="32"/>
        </w:rPr>
        <w:t>（三）</w:t>
      </w:r>
      <w:r>
        <w:rPr>
          <w:rFonts w:hint="eastAsia" w:ascii="楷体_GB2312" w:eastAsia="楷体_GB2312"/>
          <w:b/>
          <w:color w:val="auto"/>
          <w:sz w:val="32"/>
          <w:szCs w:val="32"/>
        </w:rPr>
        <w:t>人居环境类项目</w:t>
      </w:r>
      <w:r>
        <w:rPr>
          <w:rFonts w:hint="eastAsia" w:ascii="楷体_GB2312" w:hAnsi="楷体_GB2312" w:eastAsia="楷体_GB2312" w:cs="楷体_GB2312"/>
          <w:b/>
          <w:bCs/>
          <w:color w:val="auto"/>
          <w:sz w:val="32"/>
          <w:szCs w:val="32"/>
        </w:rPr>
        <w:t>。</w:t>
      </w:r>
    </w:p>
    <w:p>
      <w:pPr>
        <w:spacing w:line="560" w:lineRule="exact"/>
        <w:ind w:firstLine="640" w:firstLineChars="200"/>
        <w:rPr>
          <w:rFonts w:eastAsia="仿宋_GB2312"/>
          <w:color w:val="auto"/>
          <w:sz w:val="32"/>
          <w:szCs w:val="32"/>
        </w:rPr>
      </w:pPr>
      <w:r>
        <w:rPr>
          <w:rFonts w:hint="eastAsia" w:eastAsia="仿宋_GB2312"/>
          <w:color w:val="auto"/>
          <w:sz w:val="32"/>
          <w:szCs w:val="32"/>
        </w:rPr>
        <w:t>1.村级垃圾收集转运点项目：</w:t>
      </w:r>
    </w:p>
    <w:p>
      <w:pPr>
        <w:spacing w:line="560" w:lineRule="exact"/>
        <w:ind w:firstLine="960" w:firstLineChars="300"/>
        <w:rPr>
          <w:rFonts w:hint="eastAsia" w:eastAsia="仿宋_GB2312"/>
          <w:color w:val="auto"/>
          <w:sz w:val="32"/>
          <w:szCs w:val="32"/>
        </w:rPr>
      </w:pPr>
      <w:r>
        <w:rPr>
          <w:rFonts w:eastAsia="仿宋_GB2312"/>
          <w:color w:val="auto"/>
          <w:sz w:val="32"/>
          <w:szCs w:val="32"/>
        </w:rPr>
        <w:t>建设任务：</w:t>
      </w:r>
      <w:r>
        <w:rPr>
          <w:rFonts w:hint="eastAsia" w:eastAsia="仿宋_GB2312"/>
          <w:color w:val="auto"/>
          <w:sz w:val="32"/>
          <w:szCs w:val="32"/>
        </w:rPr>
        <w:t>优先在条件成熟的村屯建设一批村级垃圾收集转运点基础设施建设，每个点投资约10—12万</w:t>
      </w:r>
      <w:r>
        <w:rPr>
          <w:rFonts w:hint="eastAsia" w:eastAsia="仿宋_GB2312"/>
          <w:color w:val="auto"/>
          <w:sz w:val="32"/>
          <w:szCs w:val="32"/>
          <w:lang w:eastAsia="zh-CN"/>
        </w:rPr>
        <w:t>，建设1个垃圾中转站及外围配套工程，中转能力9吨/日，主体建筑占地面积约为220平方米，总建筑面积约350平方米</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永乐镇</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城管执法局。</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中央财政衔接推进乡村振兴补助资金500</w:t>
      </w:r>
      <w:r>
        <w:rPr>
          <w:rFonts w:eastAsia="仿宋_GB2312"/>
          <w:color w:val="auto"/>
          <w:sz w:val="32"/>
          <w:szCs w:val="32"/>
        </w:rPr>
        <w:t>万元</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23</w:t>
      </w:r>
      <w:r>
        <w:rPr>
          <w:rFonts w:eastAsia="仿宋_GB2312"/>
          <w:color w:val="auto"/>
          <w:sz w:val="32"/>
          <w:szCs w:val="32"/>
        </w:rPr>
        <w:t>年</w:t>
      </w:r>
      <w:r>
        <w:rPr>
          <w:rFonts w:hint="eastAsia" w:eastAsia="仿宋_GB2312"/>
          <w:color w:val="auto"/>
          <w:sz w:val="32"/>
          <w:szCs w:val="32"/>
        </w:rPr>
        <w:t>12</w:t>
      </w:r>
      <w:r>
        <w:rPr>
          <w:rFonts w:eastAsia="仿宋_GB2312"/>
          <w:color w:val="auto"/>
          <w:sz w:val="32"/>
          <w:szCs w:val="32"/>
        </w:rPr>
        <w:t>月完成。</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：通过实施该项目，有效改善当地群众生活环境卫生</w:t>
      </w:r>
    </w:p>
    <w:p>
      <w:pPr>
        <w:spacing w:line="560" w:lineRule="exact"/>
        <w:ind w:firstLine="640" w:firstLineChars="200"/>
        <w:rPr>
          <w:rFonts w:eastAsia="仿宋_GB2312"/>
          <w:color w:val="auto"/>
          <w:sz w:val="32"/>
          <w:szCs w:val="32"/>
        </w:rPr>
      </w:pPr>
      <w:r>
        <w:rPr>
          <w:rFonts w:hint="eastAsia" w:eastAsia="仿宋_GB2312"/>
          <w:color w:val="auto"/>
          <w:sz w:val="32"/>
          <w:szCs w:val="32"/>
        </w:rPr>
        <w:t>2.融水苗族自治县2023年农村生活污水治理项目：</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污水处理设施1座，铺设污水管道，检查井等</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县乡村振兴局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中央财政衔接推进乡村振兴补助资金850</w:t>
      </w:r>
      <w:r>
        <w:rPr>
          <w:rFonts w:eastAsia="仿宋_GB2312"/>
          <w:color w:val="auto"/>
          <w:sz w:val="32"/>
          <w:szCs w:val="32"/>
        </w:rPr>
        <w:t>万元</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23</w:t>
      </w:r>
      <w:r>
        <w:rPr>
          <w:rFonts w:eastAsia="仿宋_GB2312"/>
          <w:color w:val="auto"/>
          <w:sz w:val="32"/>
          <w:szCs w:val="32"/>
        </w:rPr>
        <w:t>年</w:t>
      </w:r>
      <w:r>
        <w:rPr>
          <w:rFonts w:hint="eastAsia" w:eastAsia="仿宋_GB2312"/>
          <w:color w:val="auto"/>
          <w:sz w:val="32"/>
          <w:szCs w:val="32"/>
        </w:rPr>
        <w:t>12</w:t>
      </w:r>
      <w:r>
        <w:rPr>
          <w:rFonts w:eastAsia="仿宋_GB2312"/>
          <w:color w:val="auto"/>
          <w:sz w:val="32"/>
          <w:szCs w:val="32"/>
        </w:rPr>
        <w:t>月完成。</w:t>
      </w:r>
    </w:p>
    <w:p>
      <w:pPr>
        <w:spacing w:line="560" w:lineRule="exact"/>
        <w:ind w:firstLine="960" w:firstLineChars="300"/>
        <w:rPr>
          <w:rFonts w:ascii="楷体_GB2312" w:hAnsi="楷体_GB2312" w:eastAsia="仿宋_GB2312" w:cs="楷体_GB2312"/>
          <w:b/>
          <w:bCs/>
          <w:color w:val="auto"/>
          <w:sz w:val="32"/>
          <w:szCs w:val="32"/>
        </w:rPr>
      </w:pPr>
      <w:r>
        <w:rPr>
          <w:rFonts w:eastAsia="仿宋_GB2312"/>
          <w:color w:val="auto"/>
          <w:sz w:val="32"/>
          <w:szCs w:val="32"/>
        </w:rPr>
        <w:t>绩效目标</w:t>
      </w:r>
      <w:r>
        <w:rPr>
          <w:rFonts w:hint="eastAsia" w:eastAsia="仿宋_GB2312"/>
          <w:color w:val="auto"/>
          <w:sz w:val="32"/>
          <w:szCs w:val="32"/>
        </w:rPr>
        <w:t>：通过项目的实施，可改善当地群众生活环境，提高群众生活幸福感。</w:t>
      </w:r>
    </w:p>
    <w:p>
      <w:pPr>
        <w:spacing w:line="56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（四）其它（社会发展事业）类项目</w:t>
      </w:r>
    </w:p>
    <w:p>
      <w:pPr>
        <w:spacing w:line="560" w:lineRule="exact"/>
        <w:ind w:firstLine="640" w:firstLineChars="200"/>
        <w:rPr>
          <w:rFonts w:eastAsia="仿宋_GB2312"/>
          <w:color w:val="auto"/>
          <w:sz w:val="32"/>
          <w:szCs w:val="32"/>
        </w:rPr>
      </w:pPr>
      <w:r>
        <w:rPr>
          <w:rFonts w:eastAsia="仿宋_GB2312"/>
          <w:color w:val="auto"/>
          <w:sz w:val="32"/>
          <w:szCs w:val="32"/>
        </w:rPr>
        <w:t>1</w:t>
      </w:r>
      <w:r>
        <w:rPr>
          <w:rFonts w:hint="eastAsia" w:ascii="仿宋_GB2312" w:hAnsi="仿宋_GB2312" w:eastAsia="仿宋_GB2312" w:cs="仿宋_GB2312"/>
          <w:color w:val="auto"/>
          <w:sz w:val="32"/>
          <w:szCs w:val="32"/>
        </w:rPr>
        <w:t>.</w:t>
      </w:r>
      <w:r>
        <w:rPr>
          <w:rFonts w:hint="eastAsia" w:eastAsia="仿宋_GB2312"/>
          <w:color w:val="auto"/>
          <w:sz w:val="32"/>
          <w:szCs w:val="32"/>
        </w:rPr>
        <w:t>2023年“雨露计划”扶贫培训及扶贫助学补助：</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职业学历教育补助、短期技能培训、实用技术培训。</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1,050</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14、15年退出户1200元/生·期，“文秀巾帼励志班”的女学生按1600元/人·学期脱贫户、监测户1500元/生·期，“文秀巾帼励志班”的女学生按2000元/人·学期；短期技能培训按每人每期3000元的标准结算培训经费给培训机构；短期技能培训以奖代补800元/人·期；农村实用技术培训50元/人·期</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2023年3月-12月</w:t>
      </w:r>
    </w:p>
    <w:p>
      <w:pPr>
        <w:spacing w:line="560" w:lineRule="exact"/>
        <w:ind w:firstLine="960" w:firstLineChars="3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通过开展“雨露计划”扶贫培训及扶贫助学补助工作，实现脱贫人口、防止返贫监测对象技能型就业，提高就业质量。</w:t>
      </w:r>
    </w:p>
    <w:p>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2</w:t>
      </w:r>
      <w:r>
        <w:rPr>
          <w:rFonts w:hint="eastAsia" w:eastAsia="仿宋_GB2312"/>
          <w:color w:val="auto"/>
          <w:sz w:val="32"/>
          <w:szCs w:val="32"/>
        </w:rPr>
        <w:t>.2023年项目管理费：</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项目前期支出、维护项目日常运行。</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313</w:t>
      </w:r>
      <w:r>
        <w:rPr>
          <w:rFonts w:eastAsia="仿宋_GB2312"/>
          <w:color w:val="auto"/>
          <w:sz w:val="32"/>
          <w:szCs w:val="32"/>
        </w:rPr>
        <w:t>万元</w:t>
      </w:r>
      <w:r>
        <w:rPr>
          <w:rFonts w:hint="eastAsia" w:eastAsia="仿宋_GB2312"/>
          <w:color w:val="auto"/>
          <w:sz w:val="32"/>
          <w:szCs w:val="32"/>
        </w:rPr>
        <w:t>和自治区财政衔接推进乡村振兴补助资金</w:t>
      </w:r>
      <w:r>
        <w:rPr>
          <w:rFonts w:hint="eastAsia" w:eastAsia="仿宋_GB2312"/>
          <w:color w:val="auto"/>
          <w:sz w:val="32"/>
          <w:szCs w:val="32"/>
          <w:lang w:val="en-US" w:eastAsia="zh-CN"/>
        </w:rPr>
        <w:t>142</w:t>
      </w:r>
      <w:r>
        <w:rPr>
          <w:rFonts w:eastAsia="仿宋_GB2312"/>
          <w:color w:val="auto"/>
          <w:sz w:val="32"/>
          <w:szCs w:val="32"/>
        </w:rPr>
        <w:t>万元</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按项目合同发放</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2023年1月至2023年12月</w:t>
      </w:r>
      <w:r>
        <w:rPr>
          <w:rFonts w:eastAsia="仿宋_GB2312"/>
          <w:color w:val="auto"/>
          <w:sz w:val="32"/>
          <w:szCs w:val="32"/>
        </w:rPr>
        <w:t>。</w:t>
      </w:r>
    </w:p>
    <w:p>
      <w:pPr>
        <w:spacing w:line="560" w:lineRule="exact"/>
        <w:ind w:firstLine="960" w:firstLineChars="3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项目前期支出、维护项目日常运行，确保项目正常开工</w:t>
      </w:r>
    </w:p>
    <w:p>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3</w:t>
      </w:r>
      <w:r>
        <w:rPr>
          <w:rFonts w:hint="eastAsia" w:eastAsia="仿宋_GB2312"/>
          <w:color w:val="auto"/>
          <w:sz w:val="32"/>
          <w:szCs w:val="32"/>
        </w:rPr>
        <w:t>.2023年村级公益性扶贫项目资产管理经费：</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对使用原财政专项扶贫资金和衔接资金形成的并确权到村的村级公益性扶贫项目资产管护经费进行补助</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lang w:eastAsia="zh-CN"/>
        </w:rPr>
        <w:t>各乡镇人民政府</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自治区财政衔接推进乡村振兴补助资金7</w:t>
      </w:r>
      <w:r>
        <w:rPr>
          <w:rFonts w:hint="eastAsia" w:eastAsia="仿宋_GB2312"/>
          <w:color w:val="auto"/>
          <w:sz w:val="32"/>
          <w:szCs w:val="32"/>
          <w:lang w:val="en-US" w:eastAsia="zh-CN"/>
        </w:rPr>
        <w:t>15</w:t>
      </w:r>
      <w:r>
        <w:rPr>
          <w:rFonts w:eastAsia="仿宋_GB2312"/>
          <w:color w:val="auto"/>
          <w:sz w:val="32"/>
          <w:szCs w:val="32"/>
        </w:rPr>
        <w:t>万元</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按签订合同发放</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2023年3月至2023年12月</w:t>
      </w:r>
      <w:r>
        <w:rPr>
          <w:rFonts w:eastAsia="仿宋_GB2312"/>
          <w:color w:val="auto"/>
          <w:sz w:val="32"/>
          <w:szCs w:val="32"/>
        </w:rPr>
        <w:t>。</w:t>
      </w:r>
    </w:p>
    <w:p>
      <w:pPr>
        <w:spacing w:line="560" w:lineRule="exact"/>
        <w:ind w:firstLine="960" w:firstLineChars="3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对使用原财政专项扶贫资金和衔接资金形成的并确权到村的村级公益性扶贫项目资产管护经费进行补助，保障资产正常使用</w:t>
      </w:r>
    </w:p>
    <w:p>
      <w:pPr>
        <w:spacing w:line="560" w:lineRule="exact"/>
        <w:ind w:firstLine="640" w:firstLineChars="200"/>
        <w:rPr>
          <w:rFonts w:eastAsia="仿宋_GB2312"/>
          <w:color w:val="auto"/>
          <w:sz w:val="32"/>
          <w:szCs w:val="32"/>
        </w:rPr>
      </w:pPr>
      <w:r>
        <w:rPr>
          <w:rFonts w:hint="eastAsia" w:eastAsia="仿宋_GB2312"/>
          <w:color w:val="auto"/>
          <w:sz w:val="32"/>
          <w:szCs w:val="32"/>
        </w:rPr>
        <w:t>4.2023年乡村建设公益性岗位补贴：</w:t>
      </w:r>
    </w:p>
    <w:p>
      <w:pPr>
        <w:spacing w:line="560" w:lineRule="exact"/>
        <w:ind w:firstLine="614" w:firstLineChars="2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结合实际，合理科学开发乡村建设、农村人居环境整治、乡村治理、其他类公益性岗位岗位6100个。</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融水苗族自治县乡村振兴局。</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中央财政衔接推进乡村振兴补助资金5,</w:t>
      </w:r>
      <w:r>
        <w:rPr>
          <w:rFonts w:hint="eastAsia" w:eastAsia="仿宋_GB2312"/>
          <w:color w:val="auto"/>
          <w:sz w:val="32"/>
          <w:szCs w:val="32"/>
          <w:lang w:val="en-US" w:eastAsia="zh-CN"/>
        </w:rPr>
        <w:t>22</w:t>
      </w:r>
      <w:r>
        <w:rPr>
          <w:rFonts w:hint="eastAsia" w:eastAsia="仿宋_GB2312"/>
          <w:color w:val="auto"/>
          <w:sz w:val="32"/>
          <w:szCs w:val="32"/>
        </w:rPr>
        <w:t>0</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补贴标准为1430元/月。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2022年1月至2023年12月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巩固拓展脱贫攻坚成果，确保乡村环境卫生和乡村和谐稳定，解决了脱贫人口（含监测对象）的就近就地就业问题，促进低收入脱贫家庭（防止返贫监测对象）家庭就业增收，开发6100个乡村建设公益性岗位。</w:t>
      </w:r>
    </w:p>
    <w:p>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5</w:t>
      </w:r>
      <w:r>
        <w:rPr>
          <w:rFonts w:hint="eastAsia" w:eastAsia="仿宋_GB2312"/>
          <w:color w:val="auto"/>
          <w:sz w:val="32"/>
          <w:szCs w:val="32"/>
        </w:rPr>
        <w:t>.2023年脱贫户劳动力（含监测对象）跨省就业一次性交通补助：</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对脱贫劳动力跨省务工人员进行一次性交通补助，发放交通补助大于等于15000人。</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人力资源与社会保障局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200</w:t>
      </w:r>
      <w:r>
        <w:rPr>
          <w:rFonts w:eastAsia="仿宋_GB2312"/>
          <w:color w:val="auto"/>
          <w:sz w:val="32"/>
          <w:szCs w:val="32"/>
        </w:rPr>
        <w:t>万元</w:t>
      </w:r>
    </w:p>
    <w:p>
      <w:pPr>
        <w:spacing w:line="560" w:lineRule="exact"/>
        <w:ind w:firstLine="960" w:firstLineChars="300"/>
        <w:rPr>
          <w:rFonts w:hint="eastAsia"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按务工区域给予每人300元、500元、700元补助，有车票的按票面金额给于补助，最高不超过1000元。</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2023年1月至2023年12月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通过对跨省务工的脱贫劳动力进行一次性交通补助，做到应补尽补，减轻脱贫劳动力跨省务工负担，促进脱贫劳动力转移就业。</w:t>
      </w:r>
    </w:p>
    <w:p>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6</w:t>
      </w:r>
      <w:r>
        <w:rPr>
          <w:rFonts w:hint="eastAsia" w:eastAsia="仿宋_GB2312"/>
          <w:color w:val="auto"/>
          <w:sz w:val="32"/>
          <w:szCs w:val="32"/>
        </w:rPr>
        <w:t>.融水苗族自治县农村危房改造：</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149户农村房屋建设。</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住房和城乡建设局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中央农村危房改造补助资金</w:t>
      </w:r>
      <w:r>
        <w:rPr>
          <w:rFonts w:hint="eastAsia" w:eastAsia="仿宋_GB2312"/>
          <w:color w:val="auto"/>
          <w:sz w:val="32"/>
          <w:szCs w:val="32"/>
          <w:lang w:val="en-US" w:eastAsia="zh-CN"/>
        </w:rPr>
        <w:t>813.81</w:t>
      </w:r>
      <w:r>
        <w:rPr>
          <w:rFonts w:eastAsia="仿宋_GB2312"/>
          <w:color w:val="auto"/>
          <w:sz w:val="32"/>
          <w:szCs w:val="32"/>
        </w:rPr>
        <w:t>万元</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按农户贫困类型补助2-5万元/每户</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2023年1月至2023年12月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此项目建成后，为巩固我县脱贫攻坚成果提供了重要基础设施保障。保障149户融水农村住房安全。</w:t>
      </w:r>
    </w:p>
    <w:p>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7</w:t>
      </w:r>
      <w:r>
        <w:rPr>
          <w:rFonts w:hint="eastAsia" w:eastAsia="仿宋_GB2312"/>
          <w:color w:val="auto"/>
          <w:sz w:val="32"/>
          <w:szCs w:val="32"/>
        </w:rPr>
        <w:t>.2023年脱贫劳动力县域内稳定就业务工补助：</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对在本县域内就业帮扶车间、企业、个体工商户等合法经营主体就业的脱贫户、监测户劳动力，稳定务工满 6 个月以上的，给予200 元/人·月 的劳务补助(最长不超过6 个月的劳务补助)，计划补助10000人</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pPr>
        <w:spacing w:line="560" w:lineRule="exact"/>
        <w:ind w:firstLine="960" w:firstLineChars="300"/>
        <w:rPr>
          <w:rFonts w:hint="eastAsia" w:eastAsia="仿宋_GB2312"/>
          <w:color w:val="auto"/>
          <w:sz w:val="32"/>
          <w:szCs w:val="32"/>
          <w:lang w:eastAsia="zh-CN"/>
        </w:rPr>
      </w:pPr>
      <w:r>
        <w:rPr>
          <w:rFonts w:eastAsia="仿宋_GB2312"/>
          <w:color w:val="auto"/>
          <w:sz w:val="32"/>
          <w:szCs w:val="32"/>
        </w:rPr>
        <w:t>资金安排：</w:t>
      </w:r>
      <w:r>
        <w:rPr>
          <w:rFonts w:hint="eastAsia" w:eastAsia="仿宋_GB2312"/>
          <w:color w:val="auto"/>
          <w:sz w:val="32"/>
          <w:szCs w:val="32"/>
          <w:lang w:eastAsia="zh-CN"/>
        </w:rPr>
        <w:t>中央</w:t>
      </w:r>
      <w:r>
        <w:rPr>
          <w:rFonts w:hint="eastAsia" w:eastAsia="仿宋_GB2312"/>
          <w:color w:val="auto"/>
          <w:sz w:val="32"/>
          <w:szCs w:val="32"/>
        </w:rPr>
        <w:t>财政衔接推进乡村振兴补助资金1</w:t>
      </w:r>
      <w:r>
        <w:rPr>
          <w:rFonts w:hint="eastAsia" w:eastAsia="仿宋_GB2312"/>
          <w:color w:val="auto"/>
          <w:sz w:val="32"/>
          <w:szCs w:val="32"/>
          <w:lang w:val="en-US" w:eastAsia="zh-CN"/>
        </w:rPr>
        <w:t>50</w:t>
      </w:r>
      <w:r>
        <w:rPr>
          <w:rFonts w:eastAsia="仿宋_GB2312"/>
          <w:color w:val="auto"/>
          <w:sz w:val="32"/>
          <w:szCs w:val="32"/>
        </w:rPr>
        <w:t>万</w:t>
      </w:r>
      <w:r>
        <w:rPr>
          <w:rFonts w:hint="eastAsia" w:eastAsia="仿宋_GB2312"/>
          <w:color w:val="auto"/>
          <w:sz w:val="32"/>
          <w:szCs w:val="32"/>
          <w:lang w:eastAsia="zh-CN"/>
        </w:rPr>
        <w:t>、自治区</w:t>
      </w:r>
      <w:r>
        <w:rPr>
          <w:rFonts w:hint="eastAsia" w:eastAsia="仿宋_GB2312"/>
          <w:color w:val="auto"/>
          <w:sz w:val="32"/>
          <w:szCs w:val="32"/>
        </w:rPr>
        <w:t>财政衔接推进乡村振兴补助资金1</w:t>
      </w:r>
      <w:r>
        <w:rPr>
          <w:rFonts w:hint="eastAsia" w:eastAsia="仿宋_GB2312"/>
          <w:color w:val="auto"/>
          <w:sz w:val="32"/>
          <w:szCs w:val="32"/>
          <w:lang w:val="en-US" w:eastAsia="zh-CN"/>
        </w:rPr>
        <w:t>10</w:t>
      </w:r>
      <w:r>
        <w:rPr>
          <w:rFonts w:eastAsia="仿宋_GB2312"/>
          <w:color w:val="auto"/>
          <w:sz w:val="32"/>
          <w:szCs w:val="32"/>
        </w:rPr>
        <w:t>万</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200元/人·月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2023年1月至2023年12月</w:t>
      </w:r>
      <w:r>
        <w:rPr>
          <w:rFonts w:eastAsia="仿宋_GB2312"/>
          <w:color w:val="auto"/>
          <w:sz w:val="32"/>
          <w:szCs w:val="32"/>
        </w:rPr>
        <w:t>。</w:t>
      </w:r>
    </w:p>
    <w:p>
      <w:pPr>
        <w:spacing w:line="560" w:lineRule="exact"/>
        <w:ind w:firstLine="960" w:firstLineChars="300"/>
      </w:pPr>
      <w:r>
        <w:rPr>
          <w:rFonts w:eastAsia="仿宋_GB2312"/>
          <w:color w:val="auto"/>
          <w:sz w:val="32"/>
          <w:szCs w:val="32"/>
        </w:rPr>
        <w:t>绩效目标：</w:t>
      </w:r>
      <w:r>
        <w:rPr>
          <w:rFonts w:hint="eastAsia" w:eastAsia="仿宋_GB2312"/>
          <w:color w:val="auto"/>
          <w:sz w:val="32"/>
          <w:szCs w:val="32"/>
        </w:rPr>
        <w:t>帮助有劳动能力且有就业意愿的脱贫人口实现就业，帮助已就业脱贫人口稳岗就业，保持脱贫人口务工规模稳定，促进脱贫劳动力增收，对在本县域内稳定就业的脱贫人口，给予200元/人·月、最长不超过6个月的劳务补助，补助人数约10000人。</w:t>
      </w:r>
    </w:p>
    <w:p>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8</w:t>
      </w:r>
      <w:r>
        <w:rPr>
          <w:rFonts w:hint="eastAsia" w:eastAsia="仿宋_GB2312"/>
          <w:color w:val="auto"/>
          <w:sz w:val="32"/>
          <w:szCs w:val="32"/>
        </w:rPr>
        <w:t>.融水镇古鼎村等64个村庄规划编制项目：</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规划村庄内农村宅基地、村庄风貌、道路工程以及基础配套设施等用地布局。</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lang w:eastAsia="zh-CN"/>
        </w:rPr>
        <w:t>自然规划</w:t>
      </w:r>
      <w:r>
        <w:rPr>
          <w:rFonts w:hint="eastAsia" w:ascii="仿宋_GB2312" w:hAnsi="仿宋_GB2312" w:eastAsia="仿宋_GB2312" w:cs="仿宋_GB2312"/>
          <w:color w:val="auto"/>
          <w:sz w:val="32"/>
          <w:szCs w:val="32"/>
        </w:rPr>
        <w:t>局</w:t>
      </w:r>
      <w:r>
        <w:rPr>
          <w:rFonts w:eastAsia="仿宋_GB2312"/>
          <w:color w:val="auto"/>
          <w:sz w:val="32"/>
          <w:szCs w:val="32"/>
        </w:rPr>
        <w:t>。</w:t>
      </w:r>
    </w:p>
    <w:p>
      <w:pPr>
        <w:spacing w:line="560" w:lineRule="exact"/>
        <w:ind w:firstLine="960" w:firstLineChars="300"/>
        <w:rPr>
          <w:rFonts w:hint="eastAsia" w:eastAsia="仿宋_GB2312"/>
          <w:color w:val="auto"/>
          <w:sz w:val="32"/>
          <w:szCs w:val="32"/>
          <w:lang w:eastAsia="zh-CN"/>
        </w:rPr>
      </w:pPr>
      <w:r>
        <w:rPr>
          <w:rFonts w:eastAsia="仿宋_GB2312"/>
          <w:color w:val="auto"/>
          <w:sz w:val="32"/>
          <w:szCs w:val="32"/>
        </w:rPr>
        <w:t>资金安排：</w:t>
      </w:r>
      <w:r>
        <w:rPr>
          <w:rFonts w:hint="eastAsia" w:eastAsia="仿宋_GB2312"/>
          <w:color w:val="auto"/>
          <w:sz w:val="32"/>
          <w:szCs w:val="32"/>
          <w:lang w:eastAsia="zh-CN"/>
        </w:rPr>
        <w:t>中央</w:t>
      </w:r>
      <w:r>
        <w:rPr>
          <w:rFonts w:hint="eastAsia" w:eastAsia="仿宋_GB2312"/>
          <w:color w:val="auto"/>
          <w:sz w:val="32"/>
          <w:szCs w:val="32"/>
        </w:rPr>
        <w:t>财政衔接推进乡村振兴补助资金1</w:t>
      </w:r>
      <w:r>
        <w:rPr>
          <w:rFonts w:hint="eastAsia" w:eastAsia="仿宋_GB2312"/>
          <w:color w:val="auto"/>
          <w:sz w:val="32"/>
          <w:szCs w:val="32"/>
          <w:lang w:val="en-US" w:eastAsia="zh-CN"/>
        </w:rPr>
        <w:t>50</w:t>
      </w:r>
      <w:r>
        <w:rPr>
          <w:rFonts w:eastAsia="仿宋_GB2312"/>
          <w:color w:val="auto"/>
          <w:sz w:val="32"/>
          <w:szCs w:val="32"/>
        </w:rPr>
        <w:t>万元</w:t>
      </w:r>
      <w:r>
        <w:rPr>
          <w:rFonts w:hint="eastAsia" w:eastAsia="仿宋_GB2312"/>
          <w:color w:val="auto"/>
          <w:sz w:val="32"/>
          <w:szCs w:val="32"/>
          <w:lang w:eastAsia="zh-CN"/>
        </w:rPr>
        <w:t>、自治区</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810</w:t>
      </w:r>
      <w:r>
        <w:rPr>
          <w:rFonts w:eastAsia="仿宋_GB2312"/>
          <w:color w:val="auto"/>
          <w:sz w:val="32"/>
          <w:szCs w:val="32"/>
        </w:rPr>
        <w:t>万元。</w:t>
      </w:r>
    </w:p>
    <w:p>
      <w:pPr>
        <w:spacing w:line="560" w:lineRule="exact"/>
        <w:ind w:firstLine="960" w:firstLineChars="300"/>
        <w:rPr>
          <w:rFonts w:hint="eastAsia"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详见方案规划</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2023年1月1日至2023年12月31日</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规划村庄内农村宅基地、村庄风貌、道路工程以及基础配套设施等用地布局，为广大乡村群众打造整洁、美丽、舒适的乡村居住环境。</w:t>
      </w:r>
    </w:p>
    <w:p>
      <w:pPr>
        <w:spacing w:line="560" w:lineRule="exact"/>
        <w:rPr>
          <w:rFonts w:ascii="黑体" w:hAnsi="黑体" w:eastAsia="黑体"/>
          <w:color w:val="auto"/>
          <w:sz w:val="32"/>
          <w:szCs w:val="32"/>
        </w:rPr>
      </w:pPr>
      <w:r>
        <w:rPr>
          <w:rFonts w:hint="eastAsia" w:ascii="黑体" w:hAnsi="黑体" w:eastAsia="黑体"/>
          <w:color w:val="auto"/>
          <w:sz w:val="32"/>
          <w:szCs w:val="32"/>
        </w:rPr>
        <w:t xml:space="preserve">    八、明确工作职责</w:t>
      </w:r>
    </w:p>
    <w:p>
      <w:pPr>
        <w:spacing w:line="560" w:lineRule="exact"/>
        <w:ind w:firstLine="640" w:firstLineChars="200"/>
        <w:rPr>
          <w:rFonts w:ascii="仿宋_GB2312" w:hAnsi="仿宋" w:eastAsia="仿宋_GB2312"/>
          <w:b/>
          <w:color w:val="auto"/>
          <w:sz w:val="32"/>
          <w:szCs w:val="32"/>
        </w:rPr>
      </w:pPr>
      <w:r>
        <w:rPr>
          <w:rFonts w:hint="eastAsia" w:ascii="仿宋_GB2312" w:hAnsi="黑体" w:eastAsia="仿宋_GB2312"/>
          <w:color w:val="auto"/>
          <w:sz w:val="32"/>
          <w:szCs w:val="32"/>
        </w:rPr>
        <w:t>县发改局负责做好本地区社会发展规划与巩固拓展脱贫攻坚成果同衔接乡村振兴规划的工作，指导项目的实施等。县财政局按照县的部署，牵头会同乡村振兴、农业农村、发改等相关部门提出资金整合方案，及时审核和拨付资金等，并做好整合资金使用情况统计及备案工作。县乡村振兴局指导编制巩固拓展脱贫攻坚成果同乡村振兴有效衔接规划、年度实施计划和完善相应的项目库，负责项目的实施以及工作绩效考核等。县审计局负责整合资金审计监督检查等。其他部门根据整合方案确定的项目主管单位，牵头实施相应项目，并切实采取措施加快项目实施进度。</w:t>
      </w:r>
    </w:p>
    <w:p>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九、组织保障措施</w:t>
      </w:r>
    </w:p>
    <w:p>
      <w:pPr>
        <w:spacing w:line="560" w:lineRule="exact"/>
        <w:ind w:firstLine="643" w:firstLineChars="200"/>
        <w:rPr>
          <w:rFonts w:ascii="仿宋_GB2312" w:eastAsia="仿宋_GB2312"/>
          <w:color w:val="auto"/>
          <w:sz w:val="32"/>
          <w:szCs w:val="32"/>
        </w:rPr>
      </w:pPr>
      <w:r>
        <w:rPr>
          <w:rFonts w:hint="eastAsia" w:ascii="楷体_GB2312" w:hAnsi="仿宋" w:eastAsia="楷体_GB2312"/>
          <w:b/>
          <w:bCs/>
          <w:color w:val="auto"/>
          <w:sz w:val="32"/>
          <w:szCs w:val="32"/>
        </w:rPr>
        <w:t>（一）加强组织领导。</w:t>
      </w:r>
      <w:r>
        <w:rPr>
          <w:rFonts w:hint="eastAsia" w:ascii="仿宋_GB2312" w:eastAsia="仿宋_GB2312"/>
          <w:color w:val="auto"/>
          <w:sz w:val="32"/>
          <w:szCs w:val="32"/>
        </w:rPr>
        <w:t>资金统筹整合使用工作由县资金保障专责小组负责，具体负责工作组织协调、责任落实和工作推进等。年度统筹整合使用财政涉农资金实施方案及调整方案制定报备、预算支出科目调整、项目实施及资金使用情况监督检查、验收考评等工作由县乡村振兴指挥部办公室提出，经县乡村振兴指挥部审批后实施。</w:t>
      </w:r>
    </w:p>
    <w:p>
      <w:pPr>
        <w:spacing w:line="560" w:lineRule="exact"/>
        <w:ind w:firstLine="643" w:firstLineChars="200"/>
        <w:rPr>
          <w:rFonts w:ascii="仿宋_GB2312" w:hAnsi="仿宋" w:eastAsia="仿宋_GB2312"/>
          <w:color w:val="auto"/>
          <w:sz w:val="32"/>
          <w:szCs w:val="32"/>
        </w:rPr>
      </w:pPr>
      <w:r>
        <w:rPr>
          <w:rFonts w:hint="eastAsia" w:ascii="楷体_GB2312" w:hAnsi="仿宋" w:eastAsia="楷体_GB2312"/>
          <w:b/>
          <w:bCs/>
          <w:color w:val="auto"/>
          <w:sz w:val="32"/>
          <w:szCs w:val="32"/>
        </w:rPr>
        <w:t>（二）规范运行机制。</w:t>
      </w:r>
      <w:r>
        <w:rPr>
          <w:rFonts w:hint="eastAsia" w:ascii="仿宋_GB2312" w:hAnsi="仿宋" w:eastAsia="仿宋_GB2312"/>
          <w:color w:val="auto"/>
          <w:sz w:val="32"/>
          <w:szCs w:val="32"/>
        </w:rPr>
        <w:t>坚持科学规划引导统筹、重点项目主导统筹、民生投入重点统筹等建立“多个渠道进水、一个池子蓄水、一个龙头放水”的机制，放大财政资金的使用效应，引导社会资金和金融资金按整合涉农资金管理办法调整用途。统筹资金将延续脱贫攻坚项目“四制”管理，即项目申报审核制、项目建设招标制、资金国库集中支付制、项目绩效考核制。切实坚持以规划为基础、以项目为支撑，将巩固拓展脱贫攻坚成果同乡村振兴任务细化到具体项目，明确时间安排和资金需求，在此基础上建立完善乡村振兴项目库，并加强项目储备和实行动态管理，没有入库的项目不得安排资金。</w:t>
      </w:r>
    </w:p>
    <w:p>
      <w:pPr>
        <w:spacing w:line="560" w:lineRule="exact"/>
        <w:ind w:firstLine="643" w:firstLineChars="200"/>
        <w:rPr>
          <w:rFonts w:ascii="仿宋_GB2312" w:eastAsia="仿宋_GB2312"/>
          <w:color w:val="auto"/>
          <w:sz w:val="32"/>
          <w:szCs w:val="32"/>
        </w:rPr>
      </w:pPr>
      <w:r>
        <w:rPr>
          <w:rFonts w:hint="eastAsia" w:ascii="楷体_GB2312" w:hAnsi="仿宋" w:eastAsia="楷体_GB2312"/>
          <w:b/>
          <w:bCs/>
          <w:color w:val="auto"/>
          <w:sz w:val="32"/>
          <w:szCs w:val="32"/>
        </w:rPr>
        <w:t>（三）规范资金管理。</w:t>
      </w:r>
      <w:r>
        <w:rPr>
          <w:rFonts w:hint="eastAsia" w:ascii="仿宋_GB2312" w:eastAsia="仿宋_GB2312"/>
          <w:color w:val="auto"/>
          <w:sz w:val="32"/>
          <w:szCs w:val="32"/>
        </w:rPr>
        <w:t>整合资金管理按照《广西壮族自治区财政厅、发展和改革委员会等十二部门关于印发自治区继续支持脱贫县开展统筹整合使用财政涉农资金工作实施方案的通知》（桂财农</w:t>
      </w:r>
      <w:r>
        <w:rPr>
          <w:rFonts w:hint="eastAsia" w:ascii="宋体" w:hAnsi="宋体" w:cs="宋体"/>
          <w:color w:val="auto"/>
          <w:sz w:val="32"/>
          <w:szCs w:val="32"/>
        </w:rPr>
        <w:t>﹝</w:t>
      </w:r>
      <w:r>
        <w:rPr>
          <w:rFonts w:hint="eastAsia" w:ascii="仿宋_GB2312" w:eastAsia="仿宋_GB2312"/>
          <w:color w:val="auto"/>
          <w:sz w:val="32"/>
          <w:szCs w:val="32"/>
        </w:rPr>
        <w:t>2021</w:t>
      </w:r>
      <w:r>
        <w:rPr>
          <w:rFonts w:hint="eastAsia" w:ascii="宋体" w:hAnsi="宋体" w:cs="宋体"/>
          <w:color w:val="auto"/>
          <w:sz w:val="32"/>
          <w:szCs w:val="32"/>
        </w:rPr>
        <w:t>﹞</w:t>
      </w:r>
      <w:r>
        <w:rPr>
          <w:rFonts w:hint="eastAsia" w:ascii="仿宋_GB2312" w:eastAsia="仿宋_GB2312"/>
          <w:color w:val="auto"/>
          <w:sz w:val="32"/>
          <w:szCs w:val="32"/>
        </w:rPr>
        <w:t>57号）精神管理，资金安排使用必须以巩固拓展脱贫攻坚成果和乡村振兴的需要，</w:t>
      </w:r>
      <w:r>
        <w:rPr>
          <w:rFonts w:hint="eastAsia" w:ascii="仿宋_GB2312" w:eastAsia="仿宋_GB2312"/>
          <w:snapToGrid w:val="0"/>
          <w:color w:val="auto"/>
          <w:spacing w:val="6"/>
          <w:sz w:val="32"/>
          <w:szCs w:val="32"/>
        </w:rPr>
        <w:t>实现脱贫地区乡村产业质量效益进一步提高，农村基础设施水平进一步提升，农村人口进一步增收致富</w:t>
      </w:r>
      <w:r>
        <w:rPr>
          <w:rFonts w:hint="eastAsia" w:ascii="仿宋_GB2312" w:eastAsia="仿宋_GB2312"/>
          <w:color w:val="auto"/>
          <w:sz w:val="32"/>
          <w:szCs w:val="32"/>
        </w:rPr>
        <w:t>，做到“七个不准”：</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1.不准借统筹整合使用之名用于形象工程、政绩工程。</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2.不准用于楼、堂、馆、所建设和大中型基础设施建设。</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3.不准用于村级办公场所、文化室、文化广场（乡村舞台）、学校等公共服务设施建设。</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4.不准用于医疗保障及购买各类保险。</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5.不准用于发放部门（单位）、基层干部的津补贴和用于补充部门（单位）公用经费。</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6.不准用于平衡预算、偿债或垫资、回购及注资企业、设立基金。</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7.不准用于其他与巩固拓展脱贫攻坚成果和全面推进乡村振兴无关的支出。</w:t>
      </w:r>
    </w:p>
    <w:p>
      <w:pPr>
        <w:spacing w:line="560" w:lineRule="exact"/>
        <w:rPr>
          <w:rFonts w:ascii="仿宋_GB2312" w:eastAsia="仿宋_GB2312"/>
          <w:snapToGrid w:val="0"/>
          <w:color w:val="auto"/>
          <w:sz w:val="32"/>
          <w:szCs w:val="32"/>
        </w:rPr>
      </w:pPr>
      <w:r>
        <w:rPr>
          <w:rFonts w:hint="eastAsia" w:ascii="仿宋_GB2312" w:eastAsia="仿宋_GB2312"/>
          <w:snapToGrid w:val="0"/>
          <w:color w:val="auto"/>
          <w:sz w:val="32"/>
          <w:szCs w:val="32"/>
        </w:rPr>
        <w:t xml:space="preserve">    脱贫县要在上述资金使用范围内，科学谋划，突出重点，将支持产业发展摆在优先位置，将整合资金优先用于产业项目，着力发展壮大脱贫地区优势特色产业（含必要的产业配套基础设施），促进产业提质增效，带动农村人口就业增收。</w:t>
      </w:r>
    </w:p>
    <w:p>
      <w:pPr>
        <w:spacing w:line="560" w:lineRule="exact"/>
        <w:ind w:firstLine="707" w:firstLineChars="220"/>
        <w:rPr>
          <w:rFonts w:ascii="楷体_GB2312" w:hAnsi="仿宋" w:eastAsia="楷体_GB2312"/>
          <w:color w:val="auto"/>
          <w:sz w:val="32"/>
          <w:szCs w:val="32"/>
        </w:rPr>
      </w:pPr>
      <w:r>
        <w:rPr>
          <w:rFonts w:eastAsia="楷体_GB2312"/>
          <w:b/>
          <w:bCs/>
          <w:color w:val="auto"/>
          <w:sz w:val="32"/>
          <w:szCs w:val="32"/>
        </w:rPr>
        <w:t>（四）切实加强监管</w:t>
      </w:r>
      <w:r>
        <w:rPr>
          <w:rFonts w:hint="eastAsia" w:ascii="楷体_GB2312" w:hAnsi="仿宋" w:eastAsia="楷体_GB2312"/>
          <w:b/>
          <w:bCs/>
          <w:color w:val="auto"/>
          <w:sz w:val="32"/>
          <w:szCs w:val="32"/>
        </w:rPr>
        <w:t>。</w:t>
      </w:r>
      <w:r>
        <w:rPr>
          <w:rFonts w:hint="eastAsia" w:ascii="仿宋_GB2312" w:eastAsia="仿宋_GB2312"/>
          <w:color w:val="auto"/>
          <w:sz w:val="32"/>
          <w:szCs w:val="32"/>
        </w:rPr>
        <w:t>县乡村振兴局、发改局、监察局、审计局、财政局对年度项目建设管理情况进行监督检查，并定期向县乡村振兴指挥部汇报项目检查情况。对统筹整合涉农资金工作中，因工作不主动造成项目实施进度慢的，或不按规定程序履行报批手续、擅自超出整合方案实施相关项目的，给予通报批评，并依法追究单位领导和相关人员的责任。同时，项目完工后，项目建设单位要将项目资料提交县财政局或聘请有资质的第三方进行结算审核，出具项目决算报告。</w:t>
      </w:r>
    </w:p>
    <w:p>
      <w:pPr>
        <w:spacing w:line="560" w:lineRule="exact"/>
        <w:ind w:firstLine="524" w:firstLineChars="163"/>
        <w:rPr>
          <w:rFonts w:ascii="黑体" w:hAnsi="黑体" w:eastAsia="黑体"/>
          <w:color w:val="auto"/>
          <w:sz w:val="32"/>
          <w:szCs w:val="32"/>
        </w:rPr>
      </w:pPr>
      <w:r>
        <w:rPr>
          <w:rFonts w:hint="eastAsia" w:ascii="楷体_GB2312" w:hAnsi="仿宋" w:eastAsia="楷体_GB2312"/>
          <w:b/>
          <w:bCs/>
          <w:color w:val="auto"/>
          <w:sz w:val="32"/>
          <w:szCs w:val="32"/>
        </w:rPr>
        <w:t>（五）推进信息公开。</w:t>
      </w:r>
      <w:r>
        <w:rPr>
          <w:rFonts w:hint="eastAsia" w:ascii="仿宋_GB2312" w:hAnsi="仿宋" w:eastAsia="仿宋_GB2312"/>
          <w:color w:val="auto"/>
          <w:sz w:val="32"/>
          <w:szCs w:val="32"/>
        </w:rPr>
        <w:t>县涉农主管部门根据拟整合的项目，严格按照《中华人民共和国政府信息公开条例</w:t>
      </w:r>
      <w:bookmarkStart w:id="0" w:name="_GoBack"/>
      <w:bookmarkEnd w:id="0"/>
      <w:r>
        <w:rPr>
          <w:rFonts w:hint="eastAsia" w:ascii="仿宋_GB2312" w:hAnsi="仿宋" w:eastAsia="仿宋_GB2312"/>
          <w:color w:val="auto"/>
          <w:sz w:val="32"/>
          <w:szCs w:val="32"/>
        </w:rPr>
        <w:t>》，通过县政府公众信息网、各乡镇政府政务公开栏、各村村务公开栏公布年度项目建设内容、地点、财政扶持政策级资金等信息，接受社会各界监督。</w:t>
      </w:r>
    </w:p>
    <w:p>
      <w:pPr>
        <w:spacing w:line="560" w:lineRule="exact"/>
        <w:ind w:left="1598" w:leftChars="304" w:hanging="960" w:hangingChars="300"/>
        <w:rPr>
          <w:rFonts w:ascii="黑体" w:hAnsi="黑体" w:eastAsia="黑体"/>
          <w:color w:val="auto"/>
          <w:sz w:val="32"/>
          <w:szCs w:val="32"/>
        </w:rPr>
      </w:pPr>
      <w:r>
        <w:rPr>
          <w:rFonts w:hint="eastAsia" w:ascii="黑体" w:hAnsi="黑体" w:eastAsia="黑体"/>
          <w:color w:val="auto"/>
          <w:sz w:val="32"/>
          <w:szCs w:val="32"/>
        </w:rPr>
        <w:t>十、其他事项</w:t>
      </w:r>
    </w:p>
    <w:p>
      <w:pPr>
        <w:spacing w:line="560" w:lineRule="exact"/>
        <w:ind w:firstLine="640" w:firstLineChars="200"/>
        <w:jc w:val="left"/>
        <w:rPr>
          <w:rFonts w:ascii="仿宋_GB2312" w:hAnsi="仿宋" w:eastAsia="仿宋_GB2312"/>
          <w:color w:val="auto"/>
          <w:sz w:val="32"/>
          <w:szCs w:val="32"/>
        </w:rPr>
      </w:pPr>
      <w:r>
        <w:rPr>
          <w:rFonts w:hint="eastAsia" w:ascii="仿宋_GB2312" w:hAnsi="仿宋" w:eastAsia="仿宋_GB2312"/>
          <w:color w:val="auto"/>
          <w:sz w:val="32"/>
          <w:szCs w:val="32"/>
        </w:rPr>
        <w:t>年度资金整合方案中项目的建设任务，补助标准，资金规模， 筹资方式，绩效目标，计划时间进度，实施地点和责任单位等具体详见附件表格里。</w:t>
      </w:r>
    </w:p>
    <w:p>
      <w:pPr>
        <w:spacing w:line="560" w:lineRule="exact"/>
        <w:ind w:firstLine="640" w:firstLineChars="200"/>
        <w:jc w:val="left"/>
        <w:rPr>
          <w:rFonts w:ascii="仿宋_GB2312" w:hAnsi="仿宋" w:eastAsia="仿宋_GB2312"/>
          <w:color w:val="auto"/>
          <w:sz w:val="32"/>
          <w:szCs w:val="32"/>
        </w:rPr>
      </w:pPr>
    </w:p>
    <w:p>
      <w:pPr>
        <w:spacing w:line="560" w:lineRule="exact"/>
        <w:ind w:left="1598" w:leftChars="304" w:hanging="960" w:hangingChars="300"/>
        <w:jc w:val="left"/>
        <w:rPr>
          <w:rFonts w:hint="eastAsia" w:eastAsia="仿宋_GB2312"/>
          <w:color w:val="auto"/>
          <w:sz w:val="32"/>
          <w:szCs w:val="32"/>
          <w:lang w:eastAsia="zh-CN"/>
        </w:rPr>
      </w:pPr>
      <w:r>
        <w:rPr>
          <w:rFonts w:hint="eastAsia" w:ascii="仿宋_GB2312" w:hAnsi="仿宋" w:eastAsia="仿宋_GB2312"/>
          <w:color w:val="auto"/>
          <w:sz w:val="32"/>
          <w:szCs w:val="32"/>
        </w:rPr>
        <w:t>附件：</w:t>
      </w:r>
      <w:r>
        <w:rPr>
          <w:rFonts w:hint="eastAsia" w:ascii="仿宋_GB2312" w:hAnsi="仿宋_GB2312" w:eastAsia="仿宋_GB2312" w:cs="仿宋_GB2312"/>
          <w:color w:val="auto"/>
          <w:sz w:val="32"/>
          <w:szCs w:val="32"/>
        </w:rPr>
        <w:t>融水苗族自治</w:t>
      </w:r>
      <w:r>
        <w:rPr>
          <w:rFonts w:eastAsia="仿宋_GB2312"/>
          <w:color w:val="auto"/>
          <w:spacing w:val="-10"/>
          <w:sz w:val="32"/>
          <w:szCs w:val="32"/>
        </w:rPr>
        <w:t>县20</w:t>
      </w:r>
      <w:r>
        <w:rPr>
          <w:rFonts w:hint="eastAsia" w:eastAsia="仿宋_GB2312"/>
          <w:color w:val="auto"/>
          <w:spacing w:val="-10"/>
          <w:sz w:val="32"/>
          <w:szCs w:val="32"/>
        </w:rPr>
        <w:t>23</w:t>
      </w:r>
      <w:r>
        <w:rPr>
          <w:rFonts w:eastAsia="仿宋_GB2312"/>
          <w:color w:val="auto"/>
          <w:spacing w:val="-10"/>
          <w:sz w:val="32"/>
          <w:szCs w:val="32"/>
        </w:rPr>
        <w:t>年度统筹整合使用财政涉农资金方案明细表</w:t>
      </w:r>
      <w:r>
        <w:rPr>
          <w:rFonts w:hint="eastAsia" w:eastAsia="仿宋_GB2312"/>
          <w:color w:val="auto"/>
          <w:spacing w:val="-10"/>
          <w:sz w:val="32"/>
          <w:szCs w:val="32"/>
          <w:lang w:eastAsia="zh-CN"/>
        </w:rPr>
        <w:t>（调整）</w:t>
      </w:r>
    </w:p>
    <w:p>
      <w:pPr>
        <w:spacing w:line="560" w:lineRule="exact"/>
        <w:rPr>
          <w:rFonts w:ascii="仿宋_GB2312" w:hAnsi="仿宋" w:eastAsia="仿宋_GB2312"/>
          <w:sz w:val="32"/>
          <w:szCs w:val="32"/>
        </w:rPr>
      </w:pPr>
    </w:p>
    <w:sectPr>
      <w:headerReference r:id="rId8" w:type="default"/>
      <w:footerReference r:id="rId9" w:type="default"/>
      <w:footerReference r:id="rId10" w:type="even"/>
      <w:pgSz w:w="11906" w:h="16838"/>
      <w:pgMar w:top="1588" w:right="1531" w:bottom="1191" w:left="1531" w:header="851" w:footer="822"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484"/>
        <w:tab w:val="clear" w:pos="4153"/>
      </w:tabs>
      <w:ind w:right="360" w:firstLine="360"/>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484"/>
        <w:tab w:val="clear" w:pos="4153"/>
      </w:tabs>
      <w:ind w:right="360" w:firstLine="360"/>
    </w:pP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7"/>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21</w:t>
                </w:r>
                <w:r>
                  <w:rPr>
                    <w:rFonts w:hint="eastAsia"/>
                    <w:sz w:val="28"/>
                    <w:szCs w:val="28"/>
                  </w:rPr>
                  <w:fldChar w:fldCharType="end"/>
                </w:r>
                <w:r>
                  <w:rPr>
                    <w:rFonts w:hint="eastAsia"/>
                    <w:sz w:val="28"/>
                    <w:szCs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7"/>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22</w:t>
                </w:r>
                <w:r>
                  <w:rPr>
                    <w:rFonts w:hint="eastAsia"/>
                    <w:sz w:val="28"/>
                    <w:szCs w:val="28"/>
                  </w:rPr>
                  <w:fldChar w:fldCharType="end"/>
                </w:r>
                <w:r>
                  <w:rPr>
                    <w:rFonts w:hint="eastAsia"/>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I4M2U5NTM4ZmY2M2Y5M2M2NGYzOTc3Mzc3YzZlNTMifQ=="/>
  </w:docVars>
  <w:rsids>
    <w:rsidRoot w:val="004E1991"/>
    <w:rsid w:val="00001968"/>
    <w:rsid w:val="00001A06"/>
    <w:rsid w:val="00001A17"/>
    <w:rsid w:val="00003FE8"/>
    <w:rsid w:val="00006363"/>
    <w:rsid w:val="00007367"/>
    <w:rsid w:val="00007987"/>
    <w:rsid w:val="0001115E"/>
    <w:rsid w:val="0001504B"/>
    <w:rsid w:val="000201DE"/>
    <w:rsid w:val="00021161"/>
    <w:rsid w:val="00021C0A"/>
    <w:rsid w:val="00024495"/>
    <w:rsid w:val="000313C0"/>
    <w:rsid w:val="00032385"/>
    <w:rsid w:val="000337C7"/>
    <w:rsid w:val="00033C89"/>
    <w:rsid w:val="00036CB6"/>
    <w:rsid w:val="000373AD"/>
    <w:rsid w:val="0003791E"/>
    <w:rsid w:val="00041705"/>
    <w:rsid w:val="00044329"/>
    <w:rsid w:val="00044C4C"/>
    <w:rsid w:val="00050D69"/>
    <w:rsid w:val="00050DF4"/>
    <w:rsid w:val="00054AEE"/>
    <w:rsid w:val="00055484"/>
    <w:rsid w:val="00057ABB"/>
    <w:rsid w:val="00057BD6"/>
    <w:rsid w:val="000621F7"/>
    <w:rsid w:val="00062882"/>
    <w:rsid w:val="000631DD"/>
    <w:rsid w:val="000657B3"/>
    <w:rsid w:val="00067BF1"/>
    <w:rsid w:val="00070A89"/>
    <w:rsid w:val="0007138D"/>
    <w:rsid w:val="00073B37"/>
    <w:rsid w:val="0007579B"/>
    <w:rsid w:val="000758FE"/>
    <w:rsid w:val="00080BF6"/>
    <w:rsid w:val="00080DEB"/>
    <w:rsid w:val="00082187"/>
    <w:rsid w:val="00083E6C"/>
    <w:rsid w:val="0008502D"/>
    <w:rsid w:val="000859DD"/>
    <w:rsid w:val="00085D58"/>
    <w:rsid w:val="00092BEA"/>
    <w:rsid w:val="00093C55"/>
    <w:rsid w:val="000A0118"/>
    <w:rsid w:val="000A0190"/>
    <w:rsid w:val="000A0D07"/>
    <w:rsid w:val="000A1190"/>
    <w:rsid w:val="000A1197"/>
    <w:rsid w:val="000A3807"/>
    <w:rsid w:val="000A45D4"/>
    <w:rsid w:val="000A5021"/>
    <w:rsid w:val="000B5929"/>
    <w:rsid w:val="000B5B31"/>
    <w:rsid w:val="000B75A5"/>
    <w:rsid w:val="000B7CE6"/>
    <w:rsid w:val="000C0C16"/>
    <w:rsid w:val="000C11DF"/>
    <w:rsid w:val="000C1995"/>
    <w:rsid w:val="000C4493"/>
    <w:rsid w:val="000D01AB"/>
    <w:rsid w:val="000D07A8"/>
    <w:rsid w:val="000D1C68"/>
    <w:rsid w:val="000D20C2"/>
    <w:rsid w:val="000D286A"/>
    <w:rsid w:val="000D2B90"/>
    <w:rsid w:val="000D7E0F"/>
    <w:rsid w:val="000E081F"/>
    <w:rsid w:val="000E6DF5"/>
    <w:rsid w:val="000E79E5"/>
    <w:rsid w:val="000F0461"/>
    <w:rsid w:val="000F1ADC"/>
    <w:rsid w:val="000F3185"/>
    <w:rsid w:val="000F72DD"/>
    <w:rsid w:val="000F742C"/>
    <w:rsid w:val="000F79E7"/>
    <w:rsid w:val="001027C1"/>
    <w:rsid w:val="00102DFA"/>
    <w:rsid w:val="001046F2"/>
    <w:rsid w:val="00104B7C"/>
    <w:rsid w:val="0010671A"/>
    <w:rsid w:val="00110920"/>
    <w:rsid w:val="00114A32"/>
    <w:rsid w:val="0011584E"/>
    <w:rsid w:val="00115934"/>
    <w:rsid w:val="00117BEC"/>
    <w:rsid w:val="001208E8"/>
    <w:rsid w:val="001209F8"/>
    <w:rsid w:val="00120D26"/>
    <w:rsid w:val="00122DBC"/>
    <w:rsid w:val="0012305A"/>
    <w:rsid w:val="00123F6F"/>
    <w:rsid w:val="0012493B"/>
    <w:rsid w:val="0012538E"/>
    <w:rsid w:val="001269D7"/>
    <w:rsid w:val="00126DC5"/>
    <w:rsid w:val="00131956"/>
    <w:rsid w:val="0013449F"/>
    <w:rsid w:val="0013583A"/>
    <w:rsid w:val="001368FB"/>
    <w:rsid w:val="00142158"/>
    <w:rsid w:val="00142615"/>
    <w:rsid w:val="00144E0E"/>
    <w:rsid w:val="00146C34"/>
    <w:rsid w:val="00150F52"/>
    <w:rsid w:val="00151156"/>
    <w:rsid w:val="0015195F"/>
    <w:rsid w:val="00152082"/>
    <w:rsid w:val="001542F1"/>
    <w:rsid w:val="00156D0D"/>
    <w:rsid w:val="001609B3"/>
    <w:rsid w:val="00162906"/>
    <w:rsid w:val="00165818"/>
    <w:rsid w:val="00167A3E"/>
    <w:rsid w:val="00171558"/>
    <w:rsid w:val="00172C3B"/>
    <w:rsid w:val="00175CD5"/>
    <w:rsid w:val="00176E0C"/>
    <w:rsid w:val="00181BBF"/>
    <w:rsid w:val="0018257A"/>
    <w:rsid w:val="0018652A"/>
    <w:rsid w:val="00190C03"/>
    <w:rsid w:val="00193509"/>
    <w:rsid w:val="00195450"/>
    <w:rsid w:val="001969AA"/>
    <w:rsid w:val="00197252"/>
    <w:rsid w:val="001974D1"/>
    <w:rsid w:val="00197E97"/>
    <w:rsid w:val="001A2AAF"/>
    <w:rsid w:val="001A33A8"/>
    <w:rsid w:val="001A5385"/>
    <w:rsid w:val="001A7435"/>
    <w:rsid w:val="001A7A18"/>
    <w:rsid w:val="001B260A"/>
    <w:rsid w:val="001B30C4"/>
    <w:rsid w:val="001C0432"/>
    <w:rsid w:val="001C13D9"/>
    <w:rsid w:val="001C5404"/>
    <w:rsid w:val="001C6210"/>
    <w:rsid w:val="001C6C86"/>
    <w:rsid w:val="001C6DC4"/>
    <w:rsid w:val="001D1908"/>
    <w:rsid w:val="001D3834"/>
    <w:rsid w:val="001D4737"/>
    <w:rsid w:val="001D7543"/>
    <w:rsid w:val="001E3CE0"/>
    <w:rsid w:val="001E3DA9"/>
    <w:rsid w:val="001E7E85"/>
    <w:rsid w:val="001F0632"/>
    <w:rsid w:val="001F0E1B"/>
    <w:rsid w:val="001F251A"/>
    <w:rsid w:val="001F3F33"/>
    <w:rsid w:val="001F4CB0"/>
    <w:rsid w:val="001F609F"/>
    <w:rsid w:val="001F6CB9"/>
    <w:rsid w:val="001F7BD1"/>
    <w:rsid w:val="0020166F"/>
    <w:rsid w:val="002032F8"/>
    <w:rsid w:val="002057C3"/>
    <w:rsid w:val="00205C0A"/>
    <w:rsid w:val="00205E5A"/>
    <w:rsid w:val="00210179"/>
    <w:rsid w:val="002125B7"/>
    <w:rsid w:val="00213EF4"/>
    <w:rsid w:val="00221BEA"/>
    <w:rsid w:val="00222CAD"/>
    <w:rsid w:val="0022580D"/>
    <w:rsid w:val="00227073"/>
    <w:rsid w:val="00230089"/>
    <w:rsid w:val="0023324F"/>
    <w:rsid w:val="002336D7"/>
    <w:rsid w:val="00234799"/>
    <w:rsid w:val="002348F0"/>
    <w:rsid w:val="00235F6E"/>
    <w:rsid w:val="00235FA8"/>
    <w:rsid w:val="002363EC"/>
    <w:rsid w:val="002364A1"/>
    <w:rsid w:val="002368DF"/>
    <w:rsid w:val="00240ECE"/>
    <w:rsid w:val="0024328E"/>
    <w:rsid w:val="00244049"/>
    <w:rsid w:val="00244554"/>
    <w:rsid w:val="00244C68"/>
    <w:rsid w:val="00246E05"/>
    <w:rsid w:val="002509C0"/>
    <w:rsid w:val="00254902"/>
    <w:rsid w:val="00256D82"/>
    <w:rsid w:val="0025793F"/>
    <w:rsid w:val="002611DB"/>
    <w:rsid w:val="002612E7"/>
    <w:rsid w:val="0026261B"/>
    <w:rsid w:val="002636D3"/>
    <w:rsid w:val="00263AB2"/>
    <w:rsid w:val="00264AED"/>
    <w:rsid w:val="00264CC0"/>
    <w:rsid w:val="00265186"/>
    <w:rsid w:val="002659CA"/>
    <w:rsid w:val="002673DA"/>
    <w:rsid w:val="00267598"/>
    <w:rsid w:val="00272788"/>
    <w:rsid w:val="002736CE"/>
    <w:rsid w:val="0027565D"/>
    <w:rsid w:val="00276386"/>
    <w:rsid w:val="00276AA9"/>
    <w:rsid w:val="00280A70"/>
    <w:rsid w:val="00280B3E"/>
    <w:rsid w:val="002818C4"/>
    <w:rsid w:val="0028279E"/>
    <w:rsid w:val="00285D3C"/>
    <w:rsid w:val="00293843"/>
    <w:rsid w:val="00293D90"/>
    <w:rsid w:val="00296695"/>
    <w:rsid w:val="002A313A"/>
    <w:rsid w:val="002A37F6"/>
    <w:rsid w:val="002B2932"/>
    <w:rsid w:val="002B4095"/>
    <w:rsid w:val="002B48B5"/>
    <w:rsid w:val="002B6E0C"/>
    <w:rsid w:val="002C087F"/>
    <w:rsid w:val="002C570C"/>
    <w:rsid w:val="002D0277"/>
    <w:rsid w:val="002D2B1C"/>
    <w:rsid w:val="002D56CF"/>
    <w:rsid w:val="002D5F8F"/>
    <w:rsid w:val="002E241D"/>
    <w:rsid w:val="002E3D35"/>
    <w:rsid w:val="002E42C9"/>
    <w:rsid w:val="002E4609"/>
    <w:rsid w:val="002E4E52"/>
    <w:rsid w:val="002E65C1"/>
    <w:rsid w:val="002E6F3B"/>
    <w:rsid w:val="002E7064"/>
    <w:rsid w:val="002E731C"/>
    <w:rsid w:val="002F0EB7"/>
    <w:rsid w:val="002F29B4"/>
    <w:rsid w:val="002F3725"/>
    <w:rsid w:val="002F4D97"/>
    <w:rsid w:val="002F51DA"/>
    <w:rsid w:val="002F77FF"/>
    <w:rsid w:val="00300F50"/>
    <w:rsid w:val="00301CA8"/>
    <w:rsid w:val="003044EE"/>
    <w:rsid w:val="00305888"/>
    <w:rsid w:val="00305B11"/>
    <w:rsid w:val="003060C9"/>
    <w:rsid w:val="00306DB3"/>
    <w:rsid w:val="0031241B"/>
    <w:rsid w:val="00314BC4"/>
    <w:rsid w:val="00314D89"/>
    <w:rsid w:val="0031545D"/>
    <w:rsid w:val="00316EB7"/>
    <w:rsid w:val="00317C56"/>
    <w:rsid w:val="00317F6A"/>
    <w:rsid w:val="003243A1"/>
    <w:rsid w:val="003247AE"/>
    <w:rsid w:val="00324CBD"/>
    <w:rsid w:val="0032512C"/>
    <w:rsid w:val="00330853"/>
    <w:rsid w:val="00331A1D"/>
    <w:rsid w:val="003323B4"/>
    <w:rsid w:val="00336069"/>
    <w:rsid w:val="0033758E"/>
    <w:rsid w:val="00344610"/>
    <w:rsid w:val="003453F9"/>
    <w:rsid w:val="00350272"/>
    <w:rsid w:val="003511CD"/>
    <w:rsid w:val="00351BF7"/>
    <w:rsid w:val="00353A08"/>
    <w:rsid w:val="00357B74"/>
    <w:rsid w:val="00361524"/>
    <w:rsid w:val="00364D33"/>
    <w:rsid w:val="00364D37"/>
    <w:rsid w:val="00365730"/>
    <w:rsid w:val="00366F63"/>
    <w:rsid w:val="003673A7"/>
    <w:rsid w:val="003709C1"/>
    <w:rsid w:val="00370CF1"/>
    <w:rsid w:val="00371F87"/>
    <w:rsid w:val="0037299A"/>
    <w:rsid w:val="00372AA3"/>
    <w:rsid w:val="00373E45"/>
    <w:rsid w:val="00375CA1"/>
    <w:rsid w:val="0037652C"/>
    <w:rsid w:val="00376A98"/>
    <w:rsid w:val="003773A8"/>
    <w:rsid w:val="00380422"/>
    <w:rsid w:val="00380578"/>
    <w:rsid w:val="003808AE"/>
    <w:rsid w:val="00381B11"/>
    <w:rsid w:val="00383478"/>
    <w:rsid w:val="00383930"/>
    <w:rsid w:val="0038422B"/>
    <w:rsid w:val="00385501"/>
    <w:rsid w:val="003856E2"/>
    <w:rsid w:val="003905A0"/>
    <w:rsid w:val="003913DD"/>
    <w:rsid w:val="00397394"/>
    <w:rsid w:val="003A1824"/>
    <w:rsid w:val="003A370B"/>
    <w:rsid w:val="003A5D96"/>
    <w:rsid w:val="003A75FD"/>
    <w:rsid w:val="003B0472"/>
    <w:rsid w:val="003C0359"/>
    <w:rsid w:val="003C1965"/>
    <w:rsid w:val="003C2D4C"/>
    <w:rsid w:val="003C3D7D"/>
    <w:rsid w:val="003C5D11"/>
    <w:rsid w:val="003C5E88"/>
    <w:rsid w:val="003C6C95"/>
    <w:rsid w:val="003C6CFE"/>
    <w:rsid w:val="003C753C"/>
    <w:rsid w:val="003D2227"/>
    <w:rsid w:val="003D49C4"/>
    <w:rsid w:val="003D55BA"/>
    <w:rsid w:val="003E0137"/>
    <w:rsid w:val="003E0896"/>
    <w:rsid w:val="003E0E41"/>
    <w:rsid w:val="003E2A9B"/>
    <w:rsid w:val="003E5574"/>
    <w:rsid w:val="003F03DE"/>
    <w:rsid w:val="003F4EAD"/>
    <w:rsid w:val="003F5749"/>
    <w:rsid w:val="003F648E"/>
    <w:rsid w:val="00400A9D"/>
    <w:rsid w:val="00402D86"/>
    <w:rsid w:val="004052E9"/>
    <w:rsid w:val="00405F96"/>
    <w:rsid w:val="00406489"/>
    <w:rsid w:val="004108C2"/>
    <w:rsid w:val="00413D14"/>
    <w:rsid w:val="00415650"/>
    <w:rsid w:val="0042050C"/>
    <w:rsid w:val="0042163E"/>
    <w:rsid w:val="00422736"/>
    <w:rsid w:val="004235E1"/>
    <w:rsid w:val="00423949"/>
    <w:rsid w:val="00427DC0"/>
    <w:rsid w:val="00430E90"/>
    <w:rsid w:val="00430FA3"/>
    <w:rsid w:val="0043501C"/>
    <w:rsid w:val="00436607"/>
    <w:rsid w:val="00436C3A"/>
    <w:rsid w:val="004413FF"/>
    <w:rsid w:val="00441993"/>
    <w:rsid w:val="004429E4"/>
    <w:rsid w:val="00452752"/>
    <w:rsid w:val="00452B43"/>
    <w:rsid w:val="00454D78"/>
    <w:rsid w:val="00456CBF"/>
    <w:rsid w:val="00456CDF"/>
    <w:rsid w:val="004573EB"/>
    <w:rsid w:val="00460E3C"/>
    <w:rsid w:val="0046619C"/>
    <w:rsid w:val="0047271D"/>
    <w:rsid w:val="00472EEC"/>
    <w:rsid w:val="00476168"/>
    <w:rsid w:val="00477A0E"/>
    <w:rsid w:val="00481910"/>
    <w:rsid w:val="004851E2"/>
    <w:rsid w:val="00487477"/>
    <w:rsid w:val="004903D8"/>
    <w:rsid w:val="00491F8D"/>
    <w:rsid w:val="0049220A"/>
    <w:rsid w:val="00497CAE"/>
    <w:rsid w:val="004A268D"/>
    <w:rsid w:val="004A34DC"/>
    <w:rsid w:val="004A4539"/>
    <w:rsid w:val="004A469B"/>
    <w:rsid w:val="004A7D5F"/>
    <w:rsid w:val="004B09EA"/>
    <w:rsid w:val="004B0F72"/>
    <w:rsid w:val="004B1B29"/>
    <w:rsid w:val="004B1D51"/>
    <w:rsid w:val="004B2142"/>
    <w:rsid w:val="004B23CE"/>
    <w:rsid w:val="004B4429"/>
    <w:rsid w:val="004B491A"/>
    <w:rsid w:val="004B630E"/>
    <w:rsid w:val="004C237E"/>
    <w:rsid w:val="004C2F98"/>
    <w:rsid w:val="004C4191"/>
    <w:rsid w:val="004C4A0B"/>
    <w:rsid w:val="004C5A3C"/>
    <w:rsid w:val="004C6A88"/>
    <w:rsid w:val="004D1020"/>
    <w:rsid w:val="004D17E1"/>
    <w:rsid w:val="004D5FE3"/>
    <w:rsid w:val="004D7D0D"/>
    <w:rsid w:val="004E1525"/>
    <w:rsid w:val="004E1991"/>
    <w:rsid w:val="004E1A63"/>
    <w:rsid w:val="004E574A"/>
    <w:rsid w:val="004E6BAC"/>
    <w:rsid w:val="004F08B7"/>
    <w:rsid w:val="004F62BA"/>
    <w:rsid w:val="004F69A2"/>
    <w:rsid w:val="005000E5"/>
    <w:rsid w:val="0050058A"/>
    <w:rsid w:val="00502A7A"/>
    <w:rsid w:val="00506A81"/>
    <w:rsid w:val="00512391"/>
    <w:rsid w:val="00512DAF"/>
    <w:rsid w:val="005135E6"/>
    <w:rsid w:val="005143AE"/>
    <w:rsid w:val="00515874"/>
    <w:rsid w:val="00517121"/>
    <w:rsid w:val="00520160"/>
    <w:rsid w:val="00521366"/>
    <w:rsid w:val="00522133"/>
    <w:rsid w:val="00522531"/>
    <w:rsid w:val="0052402F"/>
    <w:rsid w:val="00524D4B"/>
    <w:rsid w:val="00533325"/>
    <w:rsid w:val="00536BB1"/>
    <w:rsid w:val="0054280A"/>
    <w:rsid w:val="00542960"/>
    <w:rsid w:val="00544BB4"/>
    <w:rsid w:val="005450B8"/>
    <w:rsid w:val="005466AE"/>
    <w:rsid w:val="00546E0B"/>
    <w:rsid w:val="0054707F"/>
    <w:rsid w:val="00550922"/>
    <w:rsid w:val="00553344"/>
    <w:rsid w:val="00553968"/>
    <w:rsid w:val="005601D6"/>
    <w:rsid w:val="005606B4"/>
    <w:rsid w:val="00560C53"/>
    <w:rsid w:val="005668C6"/>
    <w:rsid w:val="005701B0"/>
    <w:rsid w:val="0057049F"/>
    <w:rsid w:val="00572907"/>
    <w:rsid w:val="005731B3"/>
    <w:rsid w:val="00574309"/>
    <w:rsid w:val="00575B35"/>
    <w:rsid w:val="005771C4"/>
    <w:rsid w:val="005775B3"/>
    <w:rsid w:val="00581F32"/>
    <w:rsid w:val="005839FF"/>
    <w:rsid w:val="00584461"/>
    <w:rsid w:val="005852A6"/>
    <w:rsid w:val="00586CE9"/>
    <w:rsid w:val="00587A32"/>
    <w:rsid w:val="00587B47"/>
    <w:rsid w:val="00590EB1"/>
    <w:rsid w:val="005918EC"/>
    <w:rsid w:val="0059301E"/>
    <w:rsid w:val="00594A56"/>
    <w:rsid w:val="00594C51"/>
    <w:rsid w:val="0059518B"/>
    <w:rsid w:val="00595F68"/>
    <w:rsid w:val="0059737A"/>
    <w:rsid w:val="005A2DDE"/>
    <w:rsid w:val="005A3C52"/>
    <w:rsid w:val="005A429C"/>
    <w:rsid w:val="005A61FD"/>
    <w:rsid w:val="005A7068"/>
    <w:rsid w:val="005A7A8A"/>
    <w:rsid w:val="005B2F28"/>
    <w:rsid w:val="005B315E"/>
    <w:rsid w:val="005B373F"/>
    <w:rsid w:val="005B75EE"/>
    <w:rsid w:val="005C5CBE"/>
    <w:rsid w:val="005C64C0"/>
    <w:rsid w:val="005C6A71"/>
    <w:rsid w:val="005C6FB4"/>
    <w:rsid w:val="005D1EE6"/>
    <w:rsid w:val="005D4292"/>
    <w:rsid w:val="005D46FA"/>
    <w:rsid w:val="005D4C0C"/>
    <w:rsid w:val="005D6C0B"/>
    <w:rsid w:val="005D7863"/>
    <w:rsid w:val="005E08E6"/>
    <w:rsid w:val="005E1478"/>
    <w:rsid w:val="005E2A51"/>
    <w:rsid w:val="005E3613"/>
    <w:rsid w:val="005E439D"/>
    <w:rsid w:val="005E57DE"/>
    <w:rsid w:val="005E648B"/>
    <w:rsid w:val="005F0126"/>
    <w:rsid w:val="005F06DB"/>
    <w:rsid w:val="005F0A39"/>
    <w:rsid w:val="005F2216"/>
    <w:rsid w:val="005F32F7"/>
    <w:rsid w:val="005F378A"/>
    <w:rsid w:val="005F480B"/>
    <w:rsid w:val="005F4C97"/>
    <w:rsid w:val="005F7824"/>
    <w:rsid w:val="00600144"/>
    <w:rsid w:val="00601037"/>
    <w:rsid w:val="00601830"/>
    <w:rsid w:val="006034FA"/>
    <w:rsid w:val="00603BE6"/>
    <w:rsid w:val="00604A81"/>
    <w:rsid w:val="006066C6"/>
    <w:rsid w:val="00606C4F"/>
    <w:rsid w:val="00607713"/>
    <w:rsid w:val="00607E55"/>
    <w:rsid w:val="00610922"/>
    <w:rsid w:val="00610ABF"/>
    <w:rsid w:val="00612F5A"/>
    <w:rsid w:val="00613C1E"/>
    <w:rsid w:val="00614125"/>
    <w:rsid w:val="00614E86"/>
    <w:rsid w:val="006161FB"/>
    <w:rsid w:val="00621E9F"/>
    <w:rsid w:val="00622743"/>
    <w:rsid w:val="00622DF9"/>
    <w:rsid w:val="00623D67"/>
    <w:rsid w:val="00624860"/>
    <w:rsid w:val="00627DD8"/>
    <w:rsid w:val="00632A13"/>
    <w:rsid w:val="00633192"/>
    <w:rsid w:val="00633FD7"/>
    <w:rsid w:val="00635E65"/>
    <w:rsid w:val="00640816"/>
    <w:rsid w:val="0064304C"/>
    <w:rsid w:val="0064443B"/>
    <w:rsid w:val="006470BA"/>
    <w:rsid w:val="0064730D"/>
    <w:rsid w:val="0064769E"/>
    <w:rsid w:val="006503D4"/>
    <w:rsid w:val="0065094B"/>
    <w:rsid w:val="00650FD7"/>
    <w:rsid w:val="00651ABA"/>
    <w:rsid w:val="00651E28"/>
    <w:rsid w:val="00653F4D"/>
    <w:rsid w:val="00654F84"/>
    <w:rsid w:val="00655ACA"/>
    <w:rsid w:val="00656DC1"/>
    <w:rsid w:val="0065726D"/>
    <w:rsid w:val="00657FFC"/>
    <w:rsid w:val="006627CA"/>
    <w:rsid w:val="00664B4A"/>
    <w:rsid w:val="00666581"/>
    <w:rsid w:val="00666AC8"/>
    <w:rsid w:val="006672F5"/>
    <w:rsid w:val="006701FD"/>
    <w:rsid w:val="00671A84"/>
    <w:rsid w:val="00672B77"/>
    <w:rsid w:val="00675C51"/>
    <w:rsid w:val="0067638C"/>
    <w:rsid w:val="0067717F"/>
    <w:rsid w:val="00690636"/>
    <w:rsid w:val="006909B3"/>
    <w:rsid w:val="00691013"/>
    <w:rsid w:val="00692CC2"/>
    <w:rsid w:val="00692ECB"/>
    <w:rsid w:val="0069524D"/>
    <w:rsid w:val="006A0C95"/>
    <w:rsid w:val="006A0D63"/>
    <w:rsid w:val="006A3697"/>
    <w:rsid w:val="006A3F86"/>
    <w:rsid w:val="006A7A40"/>
    <w:rsid w:val="006A7D82"/>
    <w:rsid w:val="006B11A5"/>
    <w:rsid w:val="006B1FCD"/>
    <w:rsid w:val="006C2CA0"/>
    <w:rsid w:val="006C59CA"/>
    <w:rsid w:val="006C68AC"/>
    <w:rsid w:val="006D2999"/>
    <w:rsid w:val="006D3783"/>
    <w:rsid w:val="006D5663"/>
    <w:rsid w:val="006D6FD3"/>
    <w:rsid w:val="006D7497"/>
    <w:rsid w:val="006E6FEF"/>
    <w:rsid w:val="006E7A63"/>
    <w:rsid w:val="006F1CA9"/>
    <w:rsid w:val="006F48A7"/>
    <w:rsid w:val="006F4B2C"/>
    <w:rsid w:val="006F65FA"/>
    <w:rsid w:val="006F7DBD"/>
    <w:rsid w:val="00704902"/>
    <w:rsid w:val="0070754E"/>
    <w:rsid w:val="00711BDC"/>
    <w:rsid w:val="0072046E"/>
    <w:rsid w:val="0072087E"/>
    <w:rsid w:val="00720A9B"/>
    <w:rsid w:val="00720EF1"/>
    <w:rsid w:val="00722E1C"/>
    <w:rsid w:val="00724B52"/>
    <w:rsid w:val="0072685C"/>
    <w:rsid w:val="00726F82"/>
    <w:rsid w:val="00727005"/>
    <w:rsid w:val="007274D7"/>
    <w:rsid w:val="007301D8"/>
    <w:rsid w:val="00732C67"/>
    <w:rsid w:val="00734716"/>
    <w:rsid w:val="0073571B"/>
    <w:rsid w:val="0073681F"/>
    <w:rsid w:val="00737400"/>
    <w:rsid w:val="00741F13"/>
    <w:rsid w:val="00742D3A"/>
    <w:rsid w:val="007434A1"/>
    <w:rsid w:val="007462F3"/>
    <w:rsid w:val="00747599"/>
    <w:rsid w:val="00747CB0"/>
    <w:rsid w:val="00752995"/>
    <w:rsid w:val="007531FB"/>
    <w:rsid w:val="007533DA"/>
    <w:rsid w:val="00753A78"/>
    <w:rsid w:val="00757049"/>
    <w:rsid w:val="00757903"/>
    <w:rsid w:val="00760225"/>
    <w:rsid w:val="00760BD0"/>
    <w:rsid w:val="00762B4D"/>
    <w:rsid w:val="00762B5A"/>
    <w:rsid w:val="00764C07"/>
    <w:rsid w:val="00765A37"/>
    <w:rsid w:val="007724BB"/>
    <w:rsid w:val="00773C43"/>
    <w:rsid w:val="0077401C"/>
    <w:rsid w:val="0077443D"/>
    <w:rsid w:val="00776620"/>
    <w:rsid w:val="0077789E"/>
    <w:rsid w:val="00777D60"/>
    <w:rsid w:val="00781144"/>
    <w:rsid w:val="00785FC4"/>
    <w:rsid w:val="0078709E"/>
    <w:rsid w:val="00792C54"/>
    <w:rsid w:val="00793E3E"/>
    <w:rsid w:val="00794C1C"/>
    <w:rsid w:val="0079575E"/>
    <w:rsid w:val="007A05F2"/>
    <w:rsid w:val="007A4189"/>
    <w:rsid w:val="007A664C"/>
    <w:rsid w:val="007A7133"/>
    <w:rsid w:val="007A7AEC"/>
    <w:rsid w:val="007B1903"/>
    <w:rsid w:val="007B2FD7"/>
    <w:rsid w:val="007B34A5"/>
    <w:rsid w:val="007B5436"/>
    <w:rsid w:val="007B727B"/>
    <w:rsid w:val="007C0CF4"/>
    <w:rsid w:val="007C6A84"/>
    <w:rsid w:val="007C6C6E"/>
    <w:rsid w:val="007D0277"/>
    <w:rsid w:val="007D155E"/>
    <w:rsid w:val="007D26A2"/>
    <w:rsid w:val="007D639E"/>
    <w:rsid w:val="007D756A"/>
    <w:rsid w:val="007E095F"/>
    <w:rsid w:val="007E0F22"/>
    <w:rsid w:val="007F00BA"/>
    <w:rsid w:val="007F0208"/>
    <w:rsid w:val="007F0E42"/>
    <w:rsid w:val="007F1E5C"/>
    <w:rsid w:val="007F4789"/>
    <w:rsid w:val="007F4C77"/>
    <w:rsid w:val="007F52EC"/>
    <w:rsid w:val="007F5375"/>
    <w:rsid w:val="007F5F43"/>
    <w:rsid w:val="007F6957"/>
    <w:rsid w:val="008038E8"/>
    <w:rsid w:val="00803AE0"/>
    <w:rsid w:val="00803C9A"/>
    <w:rsid w:val="00804C79"/>
    <w:rsid w:val="00810C46"/>
    <w:rsid w:val="00810F8A"/>
    <w:rsid w:val="00814221"/>
    <w:rsid w:val="0081530E"/>
    <w:rsid w:val="00815801"/>
    <w:rsid w:val="00816671"/>
    <w:rsid w:val="00817D9E"/>
    <w:rsid w:val="00820B4D"/>
    <w:rsid w:val="00821923"/>
    <w:rsid w:val="00822C9B"/>
    <w:rsid w:val="008235C5"/>
    <w:rsid w:val="008248EC"/>
    <w:rsid w:val="00825C9E"/>
    <w:rsid w:val="00826807"/>
    <w:rsid w:val="0082786C"/>
    <w:rsid w:val="008300F4"/>
    <w:rsid w:val="008316A8"/>
    <w:rsid w:val="00832438"/>
    <w:rsid w:val="00832BFC"/>
    <w:rsid w:val="008339C7"/>
    <w:rsid w:val="00833D3A"/>
    <w:rsid w:val="00833DFA"/>
    <w:rsid w:val="00834523"/>
    <w:rsid w:val="00834EBC"/>
    <w:rsid w:val="00835B2F"/>
    <w:rsid w:val="0083745B"/>
    <w:rsid w:val="0084341A"/>
    <w:rsid w:val="00843CAA"/>
    <w:rsid w:val="00843E28"/>
    <w:rsid w:val="00845BC2"/>
    <w:rsid w:val="00845C99"/>
    <w:rsid w:val="00846B3A"/>
    <w:rsid w:val="00850365"/>
    <w:rsid w:val="0085149C"/>
    <w:rsid w:val="00852CE4"/>
    <w:rsid w:val="0085355C"/>
    <w:rsid w:val="00857026"/>
    <w:rsid w:val="00857276"/>
    <w:rsid w:val="00861211"/>
    <w:rsid w:val="008618BC"/>
    <w:rsid w:val="00861EFA"/>
    <w:rsid w:val="00863C58"/>
    <w:rsid w:val="008647B8"/>
    <w:rsid w:val="00866121"/>
    <w:rsid w:val="00872DA5"/>
    <w:rsid w:val="00873106"/>
    <w:rsid w:val="00876403"/>
    <w:rsid w:val="00876625"/>
    <w:rsid w:val="008766B8"/>
    <w:rsid w:val="0088249C"/>
    <w:rsid w:val="00886120"/>
    <w:rsid w:val="00890A74"/>
    <w:rsid w:val="00890EFB"/>
    <w:rsid w:val="0089214C"/>
    <w:rsid w:val="008941ED"/>
    <w:rsid w:val="00894394"/>
    <w:rsid w:val="008952F4"/>
    <w:rsid w:val="008A012F"/>
    <w:rsid w:val="008A019A"/>
    <w:rsid w:val="008A09F6"/>
    <w:rsid w:val="008A18C5"/>
    <w:rsid w:val="008A4562"/>
    <w:rsid w:val="008A4A3A"/>
    <w:rsid w:val="008A5920"/>
    <w:rsid w:val="008A7336"/>
    <w:rsid w:val="008B0934"/>
    <w:rsid w:val="008B1F2A"/>
    <w:rsid w:val="008B2CBB"/>
    <w:rsid w:val="008B5964"/>
    <w:rsid w:val="008B5B0C"/>
    <w:rsid w:val="008C1C25"/>
    <w:rsid w:val="008C397C"/>
    <w:rsid w:val="008C41F3"/>
    <w:rsid w:val="008C45EC"/>
    <w:rsid w:val="008C48BE"/>
    <w:rsid w:val="008C51A5"/>
    <w:rsid w:val="008D04B5"/>
    <w:rsid w:val="008D1CDE"/>
    <w:rsid w:val="008D44BC"/>
    <w:rsid w:val="008D6F5C"/>
    <w:rsid w:val="008D745D"/>
    <w:rsid w:val="008E05CE"/>
    <w:rsid w:val="008E0DBF"/>
    <w:rsid w:val="008E0E0F"/>
    <w:rsid w:val="008E24EF"/>
    <w:rsid w:val="008E2E10"/>
    <w:rsid w:val="008E6081"/>
    <w:rsid w:val="008E79F4"/>
    <w:rsid w:val="008F0386"/>
    <w:rsid w:val="008F240A"/>
    <w:rsid w:val="008F2492"/>
    <w:rsid w:val="008F2ED7"/>
    <w:rsid w:val="008F3D39"/>
    <w:rsid w:val="009021BE"/>
    <w:rsid w:val="00902BD6"/>
    <w:rsid w:val="009049D8"/>
    <w:rsid w:val="00905B95"/>
    <w:rsid w:val="0090652A"/>
    <w:rsid w:val="00907925"/>
    <w:rsid w:val="00911798"/>
    <w:rsid w:val="00914C7F"/>
    <w:rsid w:val="00917CBA"/>
    <w:rsid w:val="0092295D"/>
    <w:rsid w:val="00924B33"/>
    <w:rsid w:val="00926804"/>
    <w:rsid w:val="00927537"/>
    <w:rsid w:val="00927B5F"/>
    <w:rsid w:val="00933ACD"/>
    <w:rsid w:val="00935CF2"/>
    <w:rsid w:val="009372D9"/>
    <w:rsid w:val="00937E50"/>
    <w:rsid w:val="009412CF"/>
    <w:rsid w:val="0094265C"/>
    <w:rsid w:val="009432B5"/>
    <w:rsid w:val="009433F7"/>
    <w:rsid w:val="00943F5B"/>
    <w:rsid w:val="00944831"/>
    <w:rsid w:val="00946A3E"/>
    <w:rsid w:val="009503DC"/>
    <w:rsid w:val="0095297A"/>
    <w:rsid w:val="00953C2A"/>
    <w:rsid w:val="00954398"/>
    <w:rsid w:val="0095698D"/>
    <w:rsid w:val="009572B5"/>
    <w:rsid w:val="0096187E"/>
    <w:rsid w:val="00961CEF"/>
    <w:rsid w:val="00963C1C"/>
    <w:rsid w:val="00965D75"/>
    <w:rsid w:val="00966698"/>
    <w:rsid w:val="0097048E"/>
    <w:rsid w:val="0097176C"/>
    <w:rsid w:val="009743EE"/>
    <w:rsid w:val="00976059"/>
    <w:rsid w:val="0097654E"/>
    <w:rsid w:val="00976DE9"/>
    <w:rsid w:val="00980D38"/>
    <w:rsid w:val="00981CA3"/>
    <w:rsid w:val="0098229E"/>
    <w:rsid w:val="00982A32"/>
    <w:rsid w:val="00983303"/>
    <w:rsid w:val="009833E5"/>
    <w:rsid w:val="00984B7F"/>
    <w:rsid w:val="00984BCD"/>
    <w:rsid w:val="00985686"/>
    <w:rsid w:val="00985817"/>
    <w:rsid w:val="00987AF1"/>
    <w:rsid w:val="009902F2"/>
    <w:rsid w:val="009917C0"/>
    <w:rsid w:val="00995325"/>
    <w:rsid w:val="00995913"/>
    <w:rsid w:val="00995FE7"/>
    <w:rsid w:val="009961CA"/>
    <w:rsid w:val="009963BE"/>
    <w:rsid w:val="0099724F"/>
    <w:rsid w:val="009A0933"/>
    <w:rsid w:val="009A2510"/>
    <w:rsid w:val="009A619D"/>
    <w:rsid w:val="009A777D"/>
    <w:rsid w:val="009B123A"/>
    <w:rsid w:val="009B4031"/>
    <w:rsid w:val="009B5544"/>
    <w:rsid w:val="009B5F28"/>
    <w:rsid w:val="009B6348"/>
    <w:rsid w:val="009B6671"/>
    <w:rsid w:val="009B6C40"/>
    <w:rsid w:val="009C2C66"/>
    <w:rsid w:val="009C3E8F"/>
    <w:rsid w:val="009D1CCB"/>
    <w:rsid w:val="009D2FD2"/>
    <w:rsid w:val="009D5C21"/>
    <w:rsid w:val="009E2676"/>
    <w:rsid w:val="009E3AE0"/>
    <w:rsid w:val="009E4E26"/>
    <w:rsid w:val="009E55FE"/>
    <w:rsid w:val="009E5DD9"/>
    <w:rsid w:val="009F184F"/>
    <w:rsid w:val="009F2B0F"/>
    <w:rsid w:val="009F2E0E"/>
    <w:rsid w:val="009F4783"/>
    <w:rsid w:val="009F4F34"/>
    <w:rsid w:val="009F5AD3"/>
    <w:rsid w:val="00A02868"/>
    <w:rsid w:val="00A03D38"/>
    <w:rsid w:val="00A04097"/>
    <w:rsid w:val="00A04FC3"/>
    <w:rsid w:val="00A06F86"/>
    <w:rsid w:val="00A07AB6"/>
    <w:rsid w:val="00A10612"/>
    <w:rsid w:val="00A156FB"/>
    <w:rsid w:val="00A224F1"/>
    <w:rsid w:val="00A2380D"/>
    <w:rsid w:val="00A23858"/>
    <w:rsid w:val="00A30707"/>
    <w:rsid w:val="00A32D4B"/>
    <w:rsid w:val="00A35A84"/>
    <w:rsid w:val="00A361B0"/>
    <w:rsid w:val="00A40B0F"/>
    <w:rsid w:val="00A42B2C"/>
    <w:rsid w:val="00A442E1"/>
    <w:rsid w:val="00A44337"/>
    <w:rsid w:val="00A45FCF"/>
    <w:rsid w:val="00A46BE0"/>
    <w:rsid w:val="00A47D92"/>
    <w:rsid w:val="00A53838"/>
    <w:rsid w:val="00A55423"/>
    <w:rsid w:val="00A554A6"/>
    <w:rsid w:val="00A558FF"/>
    <w:rsid w:val="00A55A7D"/>
    <w:rsid w:val="00A567B3"/>
    <w:rsid w:val="00A607B8"/>
    <w:rsid w:val="00A61B6C"/>
    <w:rsid w:val="00A6321A"/>
    <w:rsid w:val="00A65D13"/>
    <w:rsid w:val="00A67085"/>
    <w:rsid w:val="00A67711"/>
    <w:rsid w:val="00A67FEB"/>
    <w:rsid w:val="00A70493"/>
    <w:rsid w:val="00A706CB"/>
    <w:rsid w:val="00A75591"/>
    <w:rsid w:val="00A77541"/>
    <w:rsid w:val="00A80E51"/>
    <w:rsid w:val="00A85652"/>
    <w:rsid w:val="00A86624"/>
    <w:rsid w:val="00A86F60"/>
    <w:rsid w:val="00A87485"/>
    <w:rsid w:val="00A90908"/>
    <w:rsid w:val="00A90AD6"/>
    <w:rsid w:val="00A9411D"/>
    <w:rsid w:val="00A943C5"/>
    <w:rsid w:val="00AA0060"/>
    <w:rsid w:val="00AA1C8F"/>
    <w:rsid w:val="00AA49E7"/>
    <w:rsid w:val="00AA5AA7"/>
    <w:rsid w:val="00AA5FCA"/>
    <w:rsid w:val="00AA7009"/>
    <w:rsid w:val="00AB2C20"/>
    <w:rsid w:val="00AC07ED"/>
    <w:rsid w:val="00AC2B77"/>
    <w:rsid w:val="00AC2E2E"/>
    <w:rsid w:val="00AC301C"/>
    <w:rsid w:val="00AC30C1"/>
    <w:rsid w:val="00AC30E1"/>
    <w:rsid w:val="00AC673F"/>
    <w:rsid w:val="00AC7F1E"/>
    <w:rsid w:val="00AD11E8"/>
    <w:rsid w:val="00AD169A"/>
    <w:rsid w:val="00AD2A6D"/>
    <w:rsid w:val="00AD47C3"/>
    <w:rsid w:val="00AD7BAB"/>
    <w:rsid w:val="00AE33E8"/>
    <w:rsid w:val="00AE569D"/>
    <w:rsid w:val="00AE684C"/>
    <w:rsid w:val="00AE7F47"/>
    <w:rsid w:val="00AF2C35"/>
    <w:rsid w:val="00AF3577"/>
    <w:rsid w:val="00AF5B01"/>
    <w:rsid w:val="00AF6A9D"/>
    <w:rsid w:val="00B01E93"/>
    <w:rsid w:val="00B02645"/>
    <w:rsid w:val="00B02AEF"/>
    <w:rsid w:val="00B05E03"/>
    <w:rsid w:val="00B062BC"/>
    <w:rsid w:val="00B07892"/>
    <w:rsid w:val="00B10065"/>
    <w:rsid w:val="00B11D7E"/>
    <w:rsid w:val="00B13424"/>
    <w:rsid w:val="00B14C71"/>
    <w:rsid w:val="00B16B1F"/>
    <w:rsid w:val="00B176C6"/>
    <w:rsid w:val="00B206EA"/>
    <w:rsid w:val="00B212DD"/>
    <w:rsid w:val="00B2273D"/>
    <w:rsid w:val="00B25668"/>
    <w:rsid w:val="00B34D41"/>
    <w:rsid w:val="00B34FCF"/>
    <w:rsid w:val="00B35C47"/>
    <w:rsid w:val="00B35EEB"/>
    <w:rsid w:val="00B366E0"/>
    <w:rsid w:val="00B374FA"/>
    <w:rsid w:val="00B40279"/>
    <w:rsid w:val="00B42513"/>
    <w:rsid w:val="00B46C44"/>
    <w:rsid w:val="00B4760A"/>
    <w:rsid w:val="00B50250"/>
    <w:rsid w:val="00B5396A"/>
    <w:rsid w:val="00B544A6"/>
    <w:rsid w:val="00B54CAD"/>
    <w:rsid w:val="00B560FD"/>
    <w:rsid w:val="00B573A5"/>
    <w:rsid w:val="00B57C9D"/>
    <w:rsid w:val="00B57FDB"/>
    <w:rsid w:val="00B610AA"/>
    <w:rsid w:val="00B6270B"/>
    <w:rsid w:val="00B62868"/>
    <w:rsid w:val="00B628CE"/>
    <w:rsid w:val="00B62DAE"/>
    <w:rsid w:val="00B648EA"/>
    <w:rsid w:val="00B70175"/>
    <w:rsid w:val="00B71DDC"/>
    <w:rsid w:val="00B73545"/>
    <w:rsid w:val="00B73C25"/>
    <w:rsid w:val="00B82F9C"/>
    <w:rsid w:val="00B82FE1"/>
    <w:rsid w:val="00B8570F"/>
    <w:rsid w:val="00B87406"/>
    <w:rsid w:val="00B90317"/>
    <w:rsid w:val="00B921A0"/>
    <w:rsid w:val="00B92CF5"/>
    <w:rsid w:val="00B93FF6"/>
    <w:rsid w:val="00B96B39"/>
    <w:rsid w:val="00BA0C89"/>
    <w:rsid w:val="00BA19D2"/>
    <w:rsid w:val="00BA4D5D"/>
    <w:rsid w:val="00BA63C9"/>
    <w:rsid w:val="00BA7606"/>
    <w:rsid w:val="00BA7A92"/>
    <w:rsid w:val="00BB04AD"/>
    <w:rsid w:val="00BB1095"/>
    <w:rsid w:val="00BB45CC"/>
    <w:rsid w:val="00BB6109"/>
    <w:rsid w:val="00BC0747"/>
    <w:rsid w:val="00BC149B"/>
    <w:rsid w:val="00BC2C4F"/>
    <w:rsid w:val="00BC617D"/>
    <w:rsid w:val="00BC6C66"/>
    <w:rsid w:val="00BC7D07"/>
    <w:rsid w:val="00BD25C2"/>
    <w:rsid w:val="00BD3A2C"/>
    <w:rsid w:val="00BD3C9D"/>
    <w:rsid w:val="00BD495F"/>
    <w:rsid w:val="00BD4DBC"/>
    <w:rsid w:val="00BD59ED"/>
    <w:rsid w:val="00BE009D"/>
    <w:rsid w:val="00BE15A0"/>
    <w:rsid w:val="00BE223D"/>
    <w:rsid w:val="00BE3A77"/>
    <w:rsid w:val="00BE64F4"/>
    <w:rsid w:val="00BF18D1"/>
    <w:rsid w:val="00BF1BA4"/>
    <w:rsid w:val="00BF2ABA"/>
    <w:rsid w:val="00BF64B6"/>
    <w:rsid w:val="00C01790"/>
    <w:rsid w:val="00C023BC"/>
    <w:rsid w:val="00C02ED9"/>
    <w:rsid w:val="00C03B17"/>
    <w:rsid w:val="00C05466"/>
    <w:rsid w:val="00C05ADE"/>
    <w:rsid w:val="00C06776"/>
    <w:rsid w:val="00C0680E"/>
    <w:rsid w:val="00C10E70"/>
    <w:rsid w:val="00C1233A"/>
    <w:rsid w:val="00C12E14"/>
    <w:rsid w:val="00C1587D"/>
    <w:rsid w:val="00C16B15"/>
    <w:rsid w:val="00C177E7"/>
    <w:rsid w:val="00C2160D"/>
    <w:rsid w:val="00C219F3"/>
    <w:rsid w:val="00C24931"/>
    <w:rsid w:val="00C26651"/>
    <w:rsid w:val="00C26D88"/>
    <w:rsid w:val="00C27052"/>
    <w:rsid w:val="00C3095A"/>
    <w:rsid w:val="00C32A72"/>
    <w:rsid w:val="00C32E95"/>
    <w:rsid w:val="00C337D1"/>
    <w:rsid w:val="00C37F84"/>
    <w:rsid w:val="00C4261E"/>
    <w:rsid w:val="00C44F54"/>
    <w:rsid w:val="00C4686C"/>
    <w:rsid w:val="00C46AE7"/>
    <w:rsid w:val="00C4753C"/>
    <w:rsid w:val="00C50D16"/>
    <w:rsid w:val="00C50D1A"/>
    <w:rsid w:val="00C52258"/>
    <w:rsid w:val="00C52790"/>
    <w:rsid w:val="00C53144"/>
    <w:rsid w:val="00C535A4"/>
    <w:rsid w:val="00C55096"/>
    <w:rsid w:val="00C6397F"/>
    <w:rsid w:val="00C66D39"/>
    <w:rsid w:val="00C67F4D"/>
    <w:rsid w:val="00C71B4D"/>
    <w:rsid w:val="00C71EBC"/>
    <w:rsid w:val="00C742A7"/>
    <w:rsid w:val="00C75864"/>
    <w:rsid w:val="00C77341"/>
    <w:rsid w:val="00C8080D"/>
    <w:rsid w:val="00C81F1E"/>
    <w:rsid w:val="00C846DA"/>
    <w:rsid w:val="00C8526E"/>
    <w:rsid w:val="00C8760E"/>
    <w:rsid w:val="00C9058B"/>
    <w:rsid w:val="00C91C98"/>
    <w:rsid w:val="00C92F65"/>
    <w:rsid w:val="00C93060"/>
    <w:rsid w:val="00C93710"/>
    <w:rsid w:val="00CA29FB"/>
    <w:rsid w:val="00CA2DED"/>
    <w:rsid w:val="00CA5D93"/>
    <w:rsid w:val="00CA7933"/>
    <w:rsid w:val="00CB5935"/>
    <w:rsid w:val="00CB5FD1"/>
    <w:rsid w:val="00CB7617"/>
    <w:rsid w:val="00CC0B24"/>
    <w:rsid w:val="00CC28E2"/>
    <w:rsid w:val="00CC2ED2"/>
    <w:rsid w:val="00CC344D"/>
    <w:rsid w:val="00CC3A1B"/>
    <w:rsid w:val="00CC4346"/>
    <w:rsid w:val="00CC485C"/>
    <w:rsid w:val="00CD09F5"/>
    <w:rsid w:val="00CD120F"/>
    <w:rsid w:val="00CD12D2"/>
    <w:rsid w:val="00CD3D31"/>
    <w:rsid w:val="00CD4725"/>
    <w:rsid w:val="00CD6AAA"/>
    <w:rsid w:val="00CE0418"/>
    <w:rsid w:val="00CE0D26"/>
    <w:rsid w:val="00CE12A5"/>
    <w:rsid w:val="00CE3A36"/>
    <w:rsid w:val="00CE54E5"/>
    <w:rsid w:val="00CE6B30"/>
    <w:rsid w:val="00CE7220"/>
    <w:rsid w:val="00CF04DA"/>
    <w:rsid w:val="00CF0F0F"/>
    <w:rsid w:val="00CF3E17"/>
    <w:rsid w:val="00CF537C"/>
    <w:rsid w:val="00CF7655"/>
    <w:rsid w:val="00D00254"/>
    <w:rsid w:val="00D006A6"/>
    <w:rsid w:val="00D00A5A"/>
    <w:rsid w:val="00D051CA"/>
    <w:rsid w:val="00D06180"/>
    <w:rsid w:val="00D1188B"/>
    <w:rsid w:val="00D13665"/>
    <w:rsid w:val="00D153C1"/>
    <w:rsid w:val="00D22576"/>
    <w:rsid w:val="00D23C49"/>
    <w:rsid w:val="00D24B80"/>
    <w:rsid w:val="00D26321"/>
    <w:rsid w:val="00D27AFC"/>
    <w:rsid w:val="00D3081C"/>
    <w:rsid w:val="00D3109F"/>
    <w:rsid w:val="00D31119"/>
    <w:rsid w:val="00D348D5"/>
    <w:rsid w:val="00D35598"/>
    <w:rsid w:val="00D35B1E"/>
    <w:rsid w:val="00D371D2"/>
    <w:rsid w:val="00D372F0"/>
    <w:rsid w:val="00D40E9F"/>
    <w:rsid w:val="00D4172D"/>
    <w:rsid w:val="00D42A90"/>
    <w:rsid w:val="00D432CC"/>
    <w:rsid w:val="00D434AB"/>
    <w:rsid w:val="00D434B6"/>
    <w:rsid w:val="00D437EF"/>
    <w:rsid w:val="00D455EF"/>
    <w:rsid w:val="00D46520"/>
    <w:rsid w:val="00D50FFB"/>
    <w:rsid w:val="00D520E4"/>
    <w:rsid w:val="00D528EE"/>
    <w:rsid w:val="00D539AE"/>
    <w:rsid w:val="00D552F7"/>
    <w:rsid w:val="00D579AA"/>
    <w:rsid w:val="00D62CAA"/>
    <w:rsid w:val="00D64C03"/>
    <w:rsid w:val="00D65017"/>
    <w:rsid w:val="00D66972"/>
    <w:rsid w:val="00D70A9E"/>
    <w:rsid w:val="00D71EA3"/>
    <w:rsid w:val="00D73C81"/>
    <w:rsid w:val="00D748AD"/>
    <w:rsid w:val="00D74E71"/>
    <w:rsid w:val="00D75CE3"/>
    <w:rsid w:val="00D769A7"/>
    <w:rsid w:val="00D7730F"/>
    <w:rsid w:val="00D77F09"/>
    <w:rsid w:val="00D862B7"/>
    <w:rsid w:val="00D86F9F"/>
    <w:rsid w:val="00D87C19"/>
    <w:rsid w:val="00D90033"/>
    <w:rsid w:val="00D90681"/>
    <w:rsid w:val="00D92570"/>
    <w:rsid w:val="00D934ED"/>
    <w:rsid w:val="00D944DB"/>
    <w:rsid w:val="00D955CD"/>
    <w:rsid w:val="00D9609A"/>
    <w:rsid w:val="00D9663C"/>
    <w:rsid w:val="00DA1101"/>
    <w:rsid w:val="00DA45DF"/>
    <w:rsid w:val="00DA4B17"/>
    <w:rsid w:val="00DB52D7"/>
    <w:rsid w:val="00DB5535"/>
    <w:rsid w:val="00DB796D"/>
    <w:rsid w:val="00DC2591"/>
    <w:rsid w:val="00DC2988"/>
    <w:rsid w:val="00DC29AF"/>
    <w:rsid w:val="00DC52CB"/>
    <w:rsid w:val="00DC630E"/>
    <w:rsid w:val="00DD16E7"/>
    <w:rsid w:val="00DD7B8B"/>
    <w:rsid w:val="00DE1A14"/>
    <w:rsid w:val="00DE21ED"/>
    <w:rsid w:val="00DE54E0"/>
    <w:rsid w:val="00DE7D45"/>
    <w:rsid w:val="00DF1BFC"/>
    <w:rsid w:val="00DF25EA"/>
    <w:rsid w:val="00DF47F4"/>
    <w:rsid w:val="00DF5D47"/>
    <w:rsid w:val="00DF5F26"/>
    <w:rsid w:val="00DF7180"/>
    <w:rsid w:val="00DF7A34"/>
    <w:rsid w:val="00DF7A62"/>
    <w:rsid w:val="00E02E90"/>
    <w:rsid w:val="00E04C1B"/>
    <w:rsid w:val="00E0531E"/>
    <w:rsid w:val="00E06BEF"/>
    <w:rsid w:val="00E10E7E"/>
    <w:rsid w:val="00E163A2"/>
    <w:rsid w:val="00E21A09"/>
    <w:rsid w:val="00E22B6B"/>
    <w:rsid w:val="00E25535"/>
    <w:rsid w:val="00E26F43"/>
    <w:rsid w:val="00E274A0"/>
    <w:rsid w:val="00E27B6D"/>
    <w:rsid w:val="00E30AEE"/>
    <w:rsid w:val="00E31ADD"/>
    <w:rsid w:val="00E36D9F"/>
    <w:rsid w:val="00E36DD9"/>
    <w:rsid w:val="00E405A1"/>
    <w:rsid w:val="00E4115D"/>
    <w:rsid w:val="00E4252D"/>
    <w:rsid w:val="00E432E4"/>
    <w:rsid w:val="00E465E7"/>
    <w:rsid w:val="00E5330D"/>
    <w:rsid w:val="00E53959"/>
    <w:rsid w:val="00E548E3"/>
    <w:rsid w:val="00E54D02"/>
    <w:rsid w:val="00E56611"/>
    <w:rsid w:val="00E60B27"/>
    <w:rsid w:val="00E622BD"/>
    <w:rsid w:val="00E62591"/>
    <w:rsid w:val="00E653B0"/>
    <w:rsid w:val="00E6572A"/>
    <w:rsid w:val="00E66160"/>
    <w:rsid w:val="00E67E1C"/>
    <w:rsid w:val="00E67F4D"/>
    <w:rsid w:val="00E73429"/>
    <w:rsid w:val="00E73A6B"/>
    <w:rsid w:val="00E75734"/>
    <w:rsid w:val="00E75C98"/>
    <w:rsid w:val="00E76029"/>
    <w:rsid w:val="00E76A86"/>
    <w:rsid w:val="00E8005E"/>
    <w:rsid w:val="00E80086"/>
    <w:rsid w:val="00E841DD"/>
    <w:rsid w:val="00E85302"/>
    <w:rsid w:val="00E8582D"/>
    <w:rsid w:val="00E865DE"/>
    <w:rsid w:val="00E8775B"/>
    <w:rsid w:val="00E90A79"/>
    <w:rsid w:val="00E91C6C"/>
    <w:rsid w:val="00E96D58"/>
    <w:rsid w:val="00EA0BDF"/>
    <w:rsid w:val="00EA12AA"/>
    <w:rsid w:val="00EA357F"/>
    <w:rsid w:val="00EA46F0"/>
    <w:rsid w:val="00EA67FF"/>
    <w:rsid w:val="00EB0356"/>
    <w:rsid w:val="00EB0AC2"/>
    <w:rsid w:val="00EB1984"/>
    <w:rsid w:val="00EB3327"/>
    <w:rsid w:val="00EB33F7"/>
    <w:rsid w:val="00EB5017"/>
    <w:rsid w:val="00EB53B9"/>
    <w:rsid w:val="00EB6A40"/>
    <w:rsid w:val="00EB6C58"/>
    <w:rsid w:val="00EC01C8"/>
    <w:rsid w:val="00EC14BF"/>
    <w:rsid w:val="00EC1E97"/>
    <w:rsid w:val="00EC6679"/>
    <w:rsid w:val="00EC729C"/>
    <w:rsid w:val="00EC7671"/>
    <w:rsid w:val="00EC77F5"/>
    <w:rsid w:val="00EC7B32"/>
    <w:rsid w:val="00ED2460"/>
    <w:rsid w:val="00ED323F"/>
    <w:rsid w:val="00ED5884"/>
    <w:rsid w:val="00ED663A"/>
    <w:rsid w:val="00ED756F"/>
    <w:rsid w:val="00EE1A7E"/>
    <w:rsid w:val="00EE2769"/>
    <w:rsid w:val="00EE42EE"/>
    <w:rsid w:val="00EE5A85"/>
    <w:rsid w:val="00EE6544"/>
    <w:rsid w:val="00EE79E6"/>
    <w:rsid w:val="00EF16EE"/>
    <w:rsid w:val="00EF1C41"/>
    <w:rsid w:val="00EF3A18"/>
    <w:rsid w:val="00EF4958"/>
    <w:rsid w:val="00EF5AF9"/>
    <w:rsid w:val="00EF67BB"/>
    <w:rsid w:val="00F0370F"/>
    <w:rsid w:val="00F06B3D"/>
    <w:rsid w:val="00F06C14"/>
    <w:rsid w:val="00F07B30"/>
    <w:rsid w:val="00F11093"/>
    <w:rsid w:val="00F110EC"/>
    <w:rsid w:val="00F141D0"/>
    <w:rsid w:val="00F14690"/>
    <w:rsid w:val="00F164E0"/>
    <w:rsid w:val="00F218DA"/>
    <w:rsid w:val="00F22C47"/>
    <w:rsid w:val="00F24562"/>
    <w:rsid w:val="00F251C6"/>
    <w:rsid w:val="00F25973"/>
    <w:rsid w:val="00F311F5"/>
    <w:rsid w:val="00F334EC"/>
    <w:rsid w:val="00F34D1B"/>
    <w:rsid w:val="00F371E4"/>
    <w:rsid w:val="00F404A3"/>
    <w:rsid w:val="00F422E9"/>
    <w:rsid w:val="00F425DA"/>
    <w:rsid w:val="00F429D4"/>
    <w:rsid w:val="00F42CD1"/>
    <w:rsid w:val="00F43272"/>
    <w:rsid w:val="00F4346F"/>
    <w:rsid w:val="00F443F0"/>
    <w:rsid w:val="00F456DE"/>
    <w:rsid w:val="00F5079A"/>
    <w:rsid w:val="00F5116D"/>
    <w:rsid w:val="00F52EE2"/>
    <w:rsid w:val="00F53ABB"/>
    <w:rsid w:val="00F54994"/>
    <w:rsid w:val="00F54C4E"/>
    <w:rsid w:val="00F54E60"/>
    <w:rsid w:val="00F57DB8"/>
    <w:rsid w:val="00F600EE"/>
    <w:rsid w:val="00F60189"/>
    <w:rsid w:val="00F60FA1"/>
    <w:rsid w:val="00F61157"/>
    <w:rsid w:val="00F61365"/>
    <w:rsid w:val="00F64A7B"/>
    <w:rsid w:val="00F66754"/>
    <w:rsid w:val="00F70E0D"/>
    <w:rsid w:val="00F7287A"/>
    <w:rsid w:val="00F72C27"/>
    <w:rsid w:val="00F74882"/>
    <w:rsid w:val="00F83A3C"/>
    <w:rsid w:val="00F8701D"/>
    <w:rsid w:val="00F9002B"/>
    <w:rsid w:val="00F92993"/>
    <w:rsid w:val="00F95ED2"/>
    <w:rsid w:val="00F9613A"/>
    <w:rsid w:val="00FA17ED"/>
    <w:rsid w:val="00FA2FBF"/>
    <w:rsid w:val="00FA360E"/>
    <w:rsid w:val="00FA62EB"/>
    <w:rsid w:val="00FA75BA"/>
    <w:rsid w:val="00FB012E"/>
    <w:rsid w:val="00FB1332"/>
    <w:rsid w:val="00FB30FF"/>
    <w:rsid w:val="00FC272C"/>
    <w:rsid w:val="00FC3369"/>
    <w:rsid w:val="00FC45DB"/>
    <w:rsid w:val="00FC49AF"/>
    <w:rsid w:val="00FC49BE"/>
    <w:rsid w:val="00FC6102"/>
    <w:rsid w:val="00FD1A37"/>
    <w:rsid w:val="00FD1B30"/>
    <w:rsid w:val="00FD3D7C"/>
    <w:rsid w:val="00FD3EE3"/>
    <w:rsid w:val="00FD4CCB"/>
    <w:rsid w:val="00FD4E39"/>
    <w:rsid w:val="00FD5191"/>
    <w:rsid w:val="00FE1A81"/>
    <w:rsid w:val="00FE1B76"/>
    <w:rsid w:val="00FE29FA"/>
    <w:rsid w:val="00FE3B28"/>
    <w:rsid w:val="00FE40C3"/>
    <w:rsid w:val="00FE65AB"/>
    <w:rsid w:val="00FE6E3F"/>
    <w:rsid w:val="00FF02D6"/>
    <w:rsid w:val="00FF037E"/>
    <w:rsid w:val="00FF0F2F"/>
    <w:rsid w:val="00FF17D0"/>
    <w:rsid w:val="00FF18D3"/>
    <w:rsid w:val="00FF2915"/>
    <w:rsid w:val="00FF32C4"/>
    <w:rsid w:val="00FF3D51"/>
    <w:rsid w:val="011C62C9"/>
    <w:rsid w:val="01200D78"/>
    <w:rsid w:val="012A0989"/>
    <w:rsid w:val="0147153B"/>
    <w:rsid w:val="01892980"/>
    <w:rsid w:val="01CD7B14"/>
    <w:rsid w:val="01CE57B8"/>
    <w:rsid w:val="01E21263"/>
    <w:rsid w:val="01E337EE"/>
    <w:rsid w:val="01E44FDB"/>
    <w:rsid w:val="021358C1"/>
    <w:rsid w:val="02160F0D"/>
    <w:rsid w:val="021E3140"/>
    <w:rsid w:val="021F756A"/>
    <w:rsid w:val="022B3A92"/>
    <w:rsid w:val="024E06A7"/>
    <w:rsid w:val="02604264"/>
    <w:rsid w:val="02632A6F"/>
    <w:rsid w:val="026F71B4"/>
    <w:rsid w:val="027469F5"/>
    <w:rsid w:val="02A30447"/>
    <w:rsid w:val="02B7380B"/>
    <w:rsid w:val="02BA4C98"/>
    <w:rsid w:val="02D2752A"/>
    <w:rsid w:val="02DA28CA"/>
    <w:rsid w:val="02DE34D9"/>
    <w:rsid w:val="02F92294"/>
    <w:rsid w:val="03302C1B"/>
    <w:rsid w:val="03373831"/>
    <w:rsid w:val="034A3564"/>
    <w:rsid w:val="037800D1"/>
    <w:rsid w:val="03856C72"/>
    <w:rsid w:val="03997FAF"/>
    <w:rsid w:val="03B46C2F"/>
    <w:rsid w:val="03CB058F"/>
    <w:rsid w:val="03E53FDB"/>
    <w:rsid w:val="040C75CD"/>
    <w:rsid w:val="04136DA5"/>
    <w:rsid w:val="04493CE4"/>
    <w:rsid w:val="044D2510"/>
    <w:rsid w:val="04514153"/>
    <w:rsid w:val="045D72C7"/>
    <w:rsid w:val="04732647"/>
    <w:rsid w:val="0478406C"/>
    <w:rsid w:val="0493029C"/>
    <w:rsid w:val="049B394B"/>
    <w:rsid w:val="04C83EAE"/>
    <w:rsid w:val="04C84286"/>
    <w:rsid w:val="04EB042F"/>
    <w:rsid w:val="050F698C"/>
    <w:rsid w:val="051E6A56"/>
    <w:rsid w:val="05544271"/>
    <w:rsid w:val="05575083"/>
    <w:rsid w:val="05816FE5"/>
    <w:rsid w:val="05A50F26"/>
    <w:rsid w:val="05A831FD"/>
    <w:rsid w:val="05BB24F7"/>
    <w:rsid w:val="05C237BA"/>
    <w:rsid w:val="05CD3FD8"/>
    <w:rsid w:val="05DC2927"/>
    <w:rsid w:val="05EA6F2B"/>
    <w:rsid w:val="05F62D49"/>
    <w:rsid w:val="05FD48BE"/>
    <w:rsid w:val="06016325"/>
    <w:rsid w:val="062414AE"/>
    <w:rsid w:val="062418B7"/>
    <w:rsid w:val="06386D73"/>
    <w:rsid w:val="06390389"/>
    <w:rsid w:val="064C7016"/>
    <w:rsid w:val="06543ADB"/>
    <w:rsid w:val="065E59F3"/>
    <w:rsid w:val="066C4408"/>
    <w:rsid w:val="06765523"/>
    <w:rsid w:val="067D2A36"/>
    <w:rsid w:val="068D6F85"/>
    <w:rsid w:val="06BB797B"/>
    <w:rsid w:val="06BD4C22"/>
    <w:rsid w:val="06E15D5B"/>
    <w:rsid w:val="07144E8F"/>
    <w:rsid w:val="07186DBE"/>
    <w:rsid w:val="072D56FB"/>
    <w:rsid w:val="072E7586"/>
    <w:rsid w:val="073C06A5"/>
    <w:rsid w:val="07456322"/>
    <w:rsid w:val="07547C94"/>
    <w:rsid w:val="07686EDA"/>
    <w:rsid w:val="077E558A"/>
    <w:rsid w:val="07A10E4E"/>
    <w:rsid w:val="07A1571D"/>
    <w:rsid w:val="07D272FA"/>
    <w:rsid w:val="07E301D4"/>
    <w:rsid w:val="07E64320"/>
    <w:rsid w:val="07F65A68"/>
    <w:rsid w:val="07FC2953"/>
    <w:rsid w:val="080252A2"/>
    <w:rsid w:val="08114679"/>
    <w:rsid w:val="085C007E"/>
    <w:rsid w:val="08634780"/>
    <w:rsid w:val="088356CA"/>
    <w:rsid w:val="08A116F6"/>
    <w:rsid w:val="08B94A05"/>
    <w:rsid w:val="08BA7CC2"/>
    <w:rsid w:val="08BB45BC"/>
    <w:rsid w:val="08CA1757"/>
    <w:rsid w:val="08CC67C9"/>
    <w:rsid w:val="08DF62A0"/>
    <w:rsid w:val="08E16991"/>
    <w:rsid w:val="090A2563"/>
    <w:rsid w:val="092B1742"/>
    <w:rsid w:val="095E1B17"/>
    <w:rsid w:val="0966767D"/>
    <w:rsid w:val="09795E21"/>
    <w:rsid w:val="098F1CD1"/>
    <w:rsid w:val="09A13D71"/>
    <w:rsid w:val="09AA4D5C"/>
    <w:rsid w:val="09B47989"/>
    <w:rsid w:val="09FB71CA"/>
    <w:rsid w:val="0A143C98"/>
    <w:rsid w:val="0A394593"/>
    <w:rsid w:val="0A432ABB"/>
    <w:rsid w:val="0A45346A"/>
    <w:rsid w:val="0A480B9C"/>
    <w:rsid w:val="0A4A209B"/>
    <w:rsid w:val="0A62073C"/>
    <w:rsid w:val="0A6842D0"/>
    <w:rsid w:val="0A8B6D9E"/>
    <w:rsid w:val="0AB45767"/>
    <w:rsid w:val="0AC71657"/>
    <w:rsid w:val="0AD8742C"/>
    <w:rsid w:val="0B207881"/>
    <w:rsid w:val="0B2D1126"/>
    <w:rsid w:val="0B3118E9"/>
    <w:rsid w:val="0B3A2FF8"/>
    <w:rsid w:val="0B3D3289"/>
    <w:rsid w:val="0B444A27"/>
    <w:rsid w:val="0B5E26D9"/>
    <w:rsid w:val="0B667E81"/>
    <w:rsid w:val="0B884C29"/>
    <w:rsid w:val="0B8C3D30"/>
    <w:rsid w:val="0BA955D1"/>
    <w:rsid w:val="0BC65752"/>
    <w:rsid w:val="0BC773CD"/>
    <w:rsid w:val="0BEA4533"/>
    <w:rsid w:val="0BF127E9"/>
    <w:rsid w:val="0C0C51C6"/>
    <w:rsid w:val="0C252478"/>
    <w:rsid w:val="0C4C14D9"/>
    <w:rsid w:val="0C4E3A17"/>
    <w:rsid w:val="0C5418BC"/>
    <w:rsid w:val="0C7E7DDA"/>
    <w:rsid w:val="0C8F3D96"/>
    <w:rsid w:val="0CA06781"/>
    <w:rsid w:val="0CAD651B"/>
    <w:rsid w:val="0CC6110C"/>
    <w:rsid w:val="0CD45C4C"/>
    <w:rsid w:val="0CEE48E6"/>
    <w:rsid w:val="0CEF0CD8"/>
    <w:rsid w:val="0CF20312"/>
    <w:rsid w:val="0CF524DC"/>
    <w:rsid w:val="0CFE30E7"/>
    <w:rsid w:val="0D316356"/>
    <w:rsid w:val="0D374B59"/>
    <w:rsid w:val="0D7F3BC3"/>
    <w:rsid w:val="0DD52EAB"/>
    <w:rsid w:val="0DE87439"/>
    <w:rsid w:val="0DF23A95"/>
    <w:rsid w:val="0DFB5115"/>
    <w:rsid w:val="0E087B1D"/>
    <w:rsid w:val="0E196B9B"/>
    <w:rsid w:val="0E1C69D9"/>
    <w:rsid w:val="0E286D21"/>
    <w:rsid w:val="0E47210D"/>
    <w:rsid w:val="0E8A2A67"/>
    <w:rsid w:val="0E9E6B9F"/>
    <w:rsid w:val="0EE0414A"/>
    <w:rsid w:val="0EF11A88"/>
    <w:rsid w:val="0F0A04BE"/>
    <w:rsid w:val="0F20414D"/>
    <w:rsid w:val="0F5F0397"/>
    <w:rsid w:val="0F6639D3"/>
    <w:rsid w:val="0F6B527E"/>
    <w:rsid w:val="0F6C4862"/>
    <w:rsid w:val="0F76123D"/>
    <w:rsid w:val="0FA17D28"/>
    <w:rsid w:val="0FBC7598"/>
    <w:rsid w:val="0FBF4992"/>
    <w:rsid w:val="0FC401FA"/>
    <w:rsid w:val="0FC70B2F"/>
    <w:rsid w:val="0FD51400"/>
    <w:rsid w:val="0FE20680"/>
    <w:rsid w:val="0FF46D31"/>
    <w:rsid w:val="10090D8C"/>
    <w:rsid w:val="1012071C"/>
    <w:rsid w:val="102E6B1C"/>
    <w:rsid w:val="10424E4B"/>
    <w:rsid w:val="104419F0"/>
    <w:rsid w:val="10690B0E"/>
    <w:rsid w:val="108B08E9"/>
    <w:rsid w:val="108D2888"/>
    <w:rsid w:val="10985812"/>
    <w:rsid w:val="10A16C1D"/>
    <w:rsid w:val="10A342B4"/>
    <w:rsid w:val="10CB1FE9"/>
    <w:rsid w:val="10DB41CE"/>
    <w:rsid w:val="10E52161"/>
    <w:rsid w:val="111C6136"/>
    <w:rsid w:val="1123339C"/>
    <w:rsid w:val="112A0531"/>
    <w:rsid w:val="112E0D9D"/>
    <w:rsid w:val="11317B11"/>
    <w:rsid w:val="114204E8"/>
    <w:rsid w:val="11635152"/>
    <w:rsid w:val="119C2F08"/>
    <w:rsid w:val="119E4981"/>
    <w:rsid w:val="11B537AF"/>
    <w:rsid w:val="11CB47B9"/>
    <w:rsid w:val="11D27B1B"/>
    <w:rsid w:val="11DF30C9"/>
    <w:rsid w:val="11F755A9"/>
    <w:rsid w:val="11FF551A"/>
    <w:rsid w:val="12071DA1"/>
    <w:rsid w:val="121321C5"/>
    <w:rsid w:val="122D6FB1"/>
    <w:rsid w:val="12624C09"/>
    <w:rsid w:val="1274067F"/>
    <w:rsid w:val="12AA492A"/>
    <w:rsid w:val="12B24C82"/>
    <w:rsid w:val="12B834A2"/>
    <w:rsid w:val="12C17B41"/>
    <w:rsid w:val="12E3308D"/>
    <w:rsid w:val="131359A0"/>
    <w:rsid w:val="13227EAF"/>
    <w:rsid w:val="13440944"/>
    <w:rsid w:val="13504A43"/>
    <w:rsid w:val="13696CAD"/>
    <w:rsid w:val="13936861"/>
    <w:rsid w:val="139D6DE1"/>
    <w:rsid w:val="13AA6450"/>
    <w:rsid w:val="13C54541"/>
    <w:rsid w:val="13CA1B57"/>
    <w:rsid w:val="13CA2297"/>
    <w:rsid w:val="13E35761"/>
    <w:rsid w:val="142C10D4"/>
    <w:rsid w:val="142E658A"/>
    <w:rsid w:val="14301CC2"/>
    <w:rsid w:val="145413EA"/>
    <w:rsid w:val="1469430D"/>
    <w:rsid w:val="146F6629"/>
    <w:rsid w:val="14C50C9C"/>
    <w:rsid w:val="14D409E4"/>
    <w:rsid w:val="14DF5219"/>
    <w:rsid w:val="14DF6889"/>
    <w:rsid w:val="14E54E9B"/>
    <w:rsid w:val="14F90946"/>
    <w:rsid w:val="154014F5"/>
    <w:rsid w:val="1546436C"/>
    <w:rsid w:val="15535D43"/>
    <w:rsid w:val="155500FD"/>
    <w:rsid w:val="155D3714"/>
    <w:rsid w:val="156636BE"/>
    <w:rsid w:val="156836F7"/>
    <w:rsid w:val="1581047F"/>
    <w:rsid w:val="15816ABB"/>
    <w:rsid w:val="1587205C"/>
    <w:rsid w:val="158A63F2"/>
    <w:rsid w:val="15995E4C"/>
    <w:rsid w:val="159D5775"/>
    <w:rsid w:val="159E2CA7"/>
    <w:rsid w:val="15A73008"/>
    <w:rsid w:val="15AC7766"/>
    <w:rsid w:val="15BB08B5"/>
    <w:rsid w:val="15BC4BAA"/>
    <w:rsid w:val="15C947BC"/>
    <w:rsid w:val="15DD0268"/>
    <w:rsid w:val="15E10376"/>
    <w:rsid w:val="15E30295"/>
    <w:rsid w:val="15EC4C77"/>
    <w:rsid w:val="15F20809"/>
    <w:rsid w:val="15F411EA"/>
    <w:rsid w:val="15F878DD"/>
    <w:rsid w:val="16003C8C"/>
    <w:rsid w:val="160F05AC"/>
    <w:rsid w:val="161D23BF"/>
    <w:rsid w:val="162B33C4"/>
    <w:rsid w:val="165C73DE"/>
    <w:rsid w:val="166C5006"/>
    <w:rsid w:val="1674297A"/>
    <w:rsid w:val="167B604B"/>
    <w:rsid w:val="168459D5"/>
    <w:rsid w:val="16931028"/>
    <w:rsid w:val="16A86180"/>
    <w:rsid w:val="16B26FFE"/>
    <w:rsid w:val="16D52CED"/>
    <w:rsid w:val="16ED396B"/>
    <w:rsid w:val="16EE7856"/>
    <w:rsid w:val="16F26697"/>
    <w:rsid w:val="17090150"/>
    <w:rsid w:val="170C35F4"/>
    <w:rsid w:val="171B3F42"/>
    <w:rsid w:val="17274099"/>
    <w:rsid w:val="172A040E"/>
    <w:rsid w:val="173B52B1"/>
    <w:rsid w:val="17422243"/>
    <w:rsid w:val="17554FFC"/>
    <w:rsid w:val="17A60ACA"/>
    <w:rsid w:val="17AF5585"/>
    <w:rsid w:val="17BE4FC6"/>
    <w:rsid w:val="180B1639"/>
    <w:rsid w:val="18122B13"/>
    <w:rsid w:val="1814070D"/>
    <w:rsid w:val="184564AC"/>
    <w:rsid w:val="184F0BB8"/>
    <w:rsid w:val="188C05B0"/>
    <w:rsid w:val="18B55378"/>
    <w:rsid w:val="18CA2E04"/>
    <w:rsid w:val="18D85138"/>
    <w:rsid w:val="191E4E1F"/>
    <w:rsid w:val="19686C2E"/>
    <w:rsid w:val="19764B3A"/>
    <w:rsid w:val="1979128B"/>
    <w:rsid w:val="197F7673"/>
    <w:rsid w:val="19891E66"/>
    <w:rsid w:val="198E3B29"/>
    <w:rsid w:val="19BD5EAD"/>
    <w:rsid w:val="19D75101"/>
    <w:rsid w:val="19D76D7C"/>
    <w:rsid w:val="19E613F2"/>
    <w:rsid w:val="1A062B17"/>
    <w:rsid w:val="1A0D459C"/>
    <w:rsid w:val="1A313033"/>
    <w:rsid w:val="1A506FA9"/>
    <w:rsid w:val="1A547CCF"/>
    <w:rsid w:val="1A644AB4"/>
    <w:rsid w:val="1A733B40"/>
    <w:rsid w:val="1A79495F"/>
    <w:rsid w:val="1A7D1882"/>
    <w:rsid w:val="1AA80E44"/>
    <w:rsid w:val="1ABD5F72"/>
    <w:rsid w:val="1AE9320B"/>
    <w:rsid w:val="1AEB32C4"/>
    <w:rsid w:val="1AFC4AB2"/>
    <w:rsid w:val="1B077050"/>
    <w:rsid w:val="1B0D6EF9"/>
    <w:rsid w:val="1B480A88"/>
    <w:rsid w:val="1B6805D3"/>
    <w:rsid w:val="1B8A22F8"/>
    <w:rsid w:val="1B9C6460"/>
    <w:rsid w:val="1B9E7E6B"/>
    <w:rsid w:val="1BA35F98"/>
    <w:rsid w:val="1BB43819"/>
    <w:rsid w:val="1BBA312A"/>
    <w:rsid w:val="1BC021BE"/>
    <w:rsid w:val="1BF9122C"/>
    <w:rsid w:val="1C073948"/>
    <w:rsid w:val="1C38353D"/>
    <w:rsid w:val="1C3D380E"/>
    <w:rsid w:val="1C450915"/>
    <w:rsid w:val="1C7444A0"/>
    <w:rsid w:val="1C761D83"/>
    <w:rsid w:val="1C7E6AF6"/>
    <w:rsid w:val="1C8651B5"/>
    <w:rsid w:val="1CA70C88"/>
    <w:rsid w:val="1CC654CE"/>
    <w:rsid w:val="1CF279CD"/>
    <w:rsid w:val="1D13244B"/>
    <w:rsid w:val="1D28626C"/>
    <w:rsid w:val="1D2E13A9"/>
    <w:rsid w:val="1D304123"/>
    <w:rsid w:val="1D352DDD"/>
    <w:rsid w:val="1D6D0123"/>
    <w:rsid w:val="1D7D7B19"/>
    <w:rsid w:val="1DA1618E"/>
    <w:rsid w:val="1DA247C1"/>
    <w:rsid w:val="1DB125C0"/>
    <w:rsid w:val="1E111D50"/>
    <w:rsid w:val="1E2118ED"/>
    <w:rsid w:val="1E2642CF"/>
    <w:rsid w:val="1E561C6C"/>
    <w:rsid w:val="1E5B464E"/>
    <w:rsid w:val="1E635082"/>
    <w:rsid w:val="1E805C34"/>
    <w:rsid w:val="1E892D3B"/>
    <w:rsid w:val="1EC57AEB"/>
    <w:rsid w:val="1EC726BE"/>
    <w:rsid w:val="1EE01A31"/>
    <w:rsid w:val="1EE428A5"/>
    <w:rsid w:val="1EED01A0"/>
    <w:rsid w:val="1EF718D0"/>
    <w:rsid w:val="1F25166F"/>
    <w:rsid w:val="1F345854"/>
    <w:rsid w:val="1F3B4469"/>
    <w:rsid w:val="1F471020"/>
    <w:rsid w:val="1F686E90"/>
    <w:rsid w:val="1F6924FB"/>
    <w:rsid w:val="1F8654CC"/>
    <w:rsid w:val="1F884DA0"/>
    <w:rsid w:val="1F8A1EBA"/>
    <w:rsid w:val="1FB057B8"/>
    <w:rsid w:val="1FC555DF"/>
    <w:rsid w:val="1FEE0E92"/>
    <w:rsid w:val="1FF74CB3"/>
    <w:rsid w:val="200A3A07"/>
    <w:rsid w:val="200E34D5"/>
    <w:rsid w:val="203917CE"/>
    <w:rsid w:val="20542ED4"/>
    <w:rsid w:val="20543B84"/>
    <w:rsid w:val="205E1154"/>
    <w:rsid w:val="20862B7C"/>
    <w:rsid w:val="209A67D6"/>
    <w:rsid w:val="20AD0B18"/>
    <w:rsid w:val="20B561E4"/>
    <w:rsid w:val="20B83463"/>
    <w:rsid w:val="20C0056A"/>
    <w:rsid w:val="20C5553B"/>
    <w:rsid w:val="20D455FD"/>
    <w:rsid w:val="20D97F08"/>
    <w:rsid w:val="20E55C2B"/>
    <w:rsid w:val="20E728B2"/>
    <w:rsid w:val="20EF60BF"/>
    <w:rsid w:val="21075857"/>
    <w:rsid w:val="210F0034"/>
    <w:rsid w:val="211D776A"/>
    <w:rsid w:val="21204FF0"/>
    <w:rsid w:val="21221225"/>
    <w:rsid w:val="21466CC1"/>
    <w:rsid w:val="215F782F"/>
    <w:rsid w:val="216058A9"/>
    <w:rsid w:val="21BE0F4D"/>
    <w:rsid w:val="21C53EBF"/>
    <w:rsid w:val="22104443"/>
    <w:rsid w:val="22121299"/>
    <w:rsid w:val="223F5ACF"/>
    <w:rsid w:val="22421B71"/>
    <w:rsid w:val="22494A1A"/>
    <w:rsid w:val="22693B71"/>
    <w:rsid w:val="226B0733"/>
    <w:rsid w:val="22810FF0"/>
    <w:rsid w:val="22821F7B"/>
    <w:rsid w:val="228C745A"/>
    <w:rsid w:val="22A633B6"/>
    <w:rsid w:val="22B969F5"/>
    <w:rsid w:val="22BA485A"/>
    <w:rsid w:val="22CA4CF5"/>
    <w:rsid w:val="22D61CDF"/>
    <w:rsid w:val="23195DF0"/>
    <w:rsid w:val="23220CE0"/>
    <w:rsid w:val="23266F64"/>
    <w:rsid w:val="23333275"/>
    <w:rsid w:val="23BD7573"/>
    <w:rsid w:val="23CB3B95"/>
    <w:rsid w:val="23D54324"/>
    <w:rsid w:val="23F44BA5"/>
    <w:rsid w:val="23FE6B29"/>
    <w:rsid w:val="24036777"/>
    <w:rsid w:val="240864B0"/>
    <w:rsid w:val="24174DEC"/>
    <w:rsid w:val="241F75C1"/>
    <w:rsid w:val="242B0434"/>
    <w:rsid w:val="24446ACC"/>
    <w:rsid w:val="24455838"/>
    <w:rsid w:val="244D65B8"/>
    <w:rsid w:val="246102B6"/>
    <w:rsid w:val="247C4FE1"/>
    <w:rsid w:val="248024EA"/>
    <w:rsid w:val="24B15544"/>
    <w:rsid w:val="24F50B54"/>
    <w:rsid w:val="24F86524"/>
    <w:rsid w:val="24FD7FDE"/>
    <w:rsid w:val="24FE71C7"/>
    <w:rsid w:val="2503311B"/>
    <w:rsid w:val="251C09A8"/>
    <w:rsid w:val="252427C9"/>
    <w:rsid w:val="25355D17"/>
    <w:rsid w:val="25393289"/>
    <w:rsid w:val="25446819"/>
    <w:rsid w:val="254C7172"/>
    <w:rsid w:val="25641D7E"/>
    <w:rsid w:val="25D42A8C"/>
    <w:rsid w:val="25F018F1"/>
    <w:rsid w:val="25FC3DF2"/>
    <w:rsid w:val="26414229"/>
    <w:rsid w:val="264362DE"/>
    <w:rsid w:val="26572C31"/>
    <w:rsid w:val="267510C0"/>
    <w:rsid w:val="26A727A6"/>
    <w:rsid w:val="26B571AF"/>
    <w:rsid w:val="26B706F0"/>
    <w:rsid w:val="26E8614E"/>
    <w:rsid w:val="26FC4F31"/>
    <w:rsid w:val="27432B88"/>
    <w:rsid w:val="2773068D"/>
    <w:rsid w:val="277A52F2"/>
    <w:rsid w:val="278055B9"/>
    <w:rsid w:val="27834A2C"/>
    <w:rsid w:val="278D11DB"/>
    <w:rsid w:val="27E1545A"/>
    <w:rsid w:val="28126D74"/>
    <w:rsid w:val="282A0E50"/>
    <w:rsid w:val="284F6DA3"/>
    <w:rsid w:val="28595E01"/>
    <w:rsid w:val="286D77B8"/>
    <w:rsid w:val="286E3264"/>
    <w:rsid w:val="28836A4D"/>
    <w:rsid w:val="2886653D"/>
    <w:rsid w:val="28C95A94"/>
    <w:rsid w:val="28F416F8"/>
    <w:rsid w:val="28F93369"/>
    <w:rsid w:val="290C60D2"/>
    <w:rsid w:val="291713AF"/>
    <w:rsid w:val="291A2C18"/>
    <w:rsid w:val="29357C48"/>
    <w:rsid w:val="293A32D8"/>
    <w:rsid w:val="294033B8"/>
    <w:rsid w:val="296E789C"/>
    <w:rsid w:val="297113EB"/>
    <w:rsid w:val="297D17ED"/>
    <w:rsid w:val="297F5466"/>
    <w:rsid w:val="299D3A96"/>
    <w:rsid w:val="29A05869"/>
    <w:rsid w:val="29E26DED"/>
    <w:rsid w:val="29E53C14"/>
    <w:rsid w:val="29EB355B"/>
    <w:rsid w:val="2A500BB0"/>
    <w:rsid w:val="2A6952D3"/>
    <w:rsid w:val="2A7506E8"/>
    <w:rsid w:val="2A9A4D59"/>
    <w:rsid w:val="2ACD5908"/>
    <w:rsid w:val="2AD73080"/>
    <w:rsid w:val="2B193EDC"/>
    <w:rsid w:val="2B1B0B22"/>
    <w:rsid w:val="2B25527B"/>
    <w:rsid w:val="2B457FE9"/>
    <w:rsid w:val="2B627757"/>
    <w:rsid w:val="2B785FB3"/>
    <w:rsid w:val="2B7E52A9"/>
    <w:rsid w:val="2B902D8F"/>
    <w:rsid w:val="2B936FA7"/>
    <w:rsid w:val="2BB138D1"/>
    <w:rsid w:val="2BCB580D"/>
    <w:rsid w:val="2BE42462"/>
    <w:rsid w:val="2BEF61A7"/>
    <w:rsid w:val="2BF6650A"/>
    <w:rsid w:val="2BFF63EA"/>
    <w:rsid w:val="2C026B5B"/>
    <w:rsid w:val="2C0D69AE"/>
    <w:rsid w:val="2C167BD8"/>
    <w:rsid w:val="2C1F7596"/>
    <w:rsid w:val="2C3E4BFA"/>
    <w:rsid w:val="2C63688F"/>
    <w:rsid w:val="2CAC658E"/>
    <w:rsid w:val="2D4C1B03"/>
    <w:rsid w:val="2D55028C"/>
    <w:rsid w:val="2D627B0B"/>
    <w:rsid w:val="2D7352E2"/>
    <w:rsid w:val="2D796C46"/>
    <w:rsid w:val="2D862BD2"/>
    <w:rsid w:val="2D8949A5"/>
    <w:rsid w:val="2D922480"/>
    <w:rsid w:val="2DA54413"/>
    <w:rsid w:val="2DB5617B"/>
    <w:rsid w:val="2DE735DA"/>
    <w:rsid w:val="2DEE59AB"/>
    <w:rsid w:val="2DEF34E8"/>
    <w:rsid w:val="2DFD7C53"/>
    <w:rsid w:val="2E0423DE"/>
    <w:rsid w:val="2E1B7727"/>
    <w:rsid w:val="2E3B1EFB"/>
    <w:rsid w:val="2E407EF8"/>
    <w:rsid w:val="2E4D105F"/>
    <w:rsid w:val="2E4D4C86"/>
    <w:rsid w:val="2E506688"/>
    <w:rsid w:val="2E5E5928"/>
    <w:rsid w:val="2E642E7C"/>
    <w:rsid w:val="2E67471B"/>
    <w:rsid w:val="2E740F8B"/>
    <w:rsid w:val="2E7C5476"/>
    <w:rsid w:val="2E8A1747"/>
    <w:rsid w:val="2E923685"/>
    <w:rsid w:val="2E924AFA"/>
    <w:rsid w:val="2EBA3154"/>
    <w:rsid w:val="2ED02131"/>
    <w:rsid w:val="2EF667B7"/>
    <w:rsid w:val="2F0A6A46"/>
    <w:rsid w:val="2F2B280E"/>
    <w:rsid w:val="2F605776"/>
    <w:rsid w:val="2F757C4D"/>
    <w:rsid w:val="2F9E2424"/>
    <w:rsid w:val="2FAA7FCD"/>
    <w:rsid w:val="2FC5732C"/>
    <w:rsid w:val="2FCC2A87"/>
    <w:rsid w:val="2FE11968"/>
    <w:rsid w:val="2FEA6851"/>
    <w:rsid w:val="2FF975F4"/>
    <w:rsid w:val="2FFF19FD"/>
    <w:rsid w:val="30564A47"/>
    <w:rsid w:val="305875FE"/>
    <w:rsid w:val="306E7FE2"/>
    <w:rsid w:val="30757063"/>
    <w:rsid w:val="30817FF4"/>
    <w:rsid w:val="30B13B28"/>
    <w:rsid w:val="30CE6CD3"/>
    <w:rsid w:val="31181CFC"/>
    <w:rsid w:val="3125515C"/>
    <w:rsid w:val="31436D73"/>
    <w:rsid w:val="3169110E"/>
    <w:rsid w:val="317C672F"/>
    <w:rsid w:val="317C6D20"/>
    <w:rsid w:val="31800A61"/>
    <w:rsid w:val="318F6462"/>
    <w:rsid w:val="31905300"/>
    <w:rsid w:val="319E0BEB"/>
    <w:rsid w:val="31BF3763"/>
    <w:rsid w:val="321E75CB"/>
    <w:rsid w:val="322C3CB1"/>
    <w:rsid w:val="32344A28"/>
    <w:rsid w:val="32356DB3"/>
    <w:rsid w:val="32495C16"/>
    <w:rsid w:val="324F7BB6"/>
    <w:rsid w:val="325B643E"/>
    <w:rsid w:val="32A067A9"/>
    <w:rsid w:val="32AD727A"/>
    <w:rsid w:val="32C77F74"/>
    <w:rsid w:val="32EC3440"/>
    <w:rsid w:val="33093FF2"/>
    <w:rsid w:val="33147178"/>
    <w:rsid w:val="333F2C64"/>
    <w:rsid w:val="33435756"/>
    <w:rsid w:val="33456E75"/>
    <w:rsid w:val="33477DBB"/>
    <w:rsid w:val="334C7BCC"/>
    <w:rsid w:val="33631DE5"/>
    <w:rsid w:val="338B4A07"/>
    <w:rsid w:val="338B4E4B"/>
    <w:rsid w:val="33917CEE"/>
    <w:rsid w:val="33E505BB"/>
    <w:rsid w:val="340261D1"/>
    <w:rsid w:val="34036C94"/>
    <w:rsid w:val="340F3735"/>
    <w:rsid w:val="341472E4"/>
    <w:rsid w:val="342B17CD"/>
    <w:rsid w:val="343B2752"/>
    <w:rsid w:val="34427402"/>
    <w:rsid w:val="345117AD"/>
    <w:rsid w:val="34772C87"/>
    <w:rsid w:val="34A642E1"/>
    <w:rsid w:val="34C87014"/>
    <w:rsid w:val="34D5735F"/>
    <w:rsid w:val="34EA5DCD"/>
    <w:rsid w:val="34ED5335"/>
    <w:rsid w:val="3505789F"/>
    <w:rsid w:val="352E1AEE"/>
    <w:rsid w:val="35493B8B"/>
    <w:rsid w:val="355C48AD"/>
    <w:rsid w:val="358677AD"/>
    <w:rsid w:val="35925BE1"/>
    <w:rsid w:val="35A555BA"/>
    <w:rsid w:val="35AE2C2F"/>
    <w:rsid w:val="35BE76C5"/>
    <w:rsid w:val="35CA5CBB"/>
    <w:rsid w:val="35EB5C31"/>
    <w:rsid w:val="35F1677D"/>
    <w:rsid w:val="35F40894"/>
    <w:rsid w:val="35F81D39"/>
    <w:rsid w:val="35FE0154"/>
    <w:rsid w:val="360E5B1D"/>
    <w:rsid w:val="360F160F"/>
    <w:rsid w:val="362D624A"/>
    <w:rsid w:val="36362319"/>
    <w:rsid w:val="363B355D"/>
    <w:rsid w:val="36496881"/>
    <w:rsid w:val="3658153F"/>
    <w:rsid w:val="366003CD"/>
    <w:rsid w:val="366A793A"/>
    <w:rsid w:val="36B55EFA"/>
    <w:rsid w:val="36B858B1"/>
    <w:rsid w:val="36DE6652"/>
    <w:rsid w:val="36E66E69"/>
    <w:rsid w:val="36EA5A89"/>
    <w:rsid w:val="36F54252"/>
    <w:rsid w:val="36FD1BA4"/>
    <w:rsid w:val="37160A8C"/>
    <w:rsid w:val="371C0798"/>
    <w:rsid w:val="372D3159"/>
    <w:rsid w:val="37417C74"/>
    <w:rsid w:val="37483973"/>
    <w:rsid w:val="37824373"/>
    <w:rsid w:val="37880510"/>
    <w:rsid w:val="379E5221"/>
    <w:rsid w:val="37C20886"/>
    <w:rsid w:val="37CA182D"/>
    <w:rsid w:val="37DA41AF"/>
    <w:rsid w:val="37F70CFB"/>
    <w:rsid w:val="380F4FE6"/>
    <w:rsid w:val="38201858"/>
    <w:rsid w:val="38361BA7"/>
    <w:rsid w:val="38372745"/>
    <w:rsid w:val="385C6972"/>
    <w:rsid w:val="3872263A"/>
    <w:rsid w:val="38784668"/>
    <w:rsid w:val="38A27A66"/>
    <w:rsid w:val="38A46666"/>
    <w:rsid w:val="38B56F92"/>
    <w:rsid w:val="38B62526"/>
    <w:rsid w:val="38BF7667"/>
    <w:rsid w:val="38C228F0"/>
    <w:rsid w:val="38C83747"/>
    <w:rsid w:val="38CD5CB1"/>
    <w:rsid w:val="38CF2505"/>
    <w:rsid w:val="38F13A35"/>
    <w:rsid w:val="390239BE"/>
    <w:rsid w:val="39052111"/>
    <w:rsid w:val="393230B2"/>
    <w:rsid w:val="39534219"/>
    <w:rsid w:val="39561EE5"/>
    <w:rsid w:val="395C6B9C"/>
    <w:rsid w:val="396F42D7"/>
    <w:rsid w:val="39701758"/>
    <w:rsid w:val="39902D77"/>
    <w:rsid w:val="39912147"/>
    <w:rsid w:val="39961A95"/>
    <w:rsid w:val="39A57833"/>
    <w:rsid w:val="39A804AC"/>
    <w:rsid w:val="3A15327D"/>
    <w:rsid w:val="3A42356C"/>
    <w:rsid w:val="3A5A5BBB"/>
    <w:rsid w:val="3A9E143F"/>
    <w:rsid w:val="3AC27952"/>
    <w:rsid w:val="3AD07D35"/>
    <w:rsid w:val="3AD43138"/>
    <w:rsid w:val="3ADC221B"/>
    <w:rsid w:val="3B0A4DAB"/>
    <w:rsid w:val="3B0F4170"/>
    <w:rsid w:val="3B345D52"/>
    <w:rsid w:val="3B3B1405"/>
    <w:rsid w:val="3B4F57A4"/>
    <w:rsid w:val="3B643BB0"/>
    <w:rsid w:val="3B71318F"/>
    <w:rsid w:val="3B7C7A57"/>
    <w:rsid w:val="3B893FFA"/>
    <w:rsid w:val="3B8B1A48"/>
    <w:rsid w:val="3BAA13E4"/>
    <w:rsid w:val="3BB23479"/>
    <w:rsid w:val="3BCD7A91"/>
    <w:rsid w:val="3C003E02"/>
    <w:rsid w:val="3C4C02AC"/>
    <w:rsid w:val="3C573A8F"/>
    <w:rsid w:val="3C9452DA"/>
    <w:rsid w:val="3CA10ED6"/>
    <w:rsid w:val="3CB85E9D"/>
    <w:rsid w:val="3CD45671"/>
    <w:rsid w:val="3CDA2D45"/>
    <w:rsid w:val="3CDF4BDF"/>
    <w:rsid w:val="3CF823AB"/>
    <w:rsid w:val="3D140FA3"/>
    <w:rsid w:val="3D3B307D"/>
    <w:rsid w:val="3D45031D"/>
    <w:rsid w:val="3D54720B"/>
    <w:rsid w:val="3D5D00B7"/>
    <w:rsid w:val="3D734E8A"/>
    <w:rsid w:val="3D767023"/>
    <w:rsid w:val="3D8449A1"/>
    <w:rsid w:val="3DA82244"/>
    <w:rsid w:val="3DAD6D8D"/>
    <w:rsid w:val="3DC6211D"/>
    <w:rsid w:val="3DCF01E3"/>
    <w:rsid w:val="3DEE515B"/>
    <w:rsid w:val="3DF42CD0"/>
    <w:rsid w:val="3E2B1CC9"/>
    <w:rsid w:val="3E384559"/>
    <w:rsid w:val="3E3A106C"/>
    <w:rsid w:val="3E3A1504"/>
    <w:rsid w:val="3E432AAE"/>
    <w:rsid w:val="3E4D19A2"/>
    <w:rsid w:val="3E5C7924"/>
    <w:rsid w:val="3E68709A"/>
    <w:rsid w:val="3E6F7B87"/>
    <w:rsid w:val="3E8F1850"/>
    <w:rsid w:val="3EB21746"/>
    <w:rsid w:val="3EB94B1E"/>
    <w:rsid w:val="3EBF0E3A"/>
    <w:rsid w:val="3EC62D97"/>
    <w:rsid w:val="3ECB1845"/>
    <w:rsid w:val="3EF20FDA"/>
    <w:rsid w:val="3EF617FB"/>
    <w:rsid w:val="3F033FEC"/>
    <w:rsid w:val="3F0656A2"/>
    <w:rsid w:val="3F2521B4"/>
    <w:rsid w:val="3F37192F"/>
    <w:rsid w:val="3F444EEA"/>
    <w:rsid w:val="3F7741D8"/>
    <w:rsid w:val="3F7B71F1"/>
    <w:rsid w:val="3F8522FE"/>
    <w:rsid w:val="3FAA26B9"/>
    <w:rsid w:val="3FB84DD6"/>
    <w:rsid w:val="3FC419CD"/>
    <w:rsid w:val="3FD540D6"/>
    <w:rsid w:val="3FE44D16"/>
    <w:rsid w:val="3FE539A5"/>
    <w:rsid w:val="3FFD1C8E"/>
    <w:rsid w:val="400675C3"/>
    <w:rsid w:val="40204729"/>
    <w:rsid w:val="402976EF"/>
    <w:rsid w:val="403365DF"/>
    <w:rsid w:val="40364F60"/>
    <w:rsid w:val="403D39A3"/>
    <w:rsid w:val="4057639D"/>
    <w:rsid w:val="407924B5"/>
    <w:rsid w:val="408A343A"/>
    <w:rsid w:val="40BD03D8"/>
    <w:rsid w:val="40CC37CF"/>
    <w:rsid w:val="40E55CFB"/>
    <w:rsid w:val="40E56385"/>
    <w:rsid w:val="410127AD"/>
    <w:rsid w:val="412B12FB"/>
    <w:rsid w:val="413B1B2D"/>
    <w:rsid w:val="414322DC"/>
    <w:rsid w:val="41472691"/>
    <w:rsid w:val="415073A9"/>
    <w:rsid w:val="415A3663"/>
    <w:rsid w:val="41890849"/>
    <w:rsid w:val="418D4BED"/>
    <w:rsid w:val="41A77BAD"/>
    <w:rsid w:val="41A95D0C"/>
    <w:rsid w:val="41C431EC"/>
    <w:rsid w:val="41C738F0"/>
    <w:rsid w:val="41D37B5F"/>
    <w:rsid w:val="41E57B4F"/>
    <w:rsid w:val="41F335E3"/>
    <w:rsid w:val="421D7F13"/>
    <w:rsid w:val="425850F9"/>
    <w:rsid w:val="425D56D3"/>
    <w:rsid w:val="425E4D50"/>
    <w:rsid w:val="426111F5"/>
    <w:rsid w:val="426E4E56"/>
    <w:rsid w:val="42784CF1"/>
    <w:rsid w:val="428606F1"/>
    <w:rsid w:val="428611BC"/>
    <w:rsid w:val="42AE426E"/>
    <w:rsid w:val="42FD47C4"/>
    <w:rsid w:val="432B0852"/>
    <w:rsid w:val="432B30AA"/>
    <w:rsid w:val="432C283E"/>
    <w:rsid w:val="433B01F8"/>
    <w:rsid w:val="433D5128"/>
    <w:rsid w:val="43440C4D"/>
    <w:rsid w:val="435857D8"/>
    <w:rsid w:val="435B22FC"/>
    <w:rsid w:val="437A6D15"/>
    <w:rsid w:val="4381068E"/>
    <w:rsid w:val="439F6C52"/>
    <w:rsid w:val="43BD07BA"/>
    <w:rsid w:val="43CC7FC4"/>
    <w:rsid w:val="43D249D4"/>
    <w:rsid w:val="43D5539A"/>
    <w:rsid w:val="440552BE"/>
    <w:rsid w:val="442B4662"/>
    <w:rsid w:val="442C7152"/>
    <w:rsid w:val="443308EC"/>
    <w:rsid w:val="446B4F0C"/>
    <w:rsid w:val="447334B4"/>
    <w:rsid w:val="447918D0"/>
    <w:rsid w:val="4498417F"/>
    <w:rsid w:val="44BE7D74"/>
    <w:rsid w:val="44D25191"/>
    <w:rsid w:val="44D37FBC"/>
    <w:rsid w:val="44EB3558"/>
    <w:rsid w:val="45087F4C"/>
    <w:rsid w:val="45112FEA"/>
    <w:rsid w:val="451172DF"/>
    <w:rsid w:val="451A120C"/>
    <w:rsid w:val="451F3201"/>
    <w:rsid w:val="452C50F9"/>
    <w:rsid w:val="45347714"/>
    <w:rsid w:val="453D0C3C"/>
    <w:rsid w:val="458E4515"/>
    <w:rsid w:val="45A91137"/>
    <w:rsid w:val="45C62011"/>
    <w:rsid w:val="45D073D5"/>
    <w:rsid w:val="45F147B5"/>
    <w:rsid w:val="45F6546E"/>
    <w:rsid w:val="45FE7882"/>
    <w:rsid w:val="46101FCC"/>
    <w:rsid w:val="461818B8"/>
    <w:rsid w:val="463B22BD"/>
    <w:rsid w:val="46475746"/>
    <w:rsid w:val="464B259D"/>
    <w:rsid w:val="46841EB6"/>
    <w:rsid w:val="469C1FB7"/>
    <w:rsid w:val="46B1245D"/>
    <w:rsid w:val="46DD15C6"/>
    <w:rsid w:val="46EB507A"/>
    <w:rsid w:val="470F0588"/>
    <w:rsid w:val="47340F51"/>
    <w:rsid w:val="473B309B"/>
    <w:rsid w:val="474358CD"/>
    <w:rsid w:val="4749400A"/>
    <w:rsid w:val="474D51D4"/>
    <w:rsid w:val="474D6E84"/>
    <w:rsid w:val="476B1FB3"/>
    <w:rsid w:val="477E6905"/>
    <w:rsid w:val="478832E0"/>
    <w:rsid w:val="478B4B7E"/>
    <w:rsid w:val="47993C52"/>
    <w:rsid w:val="47B5127A"/>
    <w:rsid w:val="47DB48C2"/>
    <w:rsid w:val="47E250E6"/>
    <w:rsid w:val="47EF6745"/>
    <w:rsid w:val="47F87A80"/>
    <w:rsid w:val="47FF6E96"/>
    <w:rsid w:val="481608EC"/>
    <w:rsid w:val="481E3C65"/>
    <w:rsid w:val="48217BE1"/>
    <w:rsid w:val="4823125B"/>
    <w:rsid w:val="48256A8A"/>
    <w:rsid w:val="483250ED"/>
    <w:rsid w:val="48353277"/>
    <w:rsid w:val="484B5E45"/>
    <w:rsid w:val="485625B0"/>
    <w:rsid w:val="48580735"/>
    <w:rsid w:val="48D662CD"/>
    <w:rsid w:val="48DD3AFF"/>
    <w:rsid w:val="490830BE"/>
    <w:rsid w:val="491035D0"/>
    <w:rsid w:val="49162368"/>
    <w:rsid w:val="491C0E57"/>
    <w:rsid w:val="49271743"/>
    <w:rsid w:val="49366D6C"/>
    <w:rsid w:val="493A2D00"/>
    <w:rsid w:val="49813323"/>
    <w:rsid w:val="498540AB"/>
    <w:rsid w:val="49B64278"/>
    <w:rsid w:val="49EA33B1"/>
    <w:rsid w:val="4A000B09"/>
    <w:rsid w:val="4A0B5B4B"/>
    <w:rsid w:val="4A325AB6"/>
    <w:rsid w:val="4A3459A1"/>
    <w:rsid w:val="4A413C1A"/>
    <w:rsid w:val="4A520E1F"/>
    <w:rsid w:val="4A527BD5"/>
    <w:rsid w:val="4A8E0E49"/>
    <w:rsid w:val="4A97531E"/>
    <w:rsid w:val="4A986CD7"/>
    <w:rsid w:val="4AC210F2"/>
    <w:rsid w:val="4AC2652F"/>
    <w:rsid w:val="4AC36325"/>
    <w:rsid w:val="4AD81C6A"/>
    <w:rsid w:val="4ADA02F6"/>
    <w:rsid w:val="4AF832C5"/>
    <w:rsid w:val="4B237456"/>
    <w:rsid w:val="4B386DCB"/>
    <w:rsid w:val="4B411787"/>
    <w:rsid w:val="4B466F24"/>
    <w:rsid w:val="4B653B9A"/>
    <w:rsid w:val="4B790D7B"/>
    <w:rsid w:val="4B944360"/>
    <w:rsid w:val="4C141988"/>
    <w:rsid w:val="4C1E41DB"/>
    <w:rsid w:val="4C3057C4"/>
    <w:rsid w:val="4C394A77"/>
    <w:rsid w:val="4C423EEE"/>
    <w:rsid w:val="4C4579F1"/>
    <w:rsid w:val="4C5853EC"/>
    <w:rsid w:val="4C660281"/>
    <w:rsid w:val="4C6836E0"/>
    <w:rsid w:val="4C866811"/>
    <w:rsid w:val="4C8D58D7"/>
    <w:rsid w:val="4C9646F1"/>
    <w:rsid w:val="4CAA6309"/>
    <w:rsid w:val="4CB70718"/>
    <w:rsid w:val="4CC51347"/>
    <w:rsid w:val="4CD52BD1"/>
    <w:rsid w:val="4CE27936"/>
    <w:rsid w:val="4CE8607D"/>
    <w:rsid w:val="4D1A0CFB"/>
    <w:rsid w:val="4D245859"/>
    <w:rsid w:val="4D376174"/>
    <w:rsid w:val="4D660768"/>
    <w:rsid w:val="4D752558"/>
    <w:rsid w:val="4D850076"/>
    <w:rsid w:val="4D88228C"/>
    <w:rsid w:val="4D9F3A3B"/>
    <w:rsid w:val="4DA70A60"/>
    <w:rsid w:val="4DBA7F6B"/>
    <w:rsid w:val="4DEF105A"/>
    <w:rsid w:val="4DFB14AD"/>
    <w:rsid w:val="4DFE42FC"/>
    <w:rsid w:val="4E0E091F"/>
    <w:rsid w:val="4E105DDD"/>
    <w:rsid w:val="4E1C4782"/>
    <w:rsid w:val="4E1D04AD"/>
    <w:rsid w:val="4E4F1CA6"/>
    <w:rsid w:val="4E5E123E"/>
    <w:rsid w:val="4E817FEA"/>
    <w:rsid w:val="4EA41F28"/>
    <w:rsid w:val="4EA824BA"/>
    <w:rsid w:val="4EB01C0C"/>
    <w:rsid w:val="4EB1309C"/>
    <w:rsid w:val="4EC14EEE"/>
    <w:rsid w:val="4EEE3E26"/>
    <w:rsid w:val="4F082F58"/>
    <w:rsid w:val="4F1D07B2"/>
    <w:rsid w:val="4F2B5DCC"/>
    <w:rsid w:val="4F344CB1"/>
    <w:rsid w:val="4F534A42"/>
    <w:rsid w:val="4F5A0E97"/>
    <w:rsid w:val="4F904BB5"/>
    <w:rsid w:val="4F9220E5"/>
    <w:rsid w:val="4F975E24"/>
    <w:rsid w:val="4FC4501C"/>
    <w:rsid w:val="4FD41952"/>
    <w:rsid w:val="4FF8133B"/>
    <w:rsid w:val="4FF97471"/>
    <w:rsid w:val="5012408F"/>
    <w:rsid w:val="501415E9"/>
    <w:rsid w:val="50143339"/>
    <w:rsid w:val="501F67AB"/>
    <w:rsid w:val="502E2B4B"/>
    <w:rsid w:val="502F660F"/>
    <w:rsid w:val="503379EC"/>
    <w:rsid w:val="503A57CF"/>
    <w:rsid w:val="503B1837"/>
    <w:rsid w:val="5048062F"/>
    <w:rsid w:val="5079410E"/>
    <w:rsid w:val="508A631B"/>
    <w:rsid w:val="50A2107E"/>
    <w:rsid w:val="50CC4762"/>
    <w:rsid w:val="50CF0368"/>
    <w:rsid w:val="50D26DE7"/>
    <w:rsid w:val="5179376F"/>
    <w:rsid w:val="518C687F"/>
    <w:rsid w:val="51A054E7"/>
    <w:rsid w:val="51B37955"/>
    <w:rsid w:val="51B8376E"/>
    <w:rsid w:val="51CB31C8"/>
    <w:rsid w:val="51CE1633"/>
    <w:rsid w:val="51F24C0D"/>
    <w:rsid w:val="51F36142"/>
    <w:rsid w:val="522E5D3A"/>
    <w:rsid w:val="52483D98"/>
    <w:rsid w:val="52505045"/>
    <w:rsid w:val="52612D59"/>
    <w:rsid w:val="5267446A"/>
    <w:rsid w:val="526D213A"/>
    <w:rsid w:val="52807383"/>
    <w:rsid w:val="5290573F"/>
    <w:rsid w:val="52B729E6"/>
    <w:rsid w:val="52C658FB"/>
    <w:rsid w:val="52E635B0"/>
    <w:rsid w:val="530878B8"/>
    <w:rsid w:val="530D3116"/>
    <w:rsid w:val="53195932"/>
    <w:rsid w:val="532B759A"/>
    <w:rsid w:val="53312E4D"/>
    <w:rsid w:val="533E4E87"/>
    <w:rsid w:val="5377673C"/>
    <w:rsid w:val="53852DC9"/>
    <w:rsid w:val="539574B0"/>
    <w:rsid w:val="539F0F6B"/>
    <w:rsid w:val="539F20DD"/>
    <w:rsid w:val="53A625F7"/>
    <w:rsid w:val="53B65352"/>
    <w:rsid w:val="53B65C96"/>
    <w:rsid w:val="53B81CA6"/>
    <w:rsid w:val="53BA6F17"/>
    <w:rsid w:val="53C5279D"/>
    <w:rsid w:val="53C83FB8"/>
    <w:rsid w:val="540957A8"/>
    <w:rsid w:val="54137CBF"/>
    <w:rsid w:val="542E520F"/>
    <w:rsid w:val="546E7D01"/>
    <w:rsid w:val="54705828"/>
    <w:rsid w:val="547F7762"/>
    <w:rsid w:val="5482532E"/>
    <w:rsid w:val="54C142D5"/>
    <w:rsid w:val="54D06A05"/>
    <w:rsid w:val="54EC2E67"/>
    <w:rsid w:val="555F4E6D"/>
    <w:rsid w:val="558275C0"/>
    <w:rsid w:val="55896E2D"/>
    <w:rsid w:val="55A4051E"/>
    <w:rsid w:val="55CA0D6F"/>
    <w:rsid w:val="56142519"/>
    <w:rsid w:val="56177A73"/>
    <w:rsid w:val="56381960"/>
    <w:rsid w:val="56444C51"/>
    <w:rsid w:val="567C6706"/>
    <w:rsid w:val="56A97FC0"/>
    <w:rsid w:val="56D945F5"/>
    <w:rsid w:val="56E00BDE"/>
    <w:rsid w:val="571A1A7B"/>
    <w:rsid w:val="57303F87"/>
    <w:rsid w:val="573A0FED"/>
    <w:rsid w:val="574B4F70"/>
    <w:rsid w:val="575A6FC1"/>
    <w:rsid w:val="57822336"/>
    <w:rsid w:val="579D6934"/>
    <w:rsid w:val="57C96FA8"/>
    <w:rsid w:val="57F329F7"/>
    <w:rsid w:val="58103EE6"/>
    <w:rsid w:val="58417026"/>
    <w:rsid w:val="58533496"/>
    <w:rsid w:val="585C6B9F"/>
    <w:rsid w:val="585D60C3"/>
    <w:rsid w:val="58643E2C"/>
    <w:rsid w:val="588673C8"/>
    <w:rsid w:val="58870F3B"/>
    <w:rsid w:val="589568BB"/>
    <w:rsid w:val="58B55EFF"/>
    <w:rsid w:val="58BA3B70"/>
    <w:rsid w:val="58E36A80"/>
    <w:rsid w:val="58F55C6B"/>
    <w:rsid w:val="591B0C65"/>
    <w:rsid w:val="59293779"/>
    <w:rsid w:val="59297E2D"/>
    <w:rsid w:val="592D3787"/>
    <w:rsid w:val="593777F1"/>
    <w:rsid w:val="59504EDB"/>
    <w:rsid w:val="59550FA6"/>
    <w:rsid w:val="597D010E"/>
    <w:rsid w:val="598B3BE9"/>
    <w:rsid w:val="599664BB"/>
    <w:rsid w:val="599975CF"/>
    <w:rsid w:val="59BD1FBB"/>
    <w:rsid w:val="59FF791E"/>
    <w:rsid w:val="5A084FC7"/>
    <w:rsid w:val="5A2A0665"/>
    <w:rsid w:val="5A300696"/>
    <w:rsid w:val="5A576A80"/>
    <w:rsid w:val="5A6E1867"/>
    <w:rsid w:val="5A7B74D4"/>
    <w:rsid w:val="5AA601F5"/>
    <w:rsid w:val="5AB35595"/>
    <w:rsid w:val="5ABA15AB"/>
    <w:rsid w:val="5B444423"/>
    <w:rsid w:val="5B5B1114"/>
    <w:rsid w:val="5B761F16"/>
    <w:rsid w:val="5B8D499C"/>
    <w:rsid w:val="5BB24978"/>
    <w:rsid w:val="5C124EDB"/>
    <w:rsid w:val="5C135D05"/>
    <w:rsid w:val="5C274967"/>
    <w:rsid w:val="5C6F4617"/>
    <w:rsid w:val="5CC372E6"/>
    <w:rsid w:val="5CE27E67"/>
    <w:rsid w:val="5CED5D3F"/>
    <w:rsid w:val="5CF04FE5"/>
    <w:rsid w:val="5D0631CD"/>
    <w:rsid w:val="5D2D2508"/>
    <w:rsid w:val="5D2D3AF7"/>
    <w:rsid w:val="5D2D5717"/>
    <w:rsid w:val="5D4C3631"/>
    <w:rsid w:val="5D687614"/>
    <w:rsid w:val="5D814602"/>
    <w:rsid w:val="5D964C1C"/>
    <w:rsid w:val="5DAB78D0"/>
    <w:rsid w:val="5DBE5856"/>
    <w:rsid w:val="5DCB6569"/>
    <w:rsid w:val="5DCD42C5"/>
    <w:rsid w:val="5E032AAE"/>
    <w:rsid w:val="5E18686B"/>
    <w:rsid w:val="5E4958B0"/>
    <w:rsid w:val="5E602490"/>
    <w:rsid w:val="5E8072DA"/>
    <w:rsid w:val="5E841523"/>
    <w:rsid w:val="5E9B53AC"/>
    <w:rsid w:val="5EA731C3"/>
    <w:rsid w:val="5EA97545"/>
    <w:rsid w:val="5EAC7B87"/>
    <w:rsid w:val="5EAE1125"/>
    <w:rsid w:val="5EB364CD"/>
    <w:rsid w:val="5ECE7D1A"/>
    <w:rsid w:val="5ED8390F"/>
    <w:rsid w:val="5ED90FC7"/>
    <w:rsid w:val="5F096FA4"/>
    <w:rsid w:val="5F2B6F9C"/>
    <w:rsid w:val="5F36141C"/>
    <w:rsid w:val="5F597925"/>
    <w:rsid w:val="5F661E0C"/>
    <w:rsid w:val="5F710059"/>
    <w:rsid w:val="5F752C58"/>
    <w:rsid w:val="5F7A33C9"/>
    <w:rsid w:val="5FBE7D8F"/>
    <w:rsid w:val="5FC13EA7"/>
    <w:rsid w:val="5FCD21BB"/>
    <w:rsid w:val="5FD43233"/>
    <w:rsid w:val="5FE7666D"/>
    <w:rsid w:val="5FFC31E6"/>
    <w:rsid w:val="60076625"/>
    <w:rsid w:val="600C2570"/>
    <w:rsid w:val="6013083B"/>
    <w:rsid w:val="602730F5"/>
    <w:rsid w:val="602F33AA"/>
    <w:rsid w:val="607B5D5C"/>
    <w:rsid w:val="60AE1BB1"/>
    <w:rsid w:val="60AF4E57"/>
    <w:rsid w:val="60E13FDB"/>
    <w:rsid w:val="60FD0443"/>
    <w:rsid w:val="6162299C"/>
    <w:rsid w:val="61634D3B"/>
    <w:rsid w:val="6166423A"/>
    <w:rsid w:val="616D08A6"/>
    <w:rsid w:val="616D2728"/>
    <w:rsid w:val="61A23989"/>
    <w:rsid w:val="61AF129A"/>
    <w:rsid w:val="61B63590"/>
    <w:rsid w:val="61C8147E"/>
    <w:rsid w:val="61DA1218"/>
    <w:rsid w:val="621F4188"/>
    <w:rsid w:val="622A40EF"/>
    <w:rsid w:val="624A1848"/>
    <w:rsid w:val="62676B00"/>
    <w:rsid w:val="6278005B"/>
    <w:rsid w:val="62A167FD"/>
    <w:rsid w:val="62C21944"/>
    <w:rsid w:val="62C25C0C"/>
    <w:rsid w:val="62C92CD3"/>
    <w:rsid w:val="62D3399C"/>
    <w:rsid w:val="62E93375"/>
    <w:rsid w:val="62F74BFC"/>
    <w:rsid w:val="62F90B52"/>
    <w:rsid w:val="630A5099"/>
    <w:rsid w:val="63100901"/>
    <w:rsid w:val="633A772C"/>
    <w:rsid w:val="633B746C"/>
    <w:rsid w:val="6347009B"/>
    <w:rsid w:val="634909AE"/>
    <w:rsid w:val="63544033"/>
    <w:rsid w:val="6359610E"/>
    <w:rsid w:val="63772861"/>
    <w:rsid w:val="638D5ED9"/>
    <w:rsid w:val="63A82C36"/>
    <w:rsid w:val="63D336DD"/>
    <w:rsid w:val="63DF78FE"/>
    <w:rsid w:val="63EB6C79"/>
    <w:rsid w:val="63EC3A6A"/>
    <w:rsid w:val="63F773CC"/>
    <w:rsid w:val="63F905F2"/>
    <w:rsid w:val="64047630"/>
    <w:rsid w:val="64047D3A"/>
    <w:rsid w:val="642665BA"/>
    <w:rsid w:val="646327F3"/>
    <w:rsid w:val="64775A27"/>
    <w:rsid w:val="64903E51"/>
    <w:rsid w:val="64B20D2A"/>
    <w:rsid w:val="64B330A9"/>
    <w:rsid w:val="64D644F3"/>
    <w:rsid w:val="64D73C2B"/>
    <w:rsid w:val="64F8151B"/>
    <w:rsid w:val="64FD3B46"/>
    <w:rsid w:val="65053D6A"/>
    <w:rsid w:val="651B457E"/>
    <w:rsid w:val="65312DB1"/>
    <w:rsid w:val="653C2A02"/>
    <w:rsid w:val="65782105"/>
    <w:rsid w:val="657B13F8"/>
    <w:rsid w:val="65805ED1"/>
    <w:rsid w:val="65B857BF"/>
    <w:rsid w:val="65BB267B"/>
    <w:rsid w:val="65BC152C"/>
    <w:rsid w:val="65CD3688"/>
    <w:rsid w:val="65DD16A8"/>
    <w:rsid w:val="66142983"/>
    <w:rsid w:val="66600EB3"/>
    <w:rsid w:val="667E2026"/>
    <w:rsid w:val="66A355E9"/>
    <w:rsid w:val="673F17B5"/>
    <w:rsid w:val="676F4B55"/>
    <w:rsid w:val="67711B24"/>
    <w:rsid w:val="67774B40"/>
    <w:rsid w:val="67912D2E"/>
    <w:rsid w:val="67930DEF"/>
    <w:rsid w:val="67990D90"/>
    <w:rsid w:val="67A97C05"/>
    <w:rsid w:val="67AA29A7"/>
    <w:rsid w:val="67B84213"/>
    <w:rsid w:val="67EC21E4"/>
    <w:rsid w:val="680253B8"/>
    <w:rsid w:val="681A3FD0"/>
    <w:rsid w:val="68442DFB"/>
    <w:rsid w:val="685079F2"/>
    <w:rsid w:val="6853303E"/>
    <w:rsid w:val="68660FC4"/>
    <w:rsid w:val="68907DEF"/>
    <w:rsid w:val="68AE2423"/>
    <w:rsid w:val="68B91BAE"/>
    <w:rsid w:val="68BB3E91"/>
    <w:rsid w:val="68D55AC2"/>
    <w:rsid w:val="68EB19B4"/>
    <w:rsid w:val="68FC06AB"/>
    <w:rsid w:val="693027FB"/>
    <w:rsid w:val="69325074"/>
    <w:rsid w:val="6938470E"/>
    <w:rsid w:val="69623539"/>
    <w:rsid w:val="696674EA"/>
    <w:rsid w:val="69895E31"/>
    <w:rsid w:val="699F57D9"/>
    <w:rsid w:val="69DC367E"/>
    <w:rsid w:val="69DD05F6"/>
    <w:rsid w:val="69DD52B6"/>
    <w:rsid w:val="69E06B54"/>
    <w:rsid w:val="6A0A1458"/>
    <w:rsid w:val="6A2D7FEB"/>
    <w:rsid w:val="6A85602C"/>
    <w:rsid w:val="6AD17727"/>
    <w:rsid w:val="6AFA51C9"/>
    <w:rsid w:val="6B021D3E"/>
    <w:rsid w:val="6B1838EB"/>
    <w:rsid w:val="6B250AB5"/>
    <w:rsid w:val="6B30366A"/>
    <w:rsid w:val="6B5D4DD5"/>
    <w:rsid w:val="6B627DA4"/>
    <w:rsid w:val="6B7E6624"/>
    <w:rsid w:val="6B8F210E"/>
    <w:rsid w:val="6B985938"/>
    <w:rsid w:val="6B991E8C"/>
    <w:rsid w:val="6B9D24C3"/>
    <w:rsid w:val="6BC404DB"/>
    <w:rsid w:val="6BC8574F"/>
    <w:rsid w:val="6BE04AA7"/>
    <w:rsid w:val="6BE741CA"/>
    <w:rsid w:val="6BF43F27"/>
    <w:rsid w:val="6BF55A4E"/>
    <w:rsid w:val="6BFB5EC7"/>
    <w:rsid w:val="6C0528A2"/>
    <w:rsid w:val="6C0D620F"/>
    <w:rsid w:val="6C234004"/>
    <w:rsid w:val="6C503B37"/>
    <w:rsid w:val="6C544F4E"/>
    <w:rsid w:val="6C5C6966"/>
    <w:rsid w:val="6C5D4E4C"/>
    <w:rsid w:val="6C7041BF"/>
    <w:rsid w:val="6C7C57CC"/>
    <w:rsid w:val="6CA87DFD"/>
    <w:rsid w:val="6CBE53D8"/>
    <w:rsid w:val="6CBE6221"/>
    <w:rsid w:val="6CDF6C9B"/>
    <w:rsid w:val="6D430D0B"/>
    <w:rsid w:val="6D5D181B"/>
    <w:rsid w:val="6D634451"/>
    <w:rsid w:val="6D7165A7"/>
    <w:rsid w:val="6D854A1D"/>
    <w:rsid w:val="6DBB76BC"/>
    <w:rsid w:val="6DE50BDD"/>
    <w:rsid w:val="6E49630A"/>
    <w:rsid w:val="6E4D56EA"/>
    <w:rsid w:val="6E565636"/>
    <w:rsid w:val="6E6526AD"/>
    <w:rsid w:val="6E674159"/>
    <w:rsid w:val="6E6E0BD2"/>
    <w:rsid w:val="6E8968AB"/>
    <w:rsid w:val="6E902A69"/>
    <w:rsid w:val="6E9543B1"/>
    <w:rsid w:val="6EBD10DA"/>
    <w:rsid w:val="6EC1305B"/>
    <w:rsid w:val="6EC80A94"/>
    <w:rsid w:val="6F0679D8"/>
    <w:rsid w:val="6F27260E"/>
    <w:rsid w:val="6F35349E"/>
    <w:rsid w:val="6F5266CD"/>
    <w:rsid w:val="6F8F403F"/>
    <w:rsid w:val="6FDC1B6B"/>
    <w:rsid w:val="6FE211DA"/>
    <w:rsid w:val="6FF670D1"/>
    <w:rsid w:val="70002864"/>
    <w:rsid w:val="70131A31"/>
    <w:rsid w:val="70323CAF"/>
    <w:rsid w:val="70653FE0"/>
    <w:rsid w:val="70786C79"/>
    <w:rsid w:val="707A3FB3"/>
    <w:rsid w:val="70B10AA1"/>
    <w:rsid w:val="70B678B2"/>
    <w:rsid w:val="70CD1CC2"/>
    <w:rsid w:val="70D34D1C"/>
    <w:rsid w:val="70DF2FD7"/>
    <w:rsid w:val="70E11141"/>
    <w:rsid w:val="70E17439"/>
    <w:rsid w:val="70F60094"/>
    <w:rsid w:val="71084BBD"/>
    <w:rsid w:val="712F49FC"/>
    <w:rsid w:val="71380C2A"/>
    <w:rsid w:val="713A1351"/>
    <w:rsid w:val="714A1495"/>
    <w:rsid w:val="714D7B91"/>
    <w:rsid w:val="715C2F64"/>
    <w:rsid w:val="71A14FC9"/>
    <w:rsid w:val="71B97C16"/>
    <w:rsid w:val="71BF256F"/>
    <w:rsid w:val="71CE33FE"/>
    <w:rsid w:val="71D55CAE"/>
    <w:rsid w:val="720C1FB6"/>
    <w:rsid w:val="720C748B"/>
    <w:rsid w:val="72275320"/>
    <w:rsid w:val="72377C1B"/>
    <w:rsid w:val="72562F80"/>
    <w:rsid w:val="7270451D"/>
    <w:rsid w:val="729371DB"/>
    <w:rsid w:val="729B4C69"/>
    <w:rsid w:val="72B62B48"/>
    <w:rsid w:val="72C15778"/>
    <w:rsid w:val="72D82ABE"/>
    <w:rsid w:val="72DC10CC"/>
    <w:rsid w:val="72DF3FAB"/>
    <w:rsid w:val="731C1F0A"/>
    <w:rsid w:val="732E0F5A"/>
    <w:rsid w:val="73681026"/>
    <w:rsid w:val="736920E7"/>
    <w:rsid w:val="738507A7"/>
    <w:rsid w:val="73D52B09"/>
    <w:rsid w:val="73DC038C"/>
    <w:rsid w:val="73E87175"/>
    <w:rsid w:val="74064E51"/>
    <w:rsid w:val="74070182"/>
    <w:rsid w:val="741B5358"/>
    <w:rsid w:val="74AA2D43"/>
    <w:rsid w:val="74B5411B"/>
    <w:rsid w:val="74BC41E7"/>
    <w:rsid w:val="74F35D48"/>
    <w:rsid w:val="74F65277"/>
    <w:rsid w:val="750A0A6B"/>
    <w:rsid w:val="75220020"/>
    <w:rsid w:val="7530098F"/>
    <w:rsid w:val="753D1FB4"/>
    <w:rsid w:val="757F0338"/>
    <w:rsid w:val="75864A53"/>
    <w:rsid w:val="75866CFD"/>
    <w:rsid w:val="75897CC2"/>
    <w:rsid w:val="759A405B"/>
    <w:rsid w:val="75A628B8"/>
    <w:rsid w:val="75B74C0D"/>
    <w:rsid w:val="75BC6C51"/>
    <w:rsid w:val="75C06A27"/>
    <w:rsid w:val="75C51318"/>
    <w:rsid w:val="75C8506C"/>
    <w:rsid w:val="75E86FC4"/>
    <w:rsid w:val="75EA6D90"/>
    <w:rsid w:val="75FA1B5D"/>
    <w:rsid w:val="76171B4F"/>
    <w:rsid w:val="76193DFA"/>
    <w:rsid w:val="763044F2"/>
    <w:rsid w:val="763444AF"/>
    <w:rsid w:val="76AE10C8"/>
    <w:rsid w:val="76CA6BC2"/>
    <w:rsid w:val="76DF3CD0"/>
    <w:rsid w:val="76E73F75"/>
    <w:rsid w:val="76EA6FF0"/>
    <w:rsid w:val="77046592"/>
    <w:rsid w:val="770B032D"/>
    <w:rsid w:val="770E2F52"/>
    <w:rsid w:val="77194B93"/>
    <w:rsid w:val="771F24BC"/>
    <w:rsid w:val="77204A34"/>
    <w:rsid w:val="7723213F"/>
    <w:rsid w:val="772F78CD"/>
    <w:rsid w:val="7746169E"/>
    <w:rsid w:val="775F639D"/>
    <w:rsid w:val="77A613DD"/>
    <w:rsid w:val="77B50825"/>
    <w:rsid w:val="77BA09E4"/>
    <w:rsid w:val="77C11D73"/>
    <w:rsid w:val="77CB499F"/>
    <w:rsid w:val="77CC339C"/>
    <w:rsid w:val="77E15F71"/>
    <w:rsid w:val="77F4117B"/>
    <w:rsid w:val="77F815B7"/>
    <w:rsid w:val="7803603C"/>
    <w:rsid w:val="78153022"/>
    <w:rsid w:val="782567A5"/>
    <w:rsid w:val="789E3E62"/>
    <w:rsid w:val="78ED02C3"/>
    <w:rsid w:val="78EE5E0F"/>
    <w:rsid w:val="78FF74DF"/>
    <w:rsid w:val="79373FA2"/>
    <w:rsid w:val="793D7B1F"/>
    <w:rsid w:val="793F5F1A"/>
    <w:rsid w:val="795565F1"/>
    <w:rsid w:val="795D1F42"/>
    <w:rsid w:val="797D1D3B"/>
    <w:rsid w:val="79821AE9"/>
    <w:rsid w:val="798B7149"/>
    <w:rsid w:val="79A71C89"/>
    <w:rsid w:val="79B31B8F"/>
    <w:rsid w:val="79D10578"/>
    <w:rsid w:val="79EE3104"/>
    <w:rsid w:val="7A050ADC"/>
    <w:rsid w:val="7A460876"/>
    <w:rsid w:val="7A8C6D5B"/>
    <w:rsid w:val="7A98397C"/>
    <w:rsid w:val="7A995A2C"/>
    <w:rsid w:val="7A9B2D4F"/>
    <w:rsid w:val="7AC540CB"/>
    <w:rsid w:val="7ACC683F"/>
    <w:rsid w:val="7AF745AA"/>
    <w:rsid w:val="7B1C0345"/>
    <w:rsid w:val="7B40322C"/>
    <w:rsid w:val="7B536393"/>
    <w:rsid w:val="7B6970BE"/>
    <w:rsid w:val="7BAD41C1"/>
    <w:rsid w:val="7BAD45B0"/>
    <w:rsid w:val="7BB8353B"/>
    <w:rsid w:val="7C594C70"/>
    <w:rsid w:val="7C702B07"/>
    <w:rsid w:val="7C7750F6"/>
    <w:rsid w:val="7CCB4BA1"/>
    <w:rsid w:val="7CD83E81"/>
    <w:rsid w:val="7CF159D9"/>
    <w:rsid w:val="7D0A5F6A"/>
    <w:rsid w:val="7D1110A6"/>
    <w:rsid w:val="7D183108"/>
    <w:rsid w:val="7D1947FC"/>
    <w:rsid w:val="7D1F2F41"/>
    <w:rsid w:val="7D4633F9"/>
    <w:rsid w:val="7D511680"/>
    <w:rsid w:val="7D6A4C5A"/>
    <w:rsid w:val="7D722672"/>
    <w:rsid w:val="7D81659A"/>
    <w:rsid w:val="7D8A6BC7"/>
    <w:rsid w:val="7DBE2075"/>
    <w:rsid w:val="7DC437A1"/>
    <w:rsid w:val="7DEB1A2B"/>
    <w:rsid w:val="7DEF08BC"/>
    <w:rsid w:val="7DF96F41"/>
    <w:rsid w:val="7E0179E1"/>
    <w:rsid w:val="7E1A7A97"/>
    <w:rsid w:val="7E4D25B2"/>
    <w:rsid w:val="7E5958EF"/>
    <w:rsid w:val="7E656727"/>
    <w:rsid w:val="7E7E09BD"/>
    <w:rsid w:val="7E8A390F"/>
    <w:rsid w:val="7E9C52E7"/>
    <w:rsid w:val="7EAA17B2"/>
    <w:rsid w:val="7EAE4BA1"/>
    <w:rsid w:val="7EC01C09"/>
    <w:rsid w:val="7ED83879"/>
    <w:rsid w:val="7F231011"/>
    <w:rsid w:val="7F3A5E08"/>
    <w:rsid w:val="7F443127"/>
    <w:rsid w:val="7F641075"/>
    <w:rsid w:val="7F841C19"/>
    <w:rsid w:val="7F9E22B0"/>
    <w:rsid w:val="7FA86B95"/>
    <w:rsid w:val="7FBF657E"/>
    <w:rsid w:val="7FC93EBA"/>
    <w:rsid w:val="7FDB4F2E"/>
    <w:rsid w:val="7FE505C8"/>
    <w:rsid w:val="7FF92397"/>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6"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8"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3">
    <w:name w:val="heading 1"/>
    <w:basedOn w:val="1"/>
    <w:next w:val="1"/>
    <w:link w:val="16"/>
    <w:qFormat/>
    <w:uiPriority w:val="99"/>
    <w:pPr>
      <w:widowControl w:val="0"/>
      <w:tabs>
        <w:tab w:val="left" w:pos="5370"/>
      </w:tabs>
      <w:adjustRightInd w:val="0"/>
      <w:snapToGrid w:val="0"/>
      <w:spacing w:line="600" w:lineRule="exact"/>
      <w:ind w:firstLine="640" w:firstLineChars="200"/>
      <w:textAlignment w:val="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6"/>
    <w:pPr>
      <w:jc w:val="center"/>
    </w:pPr>
    <w:rPr>
      <w:b/>
      <w:sz w:val="32"/>
      <w:szCs w:val="32"/>
    </w:rPr>
  </w:style>
  <w:style w:type="paragraph" w:styleId="4">
    <w:name w:val="Body Text"/>
    <w:basedOn w:val="1"/>
    <w:link w:val="17"/>
    <w:qFormat/>
    <w:uiPriority w:val="99"/>
    <w:pPr>
      <w:spacing w:after="120"/>
    </w:pPr>
  </w:style>
  <w:style w:type="paragraph" w:styleId="5">
    <w:name w:val="Date"/>
    <w:basedOn w:val="1"/>
    <w:next w:val="1"/>
    <w:link w:val="18"/>
    <w:qFormat/>
    <w:uiPriority w:val="99"/>
    <w:pPr>
      <w:ind w:left="100" w:leftChars="2500"/>
    </w:pPr>
    <w:rPr>
      <w:sz w:val="20"/>
    </w:rPr>
  </w:style>
  <w:style w:type="paragraph" w:styleId="6">
    <w:name w:val="Balloon Text"/>
    <w:basedOn w:val="1"/>
    <w:link w:val="19"/>
    <w:semiHidden/>
    <w:qFormat/>
    <w:uiPriority w:val="99"/>
    <w:rPr>
      <w:sz w:val="2"/>
    </w:rPr>
  </w:style>
  <w:style w:type="paragraph" w:styleId="7">
    <w:name w:val="footer"/>
    <w:basedOn w:val="1"/>
    <w:link w:val="20"/>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99"/>
    <w:pPr>
      <w:spacing w:before="100" w:beforeAutospacing="1" w:after="100" w:afterAutospacing="1" w:line="240" w:lineRule="auto"/>
      <w:jc w:val="left"/>
      <w:textAlignment w:val="auto"/>
    </w:pPr>
    <w:rPr>
      <w:rFonts w:ascii="宋体" w:hAnsi="宋体" w:cs="宋体"/>
      <w:color w:val="auto"/>
      <w:sz w:val="24"/>
      <w:szCs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qFormat/>
    <w:uiPriority w:val="99"/>
    <w:rPr>
      <w:rFonts w:cs="Times New Roman"/>
      <w:b/>
    </w:rPr>
  </w:style>
  <w:style w:type="character" w:styleId="14">
    <w:name w:val="page number"/>
    <w:qFormat/>
    <w:uiPriority w:val="99"/>
    <w:rPr>
      <w:rFonts w:cs="Times New Roman"/>
    </w:rPr>
  </w:style>
  <w:style w:type="character" w:styleId="15">
    <w:name w:val="Hyperlink"/>
    <w:qFormat/>
    <w:uiPriority w:val="99"/>
    <w:rPr>
      <w:rFonts w:cs="Times New Roman"/>
      <w:color w:val="0000FF"/>
      <w:u w:val="single"/>
    </w:rPr>
  </w:style>
  <w:style w:type="character" w:customStyle="1" w:styleId="16">
    <w:name w:val="标题 1 Char"/>
    <w:link w:val="3"/>
    <w:qFormat/>
    <w:locked/>
    <w:uiPriority w:val="99"/>
    <w:rPr>
      <w:rFonts w:cs="Times New Roman"/>
      <w:b/>
      <w:bCs/>
      <w:color w:val="000000"/>
      <w:kern w:val="44"/>
      <w:sz w:val="44"/>
      <w:szCs w:val="44"/>
      <w:u w:color="000000"/>
    </w:rPr>
  </w:style>
  <w:style w:type="character" w:customStyle="1" w:styleId="17">
    <w:name w:val="正文文本 Char"/>
    <w:link w:val="4"/>
    <w:qFormat/>
    <w:locked/>
    <w:uiPriority w:val="99"/>
    <w:rPr>
      <w:rFonts w:cs="Times New Roman"/>
      <w:color w:val="000000"/>
      <w:sz w:val="21"/>
      <w:u w:color="000000"/>
    </w:rPr>
  </w:style>
  <w:style w:type="character" w:customStyle="1" w:styleId="18">
    <w:name w:val="日期 Char"/>
    <w:link w:val="5"/>
    <w:semiHidden/>
    <w:qFormat/>
    <w:locked/>
    <w:uiPriority w:val="99"/>
    <w:rPr>
      <w:rFonts w:cs="Times New Roman"/>
      <w:color w:val="000000"/>
      <w:kern w:val="0"/>
      <w:sz w:val="20"/>
      <w:szCs w:val="20"/>
      <w:u w:color="000000"/>
    </w:rPr>
  </w:style>
  <w:style w:type="character" w:customStyle="1" w:styleId="19">
    <w:name w:val="批注框文本 Char"/>
    <w:link w:val="6"/>
    <w:semiHidden/>
    <w:qFormat/>
    <w:locked/>
    <w:uiPriority w:val="99"/>
    <w:rPr>
      <w:rFonts w:cs="Times New Roman"/>
      <w:color w:val="000000"/>
      <w:kern w:val="0"/>
      <w:sz w:val="2"/>
      <w:u w:color="000000"/>
    </w:rPr>
  </w:style>
  <w:style w:type="character" w:customStyle="1" w:styleId="20">
    <w:name w:val="页脚 Char"/>
    <w:link w:val="7"/>
    <w:qFormat/>
    <w:locked/>
    <w:uiPriority w:val="99"/>
    <w:rPr>
      <w:rFonts w:cs="Times New Roman"/>
      <w:color w:val="000000"/>
      <w:kern w:val="0"/>
      <w:sz w:val="18"/>
      <w:szCs w:val="18"/>
      <w:u w:color="000000"/>
    </w:rPr>
  </w:style>
  <w:style w:type="character" w:customStyle="1" w:styleId="21">
    <w:name w:val="页眉 Char"/>
    <w:link w:val="8"/>
    <w:semiHidden/>
    <w:qFormat/>
    <w:locked/>
    <w:uiPriority w:val="99"/>
    <w:rPr>
      <w:rFonts w:cs="Times New Roman"/>
      <w:color w:val="000000"/>
      <w:kern w:val="0"/>
      <w:sz w:val="18"/>
      <w:szCs w:val="18"/>
      <w:u w:color="000000"/>
    </w:rPr>
  </w:style>
  <w:style w:type="paragraph" w:customStyle="1" w:styleId="22">
    <w:name w:val="Char Char3"/>
    <w:basedOn w:val="1"/>
    <w:qFormat/>
    <w:uiPriority w:val="99"/>
    <w:pPr>
      <w:spacing w:after="160" w:line="240" w:lineRule="exact"/>
      <w:jc w:val="left"/>
      <w:textAlignment w:val="auto"/>
    </w:pPr>
    <w:rPr>
      <w:rFonts w:ascii="Verdana" w:hAnsi="Verdana" w:eastAsia="仿宋_GB2312"/>
      <w:color w:val="auto"/>
      <w:sz w:val="30"/>
      <w:szCs w:val="30"/>
      <w:lang w:eastAsia="en-US"/>
    </w:rPr>
  </w:style>
  <w:style w:type="paragraph" w:customStyle="1" w:styleId="23">
    <w:name w:val="Char Char Char Char Char Char Char Char Char Char"/>
    <w:basedOn w:val="1"/>
    <w:qFormat/>
    <w:uiPriority w:val="99"/>
    <w:pPr>
      <w:widowControl w:val="0"/>
      <w:tabs>
        <w:tab w:val="left" w:pos="425"/>
      </w:tabs>
      <w:spacing w:line="240" w:lineRule="auto"/>
      <w:ind w:left="425" w:hanging="425"/>
      <w:textAlignment w:val="auto"/>
    </w:pPr>
    <w:rPr>
      <w:color w:val="auto"/>
      <w:kern w:val="2"/>
      <w:szCs w:val="24"/>
    </w:rPr>
  </w:style>
  <w:style w:type="character" w:customStyle="1" w:styleId="24">
    <w:name w:val="16"/>
    <w:qFormat/>
    <w:uiPriority w:val="99"/>
    <w:rPr>
      <w:rFonts w:ascii="Times New Roman" w:hAnsi="Times New Roman" w:cs="Times New Roman"/>
      <w:color w:val="0000FF"/>
      <w:u w:val="single"/>
    </w:rPr>
  </w:style>
  <w:style w:type="paragraph" w:customStyle="1" w:styleId="25">
    <w:name w:val="正文-公1"/>
    <w:basedOn w:val="1"/>
    <w:qFormat/>
    <w:uiPriority w:val="0"/>
    <w:pPr>
      <w:spacing w:line="240" w:lineRule="auto"/>
      <w:jc w:val="left"/>
    </w:pPr>
    <w:rPr>
      <w:rFonts w:eastAsia="仿宋_GB2312"/>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CCD8A9-37AD-45FB-9C11-200955D2C171}">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33</Pages>
  <Words>13398</Words>
  <Characters>15155</Characters>
  <Lines>16</Lines>
  <Paragraphs>26</Paragraphs>
  <TotalTime>1</TotalTime>
  <ScaleCrop>false</ScaleCrop>
  <LinksUpToDate>false</LinksUpToDate>
  <CharactersWithSpaces>15198</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2017-09-05T08:59:00Z</dcterms:created>
  <dc:creator>Administrator</dc:creator>
  <cp:lastModifiedBy>栢涛</cp:lastModifiedBy>
  <cp:lastPrinted>2022-12-16T09:07:00Z</cp:lastPrinted>
  <dcterms:modified xsi:type="dcterms:W3CDTF">2023-12-20T00:16:31Z</dcterms:modified>
  <dc:title>关于开展河池市2015年度</dc:title>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202DA15406FD41589FBCFAE624E13816</vt:lpwstr>
  </property>
</Properties>
</file>