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w:t>
      </w:r>
    </w:p>
    <w:p>
      <w:pPr>
        <w:keepNext w:val="0"/>
        <w:keepLines w:val="0"/>
        <w:pageBreakBefore w:val="0"/>
        <w:shd w:val="clear"/>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shd w:val="clear"/>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eastAsia" w:eastAsia="方正小标宋简体" w:cs="Times New Roman"/>
          <w:color w:val="000000" w:themeColor="text1"/>
          <w:sz w:val="44"/>
          <w:szCs w:val="44"/>
          <w:highlight w:val="none"/>
          <w:lang w:val="en-US" w:eastAsia="zh-CN"/>
          <w14:textFill>
            <w14:solidFill>
              <w14:schemeClr w14:val="tx1"/>
            </w14:solidFill>
          </w14:textFill>
        </w:rPr>
        <w:t>143中国共产党融水苗族自治县委员会县直属机关工作委员会</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2023年部门</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jc w:val="center"/>
        <w:textAlignment w:val="auto"/>
        <w:rPr>
          <w:rStyle w:val="6"/>
          <w:rFonts w:hint="default" w:ascii="Times New Roman" w:hAnsi="Times New Roman" w:eastAsia="方正小标宋简体" w:cs="Times New Roman"/>
          <w:b/>
          <w:bCs/>
          <w:color w:val="000000" w:themeColor="text1"/>
          <w:sz w:val="44"/>
          <w:szCs w:val="44"/>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143中国共产党融水苗族自治县委员会县直属机关工作委员会</w:t>
      </w:r>
      <w:r>
        <w:rPr>
          <w:rFonts w:hint="eastAsia" w:ascii="仿宋" w:hAnsi="仿宋" w:eastAsia="仿宋" w:cs="仿宋"/>
          <w:b/>
          <w:bCs/>
          <w:color w:val="000000" w:themeColor="text1"/>
          <w:sz w:val="32"/>
          <w:szCs w:val="32"/>
          <w:highlight w:val="none"/>
          <w14:textFill>
            <w14:solidFill>
              <w14:schemeClr w14:val="tx1"/>
            </w14:solidFill>
          </w14:textFill>
        </w:rPr>
        <w:t>概况</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143中国共产党融水苗族自治县委员会县直属机关工作委员会</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143中国共产党融水苗族自治县委员会县直属机关工作委员会</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ind w:firstLine="646"/>
        <w:jc w:val="center"/>
        <w:rPr>
          <w:rFonts w:ascii="仿宋_GB2312" w:eastAsia="仿宋_GB2312"/>
          <w:b/>
          <w:sz w:val="32"/>
          <w:szCs w:val="32"/>
          <w:lang w:eastAsia="zh-CN"/>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143中国共产党融水苗族自治县委员会县直属机关工作委员会</w:t>
      </w:r>
      <w:r>
        <w:rPr>
          <w:rFonts w:hint="eastAsia" w:ascii="仿宋_GB2312" w:eastAsia="仿宋_GB2312"/>
          <w:b/>
          <w:sz w:val="32"/>
          <w:szCs w:val="32"/>
          <w:lang w:eastAsia="zh-CN"/>
        </w:rPr>
        <w:t>概况</w:t>
      </w:r>
    </w:p>
    <w:p>
      <w:pPr>
        <w:ind w:firstLine="646"/>
        <w:rPr>
          <w:rFonts w:ascii="仿宋_GB2312" w:eastAsia="仿宋_GB2312"/>
          <w:sz w:val="32"/>
          <w:szCs w:val="32"/>
          <w:lang w:eastAsia="zh-CN"/>
        </w:rPr>
      </w:pPr>
      <w:r>
        <w:rPr>
          <w:rFonts w:hint="eastAsia" w:ascii="仿宋_GB2312" w:eastAsia="仿宋_GB2312"/>
          <w:sz w:val="32"/>
          <w:szCs w:val="32"/>
          <w:lang w:eastAsia="zh-CN"/>
        </w:rPr>
        <w:t>一、部门职责</w:t>
      </w:r>
    </w:p>
    <w:p>
      <w:pPr>
        <w:spacing w:line="420" w:lineRule="atLeast"/>
        <w:ind w:firstLine="560"/>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中共融水县直属机关工作委员会属县委</w:t>
      </w:r>
      <w:r>
        <w:rPr>
          <w:rFonts w:hint="eastAsia" w:ascii="仿宋_GB2312" w:hAnsi="仿宋_GB2312" w:eastAsia="仿宋_GB2312" w:cs="仿宋_GB2312"/>
          <w:color w:val="000000"/>
          <w:sz w:val="28"/>
          <w:szCs w:val="28"/>
          <w:shd w:val="clear" w:color="auto" w:fill="FFFFFF"/>
          <w:lang w:eastAsia="zh-CN"/>
        </w:rPr>
        <w:t>派出机构，向中共融水县委负责并报告工作，其主要职能是：</w:t>
      </w:r>
    </w:p>
    <w:p>
      <w:pPr>
        <w:spacing w:line="420" w:lineRule="atLeast"/>
        <w:ind w:firstLine="560"/>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1、对所属机关基层党组织（含直属单位党组织，下同）党建工作进行研究和指导，提出加强和改进机关党的建设的意见和建议。</w:t>
      </w:r>
    </w:p>
    <w:p>
      <w:pPr>
        <w:spacing w:line="420" w:lineRule="atLeast"/>
        <w:ind w:firstLine="560"/>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2、对所属机关基层党组织请示的有关问题作出决定、批复或者答复。</w:t>
      </w:r>
    </w:p>
    <w:p>
      <w:pPr>
        <w:spacing w:line="420" w:lineRule="atLeast"/>
        <w:ind w:firstLine="560"/>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3、督促指导所属机关基层党组织按期进行换届；审批所属机关基层党组织关于召开党员大会或者党员代表大会的请示；审批所属机关基层党组织选出的书记、副书记。</w:t>
      </w:r>
    </w:p>
    <w:p>
      <w:pPr>
        <w:spacing w:line="420" w:lineRule="atLeast"/>
        <w:ind w:firstLine="560"/>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4、配合同级党委有关部门抓好直属机关领导班子思想政治建设，参与对党员领导干部民主生活会和党组（党委）中心组学习的督促检查和指导工作，了解和掌握情况，按规定报送情况报告。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5、指导所属机关基层党组织加强党风廉政建设，实施对党员特别是党员领导</w:t>
      </w:r>
      <w:r>
        <w:rPr>
          <w:rFonts w:hint="eastAsia" w:ascii="仿宋_GB2312" w:hAnsi="仿宋_GB2312" w:eastAsia="仿宋_GB2312" w:cs="仿宋_GB2312"/>
          <w:color w:val="000000"/>
          <w:sz w:val="28"/>
          <w:szCs w:val="28"/>
          <w:shd w:val="clear" w:color="auto" w:fill="FFFFFF"/>
          <w:lang w:val="en-US" w:eastAsia="zh-CN"/>
        </w:rPr>
        <w:t>干</w:t>
      </w:r>
      <w:r>
        <w:rPr>
          <w:rFonts w:hint="eastAsia" w:ascii="仿宋_GB2312" w:hAnsi="仿宋_GB2312" w:eastAsia="仿宋_GB2312" w:cs="仿宋_GB2312"/>
          <w:color w:val="000000"/>
          <w:sz w:val="28"/>
          <w:szCs w:val="28"/>
          <w:shd w:val="clear" w:color="auto" w:fill="FFFFFF"/>
          <w:lang w:eastAsia="zh-CN"/>
        </w:rPr>
        <w:t>部的监督。</w:t>
      </w:r>
      <w:r>
        <w:rPr>
          <w:rFonts w:hint="eastAsia" w:ascii="仿宋_GB2312" w:hAnsi="仿宋_GB2312" w:eastAsia="仿宋_GB2312" w:cs="仿宋_GB2312"/>
          <w:color w:val="000000"/>
          <w:sz w:val="28"/>
          <w:szCs w:val="28"/>
          <w:lang w:eastAsia="zh-CN"/>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shd w:val="clear" w:color="auto" w:fill="FFFFFF"/>
          <w:lang w:eastAsia="zh-CN"/>
        </w:rPr>
        <w:t>6、了解和掌握所属机关工作人员的思想状况，指导所属机关基层党组织加强思想政治工作和精神文明建设。</w:t>
      </w:r>
    </w:p>
    <w:p>
      <w:pPr>
        <w:spacing w:line="420" w:lineRule="atLeast"/>
        <w:ind w:firstLine="280" w:firstLineChars="100"/>
        <w:rPr>
          <w:rFonts w:ascii="仿宋_GB2312" w:hAnsi="仿宋_GB2312" w:eastAsia="仿宋_GB2312" w:cs="仿宋_GB2312"/>
          <w:color w:val="000000"/>
          <w:sz w:val="28"/>
          <w:szCs w:val="28"/>
          <w:shd w:val="clear" w:color="auto" w:fill="FFFFFF"/>
          <w:lang w:eastAsia="zh-CN"/>
        </w:rPr>
      </w:pPr>
      <w:r>
        <w:rPr>
          <w:rFonts w:hint="eastAsia" w:ascii="仿宋_GB2312" w:hAnsi="仿宋_GB2312" w:eastAsia="仿宋_GB2312" w:cs="仿宋_GB2312"/>
          <w:color w:val="000000"/>
          <w:sz w:val="28"/>
          <w:szCs w:val="28"/>
          <w:shd w:val="clear" w:color="auto" w:fill="FFFFFF"/>
          <w:lang w:eastAsia="zh-CN"/>
        </w:rPr>
        <w:t>7、对所属机关基层党组织贯彻落实同级党的委员会决议、决定和重要工作部署的情况进行督促检查。</w:t>
      </w:r>
    </w:p>
    <w:p>
      <w:pPr>
        <w:spacing w:line="420" w:lineRule="atLeast"/>
        <w:ind w:firstLine="560"/>
        <w:rPr>
          <w:rFonts w:ascii="仿宋_GB2312" w:hAnsi="仿宋_GB2312" w:eastAsia="仿宋_GB2312" w:cs="仿宋_GB2312"/>
          <w:color w:val="000000"/>
          <w:sz w:val="28"/>
          <w:szCs w:val="28"/>
          <w:shd w:val="clear" w:color="auto" w:fill="FFFFFF"/>
          <w:lang w:eastAsia="zh-CN"/>
        </w:rPr>
      </w:pPr>
      <w:r>
        <w:rPr>
          <w:rFonts w:hint="eastAsia" w:ascii="仿宋_GB2312" w:hAnsi="仿宋_GB2312" w:eastAsia="仿宋_GB2312" w:cs="仿宋_GB2312"/>
          <w:color w:val="000000"/>
          <w:sz w:val="28"/>
          <w:szCs w:val="28"/>
          <w:shd w:val="clear" w:color="auto" w:fill="FFFFFF"/>
          <w:lang w:eastAsia="zh-CN"/>
        </w:rPr>
        <w:t xml:space="preserve">    8、对所属机关基层党组织贯彻执行本条例的情况进行督促检查，每年向同级党的委员会报告。</w:t>
      </w:r>
    </w:p>
    <w:p>
      <w:pPr>
        <w:spacing w:line="420" w:lineRule="atLeast"/>
        <w:ind w:firstLine="560"/>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 xml:space="preserve">    9、履行同级党的委员会规定的其他职责任务。</w:t>
      </w:r>
    </w:p>
    <w:p>
      <w:pPr>
        <w:ind w:firstLine="646"/>
        <w:rPr>
          <w:rFonts w:ascii="仿宋_GB2312" w:eastAsia="仿宋_GB2312"/>
          <w:sz w:val="32"/>
          <w:szCs w:val="32"/>
          <w:lang w:eastAsia="zh-CN"/>
        </w:rPr>
      </w:pPr>
      <w:r>
        <w:rPr>
          <w:rFonts w:hint="eastAsia" w:ascii="仿宋_GB2312" w:eastAsia="仿宋_GB2312"/>
          <w:sz w:val="32"/>
          <w:szCs w:val="32"/>
          <w:lang w:eastAsia="zh-CN"/>
        </w:rPr>
        <w:t>二、机构设置</w:t>
      </w:r>
    </w:p>
    <w:p>
      <w:pPr>
        <w:spacing w:line="560" w:lineRule="exact"/>
        <w:ind w:firstLine="560" w:firstLineChars="200"/>
        <w:jc w:val="left"/>
        <w:rPr>
          <w:rFonts w:hint="eastAsia" w:ascii="仿宋_GB2312" w:hAnsi="华文仿宋" w:eastAsia="仿宋_GB2312"/>
          <w:b/>
          <w:sz w:val="32"/>
          <w:szCs w:val="32"/>
        </w:rPr>
      </w:pPr>
      <w:r>
        <w:rPr>
          <w:rFonts w:hint="eastAsia" w:ascii="仿宋_GB2312" w:hAnsi="仿宋_GB2312" w:eastAsia="仿宋_GB2312" w:cs="仿宋_GB2312"/>
          <w:color w:val="000000"/>
          <w:sz w:val="28"/>
          <w:szCs w:val="28"/>
        </w:rPr>
        <w:t>融水县直属机关工作委员会共有直属单位1个。其中行政单位1个，参照公务员管理事业单位0个，全额拨款事业单位0个，差额拨款事业单位0个，自收自支事业单位0个。行政单位是融水县直属机关工作委员会。单位人员编制总数为7人，其中：行政编制（含参公单位）6人，事业编制0人，工勤编制</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人。编内在职7人，其中：行政在职7人，全额事业在职0人，工勤编制0人。离休人员0人，退休补助7人。</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143中国共产党融水苗族自治县委员会县直属机关工作委员会</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2023年部门预算情况说明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收支预算情况说明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b w:val="0"/>
          <w:bCs w:val="0"/>
          <w:strike/>
          <w:color w:val="FF0000"/>
          <w:kern w:val="2"/>
          <w:sz w:val="32"/>
          <w:szCs w:val="32"/>
          <w:highlight w:val="none"/>
          <w:lang w:val="en-US" w:eastAsia="zh-CN" w:bidi="ar-SA"/>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收支总预算</w:t>
      </w:r>
      <w:r>
        <w:rPr>
          <w:rFonts w:hint="eastAsia" w:ascii="Times New Roman" w:hAnsi="Times New Roman" w:eastAsia="仿宋_GB2312" w:cs="Times New Roman"/>
          <w:b w:val="0"/>
          <w:bCs w:val="0"/>
          <w:color w:val="auto"/>
          <w:kern w:val="2"/>
          <w:sz w:val="32"/>
          <w:szCs w:val="32"/>
          <w:highlight w:val="none"/>
          <w:lang w:val="en-US" w:eastAsia="zh-CN" w:bidi="ar-SA"/>
        </w:rPr>
        <w:t>154.09</w:t>
      </w:r>
      <w:r>
        <w:rPr>
          <w:rFonts w:hint="default" w:ascii="Times New Roman" w:hAnsi="Times New Roman" w:eastAsia="仿宋_GB2312" w:cs="Times New Roman"/>
          <w:b w:val="0"/>
          <w:bCs w:val="0"/>
          <w:color w:val="auto"/>
          <w:kern w:val="2"/>
          <w:sz w:val="32"/>
          <w:szCs w:val="32"/>
          <w:highlight w:val="none"/>
          <w:lang w:val="en-US" w:eastAsia="zh-CN" w:bidi="ar-SA"/>
        </w:rPr>
        <w:t>万元，同比</w:t>
      </w:r>
      <w:r>
        <w:rPr>
          <w:rFonts w:hint="eastAsia" w:ascii="Times New Roman" w:hAnsi="Times New Roman" w:eastAsia="仿宋_GB2312" w:cs="Times New Roman"/>
          <w:b w:val="0"/>
          <w:bCs w:val="0"/>
          <w:color w:val="auto"/>
          <w:kern w:val="2"/>
          <w:sz w:val="32"/>
          <w:szCs w:val="32"/>
          <w:highlight w:val="none"/>
          <w:lang w:val="en-US" w:eastAsia="zh-CN" w:bidi="ar-SA"/>
        </w:rPr>
        <w:t>增加41.67</w:t>
      </w:r>
      <w:r>
        <w:rPr>
          <w:rFonts w:hint="default" w:ascii="Times New Roman" w:hAnsi="Times New Roman" w:eastAsia="仿宋_GB2312" w:cs="Times New Roman"/>
          <w:b w:val="0"/>
          <w:bCs w:val="0"/>
          <w:color w:val="auto"/>
          <w:kern w:val="2"/>
          <w:sz w:val="32"/>
          <w:szCs w:val="32"/>
          <w:highlight w:val="none"/>
          <w:lang w:val="en-US" w:eastAsia="zh-CN" w:bidi="ar-SA"/>
        </w:rPr>
        <w:t>万元，同比</w:t>
      </w:r>
      <w:r>
        <w:rPr>
          <w:rFonts w:hint="eastAsia" w:ascii="Times New Roman" w:hAnsi="Times New Roman" w:eastAsia="仿宋_GB2312" w:cs="Times New Roman"/>
          <w:b w:val="0"/>
          <w:bCs w:val="0"/>
          <w:color w:val="auto"/>
          <w:kern w:val="2"/>
          <w:sz w:val="32"/>
          <w:szCs w:val="32"/>
          <w:highlight w:val="none"/>
          <w:lang w:val="en-US" w:eastAsia="zh-CN" w:bidi="ar-SA"/>
        </w:rPr>
        <w:t>增长37.07</w:t>
      </w:r>
      <w:r>
        <w:rPr>
          <w:rFonts w:hint="default" w:ascii="Times New Roman" w:hAnsi="Times New Roman" w:eastAsia="仿宋_GB2312" w:cs="Times New Roman"/>
          <w:b w:val="0"/>
          <w:bCs w:val="0"/>
          <w:color w:val="auto"/>
          <w:kern w:val="2"/>
          <w:sz w:val="32"/>
          <w:szCs w:val="32"/>
          <w:highlight w:val="none"/>
          <w:lang w:val="en-US" w:eastAsia="zh-CN" w:bidi="ar-SA"/>
        </w:rPr>
        <w:t>%，收入</w:t>
      </w:r>
      <w:r>
        <w:rPr>
          <w:rFonts w:hint="eastAsia" w:ascii="Times New Roman" w:hAnsi="Times New Roman" w:eastAsia="仿宋_GB2312" w:cs="Times New Roman"/>
          <w:b w:val="0"/>
          <w:bCs w:val="0"/>
          <w:color w:val="auto"/>
          <w:kern w:val="2"/>
          <w:sz w:val="32"/>
          <w:szCs w:val="32"/>
          <w:highlight w:val="none"/>
          <w:lang w:val="en-US" w:eastAsia="zh-CN" w:bidi="ar-SA"/>
        </w:rPr>
        <w:t>包括：</w:t>
      </w:r>
      <w:r>
        <w:rPr>
          <w:rFonts w:hint="default" w:ascii="Times New Roman" w:hAnsi="Times New Roman" w:eastAsia="仿宋_GB2312" w:cs="Times New Roman"/>
          <w:color w:val="auto"/>
          <w:kern w:val="0"/>
          <w:sz w:val="32"/>
          <w:szCs w:val="32"/>
          <w:highlight w:val="none"/>
          <w:lang w:eastAsia="zh-CN"/>
        </w:rPr>
        <w:t>一般公共预算拨款、上级补助收入、其他收入</w:t>
      </w:r>
      <w:r>
        <w:rPr>
          <w:rFonts w:hint="default" w:ascii="Times New Roman" w:hAnsi="Times New Roman" w:eastAsia="仿宋_GB2312" w:cs="Times New Roman"/>
          <w:b w:val="0"/>
          <w:bCs w:val="0"/>
          <w:color w:val="auto"/>
          <w:kern w:val="2"/>
          <w:sz w:val="32"/>
          <w:szCs w:val="32"/>
          <w:highlight w:val="none"/>
          <w:lang w:val="en-US" w:eastAsia="zh-CN" w:bidi="ar-SA"/>
        </w:rPr>
        <w:t>.支出包括：</w:t>
      </w:r>
      <w:r>
        <w:rPr>
          <w:rFonts w:hint="eastAsia" w:ascii="Times New Roman" w:hAnsi="Times New Roman" w:eastAsia="仿宋_GB2312" w:cs="Times New Roman"/>
          <w:b w:val="0"/>
          <w:bCs w:val="0"/>
          <w:color w:val="auto"/>
          <w:kern w:val="2"/>
          <w:sz w:val="32"/>
          <w:szCs w:val="32"/>
          <w:highlight w:val="none"/>
          <w:lang w:val="en-US" w:eastAsia="zh-CN" w:bidi="ar-SA"/>
        </w:rPr>
        <w:t>1、一般公共服务支出107.25万元；2、社会保障和就业支出22.41万元；3、卫生健康支出14.50万元、4、住房保障支出9.93万元</w:t>
      </w:r>
      <w:r>
        <w:rPr>
          <w:rFonts w:hint="default"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收入预算情况说明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color w:val="auto"/>
          <w:sz w:val="32"/>
          <w:szCs w:val="32"/>
          <w:highlight w:val="none"/>
          <w:lang w:eastAsia="zh-CN"/>
        </w:rPr>
        <w:t>2023年</w:t>
      </w:r>
      <w:r>
        <w:rPr>
          <w:rFonts w:hint="eastAsia"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收入总预算</w:t>
      </w:r>
      <w:r>
        <w:rPr>
          <w:rFonts w:hint="eastAsia" w:ascii="Times New Roman" w:hAnsi="Times New Roman" w:eastAsia="仿宋_GB2312" w:cs="Times New Roman"/>
          <w:b w:val="0"/>
          <w:bCs w:val="0"/>
          <w:color w:val="auto"/>
          <w:kern w:val="2"/>
          <w:sz w:val="32"/>
          <w:szCs w:val="32"/>
          <w:highlight w:val="none"/>
          <w:lang w:val="en-US" w:eastAsia="zh-CN" w:bidi="ar-SA"/>
        </w:rPr>
        <w:t>154.09</w:t>
      </w:r>
      <w:r>
        <w:rPr>
          <w:rFonts w:hint="default" w:ascii="Times New Roman" w:hAnsi="Times New Roman" w:eastAsia="仿宋_GB2312" w:cs="Times New Roman"/>
          <w:color w:val="auto"/>
          <w:sz w:val="32"/>
          <w:szCs w:val="32"/>
          <w:highlight w:val="none"/>
        </w:rPr>
        <w:t>万元，同比</w:t>
      </w:r>
      <w:r>
        <w:rPr>
          <w:rFonts w:hint="eastAsia" w:ascii="Times New Roman" w:hAnsi="Times New Roman" w:eastAsia="仿宋_GB2312" w:cs="Times New Roman"/>
          <w:b w:val="0"/>
          <w:bCs w:val="0"/>
          <w:color w:val="auto"/>
          <w:kern w:val="2"/>
          <w:sz w:val="32"/>
          <w:szCs w:val="32"/>
          <w:highlight w:val="none"/>
          <w:lang w:val="en-US" w:eastAsia="zh-CN" w:bidi="ar-SA"/>
        </w:rPr>
        <w:t>增加41.67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 w:val="0"/>
          <w:bCs w:val="0"/>
          <w:color w:val="auto"/>
          <w:kern w:val="2"/>
          <w:sz w:val="32"/>
          <w:szCs w:val="32"/>
          <w:highlight w:val="none"/>
          <w:lang w:val="en-US" w:eastAsia="zh-CN" w:bidi="ar-SA"/>
        </w:rPr>
        <w:t>同比</w:t>
      </w:r>
      <w:r>
        <w:rPr>
          <w:rFonts w:hint="eastAsia" w:ascii="Times New Roman" w:hAnsi="Times New Roman" w:eastAsia="仿宋_GB2312" w:cs="Times New Roman"/>
          <w:b w:val="0"/>
          <w:bCs w:val="0"/>
          <w:color w:val="auto"/>
          <w:kern w:val="2"/>
          <w:sz w:val="32"/>
          <w:szCs w:val="32"/>
          <w:highlight w:val="none"/>
          <w:lang w:val="en-US" w:eastAsia="zh-CN" w:bidi="ar-SA"/>
        </w:rPr>
        <w:t>增长37.07</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strike w:val="0"/>
          <w:color w:val="auto"/>
          <w:kern w:val="2"/>
          <w:sz w:val="32"/>
          <w:szCs w:val="32"/>
          <w:highlight w:val="none"/>
          <w:lang w:val="en-US" w:eastAsia="zh-CN" w:bidi="ar-SA"/>
        </w:rPr>
        <w:t>其中：</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kern w:val="2"/>
          <w:sz w:val="32"/>
          <w:szCs w:val="32"/>
          <w:highlight w:val="none"/>
          <w:lang w:val="en-US" w:eastAsia="zh-CN" w:bidi="ar-SA"/>
        </w:rPr>
        <w:t>（一）</w:t>
      </w:r>
      <w:r>
        <w:rPr>
          <w:rFonts w:hint="default" w:ascii="Times New Roman" w:hAnsi="Times New Roman" w:eastAsia="仿宋_GB2312" w:cs="Times New Roman"/>
          <w:color w:val="auto"/>
          <w:sz w:val="32"/>
          <w:szCs w:val="32"/>
          <w:highlight w:val="none"/>
        </w:rPr>
        <w:t>一般公共</w:t>
      </w:r>
      <w:r>
        <w:rPr>
          <w:rFonts w:hint="default" w:ascii="Times New Roman" w:hAnsi="Times New Roman" w:eastAsia="仿宋_GB2312" w:cs="Times New Roman"/>
          <w:strike w:val="0"/>
          <w:color w:val="auto"/>
          <w:sz w:val="32"/>
          <w:szCs w:val="32"/>
          <w:highlight w:val="none"/>
          <w:lang w:eastAsia="zh-CN"/>
        </w:rPr>
        <w:t>预算拨款</w:t>
      </w:r>
      <w:r>
        <w:rPr>
          <w:rFonts w:hint="eastAsia" w:ascii="Times New Roman" w:hAnsi="Times New Roman" w:eastAsia="仿宋_GB2312" w:cs="Times New Roman"/>
          <w:b w:val="0"/>
          <w:bCs w:val="0"/>
          <w:color w:val="auto"/>
          <w:kern w:val="2"/>
          <w:sz w:val="32"/>
          <w:szCs w:val="32"/>
          <w:highlight w:val="none"/>
          <w:lang w:val="en-US" w:eastAsia="zh-CN" w:bidi="ar-SA"/>
        </w:rPr>
        <w:t>154.09</w:t>
      </w:r>
      <w:r>
        <w:rPr>
          <w:rFonts w:hint="default" w:ascii="Times New Roman" w:hAnsi="Times New Roman" w:eastAsia="仿宋_GB2312" w:cs="Times New Roman"/>
          <w:color w:val="auto"/>
          <w:sz w:val="32"/>
          <w:szCs w:val="32"/>
          <w:highlight w:val="none"/>
        </w:rPr>
        <w:t>万元，同比</w:t>
      </w:r>
      <w:r>
        <w:rPr>
          <w:rFonts w:hint="eastAsia" w:ascii="Times New Roman" w:hAnsi="Times New Roman" w:eastAsia="仿宋_GB2312" w:cs="Times New Roman"/>
          <w:b w:val="0"/>
          <w:bCs w:val="0"/>
          <w:color w:val="auto"/>
          <w:kern w:val="2"/>
          <w:sz w:val="32"/>
          <w:szCs w:val="32"/>
          <w:highlight w:val="none"/>
          <w:lang w:val="en-US" w:eastAsia="zh-CN" w:bidi="ar-SA"/>
        </w:rPr>
        <w:t>增加41.67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 w:val="0"/>
          <w:bCs w:val="0"/>
          <w:color w:val="auto"/>
          <w:kern w:val="2"/>
          <w:sz w:val="32"/>
          <w:szCs w:val="32"/>
          <w:highlight w:val="none"/>
          <w:lang w:val="en-US" w:eastAsia="zh-CN" w:bidi="ar-SA"/>
        </w:rPr>
        <w:t>同比</w:t>
      </w:r>
      <w:r>
        <w:rPr>
          <w:rFonts w:hint="eastAsia" w:ascii="Times New Roman" w:hAnsi="Times New Roman" w:eastAsia="仿宋_GB2312" w:cs="Times New Roman"/>
          <w:b w:val="0"/>
          <w:bCs w:val="0"/>
          <w:color w:val="auto"/>
          <w:kern w:val="2"/>
          <w:sz w:val="32"/>
          <w:szCs w:val="32"/>
          <w:highlight w:val="none"/>
          <w:lang w:val="en-US" w:eastAsia="zh-CN" w:bidi="ar-SA"/>
        </w:rPr>
        <w:t>增长37.07</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kern w:val="2"/>
          <w:sz w:val="32"/>
          <w:szCs w:val="32"/>
          <w:highlight w:val="none"/>
          <w:lang w:val="en-US" w:eastAsia="zh-CN" w:bidi="ar-SA"/>
        </w:rPr>
        <w:t>（二）</w:t>
      </w:r>
      <w:r>
        <w:rPr>
          <w:rFonts w:hint="default" w:ascii="Times New Roman" w:hAnsi="Times New Roman" w:eastAsia="仿宋_GB2312" w:cs="Times New Roman"/>
          <w:color w:val="auto"/>
          <w:sz w:val="32"/>
          <w:szCs w:val="32"/>
          <w:highlight w:val="none"/>
        </w:rPr>
        <w:t>政府性基金预算收入</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万元，同比增加（减少）</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万元，同比增长（下降）</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国有资本经营预算收入</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同比增加（减少）</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万元，同比增长（下降）</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2023年收入预算总体</w:t>
      </w:r>
      <w:r>
        <w:rPr>
          <w:rFonts w:hint="eastAsia" w:ascii="Times New Roman" w:hAnsi="Times New Roman" w:eastAsia="仿宋_GB2312" w:cs="Times New Roman"/>
          <w:color w:val="auto"/>
          <w:sz w:val="32"/>
          <w:szCs w:val="32"/>
          <w:highlight w:val="none"/>
          <w:lang w:val="en-US" w:eastAsia="zh-CN"/>
        </w:rPr>
        <w:t>增长，</w:t>
      </w:r>
      <w:r>
        <w:rPr>
          <w:rFonts w:hint="default" w:ascii="Times New Roman" w:hAnsi="Times New Roman" w:eastAsia="仿宋_GB2312" w:cs="Times New Roman"/>
          <w:color w:val="auto"/>
          <w:sz w:val="32"/>
          <w:szCs w:val="32"/>
          <w:highlight w:val="none"/>
          <w:lang w:val="en-US" w:eastAsia="zh-CN"/>
        </w:rPr>
        <w:t>主要是</w:t>
      </w:r>
      <w:r>
        <w:rPr>
          <w:rFonts w:hint="eastAsia" w:ascii="Times New Roman" w:hAnsi="Times New Roman" w:eastAsia="仿宋_GB2312" w:cs="Times New Roman"/>
          <w:color w:val="auto"/>
          <w:sz w:val="32"/>
          <w:szCs w:val="32"/>
          <w:highlight w:val="none"/>
          <w:lang w:val="en-US" w:eastAsia="zh-CN"/>
        </w:rPr>
        <w:t>一般公共服务支出增加</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增加</w:t>
      </w:r>
      <w:r>
        <w:rPr>
          <w:rFonts w:hint="default" w:ascii="Times New Roman" w:hAnsi="Times New Roman" w:eastAsia="仿宋_GB2312" w:cs="Times New Roman"/>
          <w:color w:val="auto"/>
          <w:sz w:val="32"/>
          <w:szCs w:val="32"/>
          <w:highlight w:val="none"/>
          <w:lang w:val="en-US" w:eastAsia="zh-CN"/>
        </w:rPr>
        <w:t>的主要原因：</w:t>
      </w:r>
      <w:r>
        <w:rPr>
          <w:rFonts w:hint="eastAsia" w:ascii="Times New Roman" w:hAnsi="Times New Roman" w:eastAsia="仿宋_GB2312" w:cs="Times New Roman"/>
          <w:color w:val="auto"/>
          <w:sz w:val="32"/>
          <w:szCs w:val="32"/>
          <w:highlight w:val="none"/>
          <w:lang w:val="en-US" w:eastAsia="zh-CN"/>
        </w:rPr>
        <w:t>23年度预算增加党建项目开支</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三、</w:t>
      </w:r>
      <w:r>
        <w:rPr>
          <w:rFonts w:hint="eastAsia" w:eastAsia="黑体" w:cs="Times New Roman"/>
          <w:b w:val="0"/>
          <w:bCs w:val="0"/>
          <w:color w:val="auto"/>
          <w:kern w:val="0"/>
          <w:sz w:val="32"/>
          <w:szCs w:val="32"/>
          <w:highlight w:val="none"/>
          <w:lang w:val="en-US" w:eastAsia="zh-CN" w:bidi="ar-SA"/>
        </w:rPr>
        <w:t>部门</w:t>
      </w:r>
      <w:r>
        <w:rPr>
          <w:rFonts w:hint="default" w:ascii="Times New Roman" w:hAnsi="Times New Roman" w:eastAsia="黑体" w:cs="Times New Roman"/>
          <w:b w:val="0"/>
          <w:bCs w:val="0"/>
          <w:color w:val="auto"/>
          <w:kern w:val="0"/>
          <w:sz w:val="32"/>
          <w:szCs w:val="32"/>
          <w:highlight w:val="none"/>
          <w:lang w:val="en-US" w:eastAsia="zh-CN" w:bidi="ar-SA"/>
        </w:rPr>
        <w:t>支出预算情况说明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auto"/>
          <w:sz w:val="32"/>
          <w:szCs w:val="32"/>
          <w:highlight w:val="none"/>
        </w:rPr>
      </w:pPr>
      <w:r>
        <w:rPr>
          <w:rFonts w:hint="default" w:ascii="Times New Roman" w:hAnsi="Times New Roman" w:eastAsia="仿宋_GB2312" w:cs="Times New Roman"/>
          <w:color w:val="auto"/>
          <w:sz w:val="32"/>
          <w:szCs w:val="32"/>
          <w:highlight w:val="none"/>
          <w:lang w:eastAsia="zh-CN"/>
        </w:rPr>
        <w:t>2023年</w:t>
      </w:r>
      <w:r>
        <w:rPr>
          <w:rFonts w:hint="eastAsia"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支出总预算</w:t>
      </w:r>
      <w:r>
        <w:rPr>
          <w:rFonts w:hint="eastAsia" w:ascii="Times New Roman" w:hAnsi="Times New Roman" w:eastAsia="仿宋_GB2312" w:cs="Times New Roman"/>
          <w:b w:val="0"/>
          <w:bCs w:val="0"/>
          <w:color w:val="auto"/>
          <w:kern w:val="2"/>
          <w:sz w:val="32"/>
          <w:szCs w:val="32"/>
          <w:highlight w:val="none"/>
          <w:lang w:val="en-US" w:eastAsia="zh-CN" w:bidi="ar-SA"/>
        </w:rPr>
        <w:t>154.09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基本支出预算</w:t>
      </w:r>
      <w:r>
        <w:rPr>
          <w:rFonts w:hint="eastAsia" w:eastAsia="仿宋_GB2312" w:cs="Times New Roman"/>
          <w:color w:val="auto"/>
          <w:sz w:val="32"/>
          <w:szCs w:val="32"/>
          <w:highlight w:val="none"/>
          <w:lang w:val="en-US" w:eastAsia="zh-CN"/>
        </w:rPr>
        <w:t>124.09</w:t>
      </w:r>
      <w:r>
        <w:rPr>
          <w:rFonts w:hint="default" w:ascii="Times New Roman" w:hAnsi="Times New Roman" w:eastAsia="仿宋_GB2312" w:cs="Times New Roman"/>
          <w:color w:val="auto"/>
          <w:sz w:val="32"/>
          <w:szCs w:val="32"/>
          <w:highlight w:val="none"/>
          <w:lang w:val="en-US" w:eastAsia="zh-CN"/>
        </w:rPr>
        <w:t>万元，占支出总预算的</w:t>
      </w:r>
      <w:r>
        <w:rPr>
          <w:rFonts w:hint="eastAsia" w:eastAsia="仿宋_GB2312" w:cs="Times New Roman"/>
          <w:color w:val="auto"/>
          <w:sz w:val="32"/>
          <w:szCs w:val="32"/>
          <w:highlight w:val="none"/>
          <w:lang w:val="en-US" w:eastAsia="zh-CN"/>
        </w:rPr>
        <w:t>80.53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同比增加</w:t>
      </w:r>
      <w:r>
        <w:rPr>
          <w:rFonts w:hint="eastAsia" w:eastAsia="仿宋_GB2312" w:cs="Times New Roman"/>
          <w:color w:val="auto"/>
          <w:sz w:val="32"/>
          <w:szCs w:val="32"/>
          <w:highlight w:val="none"/>
          <w:lang w:val="en-US" w:eastAsia="zh-CN"/>
        </w:rPr>
        <w:t>12.67</w:t>
      </w:r>
      <w:r>
        <w:rPr>
          <w:rFonts w:hint="default" w:ascii="Times New Roman" w:hAnsi="Times New Roman" w:eastAsia="仿宋_GB2312" w:cs="Times New Roman"/>
          <w:color w:val="auto"/>
          <w:sz w:val="32"/>
          <w:szCs w:val="32"/>
          <w:highlight w:val="none"/>
        </w:rPr>
        <w:t>万元，同比增长</w:t>
      </w:r>
      <w:r>
        <w:rPr>
          <w:rFonts w:hint="eastAsia" w:eastAsia="仿宋_GB2312" w:cs="Times New Roman"/>
          <w:color w:val="auto"/>
          <w:sz w:val="32"/>
          <w:szCs w:val="32"/>
          <w:highlight w:val="none"/>
          <w:lang w:val="en-US" w:eastAsia="zh-CN"/>
        </w:rPr>
        <w:t>11.37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项目支出预算</w:t>
      </w:r>
      <w:r>
        <w:rPr>
          <w:rFonts w:hint="eastAsia"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万元，占支出总预算的</w:t>
      </w:r>
      <w:r>
        <w:rPr>
          <w:rFonts w:hint="eastAsia" w:eastAsia="仿宋_GB2312" w:cs="Times New Roman"/>
          <w:color w:val="auto"/>
          <w:sz w:val="32"/>
          <w:szCs w:val="32"/>
          <w:highlight w:val="none"/>
          <w:lang w:val="en-US" w:eastAsia="zh-CN"/>
        </w:rPr>
        <w:t>19.47</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同比增加</w:t>
      </w:r>
      <w:r>
        <w:rPr>
          <w:rFonts w:hint="eastAsia" w:eastAsia="仿宋_GB2312" w:cs="Times New Roman"/>
          <w:color w:val="auto"/>
          <w:sz w:val="32"/>
          <w:szCs w:val="32"/>
          <w:highlight w:val="none"/>
          <w:lang w:val="en-US" w:eastAsia="zh-CN"/>
        </w:rPr>
        <w:t>29</w:t>
      </w:r>
      <w:r>
        <w:rPr>
          <w:rFonts w:hint="default" w:ascii="Times New Roman" w:hAnsi="Times New Roman" w:eastAsia="仿宋_GB2312" w:cs="Times New Roman"/>
          <w:color w:val="auto"/>
          <w:sz w:val="32"/>
          <w:szCs w:val="32"/>
          <w:highlight w:val="none"/>
        </w:rPr>
        <w:t>万元，同比增长</w:t>
      </w:r>
      <w:r>
        <w:rPr>
          <w:rFonts w:hint="eastAsia" w:eastAsia="仿宋_GB2312" w:cs="Times New Roman"/>
          <w:color w:val="auto"/>
          <w:sz w:val="32"/>
          <w:szCs w:val="32"/>
          <w:highlight w:val="none"/>
          <w:lang w:val="en-US" w:eastAsia="zh-CN"/>
        </w:rPr>
        <w:t>2900</w:t>
      </w:r>
      <w:r>
        <w:rPr>
          <w:rFonts w:hint="default" w:ascii="Times New Roman" w:hAnsi="Times New Roman" w:eastAsia="仿宋_GB2312" w:cs="Times New Roman"/>
          <w:color w:val="auto"/>
          <w:sz w:val="32"/>
          <w:szCs w:val="32"/>
          <w:highlight w:val="none"/>
        </w:rPr>
        <w:t>%。</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（一）按支出功能分类科目划分，共分为</w:t>
      </w:r>
      <w:r>
        <w:rPr>
          <w:rFonts w:hint="eastAsia" w:ascii="Times New Roman" w:hAnsi="Times New Roman" w:eastAsia="仿宋_GB2312" w:cs="Times New Roman"/>
          <w:bCs/>
          <w:color w:val="auto"/>
          <w:sz w:val="32"/>
          <w:szCs w:val="32"/>
          <w:highlight w:val="none"/>
          <w:lang w:val="en-US" w:eastAsia="zh-CN"/>
        </w:rPr>
        <w:t>7</w:t>
      </w:r>
      <w:r>
        <w:rPr>
          <w:rFonts w:hint="default" w:ascii="Times New Roman" w:hAnsi="Times New Roman" w:eastAsia="仿宋_GB2312" w:cs="Times New Roman"/>
          <w:color w:val="auto"/>
          <w:kern w:val="2"/>
          <w:sz w:val="32"/>
          <w:szCs w:val="32"/>
          <w:highlight w:val="none"/>
          <w:lang w:val="en-US" w:eastAsia="zh-CN" w:bidi="ar-SA"/>
        </w:rPr>
        <w:t>类，其中：</w:t>
      </w:r>
    </w:p>
    <w:p>
      <w:pPr>
        <w:pStyle w:val="3"/>
        <w:spacing w:before="0" w:beforeAutospacing="0" w:after="0" w:afterAutospacing="0" w:line="560" w:lineRule="exact"/>
        <w:ind w:firstLine="640" w:firstLineChars="200"/>
        <w:rPr>
          <w:rFonts w:hint="default" w:ascii="仿宋_GB2312" w:hAnsi="华文仿宋" w:eastAsia="仿宋_GB2312"/>
          <w:color w:val="auto"/>
          <w:sz w:val="32"/>
          <w:szCs w:val="32"/>
          <w:lang w:val="en-US" w:eastAsia="zh-CN"/>
        </w:rPr>
      </w:pPr>
      <w:r>
        <w:rPr>
          <w:rFonts w:hint="eastAsia" w:ascii="仿宋_GB2312" w:hAnsi="华文仿宋" w:eastAsia="仿宋_GB2312"/>
          <w:color w:val="auto"/>
          <w:sz w:val="32"/>
          <w:szCs w:val="32"/>
        </w:rPr>
        <w:t>（1）201类</w:t>
      </w:r>
      <w:r>
        <w:rPr>
          <w:rFonts w:hint="eastAsia" w:ascii="仿宋_GB2312" w:hAnsi="华文仿宋" w:eastAsia="仿宋_GB2312"/>
          <w:color w:val="auto"/>
          <w:sz w:val="32"/>
          <w:szCs w:val="32"/>
          <w:lang w:val="en-US" w:eastAsia="zh-CN"/>
        </w:rPr>
        <w:t>行政运行</w:t>
      </w:r>
      <w:r>
        <w:rPr>
          <w:rFonts w:hint="eastAsia" w:ascii="仿宋_GB2312" w:hAnsi="华文仿宋" w:eastAsia="仿宋_GB2312"/>
          <w:color w:val="auto"/>
          <w:sz w:val="32"/>
          <w:szCs w:val="32"/>
        </w:rPr>
        <w:t>支出预算</w:t>
      </w:r>
      <w:r>
        <w:rPr>
          <w:rFonts w:hint="eastAsia" w:ascii="仿宋_GB2312" w:hAnsi="华文仿宋" w:eastAsia="仿宋_GB2312"/>
          <w:color w:val="auto"/>
          <w:sz w:val="32"/>
          <w:szCs w:val="32"/>
          <w:lang w:val="en-US" w:eastAsia="zh-CN"/>
        </w:rPr>
        <w:t>79.65万</w:t>
      </w:r>
      <w:r>
        <w:rPr>
          <w:rFonts w:hint="eastAsia" w:ascii="仿宋_GB2312" w:hAnsi="华文仿宋" w:eastAsia="仿宋_GB2312"/>
          <w:color w:val="auto"/>
          <w:sz w:val="32"/>
          <w:szCs w:val="32"/>
        </w:rPr>
        <w:t>元，占支出总预算</w:t>
      </w:r>
      <w:r>
        <w:rPr>
          <w:rFonts w:hint="eastAsia" w:ascii="仿宋_GB2312" w:hAnsi="华文仿宋" w:eastAsia="仿宋_GB2312"/>
          <w:color w:val="auto"/>
          <w:sz w:val="32"/>
          <w:szCs w:val="32"/>
          <w:lang w:val="en-US" w:eastAsia="zh-CN"/>
        </w:rPr>
        <w:t>51.69</w:t>
      </w:r>
      <w:r>
        <w:rPr>
          <w:rFonts w:hint="eastAsia" w:ascii="仿宋_GB2312" w:hAnsi="华文仿宋" w:eastAsia="仿宋_GB2312"/>
          <w:color w:val="auto"/>
          <w:sz w:val="32"/>
          <w:szCs w:val="32"/>
        </w:rPr>
        <w:t>%，同比</w:t>
      </w:r>
      <w:r>
        <w:rPr>
          <w:rFonts w:hint="eastAsia" w:ascii="仿宋_GB2312" w:hAnsi="华文仿宋" w:eastAsia="仿宋_GB2312"/>
          <w:color w:val="auto"/>
          <w:sz w:val="32"/>
          <w:szCs w:val="32"/>
          <w:lang w:val="en-US" w:eastAsia="zh-CN"/>
        </w:rPr>
        <w:t>增加6.97</w:t>
      </w:r>
      <w:r>
        <w:rPr>
          <w:rFonts w:hint="eastAsia" w:ascii="仿宋_GB2312" w:hAnsi="华文仿宋" w:eastAsia="仿宋_GB2312"/>
          <w:color w:val="auto"/>
          <w:sz w:val="32"/>
          <w:szCs w:val="32"/>
        </w:rPr>
        <w:t>万元，同比</w:t>
      </w:r>
      <w:r>
        <w:rPr>
          <w:rFonts w:hint="eastAsia" w:ascii="仿宋_GB2312" w:hAnsi="华文仿宋" w:eastAsia="仿宋_GB2312"/>
          <w:color w:val="auto"/>
          <w:sz w:val="32"/>
          <w:szCs w:val="32"/>
          <w:lang w:val="en-US" w:eastAsia="zh-CN"/>
        </w:rPr>
        <w:t>增长9.59</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val="en-US" w:eastAsia="zh-CN"/>
        </w:rPr>
        <w:t xml:space="preserve"> 增长</w:t>
      </w:r>
      <w:r>
        <w:rPr>
          <w:rFonts w:hint="eastAsia" w:ascii="仿宋_GB2312" w:hAnsi="华文仿宋" w:eastAsia="仿宋_GB2312"/>
          <w:color w:val="auto"/>
          <w:sz w:val="32"/>
          <w:szCs w:val="32"/>
        </w:rPr>
        <w:t>的主要原因是：</w:t>
      </w:r>
      <w:r>
        <w:rPr>
          <w:rFonts w:hint="eastAsia" w:ascii="仿宋_GB2312" w:hAnsi="华文仿宋" w:eastAsia="仿宋_GB2312"/>
          <w:color w:val="auto"/>
          <w:sz w:val="32"/>
          <w:szCs w:val="32"/>
          <w:lang w:val="en-US" w:eastAsia="zh-CN"/>
        </w:rPr>
        <w:t>23年新增非编人员开支。</w:t>
      </w:r>
    </w:p>
    <w:p>
      <w:pPr>
        <w:pStyle w:val="3"/>
        <w:spacing w:before="0" w:beforeAutospacing="0" w:after="0" w:afterAutospacing="0"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仿宋_GB2312" w:hAnsi="华文仿宋" w:eastAsia="仿宋_GB2312"/>
          <w:color w:val="auto"/>
          <w:sz w:val="32"/>
          <w:szCs w:val="32"/>
        </w:rPr>
        <w:t>（2）201类</w:t>
      </w:r>
      <w:r>
        <w:rPr>
          <w:rFonts w:hint="eastAsia" w:ascii="仿宋_GB2312" w:hAnsi="华文仿宋" w:eastAsia="仿宋_GB2312"/>
          <w:color w:val="auto"/>
          <w:sz w:val="32"/>
          <w:szCs w:val="32"/>
          <w:lang w:val="en-US" w:eastAsia="zh-CN"/>
        </w:rPr>
        <w:t>其他共产党事务支出</w:t>
      </w:r>
      <w:r>
        <w:rPr>
          <w:rFonts w:hint="eastAsia" w:ascii="仿宋_GB2312" w:hAnsi="华文仿宋" w:eastAsia="仿宋_GB2312"/>
          <w:color w:val="auto"/>
          <w:sz w:val="32"/>
          <w:szCs w:val="32"/>
        </w:rPr>
        <w:t>预算</w:t>
      </w:r>
      <w:r>
        <w:rPr>
          <w:rFonts w:hint="eastAsia" w:ascii="仿宋_GB2312" w:hAnsi="华文仿宋" w:eastAsia="仿宋_GB2312"/>
          <w:color w:val="auto"/>
          <w:sz w:val="32"/>
          <w:szCs w:val="32"/>
          <w:lang w:val="en-US" w:eastAsia="zh-CN"/>
        </w:rPr>
        <w:t>27.60万</w:t>
      </w:r>
      <w:r>
        <w:rPr>
          <w:rFonts w:hint="eastAsia" w:ascii="仿宋_GB2312" w:hAnsi="华文仿宋" w:eastAsia="仿宋_GB2312"/>
          <w:color w:val="auto"/>
          <w:sz w:val="32"/>
          <w:szCs w:val="32"/>
        </w:rPr>
        <w:t>元，占支出总预算</w:t>
      </w:r>
      <w:r>
        <w:rPr>
          <w:rFonts w:hint="eastAsia" w:ascii="仿宋_GB2312" w:hAnsi="华文仿宋" w:eastAsia="仿宋_GB2312"/>
          <w:color w:val="auto"/>
          <w:sz w:val="32"/>
          <w:szCs w:val="32"/>
          <w:lang w:val="en-US" w:eastAsia="zh-CN"/>
        </w:rPr>
        <w:t>17.91</w:t>
      </w:r>
      <w:r>
        <w:rPr>
          <w:rFonts w:hint="eastAsia" w:ascii="仿宋_GB2312" w:hAnsi="华文仿宋" w:eastAsia="仿宋_GB2312"/>
          <w:color w:val="auto"/>
          <w:sz w:val="32"/>
          <w:szCs w:val="32"/>
        </w:rPr>
        <w:t>%，同比</w:t>
      </w:r>
      <w:r>
        <w:rPr>
          <w:rFonts w:hint="eastAsia" w:ascii="仿宋_GB2312" w:hAnsi="华文仿宋" w:eastAsia="仿宋_GB2312"/>
          <w:color w:val="auto"/>
          <w:sz w:val="32"/>
          <w:szCs w:val="32"/>
          <w:lang w:val="en-US" w:eastAsia="zh-CN"/>
        </w:rPr>
        <w:t>增加26.60</w:t>
      </w:r>
      <w:r>
        <w:rPr>
          <w:rFonts w:hint="eastAsia" w:ascii="仿宋_GB2312" w:hAnsi="华文仿宋" w:eastAsia="仿宋_GB2312"/>
          <w:color w:val="auto"/>
          <w:sz w:val="32"/>
          <w:szCs w:val="32"/>
        </w:rPr>
        <w:t>万元，同比</w:t>
      </w:r>
      <w:r>
        <w:rPr>
          <w:rFonts w:hint="eastAsia" w:ascii="仿宋_GB2312" w:hAnsi="华文仿宋" w:eastAsia="仿宋_GB2312"/>
          <w:color w:val="auto"/>
          <w:sz w:val="32"/>
          <w:szCs w:val="32"/>
          <w:lang w:val="en-US" w:eastAsia="zh-CN"/>
        </w:rPr>
        <w:t>增长2660</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val="en-US" w:eastAsia="zh-CN"/>
        </w:rPr>
        <w:t xml:space="preserve"> 增长</w:t>
      </w:r>
      <w:r>
        <w:rPr>
          <w:rFonts w:hint="eastAsia" w:ascii="仿宋_GB2312" w:hAnsi="华文仿宋" w:eastAsia="仿宋_GB2312"/>
          <w:color w:val="auto"/>
          <w:sz w:val="32"/>
          <w:szCs w:val="32"/>
        </w:rPr>
        <w:t>的主要原因是：</w:t>
      </w:r>
      <w:r>
        <w:rPr>
          <w:rFonts w:hint="eastAsia" w:ascii="Times New Roman" w:hAnsi="Times New Roman" w:eastAsia="仿宋_GB2312" w:cs="Times New Roman"/>
          <w:color w:val="auto"/>
          <w:sz w:val="32"/>
          <w:szCs w:val="32"/>
          <w:highlight w:val="none"/>
          <w:lang w:val="en-US" w:eastAsia="zh-CN"/>
        </w:rPr>
        <w:t>23年度预算增加党建项目开支。</w:t>
      </w:r>
    </w:p>
    <w:p>
      <w:pPr>
        <w:pStyle w:val="3"/>
        <w:spacing w:before="0" w:beforeAutospacing="0" w:after="0" w:afterAutospacing="0"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val="en-US" w:eastAsia="zh-CN"/>
        </w:rPr>
        <w:t>3</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val="en-US" w:eastAsia="zh-CN"/>
        </w:rPr>
        <w:t>208机关单位基本养老保险缴费支出预算16.55万元，</w:t>
      </w:r>
      <w:r>
        <w:rPr>
          <w:rFonts w:hint="eastAsia" w:ascii="仿宋_GB2312" w:hAnsi="华文仿宋" w:eastAsia="仿宋_GB2312"/>
          <w:color w:val="auto"/>
          <w:sz w:val="32"/>
          <w:szCs w:val="32"/>
        </w:rPr>
        <w:t>占支出总预算</w:t>
      </w:r>
      <w:r>
        <w:rPr>
          <w:rFonts w:hint="eastAsia" w:ascii="仿宋_GB2312" w:hAnsi="华文仿宋" w:eastAsia="仿宋_GB2312"/>
          <w:color w:val="auto"/>
          <w:sz w:val="32"/>
          <w:szCs w:val="32"/>
          <w:lang w:val="en-US" w:eastAsia="zh-CN"/>
        </w:rPr>
        <w:t>10.74</w:t>
      </w:r>
      <w:r>
        <w:rPr>
          <w:rFonts w:hint="eastAsia" w:ascii="仿宋_GB2312" w:hAnsi="华文仿宋" w:eastAsia="仿宋_GB2312"/>
          <w:color w:val="auto"/>
          <w:sz w:val="32"/>
          <w:szCs w:val="32"/>
        </w:rPr>
        <w:t>%，同比</w:t>
      </w:r>
      <w:r>
        <w:rPr>
          <w:rFonts w:hint="eastAsia" w:ascii="仿宋_GB2312" w:hAnsi="华文仿宋" w:eastAsia="仿宋_GB2312"/>
          <w:color w:val="auto"/>
          <w:sz w:val="32"/>
          <w:szCs w:val="32"/>
          <w:lang w:val="en-US" w:eastAsia="zh-CN"/>
        </w:rPr>
        <w:t>增加1</w:t>
      </w:r>
      <w:r>
        <w:rPr>
          <w:rFonts w:hint="eastAsia" w:ascii="仿宋_GB2312" w:hAnsi="华文仿宋" w:eastAsia="仿宋_GB2312"/>
          <w:color w:val="auto"/>
          <w:sz w:val="32"/>
          <w:szCs w:val="32"/>
        </w:rPr>
        <w:t>万元，同比</w:t>
      </w:r>
      <w:r>
        <w:rPr>
          <w:rFonts w:hint="eastAsia" w:ascii="仿宋_GB2312" w:hAnsi="华文仿宋" w:eastAsia="仿宋_GB2312"/>
          <w:color w:val="auto"/>
          <w:sz w:val="32"/>
          <w:szCs w:val="32"/>
          <w:lang w:val="en-US" w:eastAsia="zh-CN"/>
        </w:rPr>
        <w:t>增长6.43</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val="en-US" w:eastAsia="zh-CN"/>
        </w:rPr>
        <w:t xml:space="preserve"> 增长</w:t>
      </w:r>
      <w:r>
        <w:rPr>
          <w:rFonts w:hint="eastAsia" w:ascii="仿宋_GB2312" w:hAnsi="华文仿宋" w:eastAsia="仿宋_GB2312"/>
          <w:color w:val="auto"/>
          <w:sz w:val="32"/>
          <w:szCs w:val="32"/>
        </w:rPr>
        <w:t>的主要原因是：</w:t>
      </w:r>
      <w:r>
        <w:rPr>
          <w:rFonts w:hint="eastAsia" w:ascii="Times New Roman" w:hAnsi="Times New Roman" w:eastAsia="仿宋_GB2312" w:cs="Times New Roman"/>
          <w:color w:val="auto"/>
          <w:sz w:val="32"/>
          <w:szCs w:val="32"/>
          <w:highlight w:val="none"/>
          <w:lang w:val="en-US" w:eastAsia="zh-CN"/>
        </w:rPr>
        <w:t>23年度养老保险缴费基数调整。</w:t>
      </w:r>
    </w:p>
    <w:p>
      <w:pPr>
        <w:pStyle w:val="3"/>
        <w:spacing w:before="0" w:beforeAutospacing="0" w:after="0" w:afterAutospacing="0"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仿宋_GB2312" w:hAnsi="华文仿宋" w:eastAsia="仿宋_GB2312"/>
          <w:color w:val="auto"/>
          <w:sz w:val="32"/>
          <w:szCs w:val="32"/>
          <w:lang w:val="en-US" w:eastAsia="zh-CN"/>
        </w:rPr>
        <w:t>（4）208其他行政机关单位养老支出预算5.85万元，</w:t>
      </w:r>
      <w:r>
        <w:rPr>
          <w:rFonts w:hint="eastAsia" w:ascii="仿宋_GB2312" w:hAnsi="华文仿宋" w:eastAsia="仿宋_GB2312"/>
          <w:color w:val="auto"/>
          <w:sz w:val="32"/>
          <w:szCs w:val="32"/>
        </w:rPr>
        <w:t>占支出总预算</w:t>
      </w:r>
      <w:r>
        <w:rPr>
          <w:rFonts w:hint="eastAsia" w:ascii="仿宋_GB2312" w:hAnsi="华文仿宋" w:eastAsia="仿宋_GB2312"/>
          <w:color w:val="auto"/>
          <w:sz w:val="32"/>
          <w:szCs w:val="32"/>
          <w:lang w:val="en-US" w:eastAsia="zh-CN"/>
        </w:rPr>
        <w:t>3.8</w:t>
      </w:r>
      <w:r>
        <w:rPr>
          <w:rFonts w:hint="eastAsia" w:ascii="仿宋_GB2312" w:hAnsi="华文仿宋" w:eastAsia="仿宋_GB2312"/>
          <w:color w:val="auto"/>
          <w:sz w:val="32"/>
          <w:szCs w:val="32"/>
        </w:rPr>
        <w:t>%，同比</w:t>
      </w:r>
      <w:r>
        <w:rPr>
          <w:rFonts w:hint="eastAsia" w:ascii="仿宋_GB2312" w:hAnsi="华文仿宋" w:eastAsia="仿宋_GB2312"/>
          <w:color w:val="auto"/>
          <w:sz w:val="32"/>
          <w:szCs w:val="32"/>
          <w:lang w:val="en-US" w:eastAsia="zh-CN"/>
        </w:rPr>
        <w:t>减少2.13</w:t>
      </w:r>
      <w:r>
        <w:rPr>
          <w:rFonts w:hint="eastAsia" w:ascii="仿宋_GB2312" w:hAnsi="华文仿宋" w:eastAsia="仿宋_GB2312"/>
          <w:color w:val="auto"/>
          <w:sz w:val="32"/>
          <w:szCs w:val="32"/>
        </w:rPr>
        <w:t>万元，同比</w:t>
      </w:r>
      <w:r>
        <w:rPr>
          <w:rFonts w:hint="eastAsia" w:ascii="仿宋_GB2312" w:hAnsi="华文仿宋" w:eastAsia="仿宋_GB2312"/>
          <w:color w:val="auto"/>
          <w:sz w:val="32"/>
          <w:szCs w:val="32"/>
          <w:lang w:val="en-US" w:eastAsia="zh-CN"/>
        </w:rPr>
        <w:t>下降26.69</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val="en-US" w:eastAsia="zh-CN"/>
        </w:rPr>
        <w:t xml:space="preserve"> 减少</w:t>
      </w:r>
      <w:r>
        <w:rPr>
          <w:rFonts w:hint="eastAsia" w:ascii="仿宋_GB2312" w:hAnsi="华文仿宋" w:eastAsia="仿宋_GB2312"/>
          <w:color w:val="auto"/>
          <w:sz w:val="32"/>
          <w:szCs w:val="32"/>
        </w:rPr>
        <w:t>的主要原因是：</w:t>
      </w:r>
      <w:r>
        <w:rPr>
          <w:rFonts w:hint="eastAsia" w:ascii="Times New Roman" w:hAnsi="Times New Roman" w:eastAsia="仿宋_GB2312" w:cs="Times New Roman"/>
          <w:color w:val="auto"/>
          <w:sz w:val="32"/>
          <w:szCs w:val="32"/>
          <w:highlight w:val="none"/>
          <w:lang w:val="en-US" w:eastAsia="zh-CN"/>
        </w:rPr>
        <w:t>人员变动。</w:t>
      </w:r>
    </w:p>
    <w:p>
      <w:pPr>
        <w:pStyle w:val="3"/>
        <w:spacing w:before="0" w:beforeAutospacing="0" w:after="0" w:afterAutospacing="0"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（5）210类行政单位医疗预算支出6.48万元</w:t>
      </w:r>
      <w:r>
        <w:rPr>
          <w:rFonts w:hint="eastAsia" w:ascii="仿宋_GB2312" w:hAnsi="华文仿宋" w:eastAsia="仿宋_GB2312"/>
          <w:color w:val="auto"/>
          <w:sz w:val="32"/>
          <w:szCs w:val="32"/>
          <w:lang w:val="en-US" w:eastAsia="zh-CN"/>
        </w:rPr>
        <w:t>，</w:t>
      </w:r>
      <w:r>
        <w:rPr>
          <w:rFonts w:hint="eastAsia" w:ascii="仿宋_GB2312" w:hAnsi="华文仿宋" w:eastAsia="仿宋_GB2312"/>
          <w:color w:val="auto"/>
          <w:sz w:val="32"/>
          <w:szCs w:val="32"/>
        </w:rPr>
        <w:t>占支出总预算</w:t>
      </w:r>
      <w:r>
        <w:rPr>
          <w:rFonts w:hint="eastAsia" w:ascii="仿宋_GB2312" w:hAnsi="华文仿宋" w:eastAsia="仿宋_GB2312"/>
          <w:color w:val="auto"/>
          <w:sz w:val="32"/>
          <w:szCs w:val="32"/>
          <w:lang w:val="en-US" w:eastAsia="zh-CN"/>
        </w:rPr>
        <w:t>4.21</w:t>
      </w:r>
      <w:r>
        <w:rPr>
          <w:rFonts w:hint="eastAsia" w:ascii="仿宋_GB2312" w:hAnsi="华文仿宋" w:eastAsia="仿宋_GB2312"/>
          <w:color w:val="auto"/>
          <w:sz w:val="32"/>
          <w:szCs w:val="32"/>
        </w:rPr>
        <w:t>%，同比</w:t>
      </w:r>
      <w:r>
        <w:rPr>
          <w:rFonts w:hint="eastAsia" w:ascii="仿宋_GB2312" w:hAnsi="华文仿宋" w:eastAsia="仿宋_GB2312"/>
          <w:color w:val="auto"/>
          <w:sz w:val="32"/>
          <w:szCs w:val="32"/>
          <w:lang w:val="en-US" w:eastAsia="zh-CN"/>
        </w:rPr>
        <w:t>增加0.65</w:t>
      </w:r>
      <w:r>
        <w:rPr>
          <w:rFonts w:hint="eastAsia" w:ascii="仿宋_GB2312" w:hAnsi="华文仿宋" w:eastAsia="仿宋_GB2312"/>
          <w:color w:val="auto"/>
          <w:sz w:val="32"/>
          <w:szCs w:val="32"/>
        </w:rPr>
        <w:t>万元，同比</w:t>
      </w:r>
      <w:r>
        <w:rPr>
          <w:rFonts w:hint="eastAsia" w:ascii="仿宋_GB2312" w:hAnsi="华文仿宋" w:eastAsia="仿宋_GB2312"/>
          <w:color w:val="auto"/>
          <w:sz w:val="32"/>
          <w:szCs w:val="32"/>
          <w:lang w:val="en-US" w:eastAsia="zh-CN"/>
        </w:rPr>
        <w:t>增长11.15</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val="en-US" w:eastAsia="zh-CN"/>
        </w:rPr>
        <w:t xml:space="preserve"> 增长</w:t>
      </w:r>
      <w:r>
        <w:rPr>
          <w:rFonts w:hint="eastAsia" w:ascii="仿宋_GB2312" w:hAnsi="华文仿宋" w:eastAsia="仿宋_GB2312"/>
          <w:color w:val="auto"/>
          <w:sz w:val="32"/>
          <w:szCs w:val="32"/>
        </w:rPr>
        <w:t>的主要原因是：</w:t>
      </w:r>
      <w:r>
        <w:rPr>
          <w:rFonts w:hint="eastAsia" w:ascii="Times New Roman" w:hAnsi="Times New Roman" w:eastAsia="仿宋_GB2312" w:cs="Times New Roman"/>
          <w:color w:val="auto"/>
          <w:sz w:val="32"/>
          <w:szCs w:val="32"/>
          <w:highlight w:val="none"/>
          <w:lang w:val="en-US" w:eastAsia="zh-CN"/>
        </w:rPr>
        <w:t>23年度医疗保险缴费基数调整。</w:t>
      </w:r>
    </w:p>
    <w:p>
      <w:pPr>
        <w:pStyle w:val="3"/>
        <w:spacing w:before="0" w:beforeAutospacing="0" w:after="0" w:afterAutospacing="0"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（6）210类公务员医疗补助预算支出8.05万元</w:t>
      </w:r>
      <w:r>
        <w:rPr>
          <w:rFonts w:hint="eastAsia" w:ascii="仿宋_GB2312" w:hAnsi="华文仿宋" w:eastAsia="仿宋_GB2312"/>
          <w:color w:val="auto"/>
          <w:sz w:val="32"/>
          <w:szCs w:val="32"/>
          <w:lang w:val="en-US" w:eastAsia="zh-CN"/>
        </w:rPr>
        <w:t>，</w:t>
      </w:r>
      <w:r>
        <w:rPr>
          <w:rFonts w:hint="eastAsia" w:ascii="仿宋_GB2312" w:hAnsi="华文仿宋" w:eastAsia="仿宋_GB2312"/>
          <w:color w:val="auto"/>
          <w:sz w:val="32"/>
          <w:szCs w:val="32"/>
        </w:rPr>
        <w:t>占支出总预算</w:t>
      </w:r>
      <w:r>
        <w:rPr>
          <w:rFonts w:hint="eastAsia" w:ascii="仿宋_GB2312" w:hAnsi="华文仿宋" w:eastAsia="仿宋_GB2312"/>
          <w:color w:val="auto"/>
          <w:sz w:val="32"/>
          <w:szCs w:val="32"/>
          <w:lang w:val="en-US" w:eastAsia="zh-CN"/>
        </w:rPr>
        <w:t>5.22</w:t>
      </w:r>
      <w:r>
        <w:rPr>
          <w:rFonts w:hint="eastAsia" w:ascii="仿宋_GB2312" w:hAnsi="华文仿宋" w:eastAsia="仿宋_GB2312"/>
          <w:color w:val="auto"/>
          <w:sz w:val="32"/>
          <w:szCs w:val="32"/>
        </w:rPr>
        <w:t>%，同比</w:t>
      </w:r>
      <w:r>
        <w:rPr>
          <w:rFonts w:hint="eastAsia" w:ascii="仿宋_GB2312" w:hAnsi="华文仿宋" w:eastAsia="仿宋_GB2312"/>
          <w:color w:val="auto"/>
          <w:sz w:val="32"/>
          <w:szCs w:val="32"/>
          <w:lang w:val="en-US" w:eastAsia="zh-CN"/>
        </w:rPr>
        <w:t>增加8</w:t>
      </w:r>
      <w:r>
        <w:rPr>
          <w:rFonts w:hint="eastAsia" w:ascii="仿宋_GB2312" w:hAnsi="华文仿宋" w:eastAsia="仿宋_GB2312"/>
          <w:color w:val="auto"/>
          <w:sz w:val="32"/>
          <w:szCs w:val="32"/>
        </w:rPr>
        <w:t>万元，同比</w:t>
      </w:r>
      <w:r>
        <w:rPr>
          <w:rFonts w:hint="eastAsia" w:ascii="仿宋_GB2312" w:hAnsi="华文仿宋" w:eastAsia="仿宋_GB2312"/>
          <w:color w:val="auto"/>
          <w:sz w:val="32"/>
          <w:szCs w:val="32"/>
          <w:lang w:val="en-US" w:eastAsia="zh-CN"/>
        </w:rPr>
        <w:t>增长16000</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val="en-US" w:eastAsia="zh-CN"/>
        </w:rPr>
        <w:t xml:space="preserve"> 增长</w:t>
      </w:r>
      <w:r>
        <w:rPr>
          <w:rFonts w:hint="eastAsia" w:ascii="仿宋_GB2312" w:hAnsi="华文仿宋" w:eastAsia="仿宋_GB2312"/>
          <w:color w:val="auto"/>
          <w:sz w:val="32"/>
          <w:szCs w:val="32"/>
        </w:rPr>
        <w:t>的主要原因是：</w:t>
      </w:r>
      <w:r>
        <w:rPr>
          <w:rFonts w:hint="eastAsia" w:ascii="Times New Roman" w:hAnsi="Times New Roman" w:eastAsia="仿宋_GB2312" w:cs="Times New Roman"/>
          <w:color w:val="auto"/>
          <w:sz w:val="32"/>
          <w:szCs w:val="32"/>
          <w:highlight w:val="none"/>
          <w:lang w:val="en-US" w:eastAsia="zh-CN"/>
        </w:rPr>
        <w:t>22年度公务员医疗补助预算数据放置科分类项目错误导致。</w:t>
      </w:r>
    </w:p>
    <w:p>
      <w:pPr>
        <w:pStyle w:val="3"/>
        <w:spacing w:before="0" w:beforeAutospacing="0" w:after="0" w:afterAutospacing="0" w:line="560" w:lineRule="exact"/>
        <w:ind w:firstLine="640" w:firstLineChars="200"/>
        <w:rPr>
          <w:rFonts w:hint="eastAsia" w:ascii="仿宋_GB2312" w:hAnsi="华文仿宋" w:eastAsia="仿宋_GB2312"/>
          <w:color w:val="auto"/>
          <w:sz w:val="32"/>
          <w:szCs w:val="32"/>
        </w:rPr>
      </w:pPr>
      <w:r>
        <w:rPr>
          <w:rFonts w:hint="eastAsia" w:ascii="Times New Roman" w:hAnsi="Times New Roman" w:eastAsia="仿宋_GB2312" w:cs="Times New Roman"/>
          <w:color w:val="auto"/>
          <w:sz w:val="32"/>
          <w:szCs w:val="32"/>
          <w:highlight w:val="none"/>
          <w:lang w:val="en-US" w:eastAsia="zh-CN"/>
        </w:rPr>
        <w:t>（7）</w:t>
      </w:r>
      <w:r>
        <w:rPr>
          <w:rFonts w:hint="eastAsia" w:ascii="仿宋_GB2312" w:hAnsi="华文仿宋" w:eastAsia="仿宋_GB2312"/>
          <w:color w:val="auto"/>
          <w:sz w:val="32"/>
          <w:szCs w:val="32"/>
          <w:lang w:val="en-US" w:eastAsia="zh-CN"/>
        </w:rPr>
        <w:t>221</w:t>
      </w:r>
      <w:r>
        <w:rPr>
          <w:rFonts w:hint="eastAsia" w:ascii="仿宋_GB2312" w:hAnsi="华文仿宋" w:eastAsia="仿宋_GB2312"/>
          <w:color w:val="auto"/>
          <w:sz w:val="32"/>
          <w:szCs w:val="32"/>
        </w:rPr>
        <w:t>类</w:t>
      </w:r>
      <w:r>
        <w:rPr>
          <w:rFonts w:hint="eastAsia" w:ascii="仿宋_GB2312" w:hAnsi="华文仿宋" w:eastAsia="仿宋_GB2312"/>
          <w:color w:val="auto"/>
          <w:sz w:val="32"/>
          <w:szCs w:val="32"/>
          <w:lang w:val="en-US" w:eastAsia="zh-CN"/>
        </w:rPr>
        <w:t>住房公积金</w:t>
      </w:r>
      <w:r>
        <w:rPr>
          <w:rFonts w:hint="eastAsia" w:ascii="仿宋_GB2312" w:hAnsi="华文仿宋" w:eastAsia="仿宋_GB2312"/>
          <w:color w:val="auto"/>
          <w:sz w:val="32"/>
          <w:szCs w:val="32"/>
        </w:rPr>
        <w:t>支出预算</w:t>
      </w:r>
      <w:r>
        <w:rPr>
          <w:rFonts w:hint="eastAsia" w:ascii="仿宋_GB2312" w:hAnsi="华文仿宋" w:eastAsia="仿宋_GB2312"/>
          <w:color w:val="auto"/>
          <w:sz w:val="32"/>
          <w:szCs w:val="32"/>
          <w:lang w:val="en-US" w:eastAsia="zh-CN"/>
        </w:rPr>
        <w:t>9.93万</w:t>
      </w:r>
      <w:r>
        <w:rPr>
          <w:rFonts w:hint="eastAsia" w:ascii="仿宋_GB2312" w:hAnsi="华文仿宋" w:eastAsia="仿宋_GB2312"/>
          <w:color w:val="auto"/>
          <w:sz w:val="32"/>
          <w:szCs w:val="32"/>
        </w:rPr>
        <w:t>元，占支出总预算</w:t>
      </w:r>
      <w:r>
        <w:rPr>
          <w:rFonts w:hint="eastAsia" w:ascii="仿宋_GB2312" w:hAnsi="华文仿宋" w:eastAsia="仿宋_GB2312"/>
          <w:color w:val="auto"/>
          <w:sz w:val="32"/>
          <w:szCs w:val="32"/>
          <w:lang w:val="en-US" w:eastAsia="zh-CN"/>
        </w:rPr>
        <w:t>6.44</w:t>
      </w:r>
      <w:r>
        <w:rPr>
          <w:rFonts w:hint="eastAsia" w:ascii="仿宋_GB2312" w:hAnsi="华文仿宋" w:eastAsia="仿宋_GB2312"/>
          <w:color w:val="auto"/>
          <w:sz w:val="32"/>
          <w:szCs w:val="32"/>
        </w:rPr>
        <w:t>%，同比</w:t>
      </w:r>
      <w:r>
        <w:rPr>
          <w:rFonts w:hint="eastAsia" w:ascii="仿宋_GB2312" w:hAnsi="华文仿宋" w:eastAsia="仿宋_GB2312"/>
          <w:color w:val="auto"/>
          <w:sz w:val="32"/>
          <w:szCs w:val="32"/>
          <w:lang w:val="en-US" w:eastAsia="zh-CN"/>
        </w:rPr>
        <w:t>增加0.6</w:t>
      </w:r>
      <w:r>
        <w:rPr>
          <w:rFonts w:hint="eastAsia" w:ascii="仿宋_GB2312" w:hAnsi="华文仿宋" w:eastAsia="仿宋_GB2312"/>
          <w:color w:val="auto"/>
          <w:sz w:val="32"/>
          <w:szCs w:val="32"/>
        </w:rPr>
        <w:t>万元，同比</w:t>
      </w:r>
      <w:r>
        <w:rPr>
          <w:rFonts w:hint="eastAsia" w:ascii="仿宋_GB2312" w:hAnsi="华文仿宋" w:eastAsia="仿宋_GB2312"/>
          <w:color w:val="auto"/>
          <w:sz w:val="32"/>
          <w:szCs w:val="32"/>
          <w:lang w:val="en-US" w:eastAsia="zh-CN"/>
        </w:rPr>
        <w:t>增长6.43</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val="en-US" w:eastAsia="zh-CN"/>
        </w:rPr>
        <w:t>增长</w:t>
      </w:r>
      <w:r>
        <w:rPr>
          <w:rFonts w:hint="eastAsia" w:ascii="仿宋_GB2312" w:hAnsi="华文仿宋" w:eastAsia="仿宋_GB2312"/>
          <w:color w:val="auto"/>
          <w:sz w:val="32"/>
          <w:szCs w:val="32"/>
        </w:rPr>
        <w:t>的主要原因是</w:t>
      </w:r>
      <w:r>
        <w:rPr>
          <w:rFonts w:hint="eastAsia" w:ascii="仿宋_GB2312" w:hAnsi="华文仿宋" w:eastAsia="仿宋_GB2312"/>
          <w:color w:val="auto"/>
          <w:sz w:val="32"/>
          <w:szCs w:val="32"/>
          <w:lang w:eastAsia="zh-CN"/>
        </w:rPr>
        <w:t>：</w:t>
      </w:r>
      <w:r>
        <w:rPr>
          <w:rFonts w:hint="eastAsia" w:ascii="仿宋_GB2312" w:hAnsi="华文仿宋" w:eastAsia="仿宋_GB2312"/>
          <w:color w:val="auto"/>
          <w:sz w:val="32"/>
          <w:szCs w:val="32"/>
          <w:lang w:val="en-US" w:eastAsia="zh-CN"/>
        </w:rPr>
        <w:t>住房公积金基数调整。</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FF0000"/>
          <w:kern w:val="2"/>
          <w:sz w:val="32"/>
          <w:szCs w:val="32"/>
          <w:highlight w:val="none"/>
          <w:lang w:val="en-US" w:eastAsia="zh-CN" w:bidi="ar-SA"/>
        </w:rPr>
      </w:pP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（二）按支出结构分类划分，分为基本支出预算和项目支出预算</w:t>
      </w:r>
      <w:r>
        <w:rPr>
          <w:rFonts w:hint="eastAsia" w:ascii="Times New Roman" w:hAnsi="Times New Roman" w:eastAsia="仿宋_GB2312" w:cs="Times New Roman"/>
          <w:color w:val="auto"/>
          <w:kern w:val="2"/>
          <w:sz w:val="32"/>
          <w:szCs w:val="32"/>
          <w:highlight w:val="none"/>
          <w:lang w:val="en-US" w:eastAsia="zh-CN" w:bidi="ar-SA"/>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sz w:val="32"/>
          <w:szCs w:val="32"/>
          <w:highlight w:val="none"/>
          <w:lang w:eastAsia="zh-CN"/>
        </w:rPr>
        <w:t>基本支出预算</w:t>
      </w:r>
      <w:r>
        <w:rPr>
          <w:rFonts w:hint="eastAsia" w:eastAsia="仿宋_GB2312" w:cs="Times New Roman"/>
          <w:color w:val="auto"/>
          <w:sz w:val="32"/>
          <w:szCs w:val="32"/>
          <w:highlight w:val="none"/>
          <w:lang w:val="en-US" w:eastAsia="zh-CN"/>
        </w:rPr>
        <w:t>124.09</w:t>
      </w:r>
      <w:r>
        <w:rPr>
          <w:rFonts w:hint="default" w:ascii="Times New Roman" w:hAnsi="Times New Roman" w:eastAsia="仿宋_GB2312" w:cs="Times New Roman"/>
          <w:color w:val="auto"/>
          <w:sz w:val="32"/>
          <w:szCs w:val="32"/>
          <w:highlight w:val="none"/>
          <w:lang w:val="en-US" w:eastAsia="zh-CN"/>
        </w:rPr>
        <w:t>万元，占支出总预算的</w:t>
      </w:r>
      <w:r>
        <w:rPr>
          <w:rFonts w:hint="eastAsia" w:eastAsia="仿宋_GB2312" w:cs="Times New Roman"/>
          <w:color w:val="auto"/>
          <w:sz w:val="32"/>
          <w:szCs w:val="32"/>
          <w:highlight w:val="none"/>
          <w:lang w:val="en-US" w:eastAsia="zh-CN"/>
        </w:rPr>
        <w:t>80.53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同比</w:t>
      </w:r>
      <w:r>
        <w:rPr>
          <w:rFonts w:hint="eastAsia" w:ascii="Times New Roman" w:hAnsi="Times New Roman" w:eastAsia="仿宋_GB2312" w:cs="Times New Roman"/>
          <w:color w:val="auto"/>
          <w:sz w:val="32"/>
          <w:szCs w:val="32"/>
          <w:highlight w:val="none"/>
          <w:lang w:val="en-US" w:eastAsia="zh-CN"/>
        </w:rPr>
        <w:t>增加</w:t>
      </w:r>
      <w:r>
        <w:rPr>
          <w:rFonts w:hint="eastAsia" w:eastAsia="仿宋_GB2312" w:cs="Times New Roman"/>
          <w:color w:val="auto"/>
          <w:sz w:val="32"/>
          <w:szCs w:val="32"/>
          <w:highlight w:val="none"/>
          <w:lang w:val="en-US" w:eastAsia="zh-CN"/>
        </w:rPr>
        <w:t>11.67</w:t>
      </w:r>
      <w:r>
        <w:rPr>
          <w:rFonts w:hint="default" w:ascii="Times New Roman" w:hAnsi="Times New Roman" w:eastAsia="仿宋_GB2312" w:cs="Times New Roman"/>
          <w:color w:val="auto"/>
          <w:sz w:val="32"/>
          <w:szCs w:val="32"/>
          <w:highlight w:val="none"/>
        </w:rPr>
        <w:t>万元，同比</w:t>
      </w:r>
      <w:r>
        <w:rPr>
          <w:rFonts w:hint="eastAsia" w:ascii="Times New Roman" w:hAnsi="Times New Roman" w:eastAsia="仿宋_GB2312" w:cs="Times New Roman"/>
          <w:color w:val="auto"/>
          <w:sz w:val="32"/>
          <w:szCs w:val="32"/>
          <w:highlight w:val="none"/>
          <w:lang w:val="en-US" w:eastAsia="zh-CN"/>
        </w:rPr>
        <w:t>增长</w:t>
      </w:r>
      <w:r>
        <w:rPr>
          <w:rFonts w:hint="eastAsia" w:eastAsia="仿宋_GB2312" w:cs="Times New Roman"/>
          <w:color w:val="auto"/>
          <w:sz w:val="32"/>
          <w:szCs w:val="32"/>
          <w:highlight w:val="none"/>
          <w:lang w:val="en-US" w:eastAsia="zh-CN"/>
        </w:rPr>
        <w:t>10.38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2"/>
          <w:sz w:val="32"/>
          <w:szCs w:val="32"/>
          <w:highlight w:val="none"/>
          <w:lang w:val="en-US" w:eastAsia="zh-CN" w:bidi="ar-SA"/>
        </w:rPr>
        <w:t>。</w:t>
      </w:r>
    </w:p>
    <w:p>
      <w:pPr>
        <w:pStyle w:val="3"/>
        <w:keepNext w:val="0"/>
        <w:keepLines w:val="0"/>
        <w:pageBreakBefore w:val="0"/>
        <w:shd w:val="clear"/>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sz w:val="32"/>
          <w:szCs w:val="32"/>
          <w:highlight w:val="none"/>
          <w:lang w:eastAsia="zh-CN"/>
        </w:rPr>
        <w:t>项目支出预算</w:t>
      </w:r>
      <w:r>
        <w:rPr>
          <w:rFonts w:hint="eastAsia"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万元，占支出总预算的</w:t>
      </w:r>
      <w:r>
        <w:rPr>
          <w:rFonts w:hint="eastAsia" w:eastAsia="仿宋_GB2312" w:cs="Times New Roman"/>
          <w:color w:val="auto"/>
          <w:sz w:val="32"/>
          <w:szCs w:val="32"/>
          <w:highlight w:val="none"/>
          <w:lang w:val="en-US" w:eastAsia="zh-CN"/>
        </w:rPr>
        <w:t>19.47</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同比增加</w:t>
      </w:r>
      <w:r>
        <w:rPr>
          <w:rFonts w:hint="eastAsia" w:eastAsia="仿宋_GB2312" w:cs="Times New Roman"/>
          <w:color w:val="auto"/>
          <w:sz w:val="32"/>
          <w:szCs w:val="32"/>
          <w:highlight w:val="none"/>
          <w:lang w:val="en-US" w:eastAsia="zh-CN"/>
        </w:rPr>
        <w:t>29</w:t>
      </w:r>
      <w:r>
        <w:rPr>
          <w:rFonts w:hint="default" w:ascii="Times New Roman" w:hAnsi="Times New Roman" w:eastAsia="仿宋_GB2312" w:cs="Times New Roman"/>
          <w:color w:val="auto"/>
          <w:sz w:val="32"/>
          <w:szCs w:val="32"/>
          <w:highlight w:val="none"/>
        </w:rPr>
        <w:t>万元，同比增长</w:t>
      </w:r>
      <w:r>
        <w:rPr>
          <w:rFonts w:hint="eastAsia" w:eastAsia="仿宋_GB2312" w:cs="Times New Roman"/>
          <w:color w:val="auto"/>
          <w:sz w:val="32"/>
          <w:szCs w:val="32"/>
          <w:highlight w:val="none"/>
          <w:lang w:val="en-US" w:eastAsia="zh-CN"/>
        </w:rPr>
        <w:t>2900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2"/>
          <w:sz w:val="32"/>
          <w:szCs w:val="32"/>
          <w:highlight w:val="none"/>
          <w:lang w:val="en-US" w:eastAsia="zh-CN" w:bidi="ar-SA"/>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2023年支出预算总体</w:t>
      </w:r>
      <w:r>
        <w:rPr>
          <w:rFonts w:hint="eastAsia" w:ascii="Times New Roman" w:hAnsi="Times New Roman" w:eastAsia="仿宋_GB2312" w:cs="Times New Roman"/>
          <w:color w:val="auto"/>
          <w:sz w:val="32"/>
          <w:szCs w:val="32"/>
          <w:highlight w:val="none"/>
          <w:lang w:val="en-US" w:eastAsia="zh-CN"/>
        </w:rPr>
        <w:t>增加</w:t>
      </w:r>
      <w:r>
        <w:rPr>
          <w:rFonts w:hint="default" w:ascii="Times New Roman" w:hAnsi="Times New Roman" w:eastAsia="仿宋_GB2312" w:cs="Times New Roman"/>
          <w:color w:val="auto"/>
          <w:sz w:val="32"/>
          <w:szCs w:val="32"/>
          <w:highlight w:val="none"/>
          <w:lang w:val="en-US" w:eastAsia="zh-CN"/>
        </w:rPr>
        <w:t>主要</w:t>
      </w:r>
      <w:r>
        <w:rPr>
          <w:rFonts w:hint="eastAsia" w:ascii="Times New Roman" w:hAnsi="Times New Roman" w:eastAsia="仿宋_GB2312" w:cs="Times New Roman"/>
          <w:color w:val="auto"/>
          <w:sz w:val="32"/>
          <w:szCs w:val="32"/>
          <w:highlight w:val="none"/>
          <w:lang w:val="en-US" w:eastAsia="zh-CN"/>
        </w:rPr>
        <w:t>原因：23年度预算增加党建项目开支</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both"/>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根据</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表</w:t>
      </w: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4</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罗列</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收</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来源、</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科目</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与对应收支预算金额。</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color w:val="FF0000"/>
          <w:kern w:val="2"/>
          <w:sz w:val="32"/>
          <w:szCs w:val="32"/>
          <w:highlight w:val="none"/>
          <w:lang w:val="en-US" w:eastAsia="zh-CN" w:bidi="ar-SA"/>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财政拨</w:t>
      </w:r>
      <w:r>
        <w:rPr>
          <w:rFonts w:hint="default" w:ascii="Times New Roman" w:hAnsi="Times New Roman" w:eastAsia="仿宋_GB2312" w:cs="Times New Roman"/>
          <w:b w:val="0"/>
          <w:bCs w:val="0"/>
          <w:color w:val="auto"/>
          <w:kern w:val="2"/>
          <w:sz w:val="32"/>
          <w:szCs w:val="32"/>
          <w:highlight w:val="none"/>
          <w:lang w:val="en-US" w:eastAsia="zh-CN" w:bidi="ar-SA"/>
        </w:rPr>
        <w:t>款收支总预算</w:t>
      </w:r>
      <w:r>
        <w:rPr>
          <w:rFonts w:hint="eastAsia" w:ascii="Times New Roman" w:hAnsi="Times New Roman" w:eastAsia="仿宋_GB2312" w:cs="Times New Roman"/>
          <w:b w:val="0"/>
          <w:bCs w:val="0"/>
          <w:color w:val="auto"/>
          <w:kern w:val="2"/>
          <w:sz w:val="32"/>
          <w:szCs w:val="32"/>
          <w:highlight w:val="none"/>
          <w:lang w:val="en-US" w:eastAsia="zh-CN" w:bidi="ar-SA"/>
        </w:rPr>
        <w:t>154.09</w:t>
      </w:r>
      <w:r>
        <w:rPr>
          <w:rFonts w:hint="default" w:ascii="Times New Roman" w:hAnsi="Times New Roman" w:eastAsia="仿宋_GB2312" w:cs="Times New Roman"/>
          <w:b w:val="0"/>
          <w:bCs w:val="0"/>
          <w:color w:val="auto"/>
          <w:kern w:val="2"/>
          <w:sz w:val="32"/>
          <w:szCs w:val="32"/>
          <w:highlight w:val="none"/>
          <w:lang w:val="en-US" w:eastAsia="zh-CN" w:bidi="ar-SA"/>
        </w:rPr>
        <w:t>万元，收入包括：收入来源</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财政拨款收</w:t>
      </w:r>
      <w:r>
        <w:rPr>
          <w:rFonts w:hint="eastAsia" w:ascii="Times New Roman" w:hAnsi="Times New Roman" w:eastAsia="仿宋_GB2312" w:cs="Times New Roman"/>
          <w:b w:val="0"/>
          <w:bCs w:val="0"/>
          <w:color w:val="auto"/>
          <w:kern w:val="2"/>
          <w:sz w:val="32"/>
          <w:szCs w:val="32"/>
          <w:highlight w:val="none"/>
          <w:lang w:val="en-US" w:eastAsia="zh-CN" w:bidi="ar-SA"/>
        </w:rPr>
        <w:t>入154.09</w:t>
      </w:r>
      <w:r>
        <w:rPr>
          <w:rFonts w:hint="default" w:ascii="Times New Roman" w:hAnsi="Times New Roman" w:eastAsia="仿宋_GB2312" w:cs="Times New Roman"/>
          <w:b w:val="0"/>
          <w:bCs w:val="0"/>
          <w:color w:val="auto"/>
          <w:kern w:val="2"/>
          <w:sz w:val="32"/>
          <w:szCs w:val="32"/>
          <w:highlight w:val="none"/>
          <w:lang w:val="en-US" w:eastAsia="zh-CN" w:bidi="ar-SA"/>
        </w:rPr>
        <w:t>万元；支出包括：</w:t>
      </w:r>
      <w:r>
        <w:rPr>
          <w:rFonts w:hint="eastAsia" w:ascii="仿宋_GB2312" w:hAnsi="华文仿宋" w:eastAsia="仿宋_GB2312"/>
          <w:color w:val="auto"/>
          <w:sz w:val="32"/>
          <w:szCs w:val="32"/>
        </w:rPr>
        <w:t>一般公共服务支出预算</w:t>
      </w:r>
      <w:r>
        <w:rPr>
          <w:rFonts w:hint="eastAsia" w:ascii="仿宋_GB2312" w:hAnsi="华文仿宋" w:eastAsia="仿宋_GB2312"/>
          <w:color w:val="auto"/>
          <w:sz w:val="32"/>
          <w:szCs w:val="32"/>
          <w:lang w:val="en-US" w:eastAsia="zh-CN"/>
        </w:rPr>
        <w:t>107.25万</w:t>
      </w:r>
      <w:r>
        <w:rPr>
          <w:rFonts w:hint="eastAsia" w:ascii="仿宋_GB2312" w:hAnsi="华文仿宋" w:eastAsia="仿宋_GB2312"/>
          <w:color w:val="auto"/>
          <w:sz w:val="32"/>
          <w:szCs w:val="32"/>
        </w:rPr>
        <w:t>元，占支出总预算</w:t>
      </w:r>
      <w:r>
        <w:rPr>
          <w:rFonts w:hint="eastAsia" w:ascii="仿宋_GB2312" w:hAnsi="华文仿宋" w:eastAsia="仿宋_GB2312"/>
          <w:color w:val="auto"/>
          <w:sz w:val="32"/>
          <w:szCs w:val="32"/>
          <w:lang w:val="en-US" w:eastAsia="zh-CN"/>
        </w:rPr>
        <w:t>69.60</w:t>
      </w:r>
      <w:r>
        <w:rPr>
          <w:rFonts w:hint="eastAsia" w:ascii="仿宋_GB2312" w:hAnsi="华文仿宋" w:eastAsia="仿宋_GB2312"/>
          <w:color w:val="auto"/>
          <w:sz w:val="32"/>
          <w:szCs w:val="32"/>
        </w:rPr>
        <w:t>%，同比</w:t>
      </w:r>
      <w:r>
        <w:rPr>
          <w:rFonts w:hint="eastAsia" w:ascii="仿宋_GB2312" w:hAnsi="华文仿宋" w:eastAsia="仿宋_GB2312"/>
          <w:color w:val="auto"/>
          <w:sz w:val="32"/>
          <w:szCs w:val="32"/>
          <w:lang w:val="en-US" w:eastAsia="zh-CN"/>
        </w:rPr>
        <w:t>增加33.56</w:t>
      </w:r>
      <w:r>
        <w:rPr>
          <w:rFonts w:hint="eastAsia" w:ascii="仿宋_GB2312" w:hAnsi="华文仿宋" w:eastAsia="仿宋_GB2312"/>
          <w:color w:val="auto"/>
          <w:sz w:val="32"/>
          <w:szCs w:val="32"/>
        </w:rPr>
        <w:t>万元，同比</w:t>
      </w:r>
      <w:r>
        <w:rPr>
          <w:rFonts w:hint="eastAsia" w:ascii="仿宋_GB2312" w:hAnsi="华文仿宋" w:eastAsia="仿宋_GB2312"/>
          <w:color w:val="auto"/>
          <w:sz w:val="32"/>
          <w:szCs w:val="32"/>
          <w:lang w:val="en-US" w:eastAsia="zh-CN"/>
        </w:rPr>
        <w:t>增长45.55</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eastAsia="zh-CN"/>
        </w:rPr>
        <w:t>；</w:t>
      </w:r>
      <w:r>
        <w:rPr>
          <w:rFonts w:hint="eastAsia" w:ascii="仿宋_GB2312" w:hAnsi="华文仿宋" w:eastAsia="仿宋_GB2312"/>
          <w:color w:val="auto"/>
          <w:sz w:val="32"/>
          <w:szCs w:val="32"/>
          <w:lang w:val="en-US" w:eastAsia="zh-CN"/>
        </w:rPr>
        <w:t>社会保障和就业</w:t>
      </w:r>
      <w:r>
        <w:rPr>
          <w:rFonts w:hint="eastAsia" w:ascii="仿宋_GB2312" w:hAnsi="华文仿宋" w:eastAsia="仿宋_GB2312"/>
          <w:color w:val="auto"/>
          <w:sz w:val="32"/>
          <w:szCs w:val="32"/>
        </w:rPr>
        <w:t>支出预算</w:t>
      </w:r>
      <w:r>
        <w:rPr>
          <w:rFonts w:hint="eastAsia" w:ascii="仿宋_GB2312" w:hAnsi="华文仿宋" w:eastAsia="仿宋_GB2312"/>
          <w:color w:val="auto"/>
          <w:sz w:val="32"/>
          <w:szCs w:val="32"/>
          <w:lang w:val="en-US" w:eastAsia="zh-CN"/>
        </w:rPr>
        <w:t>22.41</w:t>
      </w:r>
      <w:r>
        <w:rPr>
          <w:rFonts w:hint="eastAsia" w:ascii="仿宋_GB2312" w:hAnsi="华文仿宋" w:eastAsia="仿宋_GB2312"/>
          <w:color w:val="auto"/>
          <w:sz w:val="32"/>
          <w:szCs w:val="32"/>
        </w:rPr>
        <w:t>万元，占支出总预算</w:t>
      </w:r>
      <w:r>
        <w:rPr>
          <w:rFonts w:hint="eastAsia" w:ascii="仿宋_GB2312" w:hAnsi="华文仿宋" w:eastAsia="仿宋_GB2312"/>
          <w:color w:val="auto"/>
          <w:sz w:val="32"/>
          <w:szCs w:val="32"/>
          <w:lang w:val="en-US" w:eastAsia="zh-CN"/>
        </w:rPr>
        <w:t>14.54</w:t>
      </w:r>
      <w:r>
        <w:rPr>
          <w:rFonts w:hint="eastAsia" w:ascii="仿宋_GB2312" w:hAnsi="华文仿宋" w:eastAsia="仿宋_GB2312"/>
          <w:color w:val="auto"/>
          <w:sz w:val="32"/>
          <w:szCs w:val="32"/>
        </w:rPr>
        <w:t>%，同比减少</w:t>
      </w:r>
      <w:r>
        <w:rPr>
          <w:rFonts w:hint="eastAsia" w:ascii="仿宋_GB2312" w:hAnsi="华文仿宋" w:eastAsia="仿宋_GB2312"/>
          <w:color w:val="auto"/>
          <w:sz w:val="32"/>
          <w:szCs w:val="32"/>
          <w:lang w:val="en-US" w:eastAsia="zh-CN"/>
        </w:rPr>
        <w:t>1.12</w:t>
      </w:r>
      <w:r>
        <w:rPr>
          <w:rFonts w:hint="eastAsia" w:ascii="仿宋_GB2312" w:hAnsi="华文仿宋" w:eastAsia="仿宋_GB2312"/>
          <w:color w:val="auto"/>
          <w:sz w:val="32"/>
          <w:szCs w:val="32"/>
        </w:rPr>
        <w:t>万元，同比下降</w:t>
      </w:r>
      <w:r>
        <w:rPr>
          <w:rFonts w:hint="eastAsia" w:ascii="仿宋_GB2312" w:hAnsi="华文仿宋" w:eastAsia="仿宋_GB2312"/>
          <w:color w:val="auto"/>
          <w:sz w:val="32"/>
          <w:szCs w:val="32"/>
          <w:lang w:val="en-US" w:eastAsia="zh-CN"/>
        </w:rPr>
        <w:t>4.76</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eastAsia="zh-CN"/>
        </w:rPr>
        <w:t>；</w:t>
      </w:r>
      <w:r>
        <w:rPr>
          <w:rFonts w:hint="eastAsia" w:ascii="仿宋_GB2312" w:hAnsi="华文仿宋" w:eastAsia="仿宋_GB2312"/>
          <w:color w:val="auto"/>
          <w:sz w:val="32"/>
          <w:szCs w:val="32"/>
          <w:lang w:val="en-US" w:eastAsia="zh-CN"/>
        </w:rPr>
        <w:t>卫生健康</w:t>
      </w:r>
      <w:r>
        <w:rPr>
          <w:rFonts w:hint="eastAsia" w:ascii="仿宋_GB2312" w:hAnsi="华文仿宋" w:eastAsia="仿宋_GB2312"/>
          <w:color w:val="auto"/>
          <w:sz w:val="32"/>
          <w:szCs w:val="32"/>
        </w:rPr>
        <w:t>支出预算</w:t>
      </w:r>
      <w:r>
        <w:rPr>
          <w:rFonts w:hint="eastAsia" w:ascii="仿宋_GB2312" w:hAnsi="华文仿宋" w:eastAsia="仿宋_GB2312"/>
          <w:color w:val="auto"/>
          <w:sz w:val="32"/>
          <w:szCs w:val="32"/>
          <w:lang w:val="en-US" w:eastAsia="zh-CN"/>
        </w:rPr>
        <w:t>14.51万</w:t>
      </w:r>
      <w:r>
        <w:rPr>
          <w:rFonts w:hint="eastAsia" w:ascii="仿宋_GB2312" w:hAnsi="华文仿宋" w:eastAsia="仿宋_GB2312"/>
          <w:color w:val="auto"/>
          <w:sz w:val="32"/>
          <w:szCs w:val="32"/>
        </w:rPr>
        <w:t>元，占支出总预算</w:t>
      </w:r>
      <w:r>
        <w:rPr>
          <w:rFonts w:hint="eastAsia" w:ascii="仿宋_GB2312" w:hAnsi="华文仿宋" w:eastAsia="仿宋_GB2312"/>
          <w:color w:val="auto"/>
          <w:sz w:val="32"/>
          <w:szCs w:val="32"/>
          <w:lang w:val="en-US" w:eastAsia="zh-CN"/>
        </w:rPr>
        <w:t>9.42</w:t>
      </w:r>
      <w:r>
        <w:rPr>
          <w:rFonts w:hint="eastAsia" w:ascii="仿宋_GB2312" w:hAnsi="华文仿宋" w:eastAsia="仿宋_GB2312"/>
          <w:color w:val="auto"/>
          <w:sz w:val="32"/>
          <w:szCs w:val="32"/>
        </w:rPr>
        <w:t>%，同比</w:t>
      </w:r>
      <w:r>
        <w:rPr>
          <w:rFonts w:hint="eastAsia" w:ascii="仿宋_GB2312" w:hAnsi="华文仿宋" w:eastAsia="仿宋_GB2312"/>
          <w:color w:val="auto"/>
          <w:sz w:val="32"/>
          <w:szCs w:val="32"/>
          <w:lang w:val="en-US" w:eastAsia="zh-CN"/>
        </w:rPr>
        <w:t>增加8.63</w:t>
      </w:r>
      <w:r>
        <w:rPr>
          <w:rFonts w:hint="eastAsia" w:ascii="仿宋_GB2312" w:hAnsi="华文仿宋" w:eastAsia="仿宋_GB2312"/>
          <w:color w:val="auto"/>
          <w:sz w:val="32"/>
          <w:szCs w:val="32"/>
        </w:rPr>
        <w:t>万元，同比</w:t>
      </w:r>
      <w:r>
        <w:rPr>
          <w:rFonts w:hint="eastAsia" w:ascii="仿宋_GB2312" w:hAnsi="华文仿宋" w:eastAsia="仿宋_GB2312"/>
          <w:color w:val="auto"/>
          <w:sz w:val="32"/>
          <w:szCs w:val="32"/>
          <w:lang w:val="en-US" w:eastAsia="zh-CN"/>
        </w:rPr>
        <w:t>增长146.77</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eastAsia="zh-CN"/>
        </w:rPr>
        <w:t>；</w:t>
      </w:r>
      <w:r>
        <w:rPr>
          <w:rFonts w:hint="eastAsia" w:ascii="仿宋_GB2312" w:hAnsi="华文仿宋" w:eastAsia="仿宋_GB2312"/>
          <w:color w:val="auto"/>
          <w:sz w:val="32"/>
          <w:szCs w:val="32"/>
          <w:lang w:val="en-US" w:eastAsia="zh-CN"/>
        </w:rPr>
        <w:t>住房</w:t>
      </w:r>
      <w:r>
        <w:rPr>
          <w:rFonts w:hint="eastAsia" w:ascii="仿宋_GB2312" w:hAnsi="华文仿宋" w:eastAsia="仿宋_GB2312"/>
          <w:color w:val="auto"/>
          <w:sz w:val="32"/>
          <w:szCs w:val="32"/>
        </w:rPr>
        <w:t>保障支出预算</w:t>
      </w:r>
      <w:r>
        <w:rPr>
          <w:rFonts w:hint="eastAsia" w:ascii="仿宋_GB2312" w:hAnsi="华文仿宋" w:eastAsia="仿宋_GB2312"/>
          <w:color w:val="auto"/>
          <w:sz w:val="32"/>
          <w:szCs w:val="32"/>
          <w:lang w:val="en-US" w:eastAsia="zh-CN"/>
        </w:rPr>
        <w:t>9.93万</w:t>
      </w:r>
      <w:r>
        <w:rPr>
          <w:rFonts w:hint="eastAsia" w:ascii="仿宋_GB2312" w:hAnsi="华文仿宋" w:eastAsia="仿宋_GB2312"/>
          <w:color w:val="auto"/>
          <w:sz w:val="32"/>
          <w:szCs w:val="32"/>
        </w:rPr>
        <w:t>元，占支出总预算</w:t>
      </w:r>
      <w:r>
        <w:rPr>
          <w:rFonts w:hint="eastAsia" w:ascii="仿宋_GB2312" w:hAnsi="华文仿宋" w:eastAsia="仿宋_GB2312"/>
          <w:color w:val="auto"/>
          <w:sz w:val="32"/>
          <w:szCs w:val="32"/>
          <w:lang w:val="en-US" w:eastAsia="zh-CN"/>
        </w:rPr>
        <w:t>6.44</w:t>
      </w:r>
      <w:r>
        <w:rPr>
          <w:rFonts w:hint="eastAsia" w:ascii="仿宋_GB2312" w:hAnsi="华文仿宋" w:eastAsia="仿宋_GB2312"/>
          <w:color w:val="auto"/>
          <w:sz w:val="32"/>
          <w:szCs w:val="32"/>
        </w:rPr>
        <w:t>%，同比</w:t>
      </w:r>
      <w:r>
        <w:rPr>
          <w:rFonts w:hint="eastAsia" w:ascii="仿宋_GB2312" w:hAnsi="华文仿宋" w:eastAsia="仿宋_GB2312"/>
          <w:color w:val="auto"/>
          <w:sz w:val="32"/>
          <w:szCs w:val="32"/>
          <w:lang w:val="en-US" w:eastAsia="zh-CN"/>
        </w:rPr>
        <w:t>增加0.60</w:t>
      </w:r>
      <w:r>
        <w:rPr>
          <w:rFonts w:hint="eastAsia" w:ascii="仿宋_GB2312" w:hAnsi="华文仿宋" w:eastAsia="仿宋_GB2312"/>
          <w:color w:val="auto"/>
          <w:sz w:val="32"/>
          <w:szCs w:val="32"/>
        </w:rPr>
        <w:t>万元，同比</w:t>
      </w:r>
      <w:r>
        <w:rPr>
          <w:rFonts w:hint="eastAsia" w:ascii="仿宋_GB2312" w:hAnsi="华文仿宋" w:eastAsia="仿宋_GB2312"/>
          <w:color w:val="auto"/>
          <w:sz w:val="32"/>
          <w:szCs w:val="32"/>
          <w:lang w:val="en-US" w:eastAsia="zh-CN"/>
        </w:rPr>
        <w:t>增长6.43</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eastAsia="zh-CN"/>
        </w:rPr>
        <w:t>。</w:t>
      </w:r>
      <w:r>
        <w:rPr>
          <w:rFonts w:hint="eastAsia" w:ascii="仿宋_GB2312" w:hAnsi="华文仿宋" w:eastAsia="仿宋_GB2312"/>
          <w:color w:val="FF0000"/>
          <w:sz w:val="32"/>
          <w:szCs w:val="32"/>
          <w:lang w:val="en-US" w:eastAsia="zh-CN"/>
        </w:rPr>
        <w:t xml:space="preserve">  </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五、一般公共预算支出情况说明</w:t>
      </w:r>
    </w:p>
    <w:p>
      <w:pPr>
        <w:pStyle w:val="3"/>
        <w:spacing w:before="0" w:beforeAutospacing="0" w:after="0" w:afterAutospacing="0" w:line="560" w:lineRule="exact"/>
        <w:ind w:firstLine="640" w:firstLineChars="200"/>
        <w:rPr>
          <w:rFonts w:ascii="仿宋_GB2312" w:hAnsi="华文仿宋" w:eastAsia="仿宋_GB2312"/>
          <w:color w:val="auto"/>
          <w:sz w:val="32"/>
          <w:szCs w:val="32"/>
        </w:rPr>
      </w:pPr>
      <w:r>
        <w:rPr>
          <w:rFonts w:hint="eastAsia" w:ascii="仿宋_GB2312" w:hAnsi="华文仿宋" w:eastAsia="仿宋_GB2312"/>
          <w:color w:val="auto"/>
          <w:sz w:val="32"/>
          <w:szCs w:val="32"/>
        </w:rPr>
        <w:t>202</w:t>
      </w:r>
      <w:r>
        <w:rPr>
          <w:rFonts w:hint="eastAsia" w:ascii="仿宋_GB2312" w:hAnsi="华文仿宋" w:eastAsia="仿宋_GB2312"/>
          <w:color w:val="auto"/>
          <w:sz w:val="32"/>
          <w:szCs w:val="32"/>
          <w:lang w:val="en-US" w:eastAsia="zh-CN"/>
        </w:rPr>
        <w:t>3</w:t>
      </w:r>
      <w:r>
        <w:rPr>
          <w:rFonts w:hint="eastAsia" w:ascii="仿宋_GB2312" w:hAnsi="华文仿宋" w:eastAsia="仿宋_GB2312"/>
          <w:color w:val="auto"/>
          <w:sz w:val="32"/>
          <w:szCs w:val="32"/>
        </w:rPr>
        <w:t>年部门一般公共预算支出</w:t>
      </w:r>
      <w:r>
        <w:rPr>
          <w:rFonts w:hint="eastAsia" w:ascii="Times New Roman" w:hAnsi="Times New Roman" w:eastAsia="仿宋_GB2312" w:cs="Times New Roman"/>
          <w:b w:val="0"/>
          <w:bCs w:val="0"/>
          <w:color w:val="auto"/>
          <w:kern w:val="2"/>
          <w:sz w:val="32"/>
          <w:szCs w:val="32"/>
          <w:highlight w:val="none"/>
          <w:lang w:val="en-US" w:eastAsia="zh-CN" w:bidi="ar-SA"/>
        </w:rPr>
        <w:t>154.09</w:t>
      </w:r>
      <w:r>
        <w:rPr>
          <w:rFonts w:hint="eastAsia" w:ascii="仿宋_GB2312" w:hAnsi="华文仿宋" w:eastAsia="仿宋_GB2312"/>
          <w:color w:val="auto"/>
          <w:sz w:val="32"/>
          <w:szCs w:val="32"/>
        </w:rPr>
        <w:t>万元，其中：基本支出</w:t>
      </w:r>
      <w:r>
        <w:rPr>
          <w:rFonts w:hint="default" w:ascii="Times New Roman" w:hAnsi="Times New Roman" w:eastAsia="仿宋_GB2312" w:cs="Times New Roman"/>
          <w:b w:val="0"/>
          <w:bCs w:val="0"/>
          <w:strike w:val="0"/>
          <w:color w:val="auto"/>
          <w:kern w:val="2"/>
          <w:sz w:val="32"/>
          <w:szCs w:val="32"/>
          <w:highlight w:val="none"/>
          <w:u w:val="none"/>
          <w:lang w:val="en-US" w:eastAsia="zh-CN" w:bidi="ar-SA"/>
        </w:rPr>
        <w:t>预算</w:t>
      </w:r>
      <w:r>
        <w:rPr>
          <w:rFonts w:hint="eastAsia" w:ascii="仿宋_GB2312" w:hAnsi="华文仿宋" w:eastAsia="仿宋_GB2312"/>
          <w:color w:val="auto"/>
          <w:sz w:val="32"/>
          <w:szCs w:val="32"/>
          <w:lang w:val="en-US" w:eastAsia="zh-CN"/>
        </w:rPr>
        <w:t>124.09</w:t>
      </w:r>
      <w:r>
        <w:rPr>
          <w:rFonts w:hint="eastAsia" w:ascii="仿宋_GB2312" w:hAnsi="华文仿宋" w:eastAsia="仿宋_GB2312"/>
          <w:color w:val="auto"/>
          <w:sz w:val="32"/>
          <w:szCs w:val="32"/>
        </w:rPr>
        <w:t>万元，项目支出</w:t>
      </w:r>
      <w:r>
        <w:rPr>
          <w:rFonts w:hint="default" w:ascii="Times New Roman" w:hAnsi="Times New Roman" w:eastAsia="仿宋_GB2312" w:cs="Times New Roman"/>
          <w:b w:val="0"/>
          <w:bCs w:val="0"/>
          <w:strike w:val="0"/>
          <w:color w:val="auto"/>
          <w:kern w:val="2"/>
          <w:sz w:val="32"/>
          <w:szCs w:val="32"/>
          <w:highlight w:val="none"/>
          <w:u w:val="none"/>
          <w:lang w:val="en-US" w:eastAsia="zh-CN" w:bidi="ar-SA"/>
        </w:rPr>
        <w:t>预算</w:t>
      </w:r>
      <w:r>
        <w:rPr>
          <w:rFonts w:hint="eastAsia" w:ascii="仿宋_GB2312" w:hAnsi="华文仿宋" w:eastAsia="仿宋_GB2312"/>
          <w:color w:val="auto"/>
          <w:sz w:val="32"/>
          <w:szCs w:val="32"/>
          <w:lang w:val="en-US" w:eastAsia="zh-CN"/>
        </w:rPr>
        <w:t>30</w:t>
      </w:r>
      <w:r>
        <w:rPr>
          <w:rFonts w:hint="eastAsia" w:ascii="仿宋_GB2312" w:hAnsi="华文仿宋" w:eastAsia="仿宋_GB2312"/>
          <w:color w:val="auto"/>
          <w:sz w:val="32"/>
          <w:szCs w:val="32"/>
        </w:rPr>
        <w:t>万元，具体支出预算如下：</w:t>
      </w:r>
    </w:p>
    <w:p>
      <w:pPr>
        <w:pStyle w:val="3"/>
        <w:spacing w:before="0" w:beforeAutospacing="0" w:after="0" w:afterAutospacing="0" w:line="560" w:lineRule="exact"/>
        <w:ind w:firstLine="640" w:firstLineChars="200"/>
        <w:rPr>
          <w:rFonts w:hint="default" w:ascii="仿宋_GB2312" w:hAnsi="华文仿宋" w:eastAsia="仿宋_GB2312"/>
          <w:color w:val="FF0000"/>
          <w:sz w:val="32"/>
          <w:szCs w:val="32"/>
          <w:lang w:val="en-US" w:eastAsia="zh-CN"/>
        </w:rPr>
      </w:pPr>
      <w:r>
        <w:rPr>
          <w:rFonts w:hint="eastAsia" w:ascii="仿宋_GB2312" w:hAnsi="华文仿宋" w:eastAsia="仿宋_GB2312"/>
          <w:color w:val="auto"/>
          <w:sz w:val="32"/>
          <w:szCs w:val="32"/>
        </w:rPr>
        <w:t>1.行政运行</w:t>
      </w:r>
      <w:r>
        <w:rPr>
          <w:rFonts w:hint="default" w:ascii="Times New Roman" w:hAnsi="Times New Roman" w:eastAsia="仿宋_GB2312" w:cs="Times New Roman"/>
          <w:b w:val="0"/>
          <w:bCs w:val="0"/>
          <w:strike w:val="0"/>
          <w:color w:val="auto"/>
          <w:kern w:val="2"/>
          <w:sz w:val="32"/>
          <w:szCs w:val="32"/>
          <w:highlight w:val="none"/>
          <w:u w:val="none"/>
          <w:lang w:val="en-US" w:eastAsia="zh-CN" w:bidi="ar-SA"/>
        </w:rPr>
        <w:t>预算</w:t>
      </w:r>
      <w:r>
        <w:rPr>
          <w:rFonts w:hint="eastAsia" w:ascii="仿宋_GB2312" w:hAnsi="华文仿宋" w:eastAsia="仿宋_GB2312"/>
          <w:color w:val="auto"/>
          <w:sz w:val="32"/>
          <w:szCs w:val="32"/>
          <w:lang w:val="en-US" w:eastAsia="zh-CN"/>
        </w:rPr>
        <w:t>79.65</w:t>
      </w:r>
      <w:r>
        <w:rPr>
          <w:rFonts w:hint="eastAsia" w:ascii="仿宋_GB2312" w:hAnsi="华文仿宋" w:eastAsia="仿宋_GB2312"/>
          <w:color w:val="auto"/>
          <w:sz w:val="32"/>
          <w:szCs w:val="32"/>
        </w:rPr>
        <w:t>万元，</w:t>
      </w:r>
      <w:r>
        <w:rPr>
          <w:rFonts w:hint="eastAsia" w:ascii="仿宋_GB2312" w:hAnsi="仿宋" w:eastAsia="仿宋_GB2312"/>
          <w:color w:val="auto"/>
          <w:sz w:val="32"/>
          <w:szCs w:val="32"/>
        </w:rPr>
        <w:t>其中基本支出</w:t>
      </w:r>
      <w:r>
        <w:rPr>
          <w:rFonts w:hint="default" w:ascii="Times New Roman" w:hAnsi="Times New Roman" w:eastAsia="仿宋_GB2312" w:cs="Times New Roman"/>
          <w:b w:val="0"/>
          <w:bCs w:val="0"/>
          <w:strike w:val="0"/>
          <w:color w:val="auto"/>
          <w:kern w:val="2"/>
          <w:sz w:val="32"/>
          <w:szCs w:val="32"/>
          <w:highlight w:val="none"/>
          <w:u w:val="none"/>
          <w:lang w:val="en-US" w:eastAsia="zh-CN" w:bidi="ar-SA"/>
        </w:rPr>
        <w:t>预算</w:t>
      </w:r>
      <w:r>
        <w:rPr>
          <w:rFonts w:hint="eastAsia" w:ascii="仿宋_GB2312" w:hAnsi="华文仿宋" w:eastAsia="仿宋_GB2312"/>
          <w:color w:val="auto"/>
          <w:sz w:val="32"/>
          <w:szCs w:val="32"/>
          <w:lang w:val="en-US" w:eastAsia="zh-CN"/>
        </w:rPr>
        <w:t>77.25</w:t>
      </w:r>
      <w:r>
        <w:rPr>
          <w:rFonts w:hint="eastAsia" w:ascii="仿宋_GB2312" w:hAnsi="仿宋" w:eastAsia="仿宋_GB2312"/>
          <w:color w:val="auto"/>
          <w:sz w:val="32"/>
          <w:szCs w:val="32"/>
        </w:rPr>
        <w:t>万元，项目支出</w:t>
      </w:r>
      <w:r>
        <w:rPr>
          <w:rFonts w:hint="default" w:ascii="Times New Roman" w:hAnsi="Times New Roman" w:eastAsia="仿宋_GB2312" w:cs="Times New Roman"/>
          <w:b w:val="0"/>
          <w:bCs w:val="0"/>
          <w:strike w:val="0"/>
          <w:color w:val="auto"/>
          <w:kern w:val="2"/>
          <w:sz w:val="32"/>
          <w:szCs w:val="32"/>
          <w:highlight w:val="none"/>
          <w:u w:val="none"/>
          <w:lang w:val="en-US" w:eastAsia="zh-CN" w:bidi="ar-SA"/>
        </w:rPr>
        <w:t>预算</w:t>
      </w:r>
      <w:r>
        <w:rPr>
          <w:rFonts w:hint="eastAsia" w:ascii="仿宋_GB2312" w:hAnsi="华文仿宋" w:eastAsia="仿宋_GB2312"/>
          <w:color w:val="auto"/>
          <w:sz w:val="32"/>
          <w:szCs w:val="32"/>
          <w:lang w:val="en-US" w:eastAsia="zh-CN"/>
        </w:rPr>
        <w:t>2.4</w:t>
      </w:r>
      <w:r>
        <w:rPr>
          <w:rFonts w:hint="eastAsia" w:ascii="仿宋_GB2312" w:hAnsi="仿宋" w:eastAsia="仿宋_GB2312"/>
          <w:color w:val="auto"/>
          <w:sz w:val="32"/>
          <w:szCs w:val="32"/>
        </w:rPr>
        <w:t>万元</w:t>
      </w:r>
      <w:r>
        <w:rPr>
          <w:rFonts w:hint="eastAsia" w:ascii="仿宋_GB2312" w:hAnsi="华文仿宋" w:eastAsia="仿宋_GB2312"/>
          <w:color w:val="auto"/>
          <w:sz w:val="32"/>
          <w:szCs w:val="32"/>
        </w:rPr>
        <w:t>。主要用于</w:t>
      </w:r>
      <w:r>
        <w:rPr>
          <w:rFonts w:hint="eastAsia" w:ascii="仿宋_GB2312" w:hAnsi="华文仿宋" w:eastAsia="仿宋_GB2312"/>
          <w:color w:val="auto"/>
          <w:sz w:val="32"/>
          <w:szCs w:val="32"/>
          <w:lang w:val="en-US" w:eastAsia="zh-CN"/>
        </w:rPr>
        <w:t>工资福利支出。</w:t>
      </w:r>
    </w:p>
    <w:p>
      <w:pPr>
        <w:pStyle w:val="3"/>
        <w:spacing w:before="0" w:beforeAutospacing="0" w:after="0" w:afterAutospacing="0"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仿宋_GB2312" w:hAnsi="华文仿宋" w:eastAsia="仿宋_GB2312"/>
          <w:color w:val="auto"/>
          <w:sz w:val="32"/>
          <w:szCs w:val="32"/>
        </w:rPr>
        <w:t>2.</w:t>
      </w:r>
      <w:r>
        <w:rPr>
          <w:rFonts w:hint="eastAsia" w:ascii="仿宋_GB2312" w:hAnsi="华文仿宋" w:eastAsia="仿宋_GB2312"/>
          <w:color w:val="auto"/>
          <w:sz w:val="32"/>
          <w:szCs w:val="32"/>
          <w:lang w:val="en-US" w:eastAsia="zh-CN"/>
        </w:rPr>
        <w:t>其他共产党事务支出</w:t>
      </w:r>
      <w:r>
        <w:rPr>
          <w:rFonts w:hint="eastAsia" w:ascii="仿宋_GB2312" w:hAnsi="华文仿宋" w:eastAsia="仿宋_GB2312"/>
          <w:color w:val="auto"/>
          <w:sz w:val="32"/>
          <w:szCs w:val="32"/>
        </w:rPr>
        <w:t>预算</w:t>
      </w:r>
      <w:r>
        <w:rPr>
          <w:rFonts w:hint="eastAsia" w:ascii="仿宋_GB2312" w:hAnsi="华文仿宋" w:eastAsia="仿宋_GB2312"/>
          <w:color w:val="auto"/>
          <w:sz w:val="32"/>
          <w:szCs w:val="32"/>
          <w:lang w:val="en-US" w:eastAsia="zh-CN"/>
        </w:rPr>
        <w:t>27.60万</w:t>
      </w:r>
      <w:r>
        <w:rPr>
          <w:rFonts w:hint="eastAsia" w:ascii="仿宋_GB2312" w:hAnsi="华文仿宋" w:eastAsia="仿宋_GB2312"/>
          <w:color w:val="auto"/>
          <w:sz w:val="32"/>
          <w:szCs w:val="32"/>
        </w:rPr>
        <w:t>元，</w:t>
      </w:r>
      <w:r>
        <w:rPr>
          <w:rFonts w:hint="eastAsia" w:ascii="仿宋_GB2312" w:hAnsi="仿宋" w:eastAsia="仿宋_GB2312"/>
          <w:color w:val="auto"/>
          <w:sz w:val="32"/>
          <w:szCs w:val="32"/>
        </w:rPr>
        <w:t>其中基本支出</w:t>
      </w:r>
      <w:r>
        <w:rPr>
          <w:rFonts w:hint="default" w:ascii="Times New Roman" w:hAnsi="Times New Roman" w:eastAsia="仿宋_GB2312" w:cs="Times New Roman"/>
          <w:b w:val="0"/>
          <w:bCs w:val="0"/>
          <w:strike w:val="0"/>
          <w:color w:val="auto"/>
          <w:kern w:val="2"/>
          <w:sz w:val="32"/>
          <w:szCs w:val="32"/>
          <w:highlight w:val="none"/>
          <w:u w:val="none"/>
          <w:lang w:val="en-US" w:eastAsia="zh-CN" w:bidi="ar-SA"/>
        </w:rPr>
        <w:t>预算</w:t>
      </w:r>
      <w:r>
        <w:rPr>
          <w:rFonts w:hint="eastAsia" w:ascii="仿宋_GB2312" w:hAnsi="华文仿宋" w:eastAsia="仿宋_GB2312"/>
          <w:color w:val="auto"/>
          <w:sz w:val="32"/>
          <w:szCs w:val="32"/>
          <w:lang w:val="en-US" w:eastAsia="zh-CN"/>
        </w:rPr>
        <w:t>0</w:t>
      </w:r>
      <w:r>
        <w:rPr>
          <w:rFonts w:hint="eastAsia" w:ascii="仿宋_GB2312" w:hAnsi="仿宋" w:eastAsia="仿宋_GB2312"/>
          <w:color w:val="auto"/>
          <w:sz w:val="32"/>
          <w:szCs w:val="32"/>
        </w:rPr>
        <w:t>万元，项目支出</w:t>
      </w:r>
      <w:r>
        <w:rPr>
          <w:rFonts w:hint="default" w:ascii="Times New Roman" w:hAnsi="Times New Roman" w:eastAsia="仿宋_GB2312" w:cs="Times New Roman"/>
          <w:b w:val="0"/>
          <w:bCs w:val="0"/>
          <w:strike w:val="0"/>
          <w:color w:val="auto"/>
          <w:kern w:val="2"/>
          <w:sz w:val="32"/>
          <w:szCs w:val="32"/>
          <w:highlight w:val="none"/>
          <w:u w:val="none"/>
          <w:lang w:val="en-US" w:eastAsia="zh-CN" w:bidi="ar-SA"/>
        </w:rPr>
        <w:t>预算</w:t>
      </w:r>
      <w:r>
        <w:rPr>
          <w:rFonts w:hint="eastAsia" w:ascii="仿宋_GB2312" w:hAnsi="华文仿宋" w:eastAsia="仿宋_GB2312"/>
          <w:color w:val="auto"/>
          <w:sz w:val="32"/>
          <w:szCs w:val="32"/>
          <w:lang w:val="en-US" w:eastAsia="zh-CN"/>
        </w:rPr>
        <w:t>27.60</w:t>
      </w:r>
      <w:r>
        <w:rPr>
          <w:rFonts w:hint="eastAsia" w:ascii="仿宋_GB2312" w:hAnsi="仿宋" w:eastAsia="仿宋_GB2312"/>
          <w:color w:val="auto"/>
          <w:sz w:val="32"/>
          <w:szCs w:val="32"/>
        </w:rPr>
        <w:t>万元</w:t>
      </w:r>
      <w:r>
        <w:rPr>
          <w:rFonts w:hint="eastAsia" w:ascii="仿宋_GB2312" w:hAnsi="华文仿宋" w:eastAsia="仿宋_GB2312"/>
          <w:color w:val="auto"/>
          <w:sz w:val="32"/>
          <w:szCs w:val="32"/>
        </w:rPr>
        <w:t>。主要用于</w:t>
      </w:r>
      <w:r>
        <w:rPr>
          <w:rFonts w:hint="eastAsia" w:ascii="Times New Roman" w:hAnsi="Times New Roman" w:eastAsia="仿宋_GB2312" w:cs="Times New Roman"/>
          <w:color w:val="auto"/>
          <w:sz w:val="32"/>
          <w:szCs w:val="32"/>
          <w:highlight w:val="none"/>
          <w:lang w:val="en-US" w:eastAsia="zh-CN"/>
        </w:rPr>
        <w:t>党建项目开支。</w:t>
      </w:r>
    </w:p>
    <w:p>
      <w:pPr>
        <w:pStyle w:val="3"/>
        <w:spacing w:before="0" w:beforeAutospacing="0" w:after="0" w:afterAutospacing="0" w:line="560" w:lineRule="exact"/>
        <w:ind w:firstLine="640" w:firstLineChars="200"/>
        <w:rPr>
          <w:rFonts w:hint="eastAsia" w:ascii="仿宋_GB2312" w:hAnsi="华文仿宋" w:eastAsia="仿宋_GB2312"/>
          <w:color w:val="FF0000"/>
          <w:sz w:val="32"/>
          <w:szCs w:val="32"/>
        </w:rPr>
      </w:pPr>
      <w:r>
        <w:rPr>
          <w:rFonts w:hint="eastAsia" w:ascii="仿宋_GB2312" w:hAnsi="华文仿宋" w:eastAsia="仿宋_GB2312"/>
          <w:color w:val="auto"/>
          <w:sz w:val="32"/>
          <w:szCs w:val="32"/>
          <w:lang w:val="en-US" w:eastAsia="zh-CN"/>
        </w:rPr>
        <w:t>3</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val="en-US" w:eastAsia="zh-CN"/>
        </w:rPr>
        <w:t>机关事业单位基本养老保险缴费支出16.55</w:t>
      </w:r>
      <w:r>
        <w:rPr>
          <w:rFonts w:hint="eastAsia" w:ascii="仿宋_GB2312" w:hAnsi="华文仿宋" w:eastAsia="仿宋_GB2312"/>
          <w:color w:val="auto"/>
          <w:sz w:val="32"/>
          <w:szCs w:val="32"/>
        </w:rPr>
        <w:t>万元，</w:t>
      </w:r>
      <w:r>
        <w:rPr>
          <w:rFonts w:hint="eastAsia" w:ascii="仿宋_GB2312" w:hAnsi="仿宋" w:eastAsia="仿宋_GB2312"/>
          <w:color w:val="auto"/>
          <w:sz w:val="32"/>
          <w:szCs w:val="32"/>
        </w:rPr>
        <w:t>其中基本支出</w:t>
      </w:r>
      <w:r>
        <w:rPr>
          <w:rFonts w:hint="eastAsia" w:ascii="仿宋_GB2312" w:hAnsi="华文仿宋" w:eastAsia="仿宋_GB2312"/>
          <w:color w:val="auto"/>
          <w:sz w:val="32"/>
          <w:szCs w:val="32"/>
          <w:lang w:val="en-US" w:eastAsia="zh-CN"/>
        </w:rPr>
        <w:t>16.55</w:t>
      </w:r>
      <w:r>
        <w:rPr>
          <w:rFonts w:hint="eastAsia" w:ascii="仿宋_GB2312" w:hAnsi="仿宋" w:eastAsia="仿宋_GB2312"/>
          <w:color w:val="auto"/>
          <w:sz w:val="32"/>
          <w:szCs w:val="32"/>
        </w:rPr>
        <w:t>万元，项目支出</w:t>
      </w:r>
      <w:r>
        <w:rPr>
          <w:rFonts w:hint="eastAsia" w:ascii="仿宋_GB2312" w:hAnsi="华文仿宋" w:eastAsia="仿宋_GB2312"/>
          <w:color w:val="auto"/>
          <w:sz w:val="32"/>
          <w:szCs w:val="32"/>
          <w:lang w:val="en-US" w:eastAsia="zh-CN"/>
        </w:rPr>
        <w:t>0</w:t>
      </w:r>
      <w:r>
        <w:rPr>
          <w:rFonts w:hint="eastAsia" w:ascii="仿宋_GB2312" w:hAnsi="仿宋" w:eastAsia="仿宋_GB2312"/>
          <w:color w:val="auto"/>
          <w:sz w:val="32"/>
          <w:szCs w:val="32"/>
        </w:rPr>
        <w:t>万元</w:t>
      </w:r>
      <w:r>
        <w:rPr>
          <w:rFonts w:hint="eastAsia" w:ascii="仿宋_GB2312" w:hAnsi="华文仿宋" w:eastAsia="仿宋_GB2312"/>
          <w:color w:val="auto"/>
          <w:sz w:val="32"/>
          <w:szCs w:val="32"/>
        </w:rPr>
        <w:t>。主要用于</w:t>
      </w:r>
      <w:r>
        <w:rPr>
          <w:rFonts w:hint="eastAsia" w:ascii="仿宋_GB2312" w:hAnsi="华文仿宋" w:eastAsia="仿宋_GB2312"/>
          <w:color w:val="auto"/>
          <w:sz w:val="32"/>
          <w:szCs w:val="32"/>
          <w:lang w:val="en-US" w:eastAsia="zh-CN"/>
        </w:rPr>
        <w:t>单位基本养老保险缴费支出。</w:t>
      </w:r>
    </w:p>
    <w:p>
      <w:pPr>
        <w:pStyle w:val="3"/>
        <w:spacing w:before="0" w:beforeAutospacing="0" w:after="0" w:afterAutospacing="0" w:line="560" w:lineRule="exact"/>
        <w:ind w:firstLine="640" w:firstLineChars="200"/>
        <w:rPr>
          <w:rFonts w:hint="default" w:ascii="仿宋_GB2312" w:hAnsi="华文仿宋" w:eastAsia="仿宋_GB2312"/>
          <w:color w:val="FF0000"/>
          <w:sz w:val="32"/>
          <w:szCs w:val="32"/>
          <w:lang w:val="en-US" w:eastAsia="zh-CN"/>
        </w:rPr>
      </w:pPr>
    </w:p>
    <w:p>
      <w:pPr>
        <w:pStyle w:val="3"/>
        <w:spacing w:before="0" w:beforeAutospacing="0" w:after="0" w:afterAutospacing="0" w:line="560" w:lineRule="exact"/>
        <w:ind w:firstLine="640" w:firstLineChars="200"/>
        <w:rPr>
          <w:rFonts w:hint="eastAsia" w:ascii="仿宋_GB2312" w:hAnsi="华文仿宋" w:eastAsia="仿宋_GB2312"/>
          <w:color w:val="FF0000"/>
          <w:sz w:val="32"/>
          <w:szCs w:val="32"/>
        </w:rPr>
      </w:pPr>
      <w:r>
        <w:rPr>
          <w:rFonts w:hint="eastAsia" w:ascii="仿宋_GB2312" w:hAnsi="华文仿宋" w:eastAsia="仿宋_GB2312"/>
          <w:color w:val="auto"/>
          <w:sz w:val="32"/>
          <w:szCs w:val="32"/>
          <w:lang w:val="en-US" w:eastAsia="zh-CN"/>
        </w:rPr>
        <w:t>4</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val="en-US" w:eastAsia="zh-CN"/>
        </w:rPr>
        <w:t>其他行政机关单位养老支出</w:t>
      </w:r>
      <w:r>
        <w:rPr>
          <w:rFonts w:hint="default" w:ascii="Times New Roman" w:hAnsi="Times New Roman" w:eastAsia="仿宋_GB2312" w:cs="Times New Roman"/>
          <w:b w:val="0"/>
          <w:bCs w:val="0"/>
          <w:strike w:val="0"/>
          <w:color w:val="auto"/>
          <w:kern w:val="2"/>
          <w:sz w:val="32"/>
          <w:szCs w:val="32"/>
          <w:highlight w:val="none"/>
          <w:u w:val="none"/>
          <w:lang w:val="en-US" w:eastAsia="zh-CN" w:bidi="ar-SA"/>
        </w:rPr>
        <w:t>预算</w:t>
      </w:r>
      <w:r>
        <w:rPr>
          <w:rFonts w:hint="eastAsia" w:ascii="仿宋_GB2312" w:hAnsi="华文仿宋" w:eastAsia="仿宋_GB2312"/>
          <w:color w:val="auto"/>
          <w:sz w:val="32"/>
          <w:szCs w:val="32"/>
          <w:lang w:val="en-US" w:eastAsia="zh-CN"/>
        </w:rPr>
        <w:t>5.85</w:t>
      </w:r>
      <w:r>
        <w:rPr>
          <w:rFonts w:hint="eastAsia" w:ascii="仿宋_GB2312" w:hAnsi="华文仿宋" w:eastAsia="仿宋_GB2312"/>
          <w:color w:val="auto"/>
          <w:sz w:val="32"/>
          <w:szCs w:val="32"/>
        </w:rPr>
        <w:t>万元，</w:t>
      </w:r>
      <w:r>
        <w:rPr>
          <w:rFonts w:hint="eastAsia" w:ascii="仿宋_GB2312" w:hAnsi="仿宋" w:eastAsia="仿宋_GB2312"/>
          <w:color w:val="auto"/>
          <w:sz w:val="32"/>
          <w:szCs w:val="32"/>
        </w:rPr>
        <w:t>其中基本支出</w:t>
      </w:r>
      <w:r>
        <w:rPr>
          <w:rFonts w:hint="eastAsia" w:ascii="仿宋_GB2312" w:hAnsi="华文仿宋" w:eastAsia="仿宋_GB2312"/>
          <w:color w:val="auto"/>
          <w:sz w:val="32"/>
          <w:szCs w:val="32"/>
          <w:lang w:val="en-US" w:eastAsia="zh-CN"/>
        </w:rPr>
        <w:t>5.85</w:t>
      </w:r>
      <w:r>
        <w:rPr>
          <w:rFonts w:hint="eastAsia" w:ascii="仿宋_GB2312" w:hAnsi="仿宋" w:eastAsia="仿宋_GB2312"/>
          <w:color w:val="auto"/>
          <w:sz w:val="32"/>
          <w:szCs w:val="32"/>
        </w:rPr>
        <w:t>万元，项目支出</w:t>
      </w:r>
      <w:r>
        <w:rPr>
          <w:rFonts w:hint="eastAsia" w:ascii="仿宋_GB2312" w:hAnsi="华文仿宋" w:eastAsia="仿宋_GB2312"/>
          <w:color w:val="auto"/>
          <w:sz w:val="32"/>
          <w:szCs w:val="32"/>
          <w:lang w:val="en-US" w:eastAsia="zh-CN"/>
        </w:rPr>
        <w:t>0</w:t>
      </w:r>
      <w:r>
        <w:rPr>
          <w:rFonts w:hint="eastAsia" w:ascii="仿宋_GB2312" w:hAnsi="仿宋" w:eastAsia="仿宋_GB2312"/>
          <w:color w:val="auto"/>
          <w:sz w:val="32"/>
          <w:szCs w:val="32"/>
        </w:rPr>
        <w:t>万元</w:t>
      </w:r>
      <w:r>
        <w:rPr>
          <w:rFonts w:hint="eastAsia" w:ascii="仿宋_GB2312" w:hAnsi="华文仿宋" w:eastAsia="仿宋_GB2312"/>
          <w:color w:val="auto"/>
          <w:sz w:val="32"/>
          <w:szCs w:val="32"/>
        </w:rPr>
        <w:t>。主要用于</w:t>
      </w:r>
      <w:r>
        <w:rPr>
          <w:rFonts w:hint="eastAsia" w:ascii="仿宋_GB2312" w:hAnsi="华文仿宋" w:eastAsia="仿宋_GB2312"/>
          <w:color w:val="auto"/>
          <w:sz w:val="32"/>
          <w:szCs w:val="32"/>
          <w:lang w:val="en-US" w:eastAsia="zh-CN"/>
        </w:rPr>
        <w:t>单位养老</w:t>
      </w:r>
      <w:r>
        <w:rPr>
          <w:rFonts w:hint="eastAsia" w:ascii="仿宋_GB2312" w:hAnsi="华文仿宋" w:eastAsia="仿宋_GB2312"/>
          <w:color w:val="auto"/>
          <w:sz w:val="32"/>
          <w:szCs w:val="32"/>
        </w:rPr>
        <w:t>支出</w:t>
      </w:r>
      <w:r>
        <w:rPr>
          <w:rFonts w:hint="eastAsia" w:ascii="仿宋_GB2312" w:hAnsi="华文仿宋" w:eastAsia="仿宋_GB2312"/>
          <w:color w:val="auto"/>
          <w:sz w:val="32"/>
          <w:szCs w:val="32"/>
          <w:lang w:val="en-US" w:eastAsia="zh-CN"/>
        </w:rPr>
        <w:t>。</w:t>
      </w:r>
    </w:p>
    <w:p>
      <w:pPr>
        <w:pStyle w:val="3"/>
        <w:spacing w:before="0" w:beforeAutospacing="0" w:after="0" w:afterAutospacing="0"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仿宋_GB2312" w:hAnsi="华文仿宋" w:eastAsia="仿宋_GB2312"/>
          <w:color w:val="auto"/>
          <w:sz w:val="32"/>
          <w:szCs w:val="32"/>
          <w:lang w:val="en-US" w:eastAsia="zh-CN"/>
        </w:rPr>
        <w:t>5</w:t>
      </w:r>
      <w:r>
        <w:rPr>
          <w:rFonts w:hint="eastAsia" w:ascii="仿宋_GB2312" w:hAnsi="华文仿宋" w:eastAsia="仿宋_GB2312"/>
          <w:color w:val="auto"/>
          <w:sz w:val="32"/>
          <w:szCs w:val="32"/>
        </w:rPr>
        <w:t>.</w:t>
      </w:r>
      <w:r>
        <w:rPr>
          <w:rFonts w:hint="eastAsia" w:ascii="Times New Roman" w:hAnsi="Times New Roman" w:eastAsia="仿宋_GB2312" w:cs="Times New Roman"/>
          <w:color w:val="auto"/>
          <w:sz w:val="32"/>
          <w:szCs w:val="32"/>
          <w:highlight w:val="none"/>
          <w:lang w:val="en-US" w:eastAsia="zh-CN"/>
        </w:rPr>
        <w:t>行政单位医疗预算支出6.48万元</w:t>
      </w:r>
      <w:r>
        <w:rPr>
          <w:rFonts w:hint="eastAsia" w:ascii="仿宋_GB2312" w:hAnsi="华文仿宋" w:eastAsia="仿宋_GB2312"/>
          <w:color w:val="auto"/>
          <w:sz w:val="32"/>
          <w:szCs w:val="32"/>
        </w:rPr>
        <w:t>，</w:t>
      </w:r>
      <w:r>
        <w:rPr>
          <w:rFonts w:hint="eastAsia" w:ascii="仿宋_GB2312" w:hAnsi="仿宋" w:eastAsia="仿宋_GB2312"/>
          <w:color w:val="auto"/>
          <w:sz w:val="32"/>
          <w:szCs w:val="32"/>
        </w:rPr>
        <w:t>其中基本支出</w:t>
      </w:r>
      <w:r>
        <w:rPr>
          <w:rFonts w:hint="eastAsia" w:ascii="Times New Roman" w:hAnsi="Times New Roman" w:eastAsia="仿宋_GB2312" w:cs="Times New Roman"/>
          <w:color w:val="auto"/>
          <w:sz w:val="32"/>
          <w:szCs w:val="32"/>
          <w:highlight w:val="none"/>
          <w:lang w:val="en-US" w:eastAsia="zh-CN"/>
        </w:rPr>
        <w:t>6.48</w:t>
      </w:r>
      <w:r>
        <w:rPr>
          <w:rFonts w:hint="eastAsia" w:ascii="仿宋_GB2312" w:hAnsi="仿宋" w:eastAsia="仿宋_GB2312"/>
          <w:color w:val="auto"/>
          <w:sz w:val="32"/>
          <w:szCs w:val="32"/>
        </w:rPr>
        <w:t>万元，项目支出</w:t>
      </w:r>
      <w:r>
        <w:rPr>
          <w:rFonts w:hint="eastAsia" w:ascii="仿宋_GB2312" w:hAnsi="华文仿宋" w:eastAsia="仿宋_GB2312"/>
          <w:color w:val="auto"/>
          <w:sz w:val="32"/>
          <w:szCs w:val="32"/>
          <w:lang w:val="en-US" w:eastAsia="zh-CN"/>
        </w:rPr>
        <w:t>0</w:t>
      </w:r>
      <w:r>
        <w:rPr>
          <w:rFonts w:hint="eastAsia" w:ascii="仿宋_GB2312" w:hAnsi="仿宋" w:eastAsia="仿宋_GB2312"/>
          <w:color w:val="auto"/>
          <w:sz w:val="32"/>
          <w:szCs w:val="32"/>
        </w:rPr>
        <w:t>万元</w:t>
      </w:r>
      <w:r>
        <w:rPr>
          <w:rFonts w:hint="eastAsia" w:ascii="仿宋_GB2312" w:hAnsi="华文仿宋" w:eastAsia="仿宋_GB2312"/>
          <w:color w:val="auto"/>
          <w:sz w:val="32"/>
          <w:szCs w:val="32"/>
        </w:rPr>
        <w:t>。主要用于</w:t>
      </w:r>
      <w:r>
        <w:rPr>
          <w:rFonts w:hint="eastAsia" w:ascii="仿宋_GB2312" w:hAnsi="华文仿宋" w:eastAsia="仿宋_GB2312"/>
          <w:color w:val="auto"/>
          <w:sz w:val="32"/>
          <w:szCs w:val="32"/>
          <w:lang w:val="en-US" w:eastAsia="zh-CN"/>
        </w:rPr>
        <w:t>单位</w:t>
      </w:r>
      <w:r>
        <w:rPr>
          <w:rFonts w:hint="eastAsia" w:ascii="Times New Roman" w:hAnsi="Times New Roman" w:eastAsia="仿宋_GB2312" w:cs="Times New Roman"/>
          <w:color w:val="auto"/>
          <w:sz w:val="32"/>
          <w:szCs w:val="32"/>
          <w:highlight w:val="none"/>
          <w:lang w:val="en-US" w:eastAsia="zh-CN"/>
        </w:rPr>
        <w:t>医疗缴费。</w:t>
      </w:r>
    </w:p>
    <w:p>
      <w:pPr>
        <w:pStyle w:val="3"/>
        <w:spacing w:before="0" w:beforeAutospacing="0" w:after="0" w:afterAutospacing="0"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仿宋_GB2312" w:hAnsi="华文仿宋" w:eastAsia="仿宋_GB2312"/>
          <w:color w:val="auto"/>
          <w:sz w:val="32"/>
          <w:szCs w:val="32"/>
          <w:lang w:val="en-US" w:eastAsia="zh-CN"/>
        </w:rPr>
        <w:t>6.公务员医疗补助</w:t>
      </w:r>
      <w:r>
        <w:rPr>
          <w:rFonts w:hint="eastAsia" w:ascii="Times New Roman" w:hAnsi="Times New Roman" w:eastAsia="仿宋_GB2312" w:cs="Times New Roman"/>
          <w:color w:val="auto"/>
          <w:sz w:val="32"/>
          <w:szCs w:val="32"/>
          <w:highlight w:val="none"/>
          <w:lang w:val="en-US" w:eastAsia="zh-CN"/>
        </w:rPr>
        <w:t>预算支出8.03万元，</w:t>
      </w:r>
      <w:r>
        <w:rPr>
          <w:rFonts w:hint="eastAsia" w:ascii="仿宋_GB2312" w:hAnsi="仿宋" w:eastAsia="仿宋_GB2312"/>
          <w:color w:val="auto"/>
          <w:sz w:val="32"/>
          <w:szCs w:val="32"/>
        </w:rPr>
        <w:t>其中基本支出</w:t>
      </w:r>
      <w:r>
        <w:rPr>
          <w:rFonts w:hint="eastAsia" w:ascii="Times New Roman" w:hAnsi="Times New Roman" w:eastAsia="仿宋_GB2312" w:cs="Times New Roman"/>
          <w:color w:val="auto"/>
          <w:sz w:val="32"/>
          <w:szCs w:val="32"/>
          <w:highlight w:val="none"/>
          <w:lang w:val="en-US" w:eastAsia="zh-CN"/>
        </w:rPr>
        <w:t>8.03</w:t>
      </w:r>
      <w:r>
        <w:rPr>
          <w:rFonts w:hint="eastAsia" w:ascii="仿宋_GB2312" w:hAnsi="仿宋" w:eastAsia="仿宋_GB2312"/>
          <w:color w:val="auto"/>
          <w:sz w:val="32"/>
          <w:szCs w:val="32"/>
        </w:rPr>
        <w:t>万元，项目支出</w:t>
      </w:r>
      <w:r>
        <w:rPr>
          <w:rFonts w:hint="eastAsia" w:ascii="仿宋_GB2312" w:hAnsi="华文仿宋" w:eastAsia="仿宋_GB2312"/>
          <w:color w:val="auto"/>
          <w:sz w:val="32"/>
          <w:szCs w:val="32"/>
          <w:lang w:val="en-US" w:eastAsia="zh-CN"/>
        </w:rPr>
        <w:t>0</w:t>
      </w:r>
      <w:r>
        <w:rPr>
          <w:rFonts w:hint="eastAsia" w:ascii="仿宋_GB2312" w:hAnsi="仿宋" w:eastAsia="仿宋_GB2312"/>
          <w:color w:val="auto"/>
          <w:sz w:val="32"/>
          <w:szCs w:val="32"/>
        </w:rPr>
        <w:t>万元</w:t>
      </w:r>
      <w:r>
        <w:rPr>
          <w:rFonts w:hint="eastAsia" w:ascii="仿宋_GB2312" w:hAnsi="华文仿宋" w:eastAsia="仿宋_GB2312"/>
          <w:color w:val="auto"/>
          <w:sz w:val="32"/>
          <w:szCs w:val="32"/>
        </w:rPr>
        <w:t>。主要用于</w:t>
      </w:r>
      <w:r>
        <w:rPr>
          <w:rFonts w:hint="eastAsia" w:ascii="仿宋_GB2312" w:hAnsi="华文仿宋" w:eastAsia="仿宋_GB2312"/>
          <w:color w:val="auto"/>
          <w:sz w:val="32"/>
          <w:szCs w:val="32"/>
          <w:lang w:val="en-US" w:eastAsia="zh-CN"/>
        </w:rPr>
        <w:t>单位公务员医疗补助</w:t>
      </w:r>
      <w:r>
        <w:rPr>
          <w:rFonts w:hint="eastAsia" w:ascii="Times New Roman" w:hAnsi="Times New Roman" w:eastAsia="仿宋_GB2312" w:cs="Times New Roman"/>
          <w:color w:val="auto"/>
          <w:sz w:val="32"/>
          <w:szCs w:val="32"/>
          <w:highlight w:val="none"/>
          <w:lang w:val="en-US" w:eastAsia="zh-CN"/>
        </w:rPr>
        <w:t>缴费。</w:t>
      </w:r>
    </w:p>
    <w:p>
      <w:pPr>
        <w:pStyle w:val="3"/>
        <w:spacing w:before="0" w:beforeAutospacing="0" w:after="0" w:afterAutospacing="0" w:line="560" w:lineRule="exact"/>
        <w:ind w:firstLine="640" w:firstLineChars="200"/>
        <w:rPr>
          <w:rFonts w:hint="eastAsia" w:ascii="仿宋_GB2312" w:hAnsi="华文仿宋" w:eastAsia="仿宋_GB2312"/>
          <w:color w:val="auto"/>
          <w:sz w:val="32"/>
          <w:szCs w:val="32"/>
          <w:lang w:val="en-US" w:eastAsia="zh-CN"/>
        </w:rPr>
      </w:pPr>
      <w:r>
        <w:rPr>
          <w:rFonts w:hint="eastAsia" w:ascii="Times New Roman" w:hAnsi="Times New Roman" w:eastAsia="仿宋_GB2312" w:cs="Times New Roman"/>
          <w:color w:val="auto"/>
          <w:sz w:val="32"/>
          <w:szCs w:val="32"/>
          <w:highlight w:val="none"/>
          <w:lang w:val="en-US" w:eastAsia="zh-CN"/>
        </w:rPr>
        <w:t>7</w:t>
      </w:r>
      <w:r>
        <w:rPr>
          <w:rFonts w:hint="eastAsia" w:ascii="仿宋_GB2312" w:hAnsi="华文仿宋" w:eastAsia="仿宋_GB2312"/>
          <w:color w:val="auto"/>
          <w:sz w:val="32"/>
          <w:szCs w:val="32"/>
        </w:rPr>
        <w:t>.住房</w:t>
      </w:r>
      <w:r>
        <w:rPr>
          <w:rFonts w:hint="eastAsia" w:ascii="仿宋_GB2312" w:hAnsi="华文仿宋" w:eastAsia="仿宋_GB2312"/>
          <w:color w:val="auto"/>
          <w:sz w:val="32"/>
          <w:szCs w:val="32"/>
          <w:lang w:val="en-US" w:eastAsia="zh-CN"/>
        </w:rPr>
        <w:t>公积金</w:t>
      </w:r>
      <w:r>
        <w:rPr>
          <w:rFonts w:hint="eastAsia" w:ascii="仿宋_GB2312" w:hAnsi="华文仿宋" w:eastAsia="仿宋_GB2312"/>
          <w:color w:val="auto"/>
          <w:sz w:val="32"/>
          <w:szCs w:val="32"/>
        </w:rPr>
        <w:t>支出</w:t>
      </w:r>
      <w:r>
        <w:rPr>
          <w:rFonts w:hint="default" w:ascii="Times New Roman" w:hAnsi="Times New Roman" w:eastAsia="仿宋_GB2312" w:cs="Times New Roman"/>
          <w:b w:val="0"/>
          <w:bCs w:val="0"/>
          <w:strike w:val="0"/>
          <w:color w:val="auto"/>
          <w:kern w:val="2"/>
          <w:sz w:val="32"/>
          <w:szCs w:val="32"/>
          <w:highlight w:val="none"/>
          <w:u w:val="none"/>
          <w:lang w:val="en-US" w:eastAsia="zh-CN" w:bidi="ar-SA"/>
        </w:rPr>
        <w:t>预算</w:t>
      </w:r>
      <w:r>
        <w:rPr>
          <w:rFonts w:hint="eastAsia" w:ascii="仿宋_GB2312" w:hAnsi="华文仿宋" w:eastAsia="仿宋_GB2312"/>
          <w:color w:val="auto"/>
          <w:sz w:val="32"/>
          <w:szCs w:val="32"/>
          <w:lang w:val="en-US" w:eastAsia="zh-CN"/>
        </w:rPr>
        <w:t>9.93</w:t>
      </w:r>
      <w:r>
        <w:rPr>
          <w:rFonts w:hint="eastAsia" w:ascii="仿宋_GB2312" w:hAnsi="华文仿宋" w:eastAsia="仿宋_GB2312"/>
          <w:color w:val="auto"/>
          <w:sz w:val="32"/>
          <w:szCs w:val="32"/>
        </w:rPr>
        <w:t>万元，</w:t>
      </w:r>
      <w:r>
        <w:rPr>
          <w:rFonts w:hint="eastAsia" w:ascii="仿宋_GB2312" w:hAnsi="仿宋" w:eastAsia="仿宋_GB2312"/>
          <w:color w:val="auto"/>
          <w:sz w:val="32"/>
          <w:szCs w:val="32"/>
        </w:rPr>
        <w:t>其中基本支出</w:t>
      </w:r>
      <w:r>
        <w:rPr>
          <w:rFonts w:hint="eastAsia" w:ascii="仿宋_GB2312" w:hAnsi="华文仿宋" w:eastAsia="仿宋_GB2312"/>
          <w:color w:val="auto"/>
          <w:sz w:val="32"/>
          <w:szCs w:val="32"/>
          <w:lang w:val="en-US" w:eastAsia="zh-CN"/>
        </w:rPr>
        <w:t>9.93</w:t>
      </w:r>
      <w:r>
        <w:rPr>
          <w:rFonts w:hint="eastAsia" w:ascii="仿宋_GB2312" w:hAnsi="仿宋" w:eastAsia="仿宋_GB2312"/>
          <w:color w:val="auto"/>
          <w:sz w:val="32"/>
          <w:szCs w:val="32"/>
        </w:rPr>
        <w:t>万元，项目支出</w:t>
      </w:r>
      <w:r>
        <w:rPr>
          <w:rFonts w:hint="eastAsia" w:ascii="仿宋_GB2312" w:hAnsi="华文仿宋" w:eastAsia="仿宋_GB2312"/>
          <w:color w:val="auto"/>
          <w:sz w:val="32"/>
          <w:szCs w:val="32"/>
          <w:lang w:val="en-US" w:eastAsia="zh-CN"/>
        </w:rPr>
        <w:t>0</w:t>
      </w:r>
      <w:r>
        <w:rPr>
          <w:rFonts w:hint="eastAsia" w:ascii="仿宋_GB2312" w:hAnsi="仿宋" w:eastAsia="仿宋_GB2312"/>
          <w:color w:val="auto"/>
          <w:sz w:val="32"/>
          <w:szCs w:val="32"/>
        </w:rPr>
        <w:t>万元</w:t>
      </w:r>
      <w:r>
        <w:rPr>
          <w:rFonts w:hint="eastAsia" w:ascii="仿宋_GB2312" w:hAnsi="华文仿宋" w:eastAsia="仿宋_GB2312"/>
          <w:color w:val="auto"/>
          <w:sz w:val="32"/>
          <w:szCs w:val="32"/>
        </w:rPr>
        <w:t>。主要用于</w:t>
      </w:r>
      <w:r>
        <w:rPr>
          <w:rFonts w:hint="eastAsia" w:ascii="仿宋_GB2312" w:hAnsi="华文仿宋" w:eastAsia="仿宋_GB2312"/>
          <w:color w:val="auto"/>
          <w:sz w:val="32"/>
          <w:szCs w:val="32"/>
          <w:lang w:val="en-US" w:eastAsia="zh-CN"/>
        </w:rPr>
        <w:t>职工住房工公积金缴费支出；</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六、一般公共预算基本支出情况说明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2023年</w:t>
      </w:r>
      <w:r>
        <w:rPr>
          <w:rFonts w:hint="eastAsia" w:ascii="Times New Roman" w:hAnsi="Times New Roman" w:eastAsia="仿宋_GB2312" w:cs="Times New Roman"/>
          <w:b w:val="0"/>
          <w:bCs w:val="0"/>
          <w:color w:val="auto"/>
          <w:kern w:val="2"/>
          <w:sz w:val="32"/>
          <w:szCs w:val="32"/>
          <w:highlight w:val="none"/>
          <w:lang w:val="en-US" w:eastAsia="zh-CN" w:bidi="ar-SA"/>
        </w:rPr>
        <w:t>部门</w:t>
      </w:r>
      <w:r>
        <w:rPr>
          <w:rFonts w:hint="default" w:ascii="Times New Roman" w:hAnsi="Times New Roman" w:eastAsia="仿宋_GB2312" w:cs="Times New Roman"/>
          <w:b w:val="0"/>
          <w:bCs w:val="0"/>
          <w:color w:val="auto"/>
          <w:kern w:val="2"/>
          <w:sz w:val="32"/>
          <w:szCs w:val="32"/>
          <w:highlight w:val="none"/>
          <w:lang w:val="en-US" w:eastAsia="zh-CN" w:bidi="ar-SA"/>
        </w:rPr>
        <w:t>一般公共预算基本支出</w:t>
      </w:r>
      <w:r>
        <w:rPr>
          <w:rFonts w:hint="eastAsia" w:ascii="Times New Roman" w:hAnsi="Times New Roman" w:eastAsia="仿宋_GB2312" w:cs="Times New Roman"/>
          <w:b w:val="0"/>
          <w:bCs w:val="0"/>
          <w:color w:val="auto"/>
          <w:kern w:val="2"/>
          <w:sz w:val="32"/>
          <w:szCs w:val="32"/>
          <w:highlight w:val="none"/>
          <w:lang w:val="en-US" w:eastAsia="zh-CN" w:bidi="ar-SA"/>
        </w:rPr>
        <w:t>124.09</w:t>
      </w:r>
      <w:r>
        <w:rPr>
          <w:rFonts w:hint="default" w:ascii="Times New Roman" w:hAnsi="Times New Roman" w:eastAsia="仿宋_GB2312" w:cs="Times New Roman"/>
          <w:b w:val="0"/>
          <w:bCs w:val="0"/>
          <w:color w:val="auto"/>
          <w:kern w:val="2"/>
          <w:sz w:val="32"/>
          <w:szCs w:val="32"/>
          <w:highlight w:val="none"/>
          <w:lang w:val="en-US" w:eastAsia="zh-CN" w:bidi="ar-SA"/>
        </w:rPr>
        <w:t>万元，其中：</w:t>
      </w:r>
    </w:p>
    <w:p>
      <w:pPr>
        <w:pStyle w:val="3"/>
        <w:keepNext w:val="0"/>
        <w:keepLines w:val="0"/>
        <w:pageBreakBefore w:val="0"/>
        <w:numPr>
          <w:ilvl w:val="0"/>
          <w:numId w:val="1"/>
        </w:numPr>
        <w:shd w:val="clear"/>
        <w:kinsoku/>
        <w:wordWrap/>
        <w:overflowPunct/>
        <w:topLinePunct w:val="0"/>
        <w:autoSpaceDE/>
        <w:autoSpaceDN/>
        <w:bidi w:val="0"/>
        <w:spacing w:before="0" w:beforeAutospacing="0" w:after="0" w:afterAutospacing="0" w:line="540" w:lineRule="exact"/>
        <w:ind w:left="-10" w:leftChars="0" w:firstLine="640" w:firstLineChars="0"/>
        <w:jc w:val="both"/>
        <w:textAlignment w:val="auto"/>
        <w:rPr>
          <w:rFonts w:hint="default" w:ascii="Times New Roman" w:hAnsi="Times New Roman" w:eastAsia="仿宋_GB2312" w:cs="Times New Roman"/>
          <w:b w:val="0"/>
          <w:bCs w:val="0"/>
          <w:color w:val="FF0000"/>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人员经费</w:t>
      </w:r>
      <w:r>
        <w:rPr>
          <w:rFonts w:hint="eastAsia" w:ascii="Times New Roman" w:hAnsi="Times New Roman" w:eastAsia="仿宋_GB2312" w:cs="Times New Roman"/>
          <w:b w:val="0"/>
          <w:bCs w:val="0"/>
          <w:color w:val="auto"/>
          <w:kern w:val="2"/>
          <w:sz w:val="32"/>
          <w:szCs w:val="32"/>
          <w:highlight w:val="none"/>
          <w:lang w:val="en-US" w:eastAsia="zh-CN" w:bidi="ar-SA"/>
        </w:rPr>
        <w:t>108.13</w:t>
      </w:r>
      <w:r>
        <w:rPr>
          <w:rFonts w:hint="default" w:ascii="Times New Roman" w:hAnsi="Times New Roman" w:eastAsia="仿宋_GB2312" w:cs="Times New Roman"/>
          <w:b w:val="0"/>
          <w:bCs w:val="0"/>
          <w:color w:val="auto"/>
          <w:kern w:val="2"/>
          <w:sz w:val="32"/>
          <w:szCs w:val="32"/>
          <w:highlight w:val="none"/>
          <w:lang w:val="en-US" w:eastAsia="zh-CN" w:bidi="ar-SA"/>
        </w:rPr>
        <w:t>万元，主要包括：</w:t>
      </w:r>
    </w:p>
    <w:p>
      <w:pPr>
        <w:pStyle w:val="3"/>
        <w:keepNext w:val="0"/>
        <w:keepLines w:val="0"/>
        <w:pageBreakBefore w:val="0"/>
        <w:numPr>
          <w:ilvl w:val="0"/>
          <w:numId w:val="2"/>
        </w:numPr>
        <w:shd w:val="clear"/>
        <w:kinsoku/>
        <w:wordWrap/>
        <w:overflowPunct/>
        <w:topLinePunct w:val="0"/>
        <w:autoSpaceDE/>
        <w:autoSpaceDN/>
        <w:bidi w:val="0"/>
        <w:spacing w:before="0" w:beforeAutospacing="0" w:after="0" w:afterAutospacing="0" w:line="540" w:lineRule="exact"/>
        <w:ind w:firstLine="960" w:firstLineChars="3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工资福利支出（基本工资、津贴补贴、奖金、机关事业单位基本养老保险缴费、职工基本医疗保险缴费、公务员医疗补助缴费、其他社会保障缴费、住房公积金）；</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leftChars="300" w:firstLine="320" w:firstLineChars="100"/>
        <w:jc w:val="both"/>
        <w:textAlignment w:val="auto"/>
        <w:rPr>
          <w:rFonts w:hint="default" w:ascii="Times New Roman" w:hAnsi="Times New Roman" w:eastAsia="仿宋_GB2312" w:cs="Times New Roman"/>
          <w:bCs/>
          <w:strike/>
          <w:color w:val="FF0000"/>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2、对个人和家庭的补助（退休费）。</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val="0"/>
          <w:bCs w:val="0"/>
          <w:color w:val="auto"/>
          <w:kern w:val="2"/>
          <w:sz w:val="32"/>
          <w:szCs w:val="32"/>
          <w:highlight w:val="none"/>
          <w:lang w:val="en-US" w:eastAsia="zh-CN" w:bidi="ar-SA"/>
        </w:rPr>
        <w:t>（二）公用经费</w:t>
      </w:r>
      <w:r>
        <w:rPr>
          <w:rFonts w:hint="eastAsia" w:ascii="Times New Roman" w:hAnsi="Times New Roman" w:eastAsia="仿宋_GB2312" w:cs="Times New Roman"/>
          <w:b w:val="0"/>
          <w:bCs w:val="0"/>
          <w:color w:val="auto"/>
          <w:kern w:val="2"/>
          <w:sz w:val="32"/>
          <w:szCs w:val="32"/>
          <w:highlight w:val="none"/>
          <w:lang w:val="en-US" w:eastAsia="zh-CN" w:bidi="ar-SA"/>
        </w:rPr>
        <w:t>15.96</w:t>
      </w:r>
      <w:r>
        <w:rPr>
          <w:rFonts w:hint="default" w:ascii="Times New Roman" w:hAnsi="Times New Roman" w:eastAsia="仿宋_GB2312" w:cs="Times New Roman"/>
          <w:b w:val="0"/>
          <w:bCs w:val="0"/>
          <w:color w:val="auto"/>
          <w:kern w:val="2"/>
          <w:sz w:val="32"/>
          <w:szCs w:val="32"/>
          <w:highlight w:val="none"/>
          <w:lang w:val="en-US" w:eastAsia="zh-CN" w:bidi="ar-SA"/>
        </w:rPr>
        <w:t>万元，主要包括：</w:t>
      </w:r>
      <w:r>
        <w:rPr>
          <w:rFonts w:hint="eastAsia" w:ascii="Times New Roman" w:hAnsi="Times New Roman" w:eastAsia="仿宋_GB2312" w:cs="Times New Roman"/>
          <w:b w:val="0"/>
          <w:bCs w:val="0"/>
          <w:color w:val="auto"/>
          <w:kern w:val="2"/>
          <w:sz w:val="32"/>
          <w:szCs w:val="32"/>
          <w:highlight w:val="none"/>
          <w:lang w:val="en-US" w:eastAsia="zh-CN" w:bidi="ar-SA"/>
        </w:rPr>
        <w:t>办公费、水费、电费、邮电费、差旅费、会议费、培训费、公务接待费、福利费、其他交通费用、其他商品和服务支出</w:t>
      </w:r>
      <w:r>
        <w:rPr>
          <w:rFonts w:hint="default"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七、一般公共预算“三公”经费情况说明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2023年</w:t>
      </w:r>
      <w:r>
        <w:rPr>
          <w:rFonts w:hint="eastAsia" w:ascii="Times New Roman" w:hAnsi="Times New Roman" w:eastAsia="仿宋_GB2312" w:cs="Times New Roman"/>
          <w:bCs/>
          <w:color w:val="auto"/>
          <w:sz w:val="32"/>
          <w:szCs w:val="32"/>
          <w:highlight w:val="none"/>
          <w:lang w:eastAsia="zh-CN"/>
        </w:rPr>
        <w:t>部门</w:t>
      </w:r>
      <w:r>
        <w:rPr>
          <w:rFonts w:hint="default" w:ascii="Times New Roman" w:hAnsi="Times New Roman" w:eastAsia="仿宋_GB2312" w:cs="Times New Roman"/>
          <w:bCs/>
          <w:color w:val="auto"/>
          <w:sz w:val="32"/>
          <w:szCs w:val="32"/>
          <w:highlight w:val="none"/>
        </w:rPr>
        <w:t>一般公共预算安排的“三公”经费支出预算</w:t>
      </w:r>
      <w:r>
        <w:rPr>
          <w:rFonts w:hint="eastAsia" w:ascii="Times New Roman" w:hAnsi="Times New Roman" w:eastAsia="仿宋_GB2312" w:cs="Times New Roman"/>
          <w:bCs/>
          <w:color w:val="auto"/>
          <w:sz w:val="32"/>
          <w:szCs w:val="32"/>
          <w:highlight w:val="none"/>
          <w:lang w:val="en-US" w:eastAsia="zh-CN"/>
        </w:rPr>
        <w:t>1.18</w:t>
      </w:r>
      <w:r>
        <w:rPr>
          <w:rFonts w:hint="default" w:ascii="Times New Roman" w:hAnsi="Times New Roman" w:eastAsia="仿宋_GB2312" w:cs="Times New Roman"/>
          <w:bCs/>
          <w:color w:val="auto"/>
          <w:sz w:val="32"/>
          <w:szCs w:val="32"/>
          <w:highlight w:val="none"/>
        </w:rPr>
        <w:t>万元，比</w:t>
      </w:r>
      <w:r>
        <w:rPr>
          <w:rFonts w:hint="default" w:ascii="Times New Roman" w:hAnsi="Times New Roman" w:eastAsia="仿宋_GB2312" w:cs="Times New Roman"/>
          <w:bCs/>
          <w:color w:val="auto"/>
          <w:sz w:val="32"/>
          <w:szCs w:val="32"/>
          <w:highlight w:val="none"/>
          <w:lang w:val="en-US" w:eastAsia="zh-CN"/>
        </w:rPr>
        <w:t>202</w:t>
      </w:r>
      <w:r>
        <w:rPr>
          <w:rFonts w:hint="eastAsia"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年预算</w:t>
      </w:r>
      <w:r>
        <w:rPr>
          <w:rFonts w:hint="eastAsia" w:ascii="Times New Roman" w:hAnsi="Times New Roman" w:eastAsia="仿宋_GB2312" w:cs="Times New Roman"/>
          <w:bCs/>
          <w:color w:val="auto"/>
          <w:sz w:val="32"/>
          <w:szCs w:val="32"/>
          <w:highlight w:val="none"/>
          <w:lang w:val="en-US" w:eastAsia="zh-CN"/>
        </w:rPr>
        <w:t>1.18</w:t>
      </w:r>
      <w:r>
        <w:rPr>
          <w:rFonts w:hint="default" w:ascii="Times New Roman" w:hAnsi="Times New Roman" w:eastAsia="仿宋_GB2312" w:cs="Times New Roman"/>
          <w:bCs/>
          <w:color w:val="auto"/>
          <w:sz w:val="32"/>
          <w:szCs w:val="32"/>
          <w:highlight w:val="none"/>
        </w:rPr>
        <w:t>万元，同比</w:t>
      </w:r>
      <w:r>
        <w:rPr>
          <w:rFonts w:hint="eastAsia" w:ascii="Times New Roman" w:hAnsi="Times New Roman" w:eastAsia="仿宋_GB2312" w:cs="Times New Roman"/>
          <w:bCs/>
          <w:color w:val="auto"/>
          <w:sz w:val="32"/>
          <w:szCs w:val="32"/>
          <w:highlight w:val="none"/>
          <w:lang w:val="en-US" w:eastAsia="zh-CN"/>
        </w:rPr>
        <w:t>持平。</w:t>
      </w:r>
      <w:r>
        <w:rPr>
          <w:rFonts w:hint="default" w:ascii="Times New Roman" w:hAnsi="Times New Roman" w:eastAsia="仿宋_GB2312" w:cs="Times New Roman"/>
          <w:bCs/>
          <w:strike w:val="0"/>
          <w:color w:val="auto"/>
          <w:sz w:val="32"/>
          <w:szCs w:val="32"/>
          <w:highlight w:val="none"/>
          <w:lang w:eastAsia="zh-CN"/>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（一）</w:t>
      </w:r>
      <w:r>
        <w:rPr>
          <w:rFonts w:hint="default" w:ascii="Times New Roman" w:hAnsi="Times New Roman" w:eastAsia="仿宋_GB2312" w:cs="Times New Roman"/>
          <w:bCs/>
          <w:color w:val="auto"/>
          <w:sz w:val="32"/>
          <w:szCs w:val="32"/>
          <w:highlight w:val="none"/>
        </w:rPr>
        <w:t>因公出国（境）经费</w:t>
      </w:r>
      <w:r>
        <w:rPr>
          <w:rFonts w:hint="default" w:ascii="Times New Roman" w:hAnsi="Times New Roman" w:eastAsia="仿宋_GB2312" w:cs="Times New Roman"/>
          <w:bCs/>
          <w:color w:val="auto"/>
          <w:sz w:val="32"/>
          <w:szCs w:val="32"/>
          <w:highlight w:val="none"/>
          <w:lang w:eastAsia="zh-CN"/>
        </w:rPr>
        <w:t>2023年</w:t>
      </w:r>
      <w:r>
        <w:rPr>
          <w:rFonts w:hint="default" w:ascii="Times New Roman" w:hAnsi="Times New Roman" w:eastAsia="仿宋_GB2312" w:cs="Times New Roman"/>
          <w:bCs/>
          <w:color w:val="auto"/>
          <w:sz w:val="32"/>
          <w:szCs w:val="32"/>
          <w:highlight w:val="none"/>
        </w:rPr>
        <w:t>预算</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与上年持平</w:t>
      </w:r>
      <w:r>
        <w:rPr>
          <w:rFonts w:hint="default" w:ascii="Times New Roman" w:hAnsi="Times New Roman" w:eastAsia="仿宋_GB2312" w:cs="Times New Roman"/>
          <w:bCs/>
          <w:color w:val="auto"/>
          <w:sz w:val="32"/>
          <w:szCs w:val="32"/>
          <w:highlight w:val="none"/>
          <w:lang w:val="en-US" w:eastAsia="zh-CN"/>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（二）</w:t>
      </w:r>
      <w:r>
        <w:rPr>
          <w:rFonts w:hint="default" w:ascii="Times New Roman" w:hAnsi="Times New Roman" w:eastAsia="仿宋_GB2312" w:cs="Times New Roman"/>
          <w:bCs/>
          <w:color w:val="auto"/>
          <w:sz w:val="32"/>
          <w:szCs w:val="32"/>
          <w:highlight w:val="none"/>
        </w:rPr>
        <w:t>公务接待费</w:t>
      </w:r>
      <w:r>
        <w:rPr>
          <w:rFonts w:hint="default" w:ascii="Times New Roman" w:hAnsi="Times New Roman" w:eastAsia="仿宋_GB2312" w:cs="Times New Roman"/>
          <w:bCs/>
          <w:color w:val="auto"/>
          <w:sz w:val="32"/>
          <w:szCs w:val="32"/>
          <w:highlight w:val="none"/>
          <w:lang w:eastAsia="zh-CN"/>
        </w:rPr>
        <w:t>2023年</w:t>
      </w:r>
      <w:r>
        <w:rPr>
          <w:rFonts w:hint="default" w:ascii="Times New Roman" w:hAnsi="Times New Roman" w:eastAsia="仿宋_GB2312" w:cs="Times New Roman"/>
          <w:bCs/>
          <w:color w:val="auto"/>
          <w:sz w:val="32"/>
          <w:szCs w:val="32"/>
          <w:highlight w:val="none"/>
        </w:rPr>
        <w:t>预算</w:t>
      </w:r>
      <w:r>
        <w:rPr>
          <w:rFonts w:hint="eastAsia" w:ascii="Times New Roman" w:hAnsi="Times New Roman" w:eastAsia="仿宋_GB2312" w:cs="Times New Roman"/>
          <w:bCs/>
          <w:color w:val="auto"/>
          <w:sz w:val="32"/>
          <w:szCs w:val="32"/>
          <w:highlight w:val="none"/>
          <w:lang w:val="en-US" w:eastAsia="zh-CN"/>
        </w:rPr>
        <w:t>0.25</w:t>
      </w:r>
      <w:r>
        <w:rPr>
          <w:rFonts w:hint="default" w:ascii="Times New Roman" w:hAnsi="Times New Roman" w:eastAsia="仿宋_GB2312" w:cs="Times New Roman"/>
          <w:bCs/>
          <w:color w:val="auto"/>
          <w:sz w:val="32"/>
          <w:szCs w:val="32"/>
          <w:highlight w:val="none"/>
        </w:rPr>
        <w:t>万元，同比</w:t>
      </w:r>
      <w:r>
        <w:rPr>
          <w:rFonts w:hint="eastAsia" w:ascii="Times New Roman" w:hAnsi="Times New Roman" w:eastAsia="仿宋_GB2312" w:cs="Times New Roman"/>
          <w:bCs/>
          <w:color w:val="auto"/>
          <w:sz w:val="32"/>
          <w:szCs w:val="32"/>
          <w:highlight w:val="none"/>
          <w:lang w:val="en-US" w:eastAsia="zh-CN"/>
        </w:rPr>
        <w:t>持平。</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（三）</w:t>
      </w:r>
      <w:r>
        <w:rPr>
          <w:rFonts w:hint="default" w:ascii="Times New Roman" w:hAnsi="Times New Roman" w:eastAsia="仿宋_GB2312" w:cs="Times New Roman"/>
          <w:bCs/>
          <w:color w:val="auto"/>
          <w:sz w:val="32"/>
          <w:szCs w:val="32"/>
          <w:highlight w:val="none"/>
        </w:rPr>
        <w:t>公务用车购置及</w:t>
      </w:r>
      <w:r>
        <w:rPr>
          <w:rFonts w:hint="default" w:ascii="Times New Roman" w:hAnsi="Times New Roman" w:eastAsia="仿宋_GB2312" w:cs="Times New Roman"/>
          <w:bCs/>
          <w:color w:val="auto"/>
          <w:sz w:val="32"/>
          <w:szCs w:val="32"/>
          <w:highlight w:val="none"/>
          <w:lang w:eastAsia="zh-CN"/>
        </w:rPr>
        <w:t>运行维护费2023年</w:t>
      </w:r>
      <w:r>
        <w:rPr>
          <w:rFonts w:hint="default" w:ascii="Times New Roman" w:hAnsi="Times New Roman" w:eastAsia="仿宋_GB2312" w:cs="Times New Roman"/>
          <w:bCs/>
          <w:color w:val="auto"/>
          <w:sz w:val="32"/>
          <w:szCs w:val="32"/>
          <w:highlight w:val="none"/>
        </w:rPr>
        <w:t>预算</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与上年持平</w:t>
      </w:r>
      <w:r>
        <w:rPr>
          <w:rFonts w:hint="default" w:ascii="Times New Roman" w:hAnsi="Times New Roman" w:eastAsia="仿宋_GB2312" w:cs="Times New Roman"/>
          <w:bCs/>
          <w:color w:val="auto"/>
          <w:sz w:val="32"/>
          <w:szCs w:val="32"/>
          <w:highlight w:val="none"/>
          <w:lang w:val="en-US" w:eastAsia="zh-CN"/>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八、政府性基金预算情况说明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964" w:firstLineChars="3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rPr>
        <w:t>2023年我</w:t>
      </w:r>
      <w:r>
        <w:rPr>
          <w:rFonts w:hint="eastAsia" w:ascii="Times New Roman" w:hAnsi="Times New Roman" w:eastAsia="仿宋_GB2312" w:cs="Times New Roman"/>
          <w:b/>
          <w:bCs/>
          <w:color w:val="auto"/>
          <w:sz w:val="32"/>
          <w:szCs w:val="32"/>
          <w:highlight w:val="none"/>
          <w:lang w:val="en-US" w:eastAsia="zh-CN"/>
        </w:rPr>
        <w:t>部门</w:t>
      </w:r>
      <w:r>
        <w:rPr>
          <w:rFonts w:hint="default" w:ascii="Times New Roman" w:hAnsi="Times New Roman" w:eastAsia="仿宋_GB2312" w:cs="Times New Roman"/>
          <w:b/>
          <w:bCs/>
          <w:color w:val="auto"/>
          <w:sz w:val="32"/>
          <w:szCs w:val="32"/>
          <w:highlight w:val="none"/>
          <w:lang w:val="en-US" w:eastAsia="zh-CN"/>
        </w:rPr>
        <w:t>无政府性基金预算支出安排</w:t>
      </w:r>
      <w:r>
        <w:rPr>
          <w:rFonts w:hint="default"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auto"/>
          <w:kern w:val="0"/>
          <w:sz w:val="32"/>
          <w:szCs w:val="32"/>
          <w:highlight w:val="none"/>
        </w:rPr>
      </w:pPr>
      <w:r>
        <w:rPr>
          <w:rFonts w:hint="default" w:ascii="Times New Roman" w:hAnsi="Times New Roman" w:eastAsia="黑体" w:cs="Times New Roman"/>
          <w:b w:val="0"/>
          <w:bCs w:val="0"/>
          <w:color w:val="auto"/>
          <w:kern w:val="0"/>
          <w:sz w:val="32"/>
          <w:szCs w:val="32"/>
          <w:highlight w:val="none"/>
          <w:lang w:val="en-US" w:eastAsia="zh-CN" w:bidi="ar-SA"/>
        </w:rPr>
        <w:t>九、国有资本经营预算</w:t>
      </w:r>
      <w:r>
        <w:rPr>
          <w:rFonts w:hint="default" w:ascii="Times New Roman" w:hAnsi="Times New Roman" w:eastAsia="黑体" w:cs="Times New Roman"/>
          <w:b w:val="0"/>
          <w:bCs w:val="0"/>
          <w:color w:val="auto"/>
          <w:kern w:val="0"/>
          <w:sz w:val="32"/>
          <w:szCs w:val="32"/>
          <w:highlight w:val="none"/>
        </w:rPr>
        <w:t>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964" w:firstLineChars="3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rPr>
        <w:t>2023年我</w:t>
      </w:r>
      <w:r>
        <w:rPr>
          <w:rFonts w:hint="eastAsia" w:ascii="Times New Roman" w:hAnsi="Times New Roman" w:eastAsia="仿宋_GB2312" w:cs="Times New Roman"/>
          <w:b/>
          <w:bCs/>
          <w:color w:val="auto"/>
          <w:sz w:val="32"/>
          <w:szCs w:val="32"/>
          <w:highlight w:val="none"/>
          <w:lang w:val="en-US" w:eastAsia="zh-CN"/>
        </w:rPr>
        <w:t>部门</w:t>
      </w:r>
      <w:r>
        <w:rPr>
          <w:rFonts w:hint="default" w:ascii="Times New Roman" w:hAnsi="Times New Roman" w:eastAsia="仿宋_GB2312" w:cs="Times New Roman"/>
          <w:b/>
          <w:bCs/>
          <w:color w:val="auto"/>
          <w:sz w:val="32"/>
          <w:szCs w:val="32"/>
          <w:highlight w:val="none"/>
          <w:lang w:val="en-US" w:eastAsia="zh-CN"/>
        </w:rPr>
        <w:t>无</w:t>
      </w:r>
      <w:r>
        <w:rPr>
          <w:rFonts w:hint="default" w:ascii="Times New Roman" w:hAnsi="Times New Roman" w:eastAsia="黑体" w:cs="Times New Roman"/>
          <w:b w:val="0"/>
          <w:bCs w:val="0"/>
          <w:color w:val="auto"/>
          <w:kern w:val="0"/>
          <w:sz w:val="32"/>
          <w:szCs w:val="32"/>
          <w:highlight w:val="none"/>
          <w:lang w:val="en-US" w:eastAsia="zh-CN" w:bidi="ar-SA"/>
        </w:rPr>
        <w:t>国有资本经营预算</w:t>
      </w:r>
      <w:r>
        <w:rPr>
          <w:rFonts w:hint="default" w:ascii="Times New Roman" w:hAnsi="Times New Roman" w:eastAsia="仿宋_GB2312" w:cs="Times New Roman"/>
          <w:b/>
          <w:bCs/>
          <w:color w:val="auto"/>
          <w:sz w:val="32"/>
          <w:szCs w:val="32"/>
          <w:highlight w:val="none"/>
          <w:lang w:val="en-US" w:eastAsia="zh-CN"/>
        </w:rPr>
        <w:t>预算支出安排</w:t>
      </w:r>
      <w:r>
        <w:rPr>
          <w:rFonts w:hint="default"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numPr>
          <w:ilvl w:val="0"/>
          <w:numId w:val="3"/>
        </w:numPr>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政府采购预算情况说明</w:t>
      </w:r>
    </w:p>
    <w:p>
      <w:pPr>
        <w:keepNext w:val="0"/>
        <w:keepLines w:val="0"/>
        <w:pageBreakBefore w:val="0"/>
        <w:numPr>
          <w:ilvl w:val="0"/>
          <w:numId w:val="0"/>
        </w:numPr>
        <w:shd w:val="clear"/>
        <w:tabs>
          <w:tab w:val="center" w:pos="4475"/>
        </w:tabs>
        <w:kinsoku/>
        <w:wordWrap/>
        <w:overflowPunct/>
        <w:topLinePunct w:val="0"/>
        <w:autoSpaceDE/>
        <w:autoSpaceDN/>
        <w:bidi w:val="0"/>
        <w:spacing w:line="540" w:lineRule="exact"/>
        <w:ind w:firstLine="964" w:firstLineChars="3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rPr>
        <w:t>2023年我</w:t>
      </w:r>
      <w:r>
        <w:rPr>
          <w:rFonts w:hint="eastAsia" w:eastAsia="仿宋_GB2312" w:cs="Times New Roman"/>
          <w:b/>
          <w:bCs/>
          <w:color w:val="auto"/>
          <w:sz w:val="32"/>
          <w:szCs w:val="32"/>
          <w:highlight w:val="none"/>
          <w:lang w:val="en-US" w:eastAsia="zh-CN"/>
        </w:rPr>
        <w:t>部门</w:t>
      </w:r>
      <w:r>
        <w:rPr>
          <w:rFonts w:hint="default" w:ascii="Times New Roman" w:hAnsi="Times New Roman" w:eastAsia="仿宋_GB2312" w:cs="Times New Roman"/>
          <w:b/>
          <w:bCs/>
          <w:color w:val="auto"/>
          <w:sz w:val="32"/>
          <w:szCs w:val="32"/>
          <w:highlight w:val="none"/>
          <w:lang w:val="en-US" w:eastAsia="zh-CN"/>
        </w:rPr>
        <w:t>无政府采购预算</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十一、政府购买服务预算情况说明</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3" w:firstLineChars="200"/>
        <w:jc w:val="both"/>
        <w:textAlignment w:val="auto"/>
        <w:outlineLvl w:val="9"/>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2023年我</w:t>
      </w:r>
      <w:r>
        <w:rPr>
          <w:rFonts w:hint="eastAsia" w:eastAsia="仿宋_GB2312" w:cs="Times New Roman"/>
          <w:b/>
          <w:bCs/>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无政府购买服务预算</w:t>
      </w:r>
      <w:r>
        <w:rPr>
          <w:rFonts w:hint="eastAsia" w:eastAsia="仿宋_GB2312" w:cs="Times New Roman"/>
          <w:b/>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eastAsia="仿宋_GB2312"/>
          <w:bCs/>
          <w:color w:val="000000" w:themeColor="text1"/>
          <w:kern w:val="0"/>
          <w:sz w:val="32"/>
          <w:szCs w:val="32"/>
          <w:highlight w:val="none"/>
          <w14:textFill>
            <w14:solidFill>
              <w14:schemeClr w14:val="tx1"/>
            </w14:solidFill>
          </w14:textFill>
        </w:rPr>
      </w:pPr>
      <w:r>
        <w:rPr>
          <w:rFonts w:hint="default" w:eastAsia="仿宋_GB2312"/>
          <w:bCs/>
          <w:color w:val="000000" w:themeColor="text1"/>
          <w:kern w:val="0"/>
          <w:sz w:val="32"/>
          <w:szCs w:val="32"/>
          <w:highlight w:val="none"/>
          <w14:textFill>
            <w14:solidFill>
              <w14:schemeClr w14:val="tx1"/>
            </w14:solidFill>
          </w14:textFill>
        </w:rPr>
        <w:t>2023年预算绩效目标公开的项目是党建、清廉文化阵地5个示范点建设项目，预算支出</w:t>
      </w:r>
      <w:r>
        <w:rPr>
          <w:rFonts w:hint="eastAsia" w:eastAsia="仿宋_GB2312"/>
          <w:bCs/>
          <w:color w:val="000000" w:themeColor="text1"/>
          <w:kern w:val="0"/>
          <w:sz w:val="32"/>
          <w:szCs w:val="32"/>
          <w:highlight w:val="none"/>
          <w:lang w:val="en-US" w:eastAsia="zh-CN"/>
          <w14:textFill>
            <w14:solidFill>
              <w14:schemeClr w14:val="tx1"/>
            </w14:solidFill>
          </w14:textFill>
        </w:rPr>
        <w:t>15</w:t>
      </w:r>
      <w:r>
        <w:rPr>
          <w:rFonts w:hint="default" w:eastAsia="仿宋_GB2312"/>
          <w:bCs/>
          <w:color w:val="000000" w:themeColor="text1"/>
          <w:kern w:val="0"/>
          <w:sz w:val="32"/>
          <w:szCs w:val="32"/>
          <w:highlight w:val="none"/>
          <w14:textFill>
            <w14:solidFill>
              <w14:schemeClr w14:val="tx1"/>
            </w14:solidFill>
          </w14:textFill>
        </w:rPr>
        <w:t>万元，通过一般公共预算安排支出</w:t>
      </w:r>
      <w:r>
        <w:rPr>
          <w:rFonts w:hint="eastAsia" w:eastAsia="仿宋_GB2312"/>
          <w:bCs/>
          <w:color w:val="000000" w:themeColor="text1"/>
          <w:kern w:val="0"/>
          <w:sz w:val="32"/>
          <w:szCs w:val="32"/>
          <w:highlight w:val="none"/>
          <w:lang w:val="en-US" w:eastAsia="zh-CN"/>
          <w14:textFill>
            <w14:solidFill>
              <w14:schemeClr w14:val="tx1"/>
            </w14:solidFill>
          </w14:textFill>
        </w:rPr>
        <w:t>15</w:t>
      </w:r>
      <w:r>
        <w:rPr>
          <w:rFonts w:hint="default" w:eastAsia="仿宋_GB2312"/>
          <w:bCs/>
          <w:color w:val="000000" w:themeColor="text1"/>
          <w:kern w:val="0"/>
          <w:sz w:val="32"/>
          <w:szCs w:val="32"/>
          <w:highlight w:val="none"/>
          <w14:textFill>
            <w14:solidFill>
              <w14:schemeClr w14:val="tx1"/>
            </w14:solidFill>
          </w14:textFill>
        </w:rPr>
        <w:t>万元，通过政府性基金安排支出</w:t>
      </w:r>
      <w:r>
        <w:rPr>
          <w:rFonts w:hint="eastAsia" w:eastAsia="仿宋_GB2312"/>
          <w:bCs/>
          <w:color w:val="000000" w:themeColor="text1"/>
          <w:kern w:val="0"/>
          <w:sz w:val="32"/>
          <w:szCs w:val="32"/>
          <w:highlight w:val="none"/>
          <w:lang w:val="en-US" w:eastAsia="zh-CN"/>
          <w14:textFill>
            <w14:solidFill>
              <w14:schemeClr w14:val="tx1"/>
            </w14:solidFill>
          </w14:textFill>
        </w:rPr>
        <w:t>0</w:t>
      </w:r>
      <w:r>
        <w:rPr>
          <w:rFonts w:hint="default" w:eastAsia="仿宋_GB2312"/>
          <w:bCs/>
          <w:color w:val="000000" w:themeColor="text1"/>
          <w:kern w:val="0"/>
          <w:sz w:val="32"/>
          <w:szCs w:val="32"/>
          <w:highlight w:val="none"/>
          <w14:textFill>
            <w14:solidFill>
              <w14:schemeClr w14:val="tx1"/>
            </w14:solidFill>
          </w14:textFill>
        </w:rPr>
        <w:t>万元，项目支出绩效目标具体指标设置情况详见表</w:t>
      </w:r>
      <w:r>
        <w:rPr>
          <w:rFonts w:hint="eastAsia" w:eastAsia="仿宋_GB2312"/>
          <w:bCs/>
          <w:color w:val="000000" w:themeColor="text1"/>
          <w:kern w:val="0"/>
          <w:sz w:val="32"/>
          <w:szCs w:val="32"/>
          <w:highlight w:val="none"/>
          <w:lang w:val="en-US" w:eastAsia="zh-CN"/>
          <w14:textFill>
            <w14:solidFill>
              <w14:schemeClr w14:val="tx1"/>
            </w14:solidFill>
          </w14:textFill>
        </w:rPr>
        <w:t>附件4</w:t>
      </w:r>
      <w:r>
        <w:rPr>
          <w:rFonts w:hint="default" w:eastAsia="仿宋_GB2312"/>
          <w:bCs/>
          <w:color w:val="000000" w:themeColor="text1"/>
          <w:kern w:val="0"/>
          <w:sz w:val="32"/>
          <w:szCs w:val="32"/>
          <w:highlight w:val="none"/>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bookmarkStart w:id="0" w:name="_GoBack"/>
      <w:bookmarkEnd w:id="0"/>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预算其他重要事项情况说明</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（一）机关运行经费安排情况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auto"/>
          <w:kern w:val="0"/>
          <w:sz w:val="32"/>
          <w:szCs w:val="32"/>
          <w:highlight w:val="none"/>
          <w:lang w:val="en-US" w:eastAsia="zh-CN" w:bidi="ar-SA"/>
        </w:rPr>
      </w:pPr>
      <w:r>
        <w:rPr>
          <w:rFonts w:hint="default" w:ascii="Times New Roman" w:hAnsi="Times New Roman" w:eastAsia="仿宋_GB2312" w:cs="Times New Roman"/>
          <w:bCs/>
          <w:color w:val="auto"/>
          <w:kern w:val="0"/>
          <w:sz w:val="32"/>
          <w:szCs w:val="32"/>
          <w:highlight w:val="none"/>
          <w:lang w:val="en-US" w:eastAsia="zh-CN" w:bidi="ar-SA"/>
        </w:rPr>
        <w:t>2023年</w:t>
      </w:r>
      <w:r>
        <w:rPr>
          <w:rFonts w:hint="default" w:ascii="Times New Roman" w:hAnsi="Times New Roman" w:eastAsia="仿宋_GB2312" w:cs="Times New Roman"/>
          <w:bCs/>
          <w:strike w:val="0"/>
          <w:color w:val="auto"/>
          <w:kern w:val="0"/>
          <w:sz w:val="32"/>
          <w:szCs w:val="32"/>
          <w:highlight w:val="none"/>
          <w:lang w:val="en-US" w:eastAsia="zh-CN" w:bidi="ar-SA"/>
        </w:rPr>
        <w:t>行政</w:t>
      </w:r>
      <w:r>
        <w:rPr>
          <w:rFonts w:hint="default" w:ascii="Times New Roman" w:hAnsi="Times New Roman" w:eastAsia="仿宋_GB2312" w:cs="Times New Roman"/>
          <w:bCs/>
          <w:color w:val="auto"/>
          <w:kern w:val="0"/>
          <w:sz w:val="32"/>
          <w:szCs w:val="32"/>
          <w:highlight w:val="none"/>
          <w:lang w:val="en-US" w:eastAsia="zh-CN" w:bidi="ar-SA"/>
        </w:rPr>
        <w:t>运行预算</w:t>
      </w:r>
      <w:r>
        <w:rPr>
          <w:rFonts w:hint="eastAsia" w:eastAsia="仿宋_GB2312" w:cs="Times New Roman"/>
          <w:bCs/>
          <w:color w:val="auto"/>
          <w:kern w:val="0"/>
          <w:sz w:val="32"/>
          <w:szCs w:val="32"/>
          <w:highlight w:val="none"/>
          <w:lang w:val="en-US" w:eastAsia="zh-CN" w:bidi="ar-SA"/>
        </w:rPr>
        <w:t>79.65</w:t>
      </w:r>
      <w:r>
        <w:rPr>
          <w:rFonts w:hint="default" w:ascii="Times New Roman" w:hAnsi="Times New Roman" w:eastAsia="仿宋_GB2312" w:cs="Times New Roman"/>
          <w:bCs/>
          <w:color w:val="auto"/>
          <w:kern w:val="0"/>
          <w:sz w:val="32"/>
          <w:szCs w:val="32"/>
          <w:highlight w:val="none"/>
          <w:lang w:val="en-US" w:eastAsia="zh-CN" w:bidi="ar-SA"/>
        </w:rPr>
        <w:t>万元，同比</w:t>
      </w:r>
      <w:r>
        <w:rPr>
          <w:rFonts w:hint="eastAsia" w:eastAsia="仿宋_GB2312" w:cs="Times New Roman"/>
          <w:bCs/>
          <w:color w:val="auto"/>
          <w:kern w:val="0"/>
          <w:sz w:val="32"/>
          <w:szCs w:val="32"/>
          <w:highlight w:val="none"/>
          <w:lang w:val="en-US" w:eastAsia="zh-CN" w:bidi="ar-SA"/>
        </w:rPr>
        <w:t>增加6.97</w:t>
      </w:r>
      <w:r>
        <w:rPr>
          <w:rFonts w:hint="default" w:ascii="Times New Roman" w:hAnsi="Times New Roman" w:eastAsia="仿宋_GB2312" w:cs="Times New Roman"/>
          <w:bCs/>
          <w:color w:val="auto"/>
          <w:kern w:val="0"/>
          <w:sz w:val="32"/>
          <w:szCs w:val="32"/>
          <w:highlight w:val="none"/>
          <w:lang w:val="en-US" w:eastAsia="zh-CN" w:bidi="ar-SA"/>
        </w:rPr>
        <w:t>万元，同比</w:t>
      </w:r>
      <w:r>
        <w:rPr>
          <w:rFonts w:hint="eastAsia" w:eastAsia="仿宋_GB2312" w:cs="Times New Roman"/>
          <w:bCs/>
          <w:color w:val="auto"/>
          <w:kern w:val="0"/>
          <w:sz w:val="32"/>
          <w:szCs w:val="32"/>
          <w:highlight w:val="none"/>
          <w:lang w:val="en-US" w:eastAsia="zh-CN" w:bidi="ar-SA"/>
        </w:rPr>
        <w:t>增长9.59</w:t>
      </w:r>
      <w:r>
        <w:rPr>
          <w:rFonts w:hint="default" w:ascii="Times New Roman" w:hAnsi="Times New Roman" w:eastAsia="仿宋_GB2312" w:cs="Times New Roman"/>
          <w:bCs/>
          <w:color w:val="auto"/>
          <w:kern w:val="0"/>
          <w:sz w:val="32"/>
          <w:szCs w:val="32"/>
          <w:highlight w:val="none"/>
          <w:lang w:val="en-US" w:eastAsia="zh-CN" w:bidi="ar-SA"/>
        </w:rPr>
        <w:t>%，主要用于</w:t>
      </w:r>
      <w:r>
        <w:rPr>
          <w:rFonts w:hint="eastAsia" w:eastAsia="仿宋_GB2312" w:cs="Times New Roman"/>
          <w:bCs/>
          <w:color w:val="auto"/>
          <w:kern w:val="0"/>
          <w:sz w:val="32"/>
          <w:szCs w:val="32"/>
          <w:highlight w:val="none"/>
          <w:lang w:val="en-US" w:eastAsia="zh-CN" w:bidi="ar-SA"/>
        </w:rPr>
        <w:t>行政人员工资福利支出</w:t>
      </w:r>
      <w:r>
        <w:rPr>
          <w:rFonts w:hint="default" w:ascii="Times New Roman" w:hAnsi="Times New Roman" w:eastAsia="仿宋_GB2312" w:cs="Times New Roman"/>
          <w:bCs/>
          <w:color w:val="auto"/>
          <w:kern w:val="0"/>
          <w:sz w:val="32"/>
          <w:szCs w:val="32"/>
          <w:highlight w:val="none"/>
          <w:lang w:val="en-US" w:eastAsia="zh-CN" w:bidi="ar-SA"/>
        </w:rPr>
        <w:t>。行政运行经费</w:t>
      </w:r>
      <w:r>
        <w:rPr>
          <w:rFonts w:hint="eastAsia" w:eastAsia="仿宋_GB2312" w:cs="Times New Roman"/>
          <w:bCs/>
          <w:color w:val="auto"/>
          <w:kern w:val="0"/>
          <w:sz w:val="32"/>
          <w:szCs w:val="32"/>
          <w:highlight w:val="none"/>
          <w:lang w:val="en-US" w:eastAsia="zh-CN" w:bidi="ar-SA"/>
        </w:rPr>
        <w:t>增加</w:t>
      </w:r>
      <w:r>
        <w:rPr>
          <w:rFonts w:hint="default" w:ascii="Times New Roman" w:hAnsi="Times New Roman" w:eastAsia="仿宋_GB2312" w:cs="Times New Roman"/>
          <w:bCs/>
          <w:color w:val="auto"/>
          <w:kern w:val="0"/>
          <w:sz w:val="32"/>
          <w:szCs w:val="32"/>
          <w:highlight w:val="none"/>
          <w:lang w:val="en-US" w:eastAsia="zh-CN" w:bidi="ar-SA"/>
        </w:rPr>
        <w:t>的原因：</w:t>
      </w:r>
      <w:r>
        <w:rPr>
          <w:rFonts w:hint="eastAsia" w:ascii="仿宋_GB2312" w:hAnsi="华文仿宋" w:eastAsia="仿宋_GB2312"/>
          <w:color w:val="auto"/>
          <w:sz w:val="32"/>
          <w:szCs w:val="32"/>
          <w:lang w:val="en-US" w:eastAsia="zh-CN"/>
        </w:rPr>
        <w:t>2023年增加非编人员。</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keepNext w:val="0"/>
        <w:keepLines w:val="0"/>
        <w:pageBreakBefore w:val="0"/>
        <w:shd w:val="clear"/>
        <w:tabs>
          <w:tab w:val="center" w:pos="4475"/>
        </w:tabs>
        <w:kinsoku/>
        <w:wordWrap/>
        <w:overflowPunct/>
        <w:topLinePunct w:val="0"/>
        <w:autoSpaceDE/>
        <w:autoSpaceDN/>
        <w:bidi w:val="0"/>
        <w:spacing w:line="540" w:lineRule="exact"/>
        <w:ind w:firstLine="643" w:firstLineChars="200"/>
        <w:textAlignment w:val="auto"/>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我</w:t>
      </w:r>
      <w:r>
        <w:rPr>
          <w:rFonts w:hint="eastAsia"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无国有资产占用</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143中国共产党融水苗族自治县委员会县直属机关工作委员会</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2023年部门预算报表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十、项目支出（资金来源）预算总表（表10）</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outlineLvl w:val="9"/>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（此部分必须有，以下所列事项仅供参考。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关于对哪些名词作出解释，主要对涉及本篇内容中所含专业性较强的名词进行解释，各</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注意不要盲目照搬照抄</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可参考历年本</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自己的做法，或上级主管部门的相关做法）。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7B386"/>
    <w:multiLevelType w:val="singleLevel"/>
    <w:tmpl w:val="8047B386"/>
    <w:lvl w:ilvl="0" w:tentative="0">
      <w:start w:val="1"/>
      <w:numFmt w:val="decimal"/>
      <w:suff w:val="nothing"/>
      <w:lvlText w:val="%1、"/>
      <w:lvlJc w:val="left"/>
    </w:lvl>
  </w:abstractNum>
  <w:abstractNum w:abstractNumId="1">
    <w:nsid w:val="E14E7674"/>
    <w:multiLevelType w:val="singleLevel"/>
    <w:tmpl w:val="E14E7674"/>
    <w:lvl w:ilvl="0" w:tentative="0">
      <w:start w:val="10"/>
      <w:numFmt w:val="chineseCounting"/>
      <w:suff w:val="nothing"/>
      <w:lvlText w:val="%1、"/>
      <w:lvlJc w:val="left"/>
      <w:rPr>
        <w:rFonts w:hint="eastAsia"/>
      </w:rPr>
    </w:lvl>
  </w:abstractNum>
  <w:abstractNum w:abstractNumId="2">
    <w:nsid w:val="63BAA353"/>
    <w:multiLevelType w:val="singleLevel"/>
    <w:tmpl w:val="63BAA353"/>
    <w:lvl w:ilvl="0" w:tentative="0">
      <w:start w:val="1"/>
      <w:numFmt w:val="chineseCounting"/>
      <w:suff w:val="nothing"/>
      <w:lvlText w:val="（%1）"/>
      <w:lvlJc w:val="left"/>
      <w:pPr>
        <w:ind w:left="-10"/>
      </w:pPr>
      <w:rPr>
        <w:rFonts w:hint="eastAsia"/>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Zjg1MWJjYmI4ZDAwNTc2ZGVlMzM5MDMxMjRkNTAifQ=="/>
  </w:docVars>
  <w:rsids>
    <w:rsidRoot w:val="290B15A7"/>
    <w:rsid w:val="028C2AAA"/>
    <w:rsid w:val="04301493"/>
    <w:rsid w:val="05072414"/>
    <w:rsid w:val="0D881C0B"/>
    <w:rsid w:val="0EE00C1A"/>
    <w:rsid w:val="12761C7C"/>
    <w:rsid w:val="130A10DC"/>
    <w:rsid w:val="1A582958"/>
    <w:rsid w:val="1C9C5BCF"/>
    <w:rsid w:val="1D2F7094"/>
    <w:rsid w:val="1DCD35BF"/>
    <w:rsid w:val="1EAA0229"/>
    <w:rsid w:val="208B4DF4"/>
    <w:rsid w:val="2359188B"/>
    <w:rsid w:val="290B15A7"/>
    <w:rsid w:val="29B015C6"/>
    <w:rsid w:val="2C405D50"/>
    <w:rsid w:val="31260305"/>
    <w:rsid w:val="313F1D27"/>
    <w:rsid w:val="338B18B6"/>
    <w:rsid w:val="412E3412"/>
    <w:rsid w:val="49BA3321"/>
    <w:rsid w:val="4B622C3A"/>
    <w:rsid w:val="52B645DF"/>
    <w:rsid w:val="56ED040B"/>
    <w:rsid w:val="5A4F1F04"/>
    <w:rsid w:val="5F8D7234"/>
    <w:rsid w:val="60C468C7"/>
    <w:rsid w:val="620240C0"/>
    <w:rsid w:val="65703DD4"/>
    <w:rsid w:val="6D051C80"/>
    <w:rsid w:val="76BC60AC"/>
    <w:rsid w:val="794F13A8"/>
    <w:rsid w:val="7A55472F"/>
    <w:rsid w:val="7CEB085F"/>
    <w:rsid w:val="7D8342E6"/>
    <w:rsid w:val="7D8D3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4032</Words>
  <Characters>4529</Characters>
  <Lines>0</Lines>
  <Paragraphs>0</Paragraphs>
  <TotalTime>1</TotalTime>
  <ScaleCrop>false</ScaleCrop>
  <LinksUpToDate>false</LinksUpToDate>
  <CharactersWithSpaces>4631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2023-05-19T02:34:35Z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E31E0AF252BF4096ADFEDF1B14177688</vt:lpwstr>
  </property>
</Properties>
</file>