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BDAA80">
      <w:pPr>
        <w:jc w:val="center"/>
        <w:rPr>
          <w:rFonts w:hint="eastAsia" w:ascii="宋体" w:hAnsi="宋体" w:cs="宋体"/>
          <w:b/>
          <w:bCs/>
          <w:kern w:val="0"/>
          <w:sz w:val="52"/>
          <w:szCs w:val="52"/>
        </w:rPr>
      </w:pPr>
    </w:p>
    <w:p w14:paraId="7A94F8CA">
      <w:pPr>
        <w:jc w:val="center"/>
        <w:rPr>
          <w:rFonts w:ascii="ArialUnicodeMS" w:eastAsia="ArialUnicodeMS" w:cs="ArialUnicodeMS"/>
          <w:kern w:val="0"/>
          <w:sz w:val="84"/>
          <w:szCs w:val="84"/>
        </w:rPr>
      </w:pPr>
      <w:r>
        <w:rPr>
          <w:rFonts w:hint="eastAsia" w:ascii="黑体" w:eastAsia="黑体"/>
          <w:kern w:val="0"/>
          <w:sz w:val="52"/>
          <w:szCs w:val="52"/>
        </w:rPr>
        <w:t>融水苗族自治县滚贝侗族乡综合行政执法队</w:t>
      </w:r>
      <w:r>
        <w:rPr>
          <w:rFonts w:ascii="黑体" w:eastAsia="黑体"/>
          <w:sz w:val="52"/>
          <w:u w:color="auto"/>
        </w:rPr>
        <w:t>202</w:t>
      </w:r>
      <w:r>
        <w:rPr>
          <w:rFonts w:hint="eastAsia" w:ascii="黑体" w:eastAsia="黑体"/>
          <w:kern w:val="0"/>
          <w:sz w:val="52"/>
          <w:szCs w:val="52"/>
          <w:lang w:val="en-US" w:eastAsia="zh-CN"/>
        </w:rPr>
        <w:t>5</w:t>
      </w:r>
      <w:r>
        <w:rPr>
          <w:rFonts w:hint="eastAsia" w:ascii="黑体" w:eastAsia="黑体" w:cs="ArialUnicodeMS"/>
          <w:kern w:val="0"/>
          <w:sz w:val="52"/>
          <w:szCs w:val="52"/>
        </w:rPr>
        <w:t>年度单位决算</w:t>
      </w:r>
    </w:p>
    <w:p w14:paraId="7A8B1BD0">
      <w:pPr>
        <w:rPr>
          <w:rFonts w:ascii="ArialUnicodeMS" w:eastAsia="ArialUnicodeMS" w:cs="ArialUnicodeMS"/>
          <w:kern w:val="0"/>
          <w:sz w:val="84"/>
          <w:szCs w:val="84"/>
        </w:rPr>
      </w:pPr>
    </w:p>
    <w:p w14:paraId="48C718BA">
      <w:pPr>
        <w:rPr>
          <w:rFonts w:ascii="ArialUnicodeMS" w:eastAsia="ArialUnicodeMS" w:cs="ArialUnicodeMS"/>
          <w:kern w:val="0"/>
          <w:sz w:val="84"/>
          <w:szCs w:val="84"/>
        </w:rPr>
      </w:pPr>
    </w:p>
    <w:p w14:paraId="2C774DD7">
      <w:pPr>
        <w:rPr>
          <w:rFonts w:ascii="ArialUnicodeMS" w:eastAsia="ArialUnicodeMS" w:cs="ArialUnicodeMS"/>
          <w:kern w:val="0"/>
          <w:sz w:val="84"/>
          <w:szCs w:val="84"/>
        </w:rPr>
      </w:pPr>
    </w:p>
    <w:p w14:paraId="4D0F0742">
      <w:pPr>
        <w:rPr>
          <w:rFonts w:ascii="ArialUnicodeMS" w:eastAsia="ArialUnicodeMS" w:cs="ArialUnicodeMS"/>
          <w:kern w:val="0"/>
          <w:sz w:val="84"/>
          <w:szCs w:val="84"/>
        </w:rPr>
      </w:pPr>
    </w:p>
    <w:p w14:paraId="72974481">
      <w:pPr>
        <w:rPr>
          <w:rFonts w:ascii="ArialUnicodeMS" w:eastAsia="ArialUnicodeMS" w:cs="ArialUnicodeMS"/>
          <w:kern w:val="0"/>
          <w:sz w:val="84"/>
          <w:szCs w:val="84"/>
        </w:rPr>
      </w:pPr>
    </w:p>
    <w:p w14:paraId="62D7384A">
      <w:pPr>
        <w:rPr>
          <w:rFonts w:ascii="ArialUnicodeMS" w:eastAsia="ArialUnicodeMS" w:cs="ArialUnicodeMS"/>
          <w:kern w:val="0"/>
          <w:sz w:val="84"/>
          <w:szCs w:val="84"/>
        </w:rPr>
      </w:pPr>
    </w:p>
    <w:p w14:paraId="3A98D687">
      <w:pPr>
        <w:rPr>
          <w:rFonts w:ascii="ArialUnicodeMS" w:eastAsia="ArialUnicodeMS" w:cs="ArialUnicodeMS"/>
          <w:kern w:val="0"/>
          <w:sz w:val="84"/>
          <w:szCs w:val="84"/>
        </w:rPr>
      </w:pPr>
    </w:p>
    <w:p w14:paraId="12AA9A87">
      <w:pPr>
        <w:rPr>
          <w:rFonts w:ascii="ArialUnicodeMS" w:eastAsia="ArialUnicodeMS" w:cs="ArialUnicodeMS"/>
          <w:kern w:val="0"/>
          <w:sz w:val="84"/>
          <w:szCs w:val="84"/>
        </w:rPr>
      </w:pPr>
    </w:p>
    <w:p w14:paraId="17B6D314">
      <w:pPr>
        <w:jc w:val="both"/>
        <w:rPr>
          <w:rFonts w:ascii="黑体" w:eastAsia="黑体" w:cs="黑体"/>
          <w:kern w:val="0"/>
          <w:sz w:val="44"/>
          <w:szCs w:val="44"/>
        </w:rPr>
      </w:pPr>
    </w:p>
    <w:p w14:paraId="6916BABA">
      <w:pPr>
        <w:ind w:firstLine="646"/>
        <w:jc w:val="center"/>
        <w:rPr>
          <w:rFonts w:ascii="方正小标宋简体" w:eastAsia="方正小标宋简体"/>
          <w:b/>
          <w:sz w:val="44"/>
          <w:szCs w:val="44"/>
        </w:rPr>
      </w:pPr>
      <w:r>
        <w:rPr>
          <w:rFonts w:hint="eastAsia" w:ascii="方正小标宋简体" w:eastAsia="方正小标宋简体"/>
          <w:b/>
          <w:sz w:val="44"/>
          <w:szCs w:val="44"/>
        </w:rPr>
        <w:t>目录</w:t>
      </w:r>
    </w:p>
    <w:p w14:paraId="4E66ED9D">
      <w:pPr>
        <w:ind w:firstLine="645"/>
        <w:rPr>
          <w:rFonts w:ascii="仿宋_GB2312" w:eastAsia="仿宋_GB2312"/>
          <w:b/>
          <w:sz w:val="32"/>
          <w:szCs w:val="32"/>
        </w:rPr>
      </w:pPr>
    </w:p>
    <w:p w14:paraId="71ACA3E8">
      <w:pPr>
        <w:ind w:firstLine="645"/>
        <w:rPr>
          <w:rFonts w:ascii="仿宋_GB2312" w:eastAsia="仿宋_GB2312"/>
          <w:b/>
          <w:sz w:val="32"/>
          <w:szCs w:val="32"/>
        </w:rPr>
      </w:pPr>
      <w:r>
        <w:rPr>
          <w:rFonts w:hint="eastAsia" w:ascii="仿宋_GB2312" w:eastAsia="仿宋_GB2312"/>
          <w:b/>
          <w:sz w:val="32"/>
          <w:szCs w:val="32"/>
        </w:rPr>
        <w:t>第一部分：</w:t>
      </w:r>
      <w:r>
        <w:rPr>
          <w:rFonts w:hint="eastAsia" w:ascii="仿宋_GB2312" w:hAnsi="Times New Roman" w:eastAsia="仿宋_GB2312" w:cs="Times New Roman"/>
          <w:b/>
          <w:sz w:val="32"/>
          <w:szCs w:val="32"/>
        </w:rPr>
        <w:t>融水苗族自治县滚贝侗族乡综合行政执法队</w:t>
      </w:r>
      <w:r>
        <w:rPr>
          <w:rFonts w:hint="eastAsia" w:ascii="仿宋_GB2312" w:eastAsia="仿宋_GB2312"/>
          <w:b/>
          <w:sz w:val="32"/>
          <w:szCs w:val="32"/>
        </w:rPr>
        <w:t>概况</w:t>
      </w:r>
    </w:p>
    <w:p w14:paraId="28563E41">
      <w:pPr>
        <w:ind w:firstLine="645"/>
        <w:rPr>
          <w:rFonts w:ascii="仿宋_GB2312" w:eastAsia="仿宋_GB2312"/>
          <w:sz w:val="32"/>
          <w:szCs w:val="32"/>
        </w:rPr>
      </w:pPr>
      <w:r>
        <w:rPr>
          <w:rFonts w:hint="eastAsia" w:ascii="仿宋_GB2312" w:eastAsia="仿宋_GB2312"/>
          <w:sz w:val="32"/>
          <w:szCs w:val="32"/>
        </w:rPr>
        <w:t>一、主要职能</w:t>
      </w:r>
    </w:p>
    <w:p w14:paraId="6A787CFB">
      <w:pPr>
        <w:ind w:firstLine="645"/>
        <w:rPr>
          <w:rFonts w:hint="eastAsia" w:ascii="仿宋_GB2312" w:eastAsia="仿宋_GB2312"/>
          <w:sz w:val="32"/>
          <w:szCs w:val="32"/>
        </w:rPr>
      </w:pPr>
      <w:r>
        <w:rPr>
          <w:rFonts w:hint="eastAsia" w:ascii="仿宋_GB2312" w:eastAsia="仿宋_GB2312"/>
          <w:sz w:val="32"/>
          <w:szCs w:val="32"/>
        </w:rPr>
        <w:t>二、单位机构设置情况</w:t>
      </w:r>
    </w:p>
    <w:p w14:paraId="64312CC4">
      <w:pPr>
        <w:ind w:firstLine="645"/>
        <w:rPr>
          <w:rFonts w:ascii="仿宋_GB2312" w:eastAsia="仿宋_GB2312"/>
          <w:b/>
          <w:sz w:val="32"/>
          <w:szCs w:val="32"/>
        </w:rPr>
      </w:pPr>
      <w:r>
        <w:rPr>
          <w:rFonts w:hint="eastAsia" w:ascii="仿宋_GB2312" w:eastAsia="仿宋_GB2312"/>
          <w:b/>
          <w:sz w:val="32"/>
          <w:szCs w:val="32"/>
        </w:rPr>
        <w:t>第二部分：</w:t>
      </w:r>
      <w:r>
        <w:rPr>
          <w:rFonts w:hint="eastAsia" w:ascii="仿宋_GB2312" w:hAnsi="Times New Roman" w:eastAsia="仿宋_GB2312" w:cs="Times New Roman"/>
          <w:b/>
          <w:sz w:val="32"/>
          <w:szCs w:val="32"/>
        </w:rPr>
        <w:t>融水苗族自治县滚贝侗族乡综合行政执法队</w:t>
      </w:r>
      <w:r>
        <w:rPr>
          <w:rFonts w:hint="eastAsia" w:ascii="仿宋_GB2312" w:eastAsia="仿宋_GB2312"/>
          <w:b/>
          <w:sz w:val="32"/>
          <w:szCs w:val="32"/>
        </w:rPr>
        <w:t>202</w:t>
      </w:r>
      <w:r>
        <w:rPr>
          <w:rFonts w:hint="eastAsia" w:ascii="仿宋_GB2312" w:eastAsia="仿宋_GB2312"/>
          <w:b/>
          <w:sz w:val="32"/>
          <w:szCs w:val="32"/>
          <w:lang w:val="en-US" w:eastAsia="zh-CN"/>
        </w:rPr>
        <w:t>5</w:t>
      </w:r>
      <w:r>
        <w:rPr>
          <w:rFonts w:hint="eastAsia" w:ascii="仿宋_GB2312" w:eastAsia="仿宋_GB2312"/>
          <w:b/>
          <w:sz w:val="32"/>
          <w:szCs w:val="32"/>
        </w:rPr>
        <w:t>年单位决算报表</w:t>
      </w:r>
    </w:p>
    <w:p w14:paraId="22D645A5">
      <w:pPr>
        <w:ind w:left="645"/>
        <w:rPr>
          <w:rFonts w:hint="eastAsia" w:ascii="仿宋_GB2312" w:eastAsia="仿宋_GB2312"/>
          <w:sz w:val="32"/>
          <w:szCs w:val="32"/>
        </w:rPr>
      </w:pPr>
      <w:r>
        <w:rPr>
          <w:rFonts w:hint="eastAsia" w:ascii="仿宋_GB2312" w:eastAsia="仿宋_GB2312"/>
          <w:sz w:val="32"/>
          <w:szCs w:val="32"/>
        </w:rPr>
        <w:t>表一：收入支出决算总表</w:t>
      </w:r>
    </w:p>
    <w:p w14:paraId="08C0B783">
      <w:pPr>
        <w:ind w:left="645"/>
        <w:rPr>
          <w:rFonts w:hint="eastAsia" w:ascii="仿宋_GB2312" w:eastAsia="仿宋_GB2312"/>
          <w:sz w:val="32"/>
          <w:szCs w:val="32"/>
        </w:rPr>
      </w:pPr>
      <w:r>
        <w:rPr>
          <w:rFonts w:hint="eastAsia" w:ascii="仿宋_GB2312" w:eastAsia="仿宋_GB2312"/>
          <w:sz w:val="32"/>
          <w:szCs w:val="32"/>
        </w:rPr>
        <w:t>表二：收入决算表</w:t>
      </w:r>
    </w:p>
    <w:p w14:paraId="2BB0E46C">
      <w:pPr>
        <w:ind w:left="645"/>
        <w:rPr>
          <w:rFonts w:hint="eastAsia" w:ascii="仿宋_GB2312" w:eastAsia="仿宋_GB2312"/>
          <w:sz w:val="32"/>
          <w:szCs w:val="32"/>
        </w:rPr>
      </w:pPr>
      <w:r>
        <w:rPr>
          <w:rFonts w:hint="eastAsia" w:ascii="仿宋_GB2312" w:eastAsia="仿宋_GB2312"/>
          <w:sz w:val="32"/>
          <w:szCs w:val="32"/>
        </w:rPr>
        <w:t>表三：支出决算表</w:t>
      </w:r>
    </w:p>
    <w:p w14:paraId="39B457DE">
      <w:pPr>
        <w:ind w:left="645"/>
        <w:rPr>
          <w:rFonts w:hint="eastAsia" w:ascii="仿宋_GB2312" w:eastAsia="仿宋_GB2312"/>
          <w:sz w:val="32"/>
          <w:szCs w:val="32"/>
        </w:rPr>
      </w:pPr>
      <w:r>
        <w:rPr>
          <w:rFonts w:hint="eastAsia" w:ascii="仿宋_GB2312" w:eastAsia="仿宋_GB2312"/>
          <w:sz w:val="32"/>
          <w:szCs w:val="32"/>
        </w:rPr>
        <w:t>表四：财政拨款收入支出决算总表</w:t>
      </w:r>
    </w:p>
    <w:p w14:paraId="480F557A">
      <w:pPr>
        <w:ind w:left="645"/>
        <w:rPr>
          <w:rFonts w:hint="eastAsia" w:ascii="仿宋_GB2312" w:eastAsia="仿宋_GB2312"/>
          <w:sz w:val="32"/>
          <w:szCs w:val="32"/>
        </w:rPr>
      </w:pPr>
      <w:r>
        <w:rPr>
          <w:rFonts w:hint="eastAsia" w:ascii="仿宋_GB2312" w:eastAsia="仿宋_GB2312"/>
          <w:sz w:val="32"/>
          <w:szCs w:val="32"/>
        </w:rPr>
        <w:t>表五：一般公共预算财政拨款支出决算表</w:t>
      </w:r>
    </w:p>
    <w:p w14:paraId="4D083068">
      <w:pPr>
        <w:ind w:left="645"/>
        <w:rPr>
          <w:rFonts w:hint="eastAsia" w:ascii="仿宋_GB2312" w:eastAsia="仿宋_GB2312"/>
          <w:sz w:val="32"/>
          <w:szCs w:val="32"/>
        </w:rPr>
      </w:pPr>
      <w:r>
        <w:rPr>
          <w:rFonts w:hint="eastAsia" w:ascii="仿宋_GB2312" w:eastAsia="仿宋_GB2312"/>
          <w:sz w:val="32"/>
          <w:szCs w:val="32"/>
        </w:rPr>
        <w:t>表六：一般公共预算财政拨款基本支出决算表</w:t>
      </w:r>
    </w:p>
    <w:p w14:paraId="55FF48FB">
      <w:pPr>
        <w:ind w:left="645"/>
        <w:rPr>
          <w:rFonts w:hint="eastAsia" w:ascii="仿宋_GB2312" w:eastAsia="仿宋_GB2312"/>
          <w:sz w:val="32"/>
          <w:szCs w:val="32"/>
        </w:rPr>
      </w:pPr>
      <w:r>
        <w:rPr>
          <w:rFonts w:hint="eastAsia" w:ascii="仿宋_GB2312" w:eastAsia="仿宋_GB2312"/>
          <w:sz w:val="32"/>
          <w:szCs w:val="32"/>
        </w:rPr>
        <w:t>表七：政府性基金</w:t>
      </w:r>
      <w:r>
        <w:rPr>
          <w:rFonts w:hint="eastAsia" w:ascii="仿宋_GB2312" w:hAnsi="黑体" w:eastAsia="仿宋_GB2312"/>
          <w:sz w:val="32"/>
          <w:szCs w:val="32"/>
        </w:rPr>
        <w:t>预算财政拨款</w:t>
      </w:r>
      <w:r>
        <w:rPr>
          <w:rFonts w:hint="eastAsia" w:ascii="仿宋_GB2312" w:eastAsia="仿宋_GB2312"/>
          <w:sz w:val="32"/>
          <w:szCs w:val="32"/>
        </w:rPr>
        <w:t>收入支出决算表</w:t>
      </w:r>
    </w:p>
    <w:p w14:paraId="75CB2120">
      <w:pPr>
        <w:ind w:left="645"/>
        <w:rPr>
          <w:rFonts w:hint="eastAsia" w:ascii="仿宋_GB2312" w:eastAsia="仿宋_GB2312"/>
          <w:sz w:val="32"/>
          <w:szCs w:val="32"/>
        </w:rPr>
      </w:pPr>
      <w:r>
        <w:rPr>
          <w:rFonts w:hint="eastAsia" w:ascii="仿宋_GB2312" w:eastAsia="仿宋_GB2312"/>
          <w:sz w:val="32"/>
          <w:szCs w:val="32"/>
        </w:rPr>
        <w:t>表八：国有资本经营预算</w:t>
      </w:r>
      <w:r>
        <w:rPr>
          <w:rFonts w:hint="eastAsia" w:ascii="仿宋_GB2312" w:hAnsi="黑体" w:eastAsia="仿宋_GB2312"/>
          <w:sz w:val="32"/>
          <w:szCs w:val="32"/>
        </w:rPr>
        <w:t>财政拨款</w:t>
      </w:r>
      <w:r>
        <w:rPr>
          <w:rFonts w:hint="eastAsia" w:ascii="仿宋_GB2312" w:eastAsia="仿宋_GB2312"/>
          <w:sz w:val="32"/>
          <w:szCs w:val="32"/>
        </w:rPr>
        <w:t>收入支出决算表</w:t>
      </w:r>
    </w:p>
    <w:p w14:paraId="537165B4">
      <w:pPr>
        <w:ind w:left="645"/>
        <w:rPr>
          <w:rFonts w:hint="eastAsia" w:ascii="仿宋_GB2312" w:eastAsia="仿宋_GB2312"/>
          <w:sz w:val="32"/>
          <w:szCs w:val="32"/>
        </w:rPr>
      </w:pPr>
      <w:r>
        <w:rPr>
          <w:rFonts w:hint="eastAsia" w:ascii="仿宋_GB2312" w:eastAsia="仿宋_GB2312"/>
          <w:sz w:val="32"/>
          <w:szCs w:val="32"/>
        </w:rPr>
        <w:t>表九：财政拨款“三公”经费支出决算表</w:t>
      </w:r>
    </w:p>
    <w:p w14:paraId="0AEDA57C">
      <w:pPr>
        <w:ind w:firstLine="645"/>
        <w:rPr>
          <w:rFonts w:hint="eastAsia" w:ascii="仿宋_GB2312" w:eastAsia="仿宋_GB2312"/>
          <w:sz w:val="32"/>
          <w:szCs w:val="32"/>
        </w:rPr>
      </w:pPr>
    </w:p>
    <w:p w14:paraId="78A4734C">
      <w:pPr>
        <w:ind w:firstLine="645"/>
        <w:rPr>
          <w:rFonts w:ascii="仿宋_GB2312" w:eastAsia="仿宋_GB2312"/>
          <w:b/>
          <w:sz w:val="32"/>
          <w:szCs w:val="32"/>
        </w:rPr>
      </w:pPr>
      <w:r>
        <w:rPr>
          <w:rFonts w:hint="eastAsia" w:ascii="仿宋_GB2312" w:eastAsia="仿宋_GB2312"/>
          <w:b/>
          <w:sz w:val="32"/>
          <w:szCs w:val="32"/>
        </w:rPr>
        <w:t>第三部分：</w:t>
      </w:r>
      <w:r>
        <w:rPr>
          <w:rFonts w:ascii="仿宋_GB2312" w:eastAsia="仿宋_GB2312"/>
          <w:b/>
          <w:sz w:val="32"/>
          <w:u w:color="auto"/>
        </w:rPr>
        <w:t>融水苗族自治县滚贝侗族乡综合行政执法队202</w:t>
      </w:r>
      <w:r>
        <w:rPr>
          <w:rFonts w:hint="eastAsia" w:ascii="仿宋_GB2312" w:eastAsia="仿宋_GB2312"/>
          <w:b/>
          <w:sz w:val="32"/>
          <w:szCs w:val="32"/>
          <w:lang w:val="en-US" w:eastAsia="zh-CN"/>
        </w:rPr>
        <w:t>5</w:t>
      </w:r>
      <w:r>
        <w:rPr>
          <w:rFonts w:hint="eastAsia" w:ascii="仿宋_GB2312" w:eastAsia="仿宋_GB2312"/>
          <w:b/>
          <w:sz w:val="32"/>
          <w:szCs w:val="32"/>
        </w:rPr>
        <w:t>年度单位决算情况说明</w:t>
      </w:r>
    </w:p>
    <w:p w14:paraId="2FD39A9F">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一、</w:t>
      </w:r>
      <w:r>
        <w:rPr>
          <w:rFonts w:hint="eastAsia" w:ascii="仿宋_GB2312" w:eastAsia="仿宋_GB2312"/>
          <w:kern w:val="0"/>
          <w:sz w:val="32"/>
          <w:szCs w:val="32"/>
        </w:rPr>
        <w:t>202</w:t>
      </w:r>
      <w:r>
        <w:rPr>
          <w:rFonts w:hint="eastAsia" w:ascii="仿宋_GB2312" w:eastAsia="仿宋_GB2312"/>
          <w:kern w:val="0"/>
          <w:sz w:val="32"/>
          <w:szCs w:val="32"/>
          <w:lang w:val="en-US" w:eastAsia="zh-CN"/>
        </w:rPr>
        <w:t>5</w:t>
      </w:r>
      <w:r>
        <w:rPr>
          <w:rFonts w:hint="eastAsia" w:ascii="仿宋_GB2312" w:eastAsia="仿宋_GB2312" w:cs="仿宋_GB2312"/>
          <w:kern w:val="0"/>
          <w:sz w:val="32"/>
          <w:szCs w:val="32"/>
        </w:rPr>
        <w:t>年度收入支出决算总体情况。</w:t>
      </w:r>
    </w:p>
    <w:p w14:paraId="323DDFE4">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二、</w:t>
      </w:r>
      <w:r>
        <w:rPr>
          <w:rFonts w:hint="eastAsia" w:ascii="仿宋_GB2312" w:eastAsia="仿宋_GB2312"/>
          <w:kern w:val="0"/>
          <w:sz w:val="32"/>
          <w:szCs w:val="32"/>
        </w:rPr>
        <w:t>202</w:t>
      </w:r>
      <w:r>
        <w:rPr>
          <w:rFonts w:hint="eastAsia" w:ascii="仿宋_GB2312" w:eastAsia="仿宋_GB2312"/>
          <w:kern w:val="0"/>
          <w:sz w:val="32"/>
          <w:szCs w:val="32"/>
          <w:lang w:val="en-US" w:eastAsia="zh-CN"/>
        </w:rPr>
        <w:t>5</w:t>
      </w:r>
      <w:r>
        <w:rPr>
          <w:rFonts w:hint="eastAsia" w:ascii="仿宋_GB2312" w:eastAsia="仿宋_GB2312" w:cs="仿宋_GB2312"/>
          <w:kern w:val="0"/>
          <w:sz w:val="32"/>
          <w:szCs w:val="32"/>
        </w:rPr>
        <w:t>年度</w:t>
      </w:r>
      <w:r>
        <w:rPr>
          <w:rFonts w:hint="eastAsia" w:ascii="仿宋_GB2312" w:eastAsia="仿宋_GB2312"/>
          <w:sz w:val="32"/>
          <w:szCs w:val="32"/>
        </w:rPr>
        <w:t>一般</w:t>
      </w:r>
      <w:r>
        <w:rPr>
          <w:rFonts w:hint="eastAsia" w:ascii="仿宋_GB2312" w:eastAsia="仿宋_GB2312" w:cs="仿宋_GB2312"/>
          <w:kern w:val="0"/>
          <w:sz w:val="32"/>
          <w:szCs w:val="32"/>
        </w:rPr>
        <w:t>公共预算财政拨款支出决算情况。</w:t>
      </w:r>
    </w:p>
    <w:p w14:paraId="71AC4708">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三、202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rPr>
        <w:t>年度一般公共预算财政拨款基本支出决算情况说明。</w:t>
      </w:r>
    </w:p>
    <w:p w14:paraId="59F2599B">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四、</w:t>
      </w:r>
      <w:r>
        <w:rPr>
          <w:rFonts w:hint="eastAsia" w:ascii="仿宋_GB2312" w:eastAsia="仿宋_GB2312"/>
          <w:kern w:val="0"/>
          <w:sz w:val="32"/>
          <w:szCs w:val="32"/>
        </w:rPr>
        <w:t>202</w:t>
      </w:r>
      <w:r>
        <w:rPr>
          <w:rFonts w:hint="eastAsia" w:ascii="仿宋_GB2312" w:eastAsia="仿宋_GB2312"/>
          <w:kern w:val="0"/>
          <w:sz w:val="32"/>
          <w:szCs w:val="32"/>
          <w:lang w:val="en-US" w:eastAsia="zh-CN"/>
        </w:rPr>
        <w:t>5</w:t>
      </w:r>
      <w:r>
        <w:rPr>
          <w:rFonts w:hint="eastAsia" w:ascii="仿宋_GB2312" w:eastAsia="仿宋_GB2312" w:cs="仿宋_GB2312"/>
          <w:kern w:val="0"/>
          <w:sz w:val="32"/>
          <w:szCs w:val="32"/>
        </w:rPr>
        <w:t>年度政府性基金支出决算情况。</w:t>
      </w:r>
    </w:p>
    <w:p w14:paraId="1CC22F46">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五、202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rPr>
        <w:t>年度国有资本经营预算支出决算情况</w:t>
      </w:r>
    </w:p>
    <w:p w14:paraId="2A2A7023">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六、财政拨款安排的“三公”经费支出决算情况说明。</w:t>
      </w:r>
    </w:p>
    <w:p w14:paraId="442C456A">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七、其他重要事项情况说明。</w:t>
      </w:r>
    </w:p>
    <w:p w14:paraId="699D130C">
      <w:pPr>
        <w:autoSpaceDE w:val="0"/>
        <w:autoSpaceDN w:val="0"/>
        <w:adjustRightInd w:val="0"/>
        <w:ind w:firstLine="640" w:firstLineChars="200"/>
        <w:jc w:val="left"/>
        <w:rPr>
          <w:rFonts w:hint="eastAsia" w:ascii="仿宋_GB2312" w:eastAsia="仿宋_GB2312" w:cs="仿宋_GB2312"/>
          <w:kern w:val="0"/>
          <w:sz w:val="32"/>
          <w:szCs w:val="32"/>
          <w:lang w:eastAsia="zh-CN"/>
        </w:rPr>
      </w:pPr>
      <w:r>
        <w:rPr>
          <w:rFonts w:hint="eastAsia" w:ascii="仿宋_GB2312" w:eastAsia="仿宋_GB2312" w:cs="仿宋_GB2312"/>
          <w:kern w:val="0"/>
          <w:sz w:val="32"/>
          <w:szCs w:val="32"/>
          <w:lang w:eastAsia="zh-CN"/>
        </w:rPr>
        <w:t>八、</w:t>
      </w:r>
      <w:r>
        <w:rPr>
          <w:rFonts w:hint="eastAsia" w:ascii="仿宋_GB2312" w:eastAsia="仿宋_GB2312" w:cs="仿宋_GB2312"/>
          <w:kern w:val="0"/>
          <w:sz w:val="32"/>
          <w:szCs w:val="32"/>
        </w:rPr>
        <w:t>预算绩效管理工作开展情况。</w:t>
      </w:r>
    </w:p>
    <w:p w14:paraId="69CBDAAA">
      <w:pPr>
        <w:ind w:firstLine="645"/>
        <w:rPr>
          <w:rFonts w:ascii="仿宋_GB2312" w:eastAsia="仿宋_GB2312"/>
          <w:b/>
          <w:sz w:val="32"/>
          <w:szCs w:val="32"/>
        </w:rPr>
      </w:pPr>
      <w:r>
        <w:rPr>
          <w:rFonts w:hint="eastAsia" w:ascii="仿宋_GB2312" w:eastAsia="仿宋_GB2312"/>
          <w:b/>
          <w:sz w:val="32"/>
          <w:szCs w:val="32"/>
        </w:rPr>
        <w:t>第四部分：名词解释</w:t>
      </w:r>
    </w:p>
    <w:p w14:paraId="03E30D22">
      <w:pPr>
        <w:ind w:firstLine="646"/>
        <w:jc w:val="center"/>
        <w:rPr>
          <w:rFonts w:ascii="仿宋_GB2312" w:eastAsia="仿宋_GB2312"/>
          <w:b/>
          <w:sz w:val="32"/>
          <w:szCs w:val="32"/>
        </w:rPr>
      </w:pPr>
      <w:r>
        <w:br w:type="page"/>
      </w:r>
      <w:r>
        <w:rPr>
          <w:rFonts w:hint="eastAsia" w:ascii="黑体" w:hAnsi="黑体" w:eastAsia="黑体" w:cs="黑体"/>
          <w:b/>
          <w:sz w:val="36"/>
          <w:szCs w:val="36"/>
        </w:rPr>
        <w:t>第一部分：</w:t>
      </w:r>
      <w:r>
        <w:rPr>
          <w:rFonts w:ascii="黑体" w:hAnsi="黑体" w:eastAsia="黑体" w:cs="黑体"/>
          <w:b/>
          <w:sz w:val="36"/>
          <w:u w:color="auto"/>
        </w:rPr>
        <w:t>融水苗族自治县滚贝侗族乡综合行政执法队概况</w:t>
      </w:r>
    </w:p>
    <w:p w14:paraId="46AD6D1F">
      <w:pPr>
        <w:ind w:firstLine="646"/>
        <w:rPr>
          <w:rFonts w:ascii="仿宋_GB2312" w:eastAsia="仿宋_GB2312"/>
          <w:sz w:val="32"/>
          <w:szCs w:val="32"/>
        </w:rPr>
      </w:pPr>
      <w:r>
        <w:rPr>
          <w:rFonts w:hint="eastAsia" w:ascii="仿宋_GB2312" w:eastAsia="仿宋_GB2312"/>
          <w:sz w:val="32"/>
          <w:szCs w:val="32"/>
        </w:rPr>
        <w:t>一、主要职能</w:t>
      </w:r>
    </w:p>
    <w:p w14:paraId="278AE6F7">
      <w:pPr>
        <w:ind w:firstLine="645"/>
        <w:rPr>
          <w:rFonts w:ascii="仿宋_GB2312" w:eastAsia="仿宋_GB2312"/>
          <w:sz w:val="32"/>
          <w:szCs w:val="32"/>
        </w:rPr>
      </w:pPr>
      <w:r>
        <w:rPr>
          <w:rFonts w:hint="eastAsia" w:ascii="仿宋_GB2312" w:eastAsia="仿宋_GB2312" w:cs="仿宋_GB2312"/>
          <w:kern w:val="0"/>
          <w:sz w:val="32"/>
          <w:szCs w:val="32"/>
          <w:highlight w:val="none"/>
        </w:rPr>
        <w:t>融水苗族自治县滚贝侗族乡综合行政执法队根据法律法规和⾃治区政府授权,承担综合⾏政执法⼯作,承担乡镇本级、县直部门下放乡镇及县直部门委托乡镇的城乡建设、⾃然资源、交通运输、市场监管、⽂化市场、卫⽣监督、农业农村、林业、安全⽣产、⽣态环境、⺠族宗教等领域⾏政执法检查、处罚⼯作;协助县直部门在本乡镇进⾏的其他⾏政执法⼯作;与县直派出执法机构开展联合执法⼯作;负责本乡镇执法⼯作的⽇常巡查监管、接受投诉举报、协助调查取证等⼯作</w:t>
      </w:r>
      <w:r>
        <w:rPr>
          <w:rFonts w:hint="eastAsia" w:ascii="仿宋_GB2312" w:eastAsia="仿宋_GB2312" w:cs="仿宋_GB2312"/>
          <w:kern w:val="0"/>
          <w:sz w:val="32"/>
          <w:szCs w:val="32"/>
          <w:highlight w:val="none"/>
          <w:lang w:val="en-US" w:eastAsia="zh-CN"/>
        </w:rPr>
        <w:t>。</w:t>
      </w:r>
    </w:p>
    <w:p w14:paraId="42089F35">
      <w:pPr>
        <w:ind w:firstLine="645"/>
        <w:rPr>
          <w:rFonts w:hint="eastAsia" w:ascii="仿宋_GB2312" w:eastAsia="仿宋_GB2312"/>
          <w:sz w:val="32"/>
          <w:szCs w:val="32"/>
        </w:rPr>
      </w:pPr>
      <w:r>
        <w:rPr>
          <w:rFonts w:hint="eastAsia" w:ascii="仿宋_GB2312" w:eastAsia="仿宋_GB2312"/>
          <w:sz w:val="32"/>
          <w:szCs w:val="32"/>
        </w:rPr>
        <w:t>二、单位机构设置情况</w:t>
      </w:r>
    </w:p>
    <w:p w14:paraId="336E5B84">
      <w:pPr>
        <w:ind w:firstLine="640" w:firstLineChars="200"/>
      </w:pPr>
      <w:bookmarkStart w:id="0" w:name="PO_part1Organization"/>
      <w:r>
        <w:rPr>
          <w:rFonts w:hint="eastAsia" w:ascii="仿宋_GB2312" w:eastAsia="仿宋_GB2312" w:cs="仿宋_GB2312"/>
          <w:kern w:val="0"/>
          <w:sz w:val="32"/>
          <w:szCs w:val="32"/>
          <w:highlight w:val="none"/>
        </w:rPr>
        <w:t>本单位为融水苗族自治县滚贝侗族乡下属公益一类事业单位，非参公管理。无内设科室及下属单位，主要承担本乡综合行政执法工作，人员为事业编制，实有人数7人，由乡人民政府统一管理</w:t>
      </w:r>
      <w:r>
        <w:rPr>
          <w:rFonts w:hint="eastAsia" w:ascii="仿宋_GB2312" w:eastAsia="仿宋_GB2312" w:cs="仿宋_GB2312"/>
          <w:kern w:val="0"/>
          <w:sz w:val="32"/>
          <w:szCs w:val="32"/>
          <w:highlight w:val="none"/>
          <w:lang w:val="en-US" w:eastAsia="zh-CN"/>
        </w:rPr>
        <w:t>。</w:t>
      </w:r>
      <w:bookmarkEnd w:id="0"/>
    </w:p>
    <w:p w14:paraId="5AE5E2FE">
      <w:pPr>
        <w:jc w:val="center"/>
      </w:pPr>
    </w:p>
    <w:p w14:paraId="6BDDE587">
      <w:pPr>
        <w:jc w:val="center"/>
      </w:pPr>
    </w:p>
    <w:p w14:paraId="6E483B55">
      <w:pPr>
        <w:jc w:val="center"/>
      </w:pPr>
    </w:p>
    <w:p w14:paraId="5AFF0A9D">
      <w:pPr>
        <w:jc w:val="center"/>
      </w:pPr>
    </w:p>
    <w:p w14:paraId="72ACA539">
      <w:pPr>
        <w:jc w:val="center"/>
      </w:pPr>
    </w:p>
    <w:p w14:paraId="2561F467">
      <w:pPr>
        <w:jc w:val="center"/>
      </w:pPr>
    </w:p>
    <w:p w14:paraId="7CE3467F"/>
    <w:p w14:paraId="31818E20">
      <w:pPr>
        <w:jc w:val="center"/>
      </w:pPr>
    </w:p>
    <w:p w14:paraId="0AC021D7">
      <w:pPr>
        <w:jc w:val="center"/>
      </w:pPr>
    </w:p>
    <w:p w14:paraId="3A33B2E6">
      <w:pPr>
        <w:jc w:val="center"/>
      </w:pPr>
    </w:p>
    <w:p w14:paraId="27C52D7C">
      <w:pPr>
        <w:jc w:val="both"/>
      </w:pPr>
    </w:p>
    <w:p w14:paraId="1C5D2422">
      <w:pPr>
        <w:tabs>
          <w:tab w:val="left" w:pos="3166"/>
        </w:tabs>
        <w:jc w:val="left"/>
        <w:rPr>
          <w:lang w:val="en-US" w:eastAsia="zh-CN"/>
        </w:rPr>
        <w:sectPr>
          <w:headerReference r:id="rId3" w:type="default"/>
          <w:footerReference r:id="rId4" w:type="default"/>
          <w:footerReference r:id="rId5" w:type="even"/>
          <w:pgSz w:w="11906" w:h="16838"/>
          <w:pgMar w:top="1440" w:right="1797" w:bottom="1440" w:left="1377" w:header="851" w:footer="992" w:gutter="0"/>
          <w:pgNumType w:fmt="numberInDash"/>
          <w:cols w:space="720" w:num="1"/>
          <w:docGrid w:type="lines" w:linePitch="312" w:charSpace="0"/>
        </w:sectPr>
      </w:pPr>
    </w:p>
    <w:p w14:paraId="53C8EFE2">
      <w:pPr>
        <w:jc w:val="center"/>
        <w:rPr>
          <w:rFonts w:ascii="仿宋_GB2312" w:eastAsia="仿宋_GB2312"/>
          <w:b/>
          <w:sz w:val="32"/>
          <w:szCs w:val="32"/>
        </w:rPr>
      </w:pPr>
      <w:r>
        <w:rPr>
          <w:rFonts w:hint="eastAsia" w:ascii="黑体" w:hAnsi="黑体" w:eastAsia="黑体" w:cs="黑体"/>
          <w:b/>
          <w:sz w:val="36"/>
          <w:szCs w:val="36"/>
        </w:rPr>
        <w:t>第二部分：</w:t>
      </w:r>
      <w:r>
        <w:rPr>
          <w:rFonts w:hint="eastAsia" w:ascii="黑体" w:hAnsi="黑体" w:eastAsia="黑体" w:cs="黑体"/>
          <w:b/>
          <w:bCs/>
          <w:color w:val="000000"/>
          <w:sz w:val="36"/>
          <w:szCs w:val="36"/>
          <w:highlight w:val="none"/>
        </w:rPr>
        <w:t>融水苗族自治县滚贝侗族乡综合行政执法队</w:t>
      </w:r>
      <w:r>
        <w:rPr>
          <w:rFonts w:hint="eastAsia" w:ascii="黑体" w:hAnsi="黑体" w:eastAsia="黑体" w:cs="黑体"/>
          <w:b/>
          <w:sz w:val="36"/>
          <w:szCs w:val="36"/>
          <w:lang w:eastAsia="zh-CN"/>
        </w:rPr>
        <w:t>202</w:t>
      </w:r>
      <w:r>
        <w:rPr>
          <w:rFonts w:hint="eastAsia" w:ascii="黑体" w:hAnsi="黑体" w:eastAsia="黑体" w:cs="黑体"/>
          <w:b/>
          <w:sz w:val="36"/>
          <w:szCs w:val="36"/>
          <w:lang w:val="en-US" w:eastAsia="zh-CN"/>
        </w:rPr>
        <w:t>5</w:t>
      </w:r>
      <w:r>
        <w:rPr>
          <w:rFonts w:hint="eastAsia" w:ascii="黑体" w:hAnsi="黑体" w:eastAsia="黑体" w:cs="黑体"/>
          <w:b/>
          <w:sz w:val="36"/>
          <w:szCs w:val="36"/>
        </w:rPr>
        <w:t>年单位决算报表</w:t>
      </w:r>
    </w:p>
    <w:p w14:paraId="2B44225E">
      <w:pPr>
        <w:ind w:firstLine="420" w:firstLineChars="200"/>
      </w:pPr>
    </w:p>
    <w:tbl>
      <w:tblPr>
        <w:tblStyle w:val="8"/>
        <w:tblW w:w="14240" w:type="dxa"/>
        <w:tblInd w:w="96" w:type="dxa"/>
        <w:tblLayout w:type="fixed"/>
        <w:tblCellMar>
          <w:top w:w="0" w:type="dxa"/>
          <w:left w:w="108" w:type="dxa"/>
          <w:bottom w:w="0" w:type="dxa"/>
          <w:right w:w="108" w:type="dxa"/>
        </w:tblCellMar>
      </w:tblPr>
      <w:tblGrid>
        <w:gridCol w:w="2596"/>
        <w:gridCol w:w="2443"/>
        <w:gridCol w:w="2277"/>
        <w:gridCol w:w="2725"/>
        <w:gridCol w:w="2248"/>
        <w:gridCol w:w="1951"/>
      </w:tblGrid>
      <w:tr w14:paraId="74FD3706">
        <w:trPr>
          <w:trHeight w:val="90" w:hRule="atLeast"/>
          <w:tblHeader/>
        </w:trPr>
        <w:tc>
          <w:tcPr>
            <w:tcW w:w="14240" w:type="dxa"/>
            <w:gridSpan w:val="6"/>
            <w:tcBorders>
              <w:top w:val="nil"/>
              <w:left w:val="nil"/>
              <w:bottom w:val="nil"/>
              <w:right w:val="nil"/>
            </w:tcBorders>
            <w:noWrap/>
            <w:vAlign w:val="bottom"/>
          </w:tcPr>
          <w:p w14:paraId="7D782115">
            <w:pPr>
              <w:keepNext w:val="0"/>
              <w:keepLines w:val="0"/>
              <w:pageBreakBefore w:val="0"/>
              <w:widowControl/>
              <w:kinsoku/>
              <w:wordWrap/>
              <w:overflowPunct/>
              <w:topLinePunct w:val="0"/>
              <w:bidi w:val="0"/>
              <w:snapToGrid/>
              <w:spacing w:line="580" w:lineRule="exact"/>
              <w:jc w:val="right"/>
              <w:textAlignment w:val="bottom"/>
              <w:rPr>
                <w:rFonts w:hint="eastAsia" w:ascii="宋体" w:hAnsi="宋体" w:cs="宋体"/>
                <w:b/>
                <w:kern w:val="0"/>
                <w:sz w:val="32"/>
                <w:szCs w:val="32"/>
              </w:rPr>
            </w:pPr>
            <w:r>
              <w:rPr>
                <w:rFonts w:hint="eastAsia" w:ascii="宋体" w:hAnsi="宋体" w:eastAsia="宋体" w:cs="宋体"/>
                <w:color w:val="000000"/>
                <w:kern w:val="0"/>
                <w:sz w:val="20"/>
                <w:szCs w:val="20"/>
                <w:highlight w:val="none"/>
              </w:rPr>
              <w:t>公开01表</w:t>
            </w:r>
          </w:p>
        </w:tc>
      </w:tr>
      <w:tr w14:paraId="32F5B58B">
        <w:tblPrEx>
          <w:tblCellMar>
            <w:top w:w="0" w:type="dxa"/>
            <w:left w:w="108" w:type="dxa"/>
            <w:bottom w:w="0" w:type="dxa"/>
            <w:right w:w="108" w:type="dxa"/>
          </w:tblCellMar>
        </w:tblPrEx>
        <w:trPr>
          <w:trHeight w:val="90" w:hRule="atLeast"/>
          <w:tblHeader/>
        </w:trPr>
        <w:tc>
          <w:tcPr>
            <w:tcW w:w="14240" w:type="dxa"/>
            <w:gridSpan w:val="6"/>
            <w:tcBorders>
              <w:top w:val="nil"/>
              <w:left w:val="nil"/>
              <w:bottom w:val="nil"/>
              <w:right w:val="nil"/>
            </w:tcBorders>
            <w:noWrap/>
            <w:vAlign w:val="bottom"/>
          </w:tcPr>
          <w:p w14:paraId="36D3CB02">
            <w:pPr>
              <w:keepNext w:val="0"/>
              <w:keepLines w:val="0"/>
              <w:pageBreakBefore w:val="0"/>
              <w:widowControl/>
              <w:kinsoku/>
              <w:wordWrap/>
              <w:overflowPunct/>
              <w:topLinePunct w:val="0"/>
              <w:bidi w:val="0"/>
              <w:snapToGrid/>
              <w:spacing w:line="580" w:lineRule="exact"/>
              <w:jc w:val="center"/>
              <w:textAlignment w:val="bottom"/>
              <w:rPr>
                <w:rFonts w:hint="eastAsia" w:ascii="宋体" w:hAnsi="宋体" w:cs="宋体"/>
                <w:b/>
                <w:kern w:val="0"/>
                <w:sz w:val="32"/>
                <w:szCs w:val="32"/>
              </w:rPr>
            </w:pPr>
            <w:r>
              <w:rPr>
                <w:rFonts w:hint="eastAsia" w:ascii="宋体" w:hAnsi="宋体" w:cs="宋体"/>
                <w:b/>
                <w:kern w:val="0"/>
                <w:sz w:val="32"/>
                <w:szCs w:val="32"/>
              </w:rPr>
              <w:t>收入支出决算总表</w:t>
            </w:r>
          </w:p>
        </w:tc>
      </w:tr>
      <w:tr w14:paraId="70D19D9F">
        <w:tblPrEx>
          <w:tblCellMar>
            <w:top w:w="0" w:type="dxa"/>
            <w:left w:w="108" w:type="dxa"/>
            <w:bottom w:w="0" w:type="dxa"/>
            <w:right w:w="108" w:type="dxa"/>
          </w:tblCellMar>
        </w:tblPrEx>
        <w:trPr>
          <w:trHeight w:val="541" w:hRule="atLeast"/>
        </w:trPr>
        <w:tc>
          <w:tcPr>
            <w:tcW w:w="7316" w:type="dxa"/>
            <w:gridSpan w:val="3"/>
            <w:tcBorders>
              <w:top w:val="nil"/>
              <w:left w:val="nil"/>
              <w:bottom w:val="single" w:color="auto" w:sz="4" w:space="0"/>
              <w:right w:val="nil"/>
            </w:tcBorders>
            <w:noWrap/>
            <w:vAlign w:val="bottom"/>
          </w:tcPr>
          <w:p w14:paraId="3E4D43A3">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cs="宋体"/>
                <w:color w:val="000000"/>
                <w:kern w:val="0"/>
                <w:sz w:val="20"/>
                <w:szCs w:val="20"/>
                <w:highlight w:val="none"/>
                <w:lang w:val="en-US" w:eastAsia="zh-CN"/>
              </w:rPr>
              <w:t>单位名称</w:t>
            </w:r>
            <w:r>
              <w:rPr>
                <w:rFonts w:hint="eastAsia" w:ascii="宋体" w:hAnsi="宋体" w:eastAsia="宋体" w:cs="宋体"/>
                <w:color w:val="000000"/>
                <w:kern w:val="0"/>
                <w:sz w:val="20"/>
                <w:szCs w:val="20"/>
                <w:highlight w:val="none"/>
              </w:rPr>
              <w:t>：</w:t>
            </w:r>
            <w:r>
              <w:rPr>
                <w:rFonts w:ascii="宋体" w:hAnsi="宋体" w:eastAsia="宋体" w:cs="宋体"/>
                <w:color w:val="000000"/>
                <w:sz w:val="20"/>
                <w:u w:color="auto"/>
              </w:rPr>
              <w:t>融水苗族自治县滚贝侗族乡综合行政执法队</w:t>
            </w:r>
          </w:p>
        </w:tc>
        <w:tc>
          <w:tcPr>
            <w:tcW w:w="2725" w:type="dxa"/>
            <w:tcBorders>
              <w:top w:val="nil"/>
              <w:left w:val="nil"/>
              <w:bottom w:val="single" w:color="auto" w:sz="4" w:space="0"/>
              <w:right w:val="nil"/>
            </w:tcBorders>
            <w:noWrap/>
            <w:vAlign w:val="bottom"/>
          </w:tcPr>
          <w:p w14:paraId="200D24CF">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4199" w:type="dxa"/>
            <w:gridSpan w:val="2"/>
            <w:tcBorders>
              <w:top w:val="nil"/>
              <w:left w:val="nil"/>
              <w:bottom w:val="single" w:color="auto" w:sz="4" w:space="0"/>
              <w:right w:val="nil"/>
            </w:tcBorders>
            <w:noWrap/>
            <w:vAlign w:val="bottom"/>
          </w:tcPr>
          <w:p w14:paraId="3384448C">
            <w:pPr>
              <w:keepNext w:val="0"/>
              <w:keepLines w:val="0"/>
              <w:pageBreakBefore w:val="0"/>
              <w:widowControl/>
              <w:kinsoku/>
              <w:wordWrap/>
              <w:overflowPunct/>
              <w:topLinePunct w:val="0"/>
              <w:bidi w:val="0"/>
              <w:snapToGrid/>
              <w:spacing w:line="580" w:lineRule="exact"/>
              <w:jc w:val="right"/>
              <w:textAlignment w:val="bottom"/>
              <w:rPr>
                <w:rFonts w:hint="eastAsia"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金额单位：万元</w:t>
            </w:r>
          </w:p>
        </w:tc>
      </w:tr>
      <w:tr w14:paraId="0A1A838E">
        <w:tblPrEx>
          <w:tblCellMar>
            <w:top w:w="0" w:type="dxa"/>
            <w:left w:w="108" w:type="dxa"/>
            <w:bottom w:w="0" w:type="dxa"/>
            <w:right w:w="108" w:type="dxa"/>
          </w:tblCellMar>
        </w:tblPrEx>
        <w:trPr>
          <w:trHeight w:val="346" w:hRule="atLeast"/>
        </w:trPr>
        <w:tc>
          <w:tcPr>
            <w:tcW w:w="7316" w:type="dxa"/>
            <w:gridSpan w:val="3"/>
            <w:tcBorders>
              <w:top w:val="single" w:color="auto" w:sz="4" w:space="0"/>
              <w:left w:val="single" w:color="auto" w:sz="4" w:space="0"/>
              <w:bottom w:val="single" w:color="auto" w:sz="4" w:space="0"/>
              <w:right w:val="single" w:color="auto" w:sz="4" w:space="0"/>
            </w:tcBorders>
            <w:noWrap/>
            <w:vAlign w:val="center"/>
          </w:tcPr>
          <w:p w14:paraId="28FCF7C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收入</w:t>
            </w:r>
          </w:p>
        </w:tc>
        <w:tc>
          <w:tcPr>
            <w:tcW w:w="6924" w:type="dxa"/>
            <w:gridSpan w:val="3"/>
            <w:tcBorders>
              <w:top w:val="single" w:color="auto" w:sz="4" w:space="0"/>
              <w:left w:val="single" w:color="auto" w:sz="4" w:space="0"/>
              <w:bottom w:val="single" w:color="auto" w:sz="4" w:space="0"/>
              <w:right w:val="single" w:color="auto" w:sz="4" w:space="0"/>
            </w:tcBorders>
            <w:noWrap/>
            <w:vAlign w:val="center"/>
          </w:tcPr>
          <w:p w14:paraId="11D7DF2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支出</w:t>
            </w:r>
          </w:p>
        </w:tc>
      </w:tr>
      <w:tr w14:paraId="2E0C9C13">
        <w:tblPrEx>
          <w:tblCellMar>
            <w:top w:w="0" w:type="dxa"/>
            <w:left w:w="108" w:type="dxa"/>
            <w:bottom w:w="0" w:type="dxa"/>
            <w:right w:w="108" w:type="dxa"/>
          </w:tblCellMar>
        </w:tblPrEx>
        <w:trPr>
          <w:trHeight w:val="346"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0954549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2443" w:type="dxa"/>
            <w:tcBorders>
              <w:top w:val="single" w:color="auto" w:sz="4" w:space="0"/>
              <w:left w:val="single" w:color="auto" w:sz="4" w:space="0"/>
              <w:bottom w:val="single" w:color="auto" w:sz="4" w:space="0"/>
              <w:right w:val="single" w:color="auto" w:sz="4" w:space="0"/>
            </w:tcBorders>
            <w:noWrap/>
            <w:vAlign w:val="center"/>
          </w:tcPr>
          <w:p w14:paraId="0CDEF96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行次</w:t>
            </w:r>
          </w:p>
        </w:tc>
        <w:tc>
          <w:tcPr>
            <w:tcW w:w="2277" w:type="dxa"/>
            <w:tcBorders>
              <w:top w:val="single" w:color="auto" w:sz="4" w:space="0"/>
              <w:left w:val="single" w:color="auto" w:sz="4" w:space="0"/>
              <w:bottom w:val="single" w:color="auto" w:sz="4" w:space="0"/>
              <w:right w:val="single" w:color="auto" w:sz="4" w:space="0"/>
            </w:tcBorders>
            <w:noWrap/>
            <w:vAlign w:val="center"/>
          </w:tcPr>
          <w:p w14:paraId="03C9676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金额</w:t>
            </w:r>
          </w:p>
        </w:tc>
        <w:tc>
          <w:tcPr>
            <w:tcW w:w="2725" w:type="dxa"/>
            <w:tcBorders>
              <w:top w:val="single" w:color="auto" w:sz="4" w:space="0"/>
              <w:left w:val="single" w:color="auto" w:sz="4" w:space="0"/>
              <w:bottom w:val="single" w:color="auto" w:sz="4" w:space="0"/>
              <w:right w:val="single" w:color="auto" w:sz="4" w:space="0"/>
            </w:tcBorders>
            <w:noWrap/>
            <w:vAlign w:val="center"/>
          </w:tcPr>
          <w:p w14:paraId="0AEE74A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2248" w:type="dxa"/>
            <w:tcBorders>
              <w:top w:val="single" w:color="auto" w:sz="4" w:space="0"/>
              <w:left w:val="single" w:color="auto" w:sz="4" w:space="0"/>
              <w:bottom w:val="single" w:color="auto" w:sz="4" w:space="0"/>
              <w:right w:val="single" w:color="auto" w:sz="4" w:space="0"/>
            </w:tcBorders>
            <w:noWrap/>
            <w:vAlign w:val="center"/>
          </w:tcPr>
          <w:p w14:paraId="4C8D9ED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行次</w:t>
            </w:r>
          </w:p>
        </w:tc>
        <w:tc>
          <w:tcPr>
            <w:tcW w:w="1951" w:type="dxa"/>
            <w:tcBorders>
              <w:top w:val="single" w:color="auto" w:sz="4" w:space="0"/>
              <w:left w:val="single" w:color="auto" w:sz="4" w:space="0"/>
              <w:bottom w:val="single" w:color="auto" w:sz="4" w:space="0"/>
              <w:right w:val="single" w:color="auto" w:sz="4" w:space="0"/>
            </w:tcBorders>
            <w:noWrap/>
            <w:vAlign w:val="center"/>
          </w:tcPr>
          <w:p w14:paraId="091364D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金额</w:t>
            </w:r>
          </w:p>
        </w:tc>
      </w:tr>
      <w:tr w14:paraId="41E08E55">
        <w:tblPrEx>
          <w:tblCellMar>
            <w:top w:w="0" w:type="dxa"/>
            <w:left w:w="108" w:type="dxa"/>
            <w:bottom w:w="0" w:type="dxa"/>
            <w:right w:w="108" w:type="dxa"/>
          </w:tblCellMar>
        </w:tblPrEx>
        <w:trPr>
          <w:trHeight w:val="346"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774F45C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2443" w:type="dxa"/>
            <w:tcBorders>
              <w:top w:val="single" w:color="auto" w:sz="4" w:space="0"/>
              <w:left w:val="single" w:color="auto" w:sz="4" w:space="0"/>
              <w:bottom w:val="single" w:color="auto" w:sz="4" w:space="0"/>
              <w:right w:val="single" w:color="auto" w:sz="4" w:space="0"/>
            </w:tcBorders>
            <w:noWrap/>
            <w:vAlign w:val="center"/>
          </w:tcPr>
          <w:p w14:paraId="2281DB33">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277" w:type="dxa"/>
            <w:tcBorders>
              <w:top w:val="single" w:color="auto" w:sz="4" w:space="0"/>
              <w:left w:val="single" w:color="auto" w:sz="4" w:space="0"/>
              <w:bottom w:val="single" w:color="auto" w:sz="4" w:space="0"/>
              <w:right w:val="single" w:color="auto" w:sz="4" w:space="0"/>
            </w:tcBorders>
            <w:noWrap/>
            <w:vAlign w:val="center"/>
          </w:tcPr>
          <w:p w14:paraId="2AE7888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2725" w:type="dxa"/>
            <w:tcBorders>
              <w:top w:val="single" w:color="auto" w:sz="4" w:space="0"/>
              <w:left w:val="single" w:color="auto" w:sz="4" w:space="0"/>
              <w:bottom w:val="single" w:color="auto" w:sz="4" w:space="0"/>
              <w:right w:val="single" w:color="auto" w:sz="4" w:space="0"/>
            </w:tcBorders>
            <w:noWrap/>
            <w:vAlign w:val="center"/>
          </w:tcPr>
          <w:p w14:paraId="3B67F15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2248" w:type="dxa"/>
            <w:tcBorders>
              <w:top w:val="single" w:color="auto" w:sz="4" w:space="0"/>
              <w:left w:val="single" w:color="auto" w:sz="4" w:space="0"/>
              <w:bottom w:val="single" w:color="auto" w:sz="4" w:space="0"/>
              <w:right w:val="single" w:color="auto" w:sz="4" w:space="0"/>
            </w:tcBorders>
            <w:noWrap/>
            <w:vAlign w:val="center"/>
          </w:tcPr>
          <w:p w14:paraId="485359C5">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51" w:type="dxa"/>
            <w:tcBorders>
              <w:top w:val="single" w:color="auto" w:sz="4" w:space="0"/>
              <w:left w:val="single" w:color="auto" w:sz="4" w:space="0"/>
              <w:bottom w:val="single" w:color="auto" w:sz="4" w:space="0"/>
              <w:right w:val="single" w:color="auto" w:sz="4" w:space="0"/>
            </w:tcBorders>
            <w:noWrap/>
            <w:vAlign w:val="center"/>
          </w:tcPr>
          <w:p w14:paraId="256DF72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r>
      <w:tr w14:paraId="22A9DCD7">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170B055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一、一般公共预算财政拨款收入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7CC37FF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w:t>
            </w:r>
          </w:p>
        </w:tc>
        <w:tc>
          <w:tcPr>
            <w:tcW w:w="2277" w:type="dxa"/>
            <w:tcBorders>
              <w:top w:val="single" w:color="auto" w:sz="4" w:space="0"/>
              <w:left w:val="single" w:color="auto" w:sz="4" w:space="0"/>
              <w:bottom w:val="single" w:color="auto" w:sz="4" w:space="0"/>
              <w:right w:val="single" w:color="auto" w:sz="4" w:space="0"/>
            </w:tcBorders>
            <w:noWrap/>
            <w:vAlign w:val="center"/>
          </w:tcPr>
          <w:p w14:paraId="7D22BFC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75.43</w:t>
            </w:r>
          </w:p>
        </w:tc>
        <w:tc>
          <w:tcPr>
            <w:tcW w:w="2725" w:type="dxa"/>
            <w:tcBorders>
              <w:top w:val="single" w:color="auto" w:sz="4" w:space="0"/>
              <w:left w:val="single" w:color="auto" w:sz="4" w:space="0"/>
              <w:bottom w:val="single" w:color="auto" w:sz="4" w:space="0"/>
              <w:right w:val="single" w:color="auto" w:sz="4" w:space="0"/>
            </w:tcBorders>
            <w:noWrap/>
            <w:vAlign w:val="center"/>
          </w:tcPr>
          <w:p w14:paraId="2DBE073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一、一般公共服务支出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4708401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31</w:t>
            </w:r>
          </w:p>
        </w:tc>
        <w:tc>
          <w:tcPr>
            <w:tcW w:w="1951" w:type="dxa"/>
            <w:tcBorders>
              <w:top w:val="single" w:color="auto" w:sz="4" w:space="0"/>
              <w:left w:val="single" w:color="auto" w:sz="4" w:space="0"/>
              <w:bottom w:val="single" w:color="auto" w:sz="4" w:space="0"/>
              <w:right w:val="single" w:color="auto" w:sz="4" w:space="0"/>
            </w:tcBorders>
            <w:noWrap/>
            <w:vAlign w:val="center"/>
          </w:tcPr>
          <w:p w14:paraId="5C86668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57.53</w:t>
            </w:r>
          </w:p>
        </w:tc>
      </w:tr>
      <w:tr w14:paraId="2DD2BFAC">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3AEB905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二、政府性基金预算财政拨款收入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12ED425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w:t>
            </w:r>
          </w:p>
        </w:tc>
        <w:tc>
          <w:tcPr>
            <w:tcW w:w="2277" w:type="dxa"/>
            <w:tcBorders>
              <w:top w:val="single" w:color="auto" w:sz="4" w:space="0"/>
              <w:left w:val="single" w:color="auto" w:sz="4" w:space="0"/>
              <w:bottom w:val="single" w:color="auto" w:sz="4" w:space="0"/>
              <w:right w:val="single" w:color="auto" w:sz="4" w:space="0"/>
            </w:tcBorders>
            <w:noWrap/>
            <w:vAlign w:val="center"/>
          </w:tcPr>
          <w:p w14:paraId="47E4D5C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597CAC5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二、外交支出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58D0AC2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32</w:t>
            </w:r>
          </w:p>
        </w:tc>
        <w:tc>
          <w:tcPr>
            <w:tcW w:w="1951" w:type="dxa"/>
            <w:tcBorders>
              <w:top w:val="single" w:color="auto" w:sz="4" w:space="0"/>
              <w:left w:val="single" w:color="auto" w:sz="4" w:space="0"/>
              <w:bottom w:val="single" w:color="auto" w:sz="4" w:space="0"/>
              <w:right w:val="single" w:color="auto" w:sz="4" w:space="0"/>
            </w:tcBorders>
            <w:noWrap/>
            <w:vAlign w:val="center"/>
          </w:tcPr>
          <w:p w14:paraId="0233A39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B9F0261">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77B6147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三、国有资本经营预算财政拨款收入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67C6A56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w:t>
            </w:r>
          </w:p>
        </w:tc>
        <w:tc>
          <w:tcPr>
            <w:tcW w:w="2277" w:type="dxa"/>
            <w:tcBorders>
              <w:top w:val="single" w:color="auto" w:sz="4" w:space="0"/>
              <w:left w:val="single" w:color="auto" w:sz="4" w:space="0"/>
              <w:bottom w:val="single" w:color="auto" w:sz="4" w:space="0"/>
              <w:right w:val="single" w:color="auto" w:sz="4" w:space="0"/>
            </w:tcBorders>
            <w:noWrap/>
            <w:vAlign w:val="center"/>
          </w:tcPr>
          <w:p w14:paraId="2800956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2CC4E9D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三、国防支出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3D370F7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33</w:t>
            </w:r>
          </w:p>
        </w:tc>
        <w:tc>
          <w:tcPr>
            <w:tcW w:w="1951" w:type="dxa"/>
            <w:tcBorders>
              <w:top w:val="single" w:color="auto" w:sz="4" w:space="0"/>
              <w:left w:val="single" w:color="auto" w:sz="4" w:space="0"/>
              <w:bottom w:val="single" w:color="auto" w:sz="4" w:space="0"/>
              <w:right w:val="single" w:color="auto" w:sz="4" w:space="0"/>
            </w:tcBorders>
            <w:noWrap/>
            <w:vAlign w:val="center"/>
          </w:tcPr>
          <w:p w14:paraId="5ECD781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E79361F">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6D078A2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四、上级补助收入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553E553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w:t>
            </w:r>
          </w:p>
        </w:tc>
        <w:tc>
          <w:tcPr>
            <w:tcW w:w="2277" w:type="dxa"/>
            <w:tcBorders>
              <w:top w:val="single" w:color="auto" w:sz="4" w:space="0"/>
              <w:left w:val="single" w:color="auto" w:sz="4" w:space="0"/>
              <w:bottom w:val="single" w:color="auto" w:sz="4" w:space="0"/>
              <w:right w:val="single" w:color="auto" w:sz="4" w:space="0"/>
            </w:tcBorders>
            <w:noWrap/>
            <w:vAlign w:val="center"/>
          </w:tcPr>
          <w:p w14:paraId="126DD7C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50F8509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四、公共安全支出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33D0BA2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34</w:t>
            </w:r>
          </w:p>
        </w:tc>
        <w:tc>
          <w:tcPr>
            <w:tcW w:w="1951" w:type="dxa"/>
            <w:tcBorders>
              <w:top w:val="single" w:color="auto" w:sz="4" w:space="0"/>
              <w:left w:val="single" w:color="auto" w:sz="4" w:space="0"/>
              <w:bottom w:val="single" w:color="auto" w:sz="4" w:space="0"/>
              <w:right w:val="single" w:color="auto" w:sz="4" w:space="0"/>
            </w:tcBorders>
            <w:noWrap/>
            <w:vAlign w:val="center"/>
          </w:tcPr>
          <w:p w14:paraId="6E429F8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E84F9B7">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63153D2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五、事业收入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746F2F4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w:t>
            </w:r>
          </w:p>
        </w:tc>
        <w:tc>
          <w:tcPr>
            <w:tcW w:w="2277" w:type="dxa"/>
            <w:tcBorders>
              <w:top w:val="single" w:color="auto" w:sz="4" w:space="0"/>
              <w:left w:val="single" w:color="auto" w:sz="4" w:space="0"/>
              <w:bottom w:val="single" w:color="auto" w:sz="4" w:space="0"/>
              <w:right w:val="single" w:color="auto" w:sz="4" w:space="0"/>
            </w:tcBorders>
            <w:noWrap/>
            <w:vAlign w:val="center"/>
          </w:tcPr>
          <w:p w14:paraId="3191902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4913F20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五、教育支出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2174901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35</w:t>
            </w:r>
          </w:p>
        </w:tc>
        <w:tc>
          <w:tcPr>
            <w:tcW w:w="1951" w:type="dxa"/>
            <w:tcBorders>
              <w:top w:val="single" w:color="auto" w:sz="4" w:space="0"/>
              <w:left w:val="single" w:color="auto" w:sz="4" w:space="0"/>
              <w:bottom w:val="single" w:color="auto" w:sz="4" w:space="0"/>
              <w:right w:val="single" w:color="auto" w:sz="4" w:space="0"/>
            </w:tcBorders>
            <w:noWrap/>
            <w:vAlign w:val="center"/>
          </w:tcPr>
          <w:p w14:paraId="5833D9B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6126C97">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068F0CC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六、经营收入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527F7DE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w:t>
            </w:r>
          </w:p>
        </w:tc>
        <w:tc>
          <w:tcPr>
            <w:tcW w:w="2277" w:type="dxa"/>
            <w:tcBorders>
              <w:top w:val="single" w:color="auto" w:sz="4" w:space="0"/>
              <w:left w:val="single" w:color="auto" w:sz="4" w:space="0"/>
              <w:bottom w:val="single" w:color="auto" w:sz="4" w:space="0"/>
              <w:right w:val="single" w:color="auto" w:sz="4" w:space="0"/>
            </w:tcBorders>
            <w:noWrap/>
            <w:vAlign w:val="center"/>
          </w:tcPr>
          <w:p w14:paraId="3046DA4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0E89358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六、科学技术支出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252F09E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36</w:t>
            </w:r>
          </w:p>
        </w:tc>
        <w:tc>
          <w:tcPr>
            <w:tcW w:w="1951" w:type="dxa"/>
            <w:tcBorders>
              <w:top w:val="single" w:color="auto" w:sz="4" w:space="0"/>
              <w:left w:val="single" w:color="auto" w:sz="4" w:space="0"/>
              <w:bottom w:val="single" w:color="auto" w:sz="4" w:space="0"/>
              <w:right w:val="single" w:color="auto" w:sz="4" w:space="0"/>
            </w:tcBorders>
            <w:noWrap/>
            <w:vAlign w:val="center"/>
          </w:tcPr>
          <w:p w14:paraId="543B077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CA1F418">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2E230BB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七、附属单位上缴收入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697E22B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w:t>
            </w:r>
          </w:p>
        </w:tc>
        <w:tc>
          <w:tcPr>
            <w:tcW w:w="2277" w:type="dxa"/>
            <w:tcBorders>
              <w:top w:val="single" w:color="auto" w:sz="4" w:space="0"/>
              <w:left w:val="single" w:color="auto" w:sz="4" w:space="0"/>
              <w:bottom w:val="single" w:color="auto" w:sz="4" w:space="0"/>
              <w:right w:val="single" w:color="auto" w:sz="4" w:space="0"/>
            </w:tcBorders>
            <w:noWrap/>
            <w:vAlign w:val="center"/>
          </w:tcPr>
          <w:p w14:paraId="0262FE8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6D67992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七、文化旅游体育与传媒支出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348391C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37</w:t>
            </w:r>
          </w:p>
        </w:tc>
        <w:tc>
          <w:tcPr>
            <w:tcW w:w="1951" w:type="dxa"/>
            <w:tcBorders>
              <w:top w:val="single" w:color="auto" w:sz="4" w:space="0"/>
              <w:left w:val="single" w:color="auto" w:sz="4" w:space="0"/>
              <w:bottom w:val="single" w:color="auto" w:sz="4" w:space="0"/>
              <w:right w:val="single" w:color="auto" w:sz="4" w:space="0"/>
            </w:tcBorders>
            <w:noWrap/>
            <w:vAlign w:val="center"/>
          </w:tcPr>
          <w:p w14:paraId="6697EE4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3E620E5">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7BDE3A7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八、其他收入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431CD50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w:t>
            </w:r>
          </w:p>
        </w:tc>
        <w:tc>
          <w:tcPr>
            <w:tcW w:w="2277" w:type="dxa"/>
            <w:tcBorders>
              <w:top w:val="single" w:color="auto" w:sz="4" w:space="0"/>
              <w:left w:val="single" w:color="auto" w:sz="4" w:space="0"/>
              <w:bottom w:val="single" w:color="auto" w:sz="4" w:space="0"/>
              <w:right w:val="single" w:color="auto" w:sz="4" w:space="0"/>
            </w:tcBorders>
            <w:noWrap/>
            <w:vAlign w:val="center"/>
          </w:tcPr>
          <w:p w14:paraId="4833EBE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26B59D8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八、社会保障和就业支出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09E0F2E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38</w:t>
            </w:r>
          </w:p>
        </w:tc>
        <w:tc>
          <w:tcPr>
            <w:tcW w:w="1951" w:type="dxa"/>
            <w:tcBorders>
              <w:top w:val="single" w:color="auto" w:sz="4" w:space="0"/>
              <w:left w:val="single" w:color="auto" w:sz="4" w:space="0"/>
              <w:bottom w:val="single" w:color="auto" w:sz="4" w:space="0"/>
              <w:right w:val="single" w:color="auto" w:sz="4" w:space="0"/>
            </w:tcBorders>
            <w:noWrap/>
            <w:vAlign w:val="center"/>
          </w:tcPr>
          <w:p w14:paraId="5F1FE5A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7.35</w:t>
            </w:r>
          </w:p>
        </w:tc>
      </w:tr>
      <w:tr w14:paraId="1A37D23F">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528C722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1EB2996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w:t>
            </w:r>
          </w:p>
        </w:tc>
        <w:tc>
          <w:tcPr>
            <w:tcW w:w="2277" w:type="dxa"/>
            <w:tcBorders>
              <w:top w:val="single" w:color="auto" w:sz="4" w:space="0"/>
              <w:left w:val="single" w:color="auto" w:sz="4" w:space="0"/>
              <w:bottom w:val="single" w:color="auto" w:sz="4" w:space="0"/>
              <w:right w:val="single" w:color="auto" w:sz="4" w:space="0"/>
            </w:tcBorders>
            <w:noWrap/>
            <w:vAlign w:val="center"/>
          </w:tcPr>
          <w:p w14:paraId="3B9A0B7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3561A7B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九、卫生健康支出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7F78E21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39</w:t>
            </w:r>
          </w:p>
        </w:tc>
        <w:tc>
          <w:tcPr>
            <w:tcW w:w="1951" w:type="dxa"/>
            <w:tcBorders>
              <w:top w:val="single" w:color="auto" w:sz="4" w:space="0"/>
              <w:left w:val="single" w:color="auto" w:sz="4" w:space="0"/>
              <w:bottom w:val="single" w:color="auto" w:sz="4" w:space="0"/>
              <w:right w:val="single" w:color="auto" w:sz="4" w:space="0"/>
            </w:tcBorders>
            <w:noWrap/>
            <w:vAlign w:val="center"/>
          </w:tcPr>
          <w:p w14:paraId="3AE4465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3.09</w:t>
            </w:r>
          </w:p>
        </w:tc>
      </w:tr>
      <w:tr w14:paraId="3D4E6787">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6407EDA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3841845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w:t>
            </w:r>
          </w:p>
        </w:tc>
        <w:tc>
          <w:tcPr>
            <w:tcW w:w="2277" w:type="dxa"/>
            <w:tcBorders>
              <w:top w:val="single" w:color="auto" w:sz="4" w:space="0"/>
              <w:left w:val="single" w:color="auto" w:sz="4" w:space="0"/>
              <w:bottom w:val="single" w:color="auto" w:sz="4" w:space="0"/>
              <w:right w:val="single" w:color="auto" w:sz="4" w:space="0"/>
            </w:tcBorders>
            <w:noWrap/>
            <w:vAlign w:val="center"/>
          </w:tcPr>
          <w:p w14:paraId="68874AF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00AB4CF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十、节能环保支出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24CB7A1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40</w:t>
            </w:r>
          </w:p>
        </w:tc>
        <w:tc>
          <w:tcPr>
            <w:tcW w:w="1951" w:type="dxa"/>
            <w:tcBorders>
              <w:top w:val="single" w:color="auto" w:sz="4" w:space="0"/>
              <w:left w:val="single" w:color="auto" w:sz="4" w:space="0"/>
              <w:bottom w:val="single" w:color="auto" w:sz="4" w:space="0"/>
              <w:right w:val="single" w:color="auto" w:sz="4" w:space="0"/>
            </w:tcBorders>
            <w:noWrap/>
            <w:vAlign w:val="center"/>
          </w:tcPr>
          <w:p w14:paraId="27B796F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BF7865B">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73005CF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744006E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11</w:t>
            </w:r>
          </w:p>
        </w:tc>
        <w:tc>
          <w:tcPr>
            <w:tcW w:w="2277" w:type="dxa"/>
            <w:tcBorders>
              <w:top w:val="single" w:color="auto" w:sz="4" w:space="0"/>
              <w:left w:val="single" w:color="auto" w:sz="4" w:space="0"/>
              <w:bottom w:val="single" w:color="auto" w:sz="4" w:space="0"/>
              <w:right w:val="single" w:color="auto" w:sz="4" w:space="0"/>
            </w:tcBorders>
            <w:noWrap/>
            <w:vAlign w:val="center"/>
          </w:tcPr>
          <w:p w14:paraId="521344C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3069031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十一、城乡社区支出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187DA01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41</w:t>
            </w:r>
          </w:p>
        </w:tc>
        <w:tc>
          <w:tcPr>
            <w:tcW w:w="1951" w:type="dxa"/>
            <w:tcBorders>
              <w:top w:val="single" w:color="auto" w:sz="4" w:space="0"/>
              <w:left w:val="single" w:color="auto" w:sz="4" w:space="0"/>
              <w:bottom w:val="single" w:color="auto" w:sz="4" w:space="0"/>
              <w:right w:val="single" w:color="auto" w:sz="4" w:space="0"/>
            </w:tcBorders>
            <w:noWrap/>
            <w:vAlign w:val="center"/>
          </w:tcPr>
          <w:p w14:paraId="6BC6277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0A38537">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7E7B075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3C31CF3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w:t>
            </w:r>
          </w:p>
        </w:tc>
        <w:tc>
          <w:tcPr>
            <w:tcW w:w="2277" w:type="dxa"/>
            <w:tcBorders>
              <w:top w:val="single" w:color="auto" w:sz="4" w:space="0"/>
              <w:left w:val="single" w:color="auto" w:sz="4" w:space="0"/>
              <w:bottom w:val="single" w:color="auto" w:sz="4" w:space="0"/>
              <w:right w:val="single" w:color="auto" w:sz="4" w:space="0"/>
            </w:tcBorders>
            <w:noWrap/>
            <w:vAlign w:val="center"/>
          </w:tcPr>
          <w:p w14:paraId="3FAC5F6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094B723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十二、农林水支出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4726424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42</w:t>
            </w:r>
          </w:p>
        </w:tc>
        <w:tc>
          <w:tcPr>
            <w:tcW w:w="1951" w:type="dxa"/>
            <w:tcBorders>
              <w:top w:val="single" w:color="auto" w:sz="4" w:space="0"/>
              <w:left w:val="single" w:color="auto" w:sz="4" w:space="0"/>
              <w:bottom w:val="single" w:color="auto" w:sz="4" w:space="0"/>
              <w:right w:val="single" w:color="auto" w:sz="4" w:space="0"/>
            </w:tcBorders>
            <w:noWrap/>
            <w:vAlign w:val="center"/>
          </w:tcPr>
          <w:p w14:paraId="7239E91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1E5A8A7">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77568AD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3B79932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w:t>
            </w:r>
          </w:p>
        </w:tc>
        <w:tc>
          <w:tcPr>
            <w:tcW w:w="2277" w:type="dxa"/>
            <w:tcBorders>
              <w:top w:val="single" w:color="auto" w:sz="4" w:space="0"/>
              <w:left w:val="single" w:color="auto" w:sz="4" w:space="0"/>
              <w:bottom w:val="single" w:color="auto" w:sz="4" w:space="0"/>
              <w:right w:val="single" w:color="auto" w:sz="4" w:space="0"/>
            </w:tcBorders>
            <w:noWrap/>
            <w:vAlign w:val="center"/>
          </w:tcPr>
          <w:p w14:paraId="769EF00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63F67FB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十三、交通运输支出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75DB117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43</w:t>
            </w:r>
          </w:p>
        </w:tc>
        <w:tc>
          <w:tcPr>
            <w:tcW w:w="1951" w:type="dxa"/>
            <w:tcBorders>
              <w:top w:val="single" w:color="auto" w:sz="4" w:space="0"/>
              <w:left w:val="single" w:color="auto" w:sz="4" w:space="0"/>
              <w:bottom w:val="single" w:color="auto" w:sz="4" w:space="0"/>
              <w:right w:val="single" w:color="auto" w:sz="4" w:space="0"/>
            </w:tcBorders>
            <w:noWrap/>
            <w:vAlign w:val="center"/>
          </w:tcPr>
          <w:p w14:paraId="45B1228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0CBB334">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6121F22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6C076B7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14</w:t>
            </w:r>
          </w:p>
        </w:tc>
        <w:tc>
          <w:tcPr>
            <w:tcW w:w="2277" w:type="dxa"/>
            <w:tcBorders>
              <w:top w:val="single" w:color="auto" w:sz="4" w:space="0"/>
              <w:left w:val="single" w:color="auto" w:sz="4" w:space="0"/>
              <w:bottom w:val="single" w:color="auto" w:sz="4" w:space="0"/>
              <w:right w:val="single" w:color="auto" w:sz="4" w:space="0"/>
            </w:tcBorders>
            <w:noWrap/>
            <w:vAlign w:val="center"/>
          </w:tcPr>
          <w:p w14:paraId="3FFD12A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7808169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十四、资源勘探工业信息等支出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359E1B0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44</w:t>
            </w:r>
          </w:p>
        </w:tc>
        <w:tc>
          <w:tcPr>
            <w:tcW w:w="1951" w:type="dxa"/>
            <w:tcBorders>
              <w:top w:val="single" w:color="auto" w:sz="4" w:space="0"/>
              <w:left w:val="single" w:color="auto" w:sz="4" w:space="0"/>
              <w:bottom w:val="single" w:color="auto" w:sz="4" w:space="0"/>
              <w:right w:val="single" w:color="auto" w:sz="4" w:space="0"/>
            </w:tcBorders>
            <w:noWrap/>
            <w:vAlign w:val="center"/>
          </w:tcPr>
          <w:p w14:paraId="40F5C21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C03703B">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5E31DA3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18F4B27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15</w:t>
            </w:r>
          </w:p>
        </w:tc>
        <w:tc>
          <w:tcPr>
            <w:tcW w:w="2277" w:type="dxa"/>
            <w:tcBorders>
              <w:top w:val="single" w:color="auto" w:sz="4" w:space="0"/>
              <w:left w:val="single" w:color="auto" w:sz="4" w:space="0"/>
              <w:bottom w:val="single" w:color="auto" w:sz="4" w:space="0"/>
              <w:right w:val="single" w:color="auto" w:sz="4" w:space="0"/>
            </w:tcBorders>
            <w:noWrap/>
            <w:vAlign w:val="center"/>
          </w:tcPr>
          <w:p w14:paraId="1DF5418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6061ACA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十五、商业服务业等支出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6CE3610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45</w:t>
            </w:r>
          </w:p>
        </w:tc>
        <w:tc>
          <w:tcPr>
            <w:tcW w:w="1951" w:type="dxa"/>
            <w:tcBorders>
              <w:top w:val="single" w:color="auto" w:sz="4" w:space="0"/>
              <w:left w:val="single" w:color="auto" w:sz="4" w:space="0"/>
              <w:bottom w:val="single" w:color="auto" w:sz="4" w:space="0"/>
              <w:right w:val="single" w:color="auto" w:sz="4" w:space="0"/>
            </w:tcBorders>
            <w:noWrap/>
            <w:vAlign w:val="center"/>
          </w:tcPr>
          <w:p w14:paraId="5DAC498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745016B">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19C22C4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48140BB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16</w:t>
            </w:r>
          </w:p>
        </w:tc>
        <w:tc>
          <w:tcPr>
            <w:tcW w:w="2277" w:type="dxa"/>
            <w:tcBorders>
              <w:top w:val="single" w:color="auto" w:sz="4" w:space="0"/>
              <w:left w:val="single" w:color="auto" w:sz="4" w:space="0"/>
              <w:bottom w:val="single" w:color="auto" w:sz="4" w:space="0"/>
              <w:right w:val="single" w:color="auto" w:sz="4" w:space="0"/>
            </w:tcBorders>
            <w:noWrap/>
            <w:vAlign w:val="center"/>
          </w:tcPr>
          <w:p w14:paraId="07BBAFF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3AF6DDA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十六、金融支出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5AE0BB2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46</w:t>
            </w:r>
          </w:p>
        </w:tc>
        <w:tc>
          <w:tcPr>
            <w:tcW w:w="1951" w:type="dxa"/>
            <w:tcBorders>
              <w:top w:val="single" w:color="auto" w:sz="4" w:space="0"/>
              <w:left w:val="single" w:color="auto" w:sz="4" w:space="0"/>
              <w:bottom w:val="single" w:color="auto" w:sz="4" w:space="0"/>
              <w:right w:val="single" w:color="auto" w:sz="4" w:space="0"/>
            </w:tcBorders>
            <w:noWrap/>
            <w:vAlign w:val="center"/>
          </w:tcPr>
          <w:p w14:paraId="1327D35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6CFBAD4">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2597D84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60EA655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17</w:t>
            </w:r>
          </w:p>
        </w:tc>
        <w:tc>
          <w:tcPr>
            <w:tcW w:w="2277" w:type="dxa"/>
            <w:tcBorders>
              <w:top w:val="single" w:color="auto" w:sz="4" w:space="0"/>
              <w:left w:val="single" w:color="auto" w:sz="4" w:space="0"/>
              <w:bottom w:val="single" w:color="auto" w:sz="4" w:space="0"/>
              <w:right w:val="single" w:color="auto" w:sz="4" w:space="0"/>
            </w:tcBorders>
            <w:noWrap/>
            <w:vAlign w:val="center"/>
          </w:tcPr>
          <w:p w14:paraId="2EEA7A7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3BC11A8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十七、援助其他地区支出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6AD5BCD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47</w:t>
            </w:r>
          </w:p>
        </w:tc>
        <w:tc>
          <w:tcPr>
            <w:tcW w:w="1951" w:type="dxa"/>
            <w:tcBorders>
              <w:top w:val="single" w:color="auto" w:sz="4" w:space="0"/>
              <w:left w:val="single" w:color="auto" w:sz="4" w:space="0"/>
              <w:bottom w:val="single" w:color="auto" w:sz="4" w:space="0"/>
              <w:right w:val="single" w:color="auto" w:sz="4" w:space="0"/>
            </w:tcBorders>
            <w:noWrap/>
            <w:vAlign w:val="center"/>
          </w:tcPr>
          <w:p w14:paraId="53E2A53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DAFAD62">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597FEEC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4BA31CF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18</w:t>
            </w:r>
          </w:p>
        </w:tc>
        <w:tc>
          <w:tcPr>
            <w:tcW w:w="2277" w:type="dxa"/>
            <w:tcBorders>
              <w:top w:val="single" w:color="auto" w:sz="4" w:space="0"/>
              <w:left w:val="single" w:color="auto" w:sz="4" w:space="0"/>
              <w:bottom w:val="single" w:color="auto" w:sz="4" w:space="0"/>
              <w:right w:val="single" w:color="auto" w:sz="4" w:space="0"/>
            </w:tcBorders>
            <w:noWrap/>
            <w:vAlign w:val="center"/>
          </w:tcPr>
          <w:p w14:paraId="307E12E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25B377A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十八、自然资源海洋气象等支出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5E75289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48</w:t>
            </w:r>
          </w:p>
        </w:tc>
        <w:tc>
          <w:tcPr>
            <w:tcW w:w="1951" w:type="dxa"/>
            <w:tcBorders>
              <w:top w:val="single" w:color="auto" w:sz="4" w:space="0"/>
              <w:left w:val="single" w:color="auto" w:sz="4" w:space="0"/>
              <w:bottom w:val="single" w:color="auto" w:sz="4" w:space="0"/>
              <w:right w:val="single" w:color="auto" w:sz="4" w:space="0"/>
            </w:tcBorders>
            <w:noWrap/>
            <w:vAlign w:val="center"/>
          </w:tcPr>
          <w:p w14:paraId="21228DA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0718FA7">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0F949EB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13D8005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19</w:t>
            </w:r>
          </w:p>
        </w:tc>
        <w:tc>
          <w:tcPr>
            <w:tcW w:w="2277" w:type="dxa"/>
            <w:tcBorders>
              <w:top w:val="single" w:color="auto" w:sz="4" w:space="0"/>
              <w:left w:val="single" w:color="auto" w:sz="4" w:space="0"/>
              <w:bottom w:val="single" w:color="auto" w:sz="4" w:space="0"/>
              <w:right w:val="single" w:color="auto" w:sz="4" w:space="0"/>
            </w:tcBorders>
            <w:noWrap/>
            <w:vAlign w:val="center"/>
          </w:tcPr>
          <w:p w14:paraId="4442D9F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41FF018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十九、住房保障支出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1199777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49</w:t>
            </w:r>
          </w:p>
        </w:tc>
        <w:tc>
          <w:tcPr>
            <w:tcW w:w="1951" w:type="dxa"/>
            <w:tcBorders>
              <w:top w:val="single" w:color="auto" w:sz="4" w:space="0"/>
              <w:left w:val="single" w:color="auto" w:sz="4" w:space="0"/>
              <w:bottom w:val="single" w:color="auto" w:sz="4" w:space="0"/>
              <w:right w:val="single" w:color="auto" w:sz="4" w:space="0"/>
            </w:tcBorders>
            <w:noWrap/>
            <w:vAlign w:val="center"/>
          </w:tcPr>
          <w:p w14:paraId="6C0DF12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7.46</w:t>
            </w:r>
          </w:p>
        </w:tc>
      </w:tr>
      <w:tr w14:paraId="289B8576">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0D08837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151F662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w:t>
            </w:r>
          </w:p>
        </w:tc>
        <w:tc>
          <w:tcPr>
            <w:tcW w:w="2277" w:type="dxa"/>
            <w:tcBorders>
              <w:top w:val="single" w:color="auto" w:sz="4" w:space="0"/>
              <w:left w:val="single" w:color="auto" w:sz="4" w:space="0"/>
              <w:bottom w:val="single" w:color="auto" w:sz="4" w:space="0"/>
              <w:right w:val="single" w:color="auto" w:sz="4" w:space="0"/>
            </w:tcBorders>
            <w:noWrap/>
            <w:vAlign w:val="center"/>
          </w:tcPr>
          <w:p w14:paraId="3430B1C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45D883F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二十、粮油物资储备支出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05297B2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50</w:t>
            </w:r>
          </w:p>
        </w:tc>
        <w:tc>
          <w:tcPr>
            <w:tcW w:w="1951" w:type="dxa"/>
            <w:tcBorders>
              <w:top w:val="single" w:color="auto" w:sz="4" w:space="0"/>
              <w:left w:val="single" w:color="auto" w:sz="4" w:space="0"/>
              <w:bottom w:val="single" w:color="auto" w:sz="4" w:space="0"/>
              <w:right w:val="single" w:color="auto" w:sz="4" w:space="0"/>
            </w:tcBorders>
            <w:noWrap/>
            <w:vAlign w:val="center"/>
          </w:tcPr>
          <w:p w14:paraId="23FA46F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50F5A60">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5D6D449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24F5C4F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w:t>
            </w:r>
          </w:p>
        </w:tc>
        <w:tc>
          <w:tcPr>
            <w:tcW w:w="2277" w:type="dxa"/>
            <w:tcBorders>
              <w:top w:val="single" w:color="auto" w:sz="4" w:space="0"/>
              <w:left w:val="single" w:color="auto" w:sz="4" w:space="0"/>
              <w:bottom w:val="single" w:color="auto" w:sz="4" w:space="0"/>
              <w:right w:val="single" w:color="auto" w:sz="4" w:space="0"/>
            </w:tcBorders>
            <w:noWrap/>
            <w:vAlign w:val="center"/>
          </w:tcPr>
          <w:p w14:paraId="44A6460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58508E1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二十一、国有资本经营预算支出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381BA42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51</w:t>
            </w:r>
          </w:p>
        </w:tc>
        <w:tc>
          <w:tcPr>
            <w:tcW w:w="1951" w:type="dxa"/>
            <w:tcBorders>
              <w:top w:val="single" w:color="auto" w:sz="4" w:space="0"/>
              <w:left w:val="single" w:color="auto" w:sz="4" w:space="0"/>
              <w:bottom w:val="single" w:color="auto" w:sz="4" w:space="0"/>
              <w:right w:val="single" w:color="auto" w:sz="4" w:space="0"/>
            </w:tcBorders>
            <w:noWrap/>
            <w:vAlign w:val="center"/>
          </w:tcPr>
          <w:p w14:paraId="0F45599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3B4B1D6">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54FE4AE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7D62FFE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w:t>
            </w:r>
          </w:p>
        </w:tc>
        <w:tc>
          <w:tcPr>
            <w:tcW w:w="2277" w:type="dxa"/>
            <w:tcBorders>
              <w:top w:val="single" w:color="auto" w:sz="4" w:space="0"/>
              <w:left w:val="single" w:color="auto" w:sz="4" w:space="0"/>
              <w:bottom w:val="single" w:color="auto" w:sz="4" w:space="0"/>
              <w:right w:val="single" w:color="auto" w:sz="4" w:space="0"/>
            </w:tcBorders>
            <w:noWrap/>
            <w:vAlign w:val="center"/>
          </w:tcPr>
          <w:p w14:paraId="1C5947D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6D4B3DB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二十二、灾害防治及应急管理支出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4501BCE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52</w:t>
            </w:r>
          </w:p>
        </w:tc>
        <w:tc>
          <w:tcPr>
            <w:tcW w:w="1951" w:type="dxa"/>
            <w:tcBorders>
              <w:top w:val="single" w:color="auto" w:sz="4" w:space="0"/>
              <w:left w:val="single" w:color="auto" w:sz="4" w:space="0"/>
              <w:bottom w:val="single" w:color="auto" w:sz="4" w:space="0"/>
              <w:right w:val="single" w:color="auto" w:sz="4" w:space="0"/>
            </w:tcBorders>
            <w:noWrap/>
            <w:vAlign w:val="center"/>
          </w:tcPr>
          <w:p w14:paraId="5CD939C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70F5E93">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5F75557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50C826A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23</w:t>
            </w:r>
          </w:p>
        </w:tc>
        <w:tc>
          <w:tcPr>
            <w:tcW w:w="2277" w:type="dxa"/>
            <w:tcBorders>
              <w:top w:val="single" w:color="auto" w:sz="4" w:space="0"/>
              <w:left w:val="single" w:color="auto" w:sz="4" w:space="0"/>
              <w:bottom w:val="single" w:color="auto" w:sz="4" w:space="0"/>
              <w:right w:val="single" w:color="auto" w:sz="4" w:space="0"/>
            </w:tcBorders>
            <w:noWrap/>
            <w:vAlign w:val="center"/>
          </w:tcPr>
          <w:p w14:paraId="7F05FB7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3489247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二十三、其他支出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182F8A0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53</w:t>
            </w:r>
          </w:p>
        </w:tc>
        <w:tc>
          <w:tcPr>
            <w:tcW w:w="1951" w:type="dxa"/>
            <w:tcBorders>
              <w:top w:val="single" w:color="auto" w:sz="4" w:space="0"/>
              <w:left w:val="single" w:color="auto" w:sz="4" w:space="0"/>
              <w:bottom w:val="single" w:color="auto" w:sz="4" w:space="0"/>
              <w:right w:val="single" w:color="auto" w:sz="4" w:space="0"/>
            </w:tcBorders>
            <w:noWrap/>
            <w:vAlign w:val="center"/>
          </w:tcPr>
          <w:p w14:paraId="325E5FD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25EBABF">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38E547E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4669DE1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24</w:t>
            </w:r>
          </w:p>
        </w:tc>
        <w:tc>
          <w:tcPr>
            <w:tcW w:w="2277" w:type="dxa"/>
            <w:tcBorders>
              <w:top w:val="single" w:color="auto" w:sz="4" w:space="0"/>
              <w:left w:val="single" w:color="auto" w:sz="4" w:space="0"/>
              <w:bottom w:val="single" w:color="auto" w:sz="4" w:space="0"/>
              <w:right w:val="single" w:color="auto" w:sz="4" w:space="0"/>
            </w:tcBorders>
            <w:noWrap/>
            <w:vAlign w:val="center"/>
          </w:tcPr>
          <w:p w14:paraId="209EC95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4FB2286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二十四、债务还本支出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58A8FE5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54</w:t>
            </w:r>
          </w:p>
        </w:tc>
        <w:tc>
          <w:tcPr>
            <w:tcW w:w="1951" w:type="dxa"/>
            <w:tcBorders>
              <w:top w:val="single" w:color="auto" w:sz="4" w:space="0"/>
              <w:left w:val="single" w:color="auto" w:sz="4" w:space="0"/>
              <w:bottom w:val="single" w:color="auto" w:sz="4" w:space="0"/>
              <w:right w:val="single" w:color="auto" w:sz="4" w:space="0"/>
            </w:tcBorders>
            <w:noWrap/>
            <w:vAlign w:val="center"/>
          </w:tcPr>
          <w:p w14:paraId="20B6F22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81E2FAB">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179A7C8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2D361F0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25</w:t>
            </w:r>
          </w:p>
        </w:tc>
        <w:tc>
          <w:tcPr>
            <w:tcW w:w="2277" w:type="dxa"/>
            <w:tcBorders>
              <w:top w:val="single" w:color="auto" w:sz="4" w:space="0"/>
              <w:left w:val="single" w:color="auto" w:sz="4" w:space="0"/>
              <w:bottom w:val="single" w:color="auto" w:sz="4" w:space="0"/>
              <w:right w:val="single" w:color="auto" w:sz="4" w:space="0"/>
            </w:tcBorders>
            <w:noWrap/>
            <w:vAlign w:val="center"/>
          </w:tcPr>
          <w:p w14:paraId="762D586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67F7F89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二十五、债务付息支出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3A8D595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55</w:t>
            </w:r>
          </w:p>
        </w:tc>
        <w:tc>
          <w:tcPr>
            <w:tcW w:w="1951" w:type="dxa"/>
            <w:tcBorders>
              <w:top w:val="single" w:color="auto" w:sz="4" w:space="0"/>
              <w:left w:val="single" w:color="auto" w:sz="4" w:space="0"/>
              <w:bottom w:val="single" w:color="auto" w:sz="4" w:space="0"/>
              <w:right w:val="single" w:color="auto" w:sz="4" w:space="0"/>
            </w:tcBorders>
            <w:noWrap/>
            <w:vAlign w:val="center"/>
          </w:tcPr>
          <w:p w14:paraId="40C6245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33EE619">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1521813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6884CB9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26</w:t>
            </w:r>
          </w:p>
        </w:tc>
        <w:tc>
          <w:tcPr>
            <w:tcW w:w="2277" w:type="dxa"/>
            <w:tcBorders>
              <w:top w:val="single" w:color="auto" w:sz="4" w:space="0"/>
              <w:left w:val="single" w:color="auto" w:sz="4" w:space="0"/>
              <w:bottom w:val="single" w:color="auto" w:sz="4" w:space="0"/>
              <w:right w:val="single" w:color="auto" w:sz="4" w:space="0"/>
            </w:tcBorders>
            <w:noWrap/>
            <w:vAlign w:val="center"/>
          </w:tcPr>
          <w:p w14:paraId="3B199D1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6E84128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二十六、抗疫特别国债安排的支出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5721B35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56</w:t>
            </w:r>
          </w:p>
        </w:tc>
        <w:tc>
          <w:tcPr>
            <w:tcW w:w="1951" w:type="dxa"/>
            <w:tcBorders>
              <w:top w:val="single" w:color="auto" w:sz="4" w:space="0"/>
              <w:left w:val="single" w:color="auto" w:sz="4" w:space="0"/>
              <w:bottom w:val="single" w:color="auto" w:sz="4" w:space="0"/>
              <w:right w:val="single" w:color="auto" w:sz="4" w:space="0"/>
            </w:tcBorders>
            <w:noWrap/>
            <w:vAlign w:val="center"/>
          </w:tcPr>
          <w:p w14:paraId="2F30848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B94247E">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6CB0DBA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本年收入合计</w:t>
            </w:r>
          </w:p>
        </w:tc>
        <w:tc>
          <w:tcPr>
            <w:tcW w:w="2443" w:type="dxa"/>
            <w:tcBorders>
              <w:top w:val="single" w:color="auto" w:sz="4" w:space="0"/>
              <w:left w:val="single" w:color="auto" w:sz="4" w:space="0"/>
              <w:bottom w:val="single" w:color="auto" w:sz="4" w:space="0"/>
              <w:right w:val="single" w:color="auto" w:sz="4" w:space="0"/>
            </w:tcBorders>
            <w:noWrap/>
            <w:vAlign w:val="center"/>
          </w:tcPr>
          <w:p w14:paraId="7736D1D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27</w:t>
            </w:r>
          </w:p>
        </w:tc>
        <w:tc>
          <w:tcPr>
            <w:tcW w:w="2277" w:type="dxa"/>
            <w:tcBorders>
              <w:top w:val="single" w:color="auto" w:sz="4" w:space="0"/>
              <w:left w:val="single" w:color="auto" w:sz="4" w:space="0"/>
              <w:bottom w:val="single" w:color="auto" w:sz="4" w:space="0"/>
              <w:right w:val="single" w:color="auto" w:sz="4" w:space="0"/>
            </w:tcBorders>
            <w:noWrap/>
            <w:vAlign w:val="center"/>
          </w:tcPr>
          <w:p w14:paraId="1700A98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75.43</w:t>
            </w:r>
          </w:p>
        </w:tc>
        <w:tc>
          <w:tcPr>
            <w:tcW w:w="2725" w:type="dxa"/>
            <w:tcBorders>
              <w:top w:val="single" w:color="auto" w:sz="4" w:space="0"/>
              <w:left w:val="single" w:color="auto" w:sz="4" w:space="0"/>
              <w:bottom w:val="single" w:color="auto" w:sz="4" w:space="0"/>
              <w:right w:val="single" w:color="auto" w:sz="4" w:space="0"/>
            </w:tcBorders>
            <w:noWrap/>
            <w:vAlign w:val="center"/>
          </w:tcPr>
          <w:p w14:paraId="1848CC2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本年支出合计</w:t>
            </w:r>
          </w:p>
        </w:tc>
        <w:tc>
          <w:tcPr>
            <w:tcW w:w="2248" w:type="dxa"/>
            <w:tcBorders>
              <w:top w:val="single" w:color="auto" w:sz="4" w:space="0"/>
              <w:left w:val="single" w:color="auto" w:sz="4" w:space="0"/>
              <w:bottom w:val="single" w:color="auto" w:sz="4" w:space="0"/>
              <w:right w:val="single" w:color="auto" w:sz="4" w:space="0"/>
            </w:tcBorders>
            <w:noWrap/>
            <w:vAlign w:val="center"/>
          </w:tcPr>
          <w:p w14:paraId="6EF8C0A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57</w:t>
            </w:r>
          </w:p>
        </w:tc>
        <w:tc>
          <w:tcPr>
            <w:tcW w:w="1951" w:type="dxa"/>
            <w:tcBorders>
              <w:top w:val="single" w:color="auto" w:sz="4" w:space="0"/>
              <w:left w:val="single" w:color="auto" w:sz="4" w:space="0"/>
              <w:bottom w:val="single" w:color="auto" w:sz="4" w:space="0"/>
              <w:right w:val="single" w:color="auto" w:sz="4" w:space="0"/>
            </w:tcBorders>
            <w:noWrap/>
            <w:vAlign w:val="center"/>
          </w:tcPr>
          <w:p w14:paraId="109D6D7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75.43</w:t>
            </w:r>
          </w:p>
        </w:tc>
      </w:tr>
      <w:tr w14:paraId="47D04ADC">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6A2604F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使用非财政拨款结余（含专用结余）</w:t>
            </w:r>
          </w:p>
        </w:tc>
        <w:tc>
          <w:tcPr>
            <w:tcW w:w="2443" w:type="dxa"/>
            <w:tcBorders>
              <w:top w:val="single" w:color="auto" w:sz="4" w:space="0"/>
              <w:left w:val="single" w:color="auto" w:sz="4" w:space="0"/>
              <w:bottom w:val="single" w:color="auto" w:sz="4" w:space="0"/>
              <w:right w:val="single" w:color="auto" w:sz="4" w:space="0"/>
            </w:tcBorders>
            <w:noWrap/>
            <w:vAlign w:val="center"/>
          </w:tcPr>
          <w:p w14:paraId="1248D49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28</w:t>
            </w:r>
          </w:p>
        </w:tc>
        <w:tc>
          <w:tcPr>
            <w:tcW w:w="2277" w:type="dxa"/>
            <w:tcBorders>
              <w:top w:val="single" w:color="auto" w:sz="4" w:space="0"/>
              <w:left w:val="single" w:color="auto" w:sz="4" w:space="0"/>
              <w:bottom w:val="single" w:color="auto" w:sz="4" w:space="0"/>
              <w:right w:val="single" w:color="auto" w:sz="4" w:space="0"/>
            </w:tcBorders>
            <w:noWrap/>
            <w:vAlign w:val="center"/>
          </w:tcPr>
          <w:p w14:paraId="102D09C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2A4429E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结余分配</w:t>
            </w:r>
          </w:p>
        </w:tc>
        <w:tc>
          <w:tcPr>
            <w:tcW w:w="2248" w:type="dxa"/>
            <w:tcBorders>
              <w:top w:val="single" w:color="auto" w:sz="4" w:space="0"/>
              <w:left w:val="single" w:color="auto" w:sz="4" w:space="0"/>
              <w:bottom w:val="single" w:color="auto" w:sz="4" w:space="0"/>
              <w:right w:val="single" w:color="auto" w:sz="4" w:space="0"/>
            </w:tcBorders>
            <w:noWrap/>
            <w:vAlign w:val="center"/>
          </w:tcPr>
          <w:p w14:paraId="5637B39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58</w:t>
            </w:r>
          </w:p>
        </w:tc>
        <w:tc>
          <w:tcPr>
            <w:tcW w:w="1951" w:type="dxa"/>
            <w:tcBorders>
              <w:top w:val="single" w:color="auto" w:sz="4" w:space="0"/>
              <w:left w:val="single" w:color="auto" w:sz="4" w:space="0"/>
              <w:bottom w:val="single" w:color="auto" w:sz="4" w:space="0"/>
              <w:right w:val="single" w:color="auto" w:sz="4" w:space="0"/>
            </w:tcBorders>
            <w:noWrap/>
            <w:vAlign w:val="center"/>
          </w:tcPr>
          <w:p w14:paraId="55A712E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7291B98">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0BEBCDE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年初结转和结余</w:t>
            </w:r>
          </w:p>
        </w:tc>
        <w:tc>
          <w:tcPr>
            <w:tcW w:w="2443" w:type="dxa"/>
            <w:tcBorders>
              <w:top w:val="single" w:color="auto" w:sz="4" w:space="0"/>
              <w:left w:val="single" w:color="auto" w:sz="4" w:space="0"/>
              <w:bottom w:val="single" w:color="auto" w:sz="4" w:space="0"/>
              <w:right w:val="single" w:color="auto" w:sz="4" w:space="0"/>
            </w:tcBorders>
            <w:noWrap/>
            <w:vAlign w:val="center"/>
          </w:tcPr>
          <w:p w14:paraId="76FBA9B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29</w:t>
            </w:r>
          </w:p>
        </w:tc>
        <w:tc>
          <w:tcPr>
            <w:tcW w:w="2277" w:type="dxa"/>
            <w:tcBorders>
              <w:top w:val="single" w:color="auto" w:sz="4" w:space="0"/>
              <w:left w:val="single" w:color="auto" w:sz="4" w:space="0"/>
              <w:bottom w:val="single" w:color="auto" w:sz="4" w:space="0"/>
              <w:right w:val="single" w:color="auto" w:sz="4" w:space="0"/>
            </w:tcBorders>
            <w:noWrap/>
            <w:vAlign w:val="center"/>
          </w:tcPr>
          <w:p w14:paraId="4FAE0DF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3F8ADFF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年末结转和结余</w:t>
            </w:r>
          </w:p>
        </w:tc>
        <w:tc>
          <w:tcPr>
            <w:tcW w:w="2248" w:type="dxa"/>
            <w:tcBorders>
              <w:top w:val="single" w:color="auto" w:sz="4" w:space="0"/>
              <w:left w:val="single" w:color="auto" w:sz="4" w:space="0"/>
              <w:bottom w:val="single" w:color="auto" w:sz="4" w:space="0"/>
              <w:right w:val="single" w:color="auto" w:sz="4" w:space="0"/>
            </w:tcBorders>
            <w:noWrap/>
            <w:vAlign w:val="center"/>
          </w:tcPr>
          <w:p w14:paraId="29BC693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59</w:t>
            </w:r>
          </w:p>
        </w:tc>
        <w:tc>
          <w:tcPr>
            <w:tcW w:w="1951" w:type="dxa"/>
            <w:tcBorders>
              <w:top w:val="single" w:color="auto" w:sz="4" w:space="0"/>
              <w:left w:val="single" w:color="auto" w:sz="4" w:space="0"/>
              <w:bottom w:val="single" w:color="auto" w:sz="4" w:space="0"/>
              <w:right w:val="single" w:color="auto" w:sz="4" w:space="0"/>
            </w:tcBorders>
            <w:noWrap/>
            <w:vAlign w:val="center"/>
          </w:tcPr>
          <w:p w14:paraId="674258A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56724EB">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22AC90A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总计</w:t>
            </w:r>
          </w:p>
        </w:tc>
        <w:tc>
          <w:tcPr>
            <w:tcW w:w="2443" w:type="dxa"/>
            <w:tcBorders>
              <w:top w:val="single" w:color="auto" w:sz="4" w:space="0"/>
              <w:left w:val="single" w:color="auto" w:sz="4" w:space="0"/>
              <w:bottom w:val="single" w:color="auto" w:sz="4" w:space="0"/>
              <w:right w:val="single" w:color="auto" w:sz="4" w:space="0"/>
            </w:tcBorders>
            <w:noWrap/>
            <w:vAlign w:val="center"/>
          </w:tcPr>
          <w:p w14:paraId="19D1EA9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30</w:t>
            </w:r>
          </w:p>
        </w:tc>
        <w:tc>
          <w:tcPr>
            <w:tcW w:w="2277" w:type="dxa"/>
            <w:tcBorders>
              <w:top w:val="single" w:color="auto" w:sz="4" w:space="0"/>
              <w:left w:val="single" w:color="auto" w:sz="4" w:space="0"/>
              <w:bottom w:val="single" w:color="auto" w:sz="4" w:space="0"/>
              <w:right w:val="single" w:color="auto" w:sz="4" w:space="0"/>
            </w:tcBorders>
            <w:noWrap/>
            <w:vAlign w:val="center"/>
          </w:tcPr>
          <w:p w14:paraId="2E9ECC9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75.43</w:t>
            </w:r>
          </w:p>
        </w:tc>
        <w:tc>
          <w:tcPr>
            <w:tcW w:w="2725" w:type="dxa"/>
            <w:tcBorders>
              <w:top w:val="single" w:color="auto" w:sz="4" w:space="0"/>
              <w:left w:val="single" w:color="auto" w:sz="4" w:space="0"/>
              <w:bottom w:val="single" w:color="auto" w:sz="4" w:space="0"/>
              <w:right w:val="single" w:color="auto" w:sz="4" w:space="0"/>
            </w:tcBorders>
            <w:noWrap/>
            <w:vAlign w:val="center"/>
          </w:tcPr>
          <w:p w14:paraId="2655EBD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总计</w:t>
            </w:r>
          </w:p>
        </w:tc>
        <w:tc>
          <w:tcPr>
            <w:tcW w:w="2248" w:type="dxa"/>
            <w:tcBorders>
              <w:top w:val="single" w:color="auto" w:sz="4" w:space="0"/>
              <w:left w:val="single" w:color="auto" w:sz="4" w:space="0"/>
              <w:bottom w:val="single" w:color="auto" w:sz="4" w:space="0"/>
              <w:right w:val="single" w:color="auto" w:sz="4" w:space="0"/>
            </w:tcBorders>
            <w:noWrap/>
            <w:vAlign w:val="center"/>
          </w:tcPr>
          <w:p w14:paraId="4D02716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60</w:t>
            </w:r>
          </w:p>
        </w:tc>
        <w:tc>
          <w:tcPr>
            <w:tcW w:w="1951" w:type="dxa"/>
            <w:tcBorders>
              <w:top w:val="single" w:color="auto" w:sz="4" w:space="0"/>
              <w:left w:val="single" w:color="auto" w:sz="4" w:space="0"/>
              <w:bottom w:val="single" w:color="auto" w:sz="4" w:space="0"/>
              <w:right w:val="single" w:color="auto" w:sz="4" w:space="0"/>
            </w:tcBorders>
            <w:noWrap/>
            <w:vAlign w:val="center"/>
          </w:tcPr>
          <w:p w14:paraId="4029857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75.43</w:t>
            </w:r>
          </w:p>
        </w:tc>
      </w:tr>
    </w:tbl>
    <w:p w14:paraId="2C3485B3">
      <w:pPr>
        <w:rPr>
          <w:rFonts w:hint="eastAsia"/>
        </w:rPr>
      </w:pPr>
      <w:r>
        <w:rPr>
          <w:rFonts w:hint="eastAsia"/>
        </w:rPr>
        <w:t>注：1.本表反映单位本年度的总收支和年末结转结余情况。</w:t>
      </w:r>
    </w:p>
    <w:p w14:paraId="30596B74">
      <w:pPr>
        <w:ind w:firstLine="435"/>
        <w:sectPr>
          <w:pgSz w:w="16838" w:h="11906" w:orient="landscape"/>
          <w:pgMar w:top="1378" w:right="1440" w:bottom="1797" w:left="1440" w:header="851" w:footer="992" w:gutter="0"/>
          <w:pgNumType w:fmt="numberInDash"/>
          <w:cols w:space="720" w:num="1"/>
          <w:docGrid w:type="linesAndChars" w:linePitch="312" w:charSpace="0"/>
        </w:sectPr>
      </w:pPr>
      <w:r>
        <w:rPr>
          <w:rFonts w:hint="eastAsia"/>
        </w:rPr>
        <w:t>2.本套报表金额单位转换时可能存在尾数误差。</w:t>
      </w:r>
    </w:p>
    <w:p w14:paraId="2845047A"/>
    <w:tbl>
      <w:tblPr>
        <w:tblStyle w:val="8"/>
        <w:tblW w:w="14300" w:type="dxa"/>
        <w:tblInd w:w="-70" w:type="dxa"/>
        <w:tblLayout w:type="fixed"/>
        <w:tblCellMar>
          <w:top w:w="0" w:type="dxa"/>
          <w:left w:w="108" w:type="dxa"/>
          <w:bottom w:w="0" w:type="dxa"/>
          <w:right w:w="108" w:type="dxa"/>
        </w:tblCellMar>
      </w:tblPr>
      <w:tblGrid>
        <w:gridCol w:w="1995"/>
        <w:gridCol w:w="1802"/>
        <w:gridCol w:w="1658"/>
        <w:gridCol w:w="1557"/>
        <w:gridCol w:w="1641"/>
        <w:gridCol w:w="1160"/>
        <w:gridCol w:w="1207"/>
        <w:gridCol w:w="1996"/>
        <w:gridCol w:w="1284"/>
      </w:tblGrid>
      <w:tr w14:paraId="441168E9">
        <w:tblPrEx>
          <w:tblCellMar>
            <w:top w:w="0" w:type="dxa"/>
            <w:left w:w="108" w:type="dxa"/>
            <w:bottom w:w="0" w:type="dxa"/>
            <w:right w:w="108" w:type="dxa"/>
          </w:tblCellMar>
        </w:tblPrEx>
        <w:trPr>
          <w:trHeight w:val="1029" w:hRule="atLeast"/>
          <w:tblHeader/>
        </w:trPr>
        <w:tc>
          <w:tcPr>
            <w:tcW w:w="14300" w:type="dxa"/>
            <w:gridSpan w:val="9"/>
            <w:tcBorders>
              <w:top w:val="nil"/>
              <w:left w:val="nil"/>
              <w:bottom w:val="nil"/>
              <w:right w:val="nil"/>
            </w:tcBorders>
            <w:noWrap/>
            <w:vAlign w:val="bottom"/>
          </w:tcPr>
          <w:p w14:paraId="07456C73">
            <w:pPr>
              <w:keepNext w:val="0"/>
              <w:keepLines w:val="0"/>
              <w:pageBreakBefore w:val="0"/>
              <w:kinsoku/>
              <w:wordWrap/>
              <w:overflowPunct/>
              <w:topLinePunct w:val="0"/>
              <w:bidi w:val="0"/>
              <w:snapToGrid/>
              <w:spacing w:line="580" w:lineRule="exact"/>
              <w:jc w:val="righ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公开02表</w:t>
            </w:r>
          </w:p>
          <w:p w14:paraId="4F1201B9">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收入决算表</w:t>
            </w:r>
          </w:p>
        </w:tc>
      </w:tr>
      <w:tr w14:paraId="4B77D12B">
        <w:tblPrEx>
          <w:tblCellMar>
            <w:top w:w="0" w:type="dxa"/>
            <w:left w:w="108" w:type="dxa"/>
            <w:bottom w:w="0" w:type="dxa"/>
            <w:right w:w="108" w:type="dxa"/>
          </w:tblCellMar>
        </w:tblPrEx>
        <w:trPr>
          <w:trHeight w:val="515" w:hRule="atLeast"/>
        </w:trPr>
        <w:tc>
          <w:tcPr>
            <w:tcW w:w="7012" w:type="dxa"/>
            <w:gridSpan w:val="4"/>
            <w:tcBorders>
              <w:top w:val="nil"/>
              <w:left w:val="nil"/>
              <w:bottom w:val="single" w:color="auto" w:sz="4" w:space="0"/>
              <w:right w:val="nil"/>
            </w:tcBorders>
            <w:noWrap/>
            <w:vAlign w:val="bottom"/>
          </w:tcPr>
          <w:p w14:paraId="65435EF0">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cs="宋体"/>
                <w:color w:val="000000"/>
                <w:kern w:val="0"/>
                <w:sz w:val="20"/>
                <w:szCs w:val="20"/>
                <w:highlight w:val="none"/>
                <w:lang w:val="en-US" w:eastAsia="zh-CN"/>
              </w:rPr>
              <w:t>单位名称</w:t>
            </w:r>
            <w:r>
              <w:rPr>
                <w:rFonts w:hint="eastAsia" w:ascii="宋体" w:hAnsi="宋体" w:eastAsia="宋体" w:cs="宋体"/>
                <w:color w:val="000000"/>
                <w:kern w:val="0"/>
                <w:sz w:val="20"/>
                <w:szCs w:val="20"/>
                <w:highlight w:val="none"/>
              </w:rPr>
              <w:t>：</w:t>
            </w:r>
            <w:r>
              <w:rPr>
                <w:rFonts w:ascii="宋体" w:hAnsi="宋体" w:eastAsia="宋体" w:cs="宋体"/>
                <w:color w:val="000000"/>
                <w:sz w:val="20"/>
                <w:u w:color="auto"/>
              </w:rPr>
              <w:t>融水苗族自治县滚贝侗族乡综合行政执法队</w:t>
            </w:r>
          </w:p>
        </w:tc>
        <w:tc>
          <w:tcPr>
            <w:tcW w:w="1641" w:type="dxa"/>
            <w:tcBorders>
              <w:top w:val="nil"/>
              <w:left w:val="nil"/>
              <w:bottom w:val="single" w:color="auto" w:sz="4" w:space="0"/>
              <w:right w:val="nil"/>
            </w:tcBorders>
            <w:noWrap/>
            <w:vAlign w:val="bottom"/>
          </w:tcPr>
          <w:p w14:paraId="5B38DD0D">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1160" w:type="dxa"/>
            <w:tcBorders>
              <w:top w:val="nil"/>
              <w:left w:val="nil"/>
              <w:bottom w:val="single" w:color="auto" w:sz="4" w:space="0"/>
              <w:right w:val="nil"/>
            </w:tcBorders>
            <w:noWrap/>
            <w:vAlign w:val="bottom"/>
          </w:tcPr>
          <w:p w14:paraId="4D8CAC38">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1207" w:type="dxa"/>
            <w:tcBorders>
              <w:top w:val="nil"/>
              <w:left w:val="nil"/>
              <w:bottom w:val="single" w:color="auto" w:sz="4" w:space="0"/>
              <w:right w:val="nil"/>
            </w:tcBorders>
            <w:noWrap/>
            <w:vAlign w:val="bottom"/>
          </w:tcPr>
          <w:p w14:paraId="1C52AD44">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3280" w:type="dxa"/>
            <w:gridSpan w:val="2"/>
            <w:tcBorders>
              <w:top w:val="nil"/>
              <w:left w:val="nil"/>
              <w:bottom w:val="single" w:color="auto" w:sz="4" w:space="0"/>
            </w:tcBorders>
            <w:noWrap/>
            <w:vAlign w:val="bottom"/>
          </w:tcPr>
          <w:p w14:paraId="06F1E738">
            <w:pPr>
              <w:keepNext w:val="0"/>
              <w:keepLines w:val="0"/>
              <w:pageBreakBefore w:val="0"/>
              <w:kinsoku/>
              <w:wordWrap/>
              <w:overflowPunct/>
              <w:topLinePunct w:val="0"/>
              <w:bidi w:val="0"/>
              <w:snapToGrid/>
              <w:spacing w:line="580" w:lineRule="exact"/>
              <w:jc w:val="righ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金额单位：万元</w:t>
            </w:r>
          </w:p>
        </w:tc>
      </w:tr>
      <w:tr w14:paraId="13F47CA7">
        <w:tblPrEx>
          <w:tblCellMar>
            <w:top w:w="0" w:type="dxa"/>
            <w:left w:w="108" w:type="dxa"/>
            <w:bottom w:w="0" w:type="dxa"/>
            <w:right w:w="108" w:type="dxa"/>
          </w:tblCellMar>
        </w:tblPrEx>
        <w:trPr>
          <w:trHeight w:val="328" w:hRule="atLeast"/>
        </w:trPr>
        <w:tc>
          <w:tcPr>
            <w:tcW w:w="3797" w:type="dxa"/>
            <w:gridSpan w:val="2"/>
            <w:tcBorders>
              <w:top w:val="single" w:color="auto" w:sz="4" w:space="0"/>
              <w:left w:val="single" w:color="auto" w:sz="4" w:space="0"/>
              <w:bottom w:val="single" w:color="auto" w:sz="4" w:space="0"/>
              <w:right w:val="single" w:color="auto" w:sz="4" w:space="0"/>
            </w:tcBorders>
            <w:noWrap/>
            <w:vAlign w:val="center"/>
          </w:tcPr>
          <w:p w14:paraId="5159814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1658" w:type="dxa"/>
            <w:vMerge w:val="restart"/>
            <w:tcBorders>
              <w:top w:val="single" w:color="auto" w:sz="4" w:space="0"/>
              <w:left w:val="single" w:color="auto" w:sz="4" w:space="0"/>
              <w:bottom w:val="single" w:color="auto" w:sz="4" w:space="0"/>
              <w:right w:val="single" w:color="auto" w:sz="4" w:space="0"/>
            </w:tcBorders>
            <w:noWrap w:val="0"/>
            <w:vAlign w:val="center"/>
          </w:tcPr>
          <w:p w14:paraId="7E447AF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本年收入合计</w:t>
            </w:r>
          </w:p>
        </w:tc>
        <w:tc>
          <w:tcPr>
            <w:tcW w:w="1557" w:type="dxa"/>
            <w:vMerge w:val="restart"/>
            <w:tcBorders>
              <w:top w:val="single" w:color="auto" w:sz="4" w:space="0"/>
              <w:left w:val="single" w:color="auto" w:sz="4" w:space="0"/>
              <w:bottom w:val="single" w:color="auto" w:sz="4" w:space="0"/>
              <w:right w:val="single" w:color="auto" w:sz="4" w:space="0"/>
            </w:tcBorders>
            <w:noWrap w:val="0"/>
            <w:vAlign w:val="center"/>
          </w:tcPr>
          <w:p w14:paraId="0FBFAE5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财政拨款收入</w:t>
            </w:r>
          </w:p>
        </w:tc>
        <w:tc>
          <w:tcPr>
            <w:tcW w:w="1641" w:type="dxa"/>
            <w:vMerge w:val="restart"/>
            <w:tcBorders>
              <w:top w:val="single" w:color="auto" w:sz="4" w:space="0"/>
              <w:left w:val="single" w:color="auto" w:sz="4" w:space="0"/>
              <w:bottom w:val="single" w:color="auto" w:sz="4" w:space="0"/>
              <w:right w:val="single" w:color="auto" w:sz="4" w:space="0"/>
            </w:tcBorders>
            <w:noWrap w:val="0"/>
            <w:vAlign w:val="center"/>
          </w:tcPr>
          <w:p w14:paraId="4070B87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上级补助收入</w:t>
            </w:r>
          </w:p>
        </w:tc>
        <w:tc>
          <w:tcPr>
            <w:tcW w:w="1160" w:type="dxa"/>
            <w:vMerge w:val="restart"/>
            <w:tcBorders>
              <w:top w:val="single" w:color="auto" w:sz="4" w:space="0"/>
              <w:left w:val="single" w:color="auto" w:sz="4" w:space="0"/>
              <w:bottom w:val="single" w:color="auto" w:sz="4" w:space="0"/>
              <w:right w:val="single" w:color="auto" w:sz="4" w:space="0"/>
            </w:tcBorders>
            <w:noWrap w:val="0"/>
            <w:vAlign w:val="center"/>
          </w:tcPr>
          <w:p w14:paraId="786A191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事业收入</w:t>
            </w:r>
          </w:p>
        </w:tc>
        <w:tc>
          <w:tcPr>
            <w:tcW w:w="1207" w:type="dxa"/>
            <w:vMerge w:val="restart"/>
            <w:tcBorders>
              <w:top w:val="single" w:color="auto" w:sz="4" w:space="0"/>
              <w:left w:val="single" w:color="auto" w:sz="4" w:space="0"/>
              <w:bottom w:val="single" w:color="auto" w:sz="4" w:space="0"/>
              <w:right w:val="single" w:color="auto" w:sz="4" w:space="0"/>
            </w:tcBorders>
            <w:noWrap w:val="0"/>
            <w:vAlign w:val="center"/>
          </w:tcPr>
          <w:p w14:paraId="005C613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经营收入</w:t>
            </w:r>
          </w:p>
        </w:tc>
        <w:tc>
          <w:tcPr>
            <w:tcW w:w="1996" w:type="dxa"/>
            <w:vMerge w:val="restart"/>
            <w:tcBorders>
              <w:top w:val="single" w:color="auto" w:sz="4" w:space="0"/>
              <w:left w:val="single" w:color="auto" w:sz="4" w:space="0"/>
              <w:bottom w:val="single" w:color="auto" w:sz="4" w:space="0"/>
              <w:right w:val="single" w:color="auto" w:sz="4" w:space="0"/>
            </w:tcBorders>
            <w:noWrap w:val="0"/>
            <w:vAlign w:val="center"/>
          </w:tcPr>
          <w:p w14:paraId="61ECCE5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附属单位上缴收入</w:t>
            </w:r>
          </w:p>
        </w:tc>
        <w:tc>
          <w:tcPr>
            <w:tcW w:w="1284" w:type="dxa"/>
            <w:vMerge w:val="restart"/>
            <w:tcBorders>
              <w:top w:val="single" w:color="auto" w:sz="4" w:space="0"/>
              <w:left w:val="single" w:color="auto" w:sz="4" w:space="0"/>
              <w:bottom w:val="single" w:color="auto" w:sz="4" w:space="0"/>
              <w:right w:val="single" w:color="auto" w:sz="4" w:space="0"/>
            </w:tcBorders>
            <w:noWrap w:val="0"/>
            <w:vAlign w:val="center"/>
          </w:tcPr>
          <w:p w14:paraId="6C33A0E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其他收入</w:t>
            </w:r>
          </w:p>
        </w:tc>
      </w:tr>
      <w:tr w14:paraId="53412781">
        <w:tblPrEx>
          <w:tblCellMar>
            <w:top w:w="0" w:type="dxa"/>
            <w:left w:w="108" w:type="dxa"/>
            <w:bottom w:w="0" w:type="dxa"/>
            <w:right w:w="108" w:type="dxa"/>
          </w:tblCellMar>
        </w:tblPrEx>
        <w:trPr>
          <w:trHeight w:val="312" w:hRule="atLeast"/>
        </w:trPr>
        <w:tc>
          <w:tcPr>
            <w:tcW w:w="1995" w:type="dxa"/>
            <w:vMerge w:val="restart"/>
            <w:tcBorders>
              <w:top w:val="single" w:color="auto" w:sz="4" w:space="0"/>
              <w:left w:val="single" w:color="auto" w:sz="4" w:space="0"/>
              <w:bottom w:val="single" w:color="auto" w:sz="4" w:space="0"/>
              <w:right w:val="single" w:color="auto" w:sz="4" w:space="0"/>
            </w:tcBorders>
            <w:noWrap w:val="0"/>
            <w:vAlign w:val="center"/>
          </w:tcPr>
          <w:p w14:paraId="19CA361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功能分类科目编码</w:t>
            </w:r>
          </w:p>
        </w:tc>
        <w:tc>
          <w:tcPr>
            <w:tcW w:w="1802" w:type="dxa"/>
            <w:vMerge w:val="restart"/>
            <w:tcBorders>
              <w:top w:val="single" w:color="auto" w:sz="4" w:space="0"/>
              <w:left w:val="single" w:color="auto" w:sz="4" w:space="0"/>
              <w:bottom w:val="single" w:color="auto" w:sz="4" w:space="0"/>
              <w:right w:val="single" w:color="auto" w:sz="4" w:space="0"/>
            </w:tcBorders>
            <w:noWrap/>
            <w:vAlign w:val="center"/>
          </w:tcPr>
          <w:p w14:paraId="57419DA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658" w:type="dxa"/>
            <w:vMerge w:val="continue"/>
            <w:tcBorders>
              <w:top w:val="single" w:color="auto" w:sz="4" w:space="0"/>
              <w:left w:val="single" w:color="auto" w:sz="4" w:space="0"/>
              <w:bottom w:val="single" w:color="auto" w:sz="4" w:space="0"/>
              <w:right w:val="single" w:color="auto" w:sz="4" w:space="0"/>
            </w:tcBorders>
            <w:noWrap w:val="0"/>
            <w:vAlign w:val="center"/>
          </w:tcPr>
          <w:p w14:paraId="2D13FD8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57" w:type="dxa"/>
            <w:vMerge w:val="continue"/>
            <w:tcBorders>
              <w:top w:val="single" w:color="auto" w:sz="4" w:space="0"/>
              <w:left w:val="single" w:color="auto" w:sz="4" w:space="0"/>
              <w:bottom w:val="single" w:color="auto" w:sz="4" w:space="0"/>
              <w:right w:val="single" w:color="auto" w:sz="4" w:space="0"/>
            </w:tcBorders>
            <w:noWrap w:val="0"/>
            <w:vAlign w:val="center"/>
          </w:tcPr>
          <w:p w14:paraId="210C24C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41" w:type="dxa"/>
            <w:vMerge w:val="continue"/>
            <w:tcBorders>
              <w:top w:val="single" w:color="auto" w:sz="4" w:space="0"/>
              <w:left w:val="single" w:color="auto" w:sz="4" w:space="0"/>
              <w:bottom w:val="single" w:color="auto" w:sz="4" w:space="0"/>
              <w:right w:val="single" w:color="auto" w:sz="4" w:space="0"/>
            </w:tcBorders>
            <w:noWrap w:val="0"/>
            <w:vAlign w:val="center"/>
          </w:tcPr>
          <w:p w14:paraId="256FC71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60" w:type="dxa"/>
            <w:vMerge w:val="continue"/>
            <w:tcBorders>
              <w:top w:val="single" w:color="auto" w:sz="4" w:space="0"/>
              <w:left w:val="single" w:color="auto" w:sz="4" w:space="0"/>
              <w:bottom w:val="single" w:color="auto" w:sz="4" w:space="0"/>
              <w:right w:val="single" w:color="auto" w:sz="4" w:space="0"/>
            </w:tcBorders>
            <w:noWrap w:val="0"/>
            <w:vAlign w:val="center"/>
          </w:tcPr>
          <w:p w14:paraId="151D432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07" w:type="dxa"/>
            <w:vMerge w:val="continue"/>
            <w:tcBorders>
              <w:top w:val="single" w:color="auto" w:sz="4" w:space="0"/>
              <w:left w:val="single" w:color="auto" w:sz="4" w:space="0"/>
              <w:bottom w:val="single" w:color="auto" w:sz="4" w:space="0"/>
              <w:right w:val="single" w:color="auto" w:sz="4" w:space="0"/>
            </w:tcBorders>
            <w:noWrap w:val="0"/>
            <w:vAlign w:val="center"/>
          </w:tcPr>
          <w:p w14:paraId="6440019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96" w:type="dxa"/>
            <w:vMerge w:val="continue"/>
            <w:tcBorders>
              <w:top w:val="single" w:color="auto" w:sz="4" w:space="0"/>
              <w:left w:val="single" w:color="auto" w:sz="4" w:space="0"/>
              <w:bottom w:val="single" w:color="auto" w:sz="4" w:space="0"/>
              <w:right w:val="single" w:color="auto" w:sz="4" w:space="0"/>
            </w:tcBorders>
            <w:noWrap w:val="0"/>
            <w:vAlign w:val="center"/>
          </w:tcPr>
          <w:p w14:paraId="36CD928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84" w:type="dxa"/>
            <w:vMerge w:val="continue"/>
            <w:tcBorders>
              <w:top w:val="single" w:color="auto" w:sz="4" w:space="0"/>
              <w:left w:val="single" w:color="auto" w:sz="4" w:space="0"/>
              <w:bottom w:val="single" w:color="auto" w:sz="4" w:space="0"/>
              <w:right w:val="single" w:color="auto" w:sz="4" w:space="0"/>
            </w:tcBorders>
            <w:noWrap w:val="0"/>
            <w:vAlign w:val="center"/>
          </w:tcPr>
          <w:p w14:paraId="720F416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26EA42BE">
        <w:tblPrEx>
          <w:tblCellMar>
            <w:top w:w="0" w:type="dxa"/>
            <w:left w:w="108" w:type="dxa"/>
            <w:bottom w:w="0" w:type="dxa"/>
            <w:right w:w="108" w:type="dxa"/>
          </w:tblCellMar>
        </w:tblPrEx>
        <w:trPr>
          <w:trHeight w:val="312" w:hRule="atLeast"/>
        </w:trPr>
        <w:tc>
          <w:tcPr>
            <w:tcW w:w="1995" w:type="dxa"/>
            <w:vMerge w:val="continue"/>
            <w:tcBorders>
              <w:top w:val="single" w:color="auto" w:sz="4" w:space="0"/>
              <w:left w:val="single" w:color="auto" w:sz="4" w:space="0"/>
              <w:bottom w:val="single" w:color="auto" w:sz="4" w:space="0"/>
              <w:right w:val="single" w:color="auto" w:sz="4" w:space="0"/>
            </w:tcBorders>
            <w:noWrap w:val="0"/>
            <w:vAlign w:val="center"/>
          </w:tcPr>
          <w:p w14:paraId="1D428AC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02" w:type="dxa"/>
            <w:vMerge w:val="continue"/>
            <w:tcBorders>
              <w:top w:val="single" w:color="auto" w:sz="4" w:space="0"/>
              <w:left w:val="single" w:color="auto" w:sz="4" w:space="0"/>
              <w:bottom w:val="single" w:color="auto" w:sz="4" w:space="0"/>
              <w:right w:val="single" w:color="auto" w:sz="4" w:space="0"/>
            </w:tcBorders>
            <w:noWrap/>
            <w:vAlign w:val="center"/>
          </w:tcPr>
          <w:p w14:paraId="69D777E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58" w:type="dxa"/>
            <w:vMerge w:val="continue"/>
            <w:tcBorders>
              <w:top w:val="single" w:color="auto" w:sz="4" w:space="0"/>
              <w:left w:val="single" w:color="auto" w:sz="4" w:space="0"/>
              <w:bottom w:val="single" w:color="auto" w:sz="4" w:space="0"/>
              <w:right w:val="single" w:color="auto" w:sz="4" w:space="0"/>
            </w:tcBorders>
            <w:noWrap w:val="0"/>
            <w:vAlign w:val="center"/>
          </w:tcPr>
          <w:p w14:paraId="5ACC594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57" w:type="dxa"/>
            <w:vMerge w:val="continue"/>
            <w:tcBorders>
              <w:top w:val="single" w:color="auto" w:sz="4" w:space="0"/>
              <w:left w:val="single" w:color="auto" w:sz="4" w:space="0"/>
              <w:bottom w:val="single" w:color="auto" w:sz="4" w:space="0"/>
              <w:right w:val="single" w:color="auto" w:sz="4" w:space="0"/>
            </w:tcBorders>
            <w:noWrap w:val="0"/>
            <w:vAlign w:val="center"/>
          </w:tcPr>
          <w:p w14:paraId="4CD42B1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41" w:type="dxa"/>
            <w:vMerge w:val="continue"/>
            <w:tcBorders>
              <w:top w:val="single" w:color="auto" w:sz="4" w:space="0"/>
              <w:left w:val="single" w:color="auto" w:sz="4" w:space="0"/>
              <w:bottom w:val="single" w:color="auto" w:sz="4" w:space="0"/>
              <w:right w:val="single" w:color="auto" w:sz="4" w:space="0"/>
            </w:tcBorders>
            <w:noWrap w:val="0"/>
            <w:vAlign w:val="center"/>
          </w:tcPr>
          <w:p w14:paraId="60FCA20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60" w:type="dxa"/>
            <w:vMerge w:val="continue"/>
            <w:tcBorders>
              <w:top w:val="single" w:color="auto" w:sz="4" w:space="0"/>
              <w:left w:val="single" w:color="auto" w:sz="4" w:space="0"/>
              <w:bottom w:val="single" w:color="auto" w:sz="4" w:space="0"/>
              <w:right w:val="single" w:color="auto" w:sz="4" w:space="0"/>
            </w:tcBorders>
            <w:noWrap w:val="0"/>
            <w:vAlign w:val="center"/>
          </w:tcPr>
          <w:p w14:paraId="6439749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07" w:type="dxa"/>
            <w:vMerge w:val="continue"/>
            <w:tcBorders>
              <w:top w:val="single" w:color="auto" w:sz="4" w:space="0"/>
              <w:left w:val="single" w:color="auto" w:sz="4" w:space="0"/>
              <w:bottom w:val="single" w:color="auto" w:sz="4" w:space="0"/>
              <w:right w:val="single" w:color="auto" w:sz="4" w:space="0"/>
            </w:tcBorders>
            <w:noWrap w:val="0"/>
            <w:vAlign w:val="center"/>
          </w:tcPr>
          <w:p w14:paraId="0F0B824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96" w:type="dxa"/>
            <w:vMerge w:val="continue"/>
            <w:tcBorders>
              <w:top w:val="single" w:color="auto" w:sz="4" w:space="0"/>
              <w:left w:val="single" w:color="auto" w:sz="4" w:space="0"/>
              <w:bottom w:val="single" w:color="auto" w:sz="4" w:space="0"/>
              <w:right w:val="single" w:color="auto" w:sz="4" w:space="0"/>
            </w:tcBorders>
            <w:noWrap w:val="0"/>
            <w:vAlign w:val="center"/>
          </w:tcPr>
          <w:p w14:paraId="26CC9A8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84" w:type="dxa"/>
            <w:vMerge w:val="continue"/>
            <w:tcBorders>
              <w:top w:val="single" w:color="auto" w:sz="4" w:space="0"/>
              <w:left w:val="single" w:color="auto" w:sz="4" w:space="0"/>
              <w:bottom w:val="single" w:color="auto" w:sz="4" w:space="0"/>
              <w:right w:val="single" w:color="auto" w:sz="4" w:space="0"/>
            </w:tcBorders>
            <w:noWrap w:val="0"/>
            <w:vAlign w:val="center"/>
          </w:tcPr>
          <w:p w14:paraId="7EED316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2D6ABD8F">
        <w:tblPrEx>
          <w:tblCellMar>
            <w:top w:w="0" w:type="dxa"/>
            <w:left w:w="108" w:type="dxa"/>
            <w:bottom w:w="0" w:type="dxa"/>
            <w:right w:w="108" w:type="dxa"/>
          </w:tblCellMar>
        </w:tblPrEx>
        <w:trPr>
          <w:trHeight w:val="312" w:hRule="atLeast"/>
        </w:trPr>
        <w:tc>
          <w:tcPr>
            <w:tcW w:w="1995" w:type="dxa"/>
            <w:vMerge w:val="continue"/>
            <w:tcBorders>
              <w:top w:val="single" w:color="auto" w:sz="4" w:space="0"/>
              <w:left w:val="single" w:color="auto" w:sz="4" w:space="0"/>
              <w:bottom w:val="single" w:color="auto" w:sz="4" w:space="0"/>
              <w:right w:val="single" w:color="auto" w:sz="4" w:space="0"/>
            </w:tcBorders>
            <w:noWrap w:val="0"/>
            <w:vAlign w:val="center"/>
          </w:tcPr>
          <w:p w14:paraId="0C863A8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02" w:type="dxa"/>
            <w:vMerge w:val="continue"/>
            <w:tcBorders>
              <w:top w:val="single" w:color="auto" w:sz="4" w:space="0"/>
              <w:left w:val="single" w:color="auto" w:sz="4" w:space="0"/>
              <w:bottom w:val="single" w:color="auto" w:sz="4" w:space="0"/>
              <w:right w:val="single" w:color="auto" w:sz="4" w:space="0"/>
            </w:tcBorders>
            <w:noWrap/>
            <w:vAlign w:val="center"/>
          </w:tcPr>
          <w:p w14:paraId="101A009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58" w:type="dxa"/>
            <w:vMerge w:val="continue"/>
            <w:tcBorders>
              <w:top w:val="single" w:color="auto" w:sz="4" w:space="0"/>
              <w:left w:val="single" w:color="auto" w:sz="4" w:space="0"/>
              <w:bottom w:val="single" w:color="auto" w:sz="4" w:space="0"/>
              <w:right w:val="single" w:color="auto" w:sz="4" w:space="0"/>
            </w:tcBorders>
            <w:noWrap w:val="0"/>
            <w:vAlign w:val="center"/>
          </w:tcPr>
          <w:p w14:paraId="41CFCDE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57" w:type="dxa"/>
            <w:vMerge w:val="continue"/>
            <w:tcBorders>
              <w:top w:val="single" w:color="auto" w:sz="4" w:space="0"/>
              <w:left w:val="single" w:color="auto" w:sz="4" w:space="0"/>
              <w:bottom w:val="single" w:color="auto" w:sz="4" w:space="0"/>
              <w:right w:val="single" w:color="auto" w:sz="4" w:space="0"/>
            </w:tcBorders>
            <w:noWrap w:val="0"/>
            <w:vAlign w:val="center"/>
          </w:tcPr>
          <w:p w14:paraId="7297EE7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41" w:type="dxa"/>
            <w:vMerge w:val="continue"/>
            <w:tcBorders>
              <w:top w:val="single" w:color="auto" w:sz="4" w:space="0"/>
              <w:left w:val="single" w:color="auto" w:sz="4" w:space="0"/>
              <w:bottom w:val="single" w:color="auto" w:sz="4" w:space="0"/>
              <w:right w:val="single" w:color="auto" w:sz="4" w:space="0"/>
            </w:tcBorders>
            <w:noWrap w:val="0"/>
            <w:vAlign w:val="center"/>
          </w:tcPr>
          <w:p w14:paraId="049C845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60" w:type="dxa"/>
            <w:vMerge w:val="continue"/>
            <w:tcBorders>
              <w:top w:val="single" w:color="auto" w:sz="4" w:space="0"/>
              <w:left w:val="single" w:color="auto" w:sz="4" w:space="0"/>
              <w:bottom w:val="single" w:color="auto" w:sz="4" w:space="0"/>
              <w:right w:val="single" w:color="auto" w:sz="4" w:space="0"/>
            </w:tcBorders>
            <w:noWrap w:val="0"/>
            <w:vAlign w:val="center"/>
          </w:tcPr>
          <w:p w14:paraId="7E2C9D7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07" w:type="dxa"/>
            <w:vMerge w:val="continue"/>
            <w:tcBorders>
              <w:top w:val="single" w:color="auto" w:sz="4" w:space="0"/>
              <w:left w:val="single" w:color="auto" w:sz="4" w:space="0"/>
              <w:bottom w:val="single" w:color="auto" w:sz="4" w:space="0"/>
              <w:right w:val="single" w:color="auto" w:sz="4" w:space="0"/>
            </w:tcBorders>
            <w:noWrap w:val="0"/>
            <w:vAlign w:val="center"/>
          </w:tcPr>
          <w:p w14:paraId="07CFF6D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96" w:type="dxa"/>
            <w:vMerge w:val="continue"/>
            <w:tcBorders>
              <w:top w:val="single" w:color="auto" w:sz="4" w:space="0"/>
              <w:left w:val="single" w:color="auto" w:sz="4" w:space="0"/>
              <w:bottom w:val="single" w:color="auto" w:sz="4" w:space="0"/>
              <w:right w:val="single" w:color="auto" w:sz="4" w:space="0"/>
            </w:tcBorders>
            <w:noWrap w:val="0"/>
            <w:vAlign w:val="center"/>
          </w:tcPr>
          <w:p w14:paraId="74D6F3D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84" w:type="dxa"/>
            <w:vMerge w:val="continue"/>
            <w:tcBorders>
              <w:top w:val="single" w:color="auto" w:sz="4" w:space="0"/>
              <w:left w:val="single" w:color="auto" w:sz="4" w:space="0"/>
              <w:bottom w:val="single" w:color="auto" w:sz="4" w:space="0"/>
              <w:right w:val="single" w:color="auto" w:sz="4" w:space="0"/>
            </w:tcBorders>
            <w:noWrap w:val="0"/>
            <w:vAlign w:val="center"/>
          </w:tcPr>
          <w:p w14:paraId="4DBB798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3C1E7AA3">
        <w:tblPrEx>
          <w:tblCellMar>
            <w:top w:w="0" w:type="dxa"/>
            <w:left w:w="108" w:type="dxa"/>
            <w:bottom w:w="0" w:type="dxa"/>
            <w:right w:w="108" w:type="dxa"/>
          </w:tblCellMar>
        </w:tblPrEx>
        <w:trPr>
          <w:trHeight w:val="328" w:hRule="atLeast"/>
        </w:trPr>
        <w:tc>
          <w:tcPr>
            <w:tcW w:w="3797" w:type="dxa"/>
            <w:gridSpan w:val="2"/>
            <w:tcBorders>
              <w:top w:val="single" w:color="auto" w:sz="4" w:space="0"/>
              <w:left w:val="single" w:color="auto" w:sz="4" w:space="0"/>
              <w:bottom w:val="single" w:color="auto" w:sz="4" w:space="0"/>
              <w:right w:val="single" w:color="auto" w:sz="4" w:space="0"/>
            </w:tcBorders>
            <w:noWrap/>
            <w:vAlign w:val="center"/>
          </w:tcPr>
          <w:p w14:paraId="4F84810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1658" w:type="dxa"/>
            <w:tcBorders>
              <w:top w:val="single" w:color="auto" w:sz="4" w:space="0"/>
              <w:left w:val="single" w:color="auto" w:sz="4" w:space="0"/>
              <w:bottom w:val="single" w:color="auto" w:sz="4" w:space="0"/>
              <w:right w:val="single" w:color="auto" w:sz="4" w:space="0"/>
            </w:tcBorders>
            <w:noWrap w:val="0"/>
            <w:vAlign w:val="center"/>
          </w:tcPr>
          <w:p w14:paraId="5D2AFF6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78E8E57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1641" w:type="dxa"/>
            <w:tcBorders>
              <w:top w:val="single" w:color="auto" w:sz="4" w:space="0"/>
              <w:left w:val="single" w:color="auto" w:sz="4" w:space="0"/>
              <w:bottom w:val="single" w:color="auto" w:sz="4" w:space="0"/>
              <w:right w:val="single" w:color="auto" w:sz="4" w:space="0"/>
            </w:tcBorders>
            <w:noWrap w:val="0"/>
            <w:vAlign w:val="center"/>
          </w:tcPr>
          <w:p w14:paraId="4204920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c>
          <w:tcPr>
            <w:tcW w:w="1160" w:type="dxa"/>
            <w:tcBorders>
              <w:top w:val="single" w:color="auto" w:sz="4" w:space="0"/>
              <w:left w:val="single" w:color="auto" w:sz="4" w:space="0"/>
              <w:bottom w:val="single" w:color="auto" w:sz="4" w:space="0"/>
              <w:right w:val="single" w:color="auto" w:sz="4" w:space="0"/>
            </w:tcBorders>
            <w:noWrap w:val="0"/>
            <w:vAlign w:val="center"/>
          </w:tcPr>
          <w:p w14:paraId="587BE0D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w:t>
            </w:r>
          </w:p>
        </w:tc>
        <w:tc>
          <w:tcPr>
            <w:tcW w:w="1207" w:type="dxa"/>
            <w:tcBorders>
              <w:top w:val="single" w:color="auto" w:sz="4" w:space="0"/>
              <w:left w:val="single" w:color="auto" w:sz="4" w:space="0"/>
              <w:bottom w:val="single" w:color="auto" w:sz="4" w:space="0"/>
              <w:right w:val="single" w:color="auto" w:sz="4" w:space="0"/>
            </w:tcBorders>
            <w:noWrap w:val="0"/>
            <w:vAlign w:val="center"/>
          </w:tcPr>
          <w:p w14:paraId="002D21F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w:t>
            </w:r>
          </w:p>
        </w:tc>
        <w:tc>
          <w:tcPr>
            <w:tcW w:w="1996" w:type="dxa"/>
            <w:tcBorders>
              <w:top w:val="single" w:color="auto" w:sz="4" w:space="0"/>
              <w:left w:val="single" w:color="auto" w:sz="4" w:space="0"/>
              <w:bottom w:val="single" w:color="auto" w:sz="4" w:space="0"/>
              <w:right w:val="single" w:color="auto" w:sz="4" w:space="0"/>
            </w:tcBorders>
            <w:noWrap w:val="0"/>
            <w:vAlign w:val="center"/>
          </w:tcPr>
          <w:p w14:paraId="06906E8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w:t>
            </w:r>
          </w:p>
        </w:tc>
        <w:tc>
          <w:tcPr>
            <w:tcW w:w="1284" w:type="dxa"/>
            <w:tcBorders>
              <w:top w:val="single" w:color="auto" w:sz="4" w:space="0"/>
              <w:left w:val="single" w:color="auto" w:sz="4" w:space="0"/>
              <w:bottom w:val="single" w:color="auto" w:sz="4" w:space="0"/>
              <w:right w:val="single" w:color="auto" w:sz="4" w:space="0"/>
            </w:tcBorders>
            <w:noWrap w:val="0"/>
            <w:vAlign w:val="center"/>
          </w:tcPr>
          <w:p w14:paraId="43B8EE2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w:t>
            </w:r>
          </w:p>
        </w:tc>
      </w:tr>
      <w:tr w14:paraId="72E2B342">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56B5D43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合计</w:t>
            </w:r>
          </w:p>
        </w:tc>
        <w:tc>
          <w:tcPr>
            <w:tcW w:w="1802" w:type="dxa"/>
            <w:tcBorders>
              <w:top w:val="single" w:color="auto" w:sz="4" w:space="0"/>
              <w:left w:val="single" w:color="auto" w:sz="4" w:space="0"/>
              <w:bottom w:val="single" w:color="auto" w:sz="4" w:space="0"/>
              <w:right w:val="single" w:color="auto" w:sz="4" w:space="0"/>
            </w:tcBorders>
            <w:noWrap/>
            <w:vAlign w:val="center"/>
          </w:tcPr>
          <w:p w14:paraId="45CB371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合计</w:t>
            </w:r>
          </w:p>
        </w:tc>
        <w:tc>
          <w:tcPr>
            <w:tcW w:w="1658" w:type="dxa"/>
            <w:tcBorders>
              <w:top w:val="single" w:color="auto" w:sz="4" w:space="0"/>
              <w:left w:val="single" w:color="auto" w:sz="4" w:space="0"/>
              <w:bottom w:val="single" w:color="auto" w:sz="4" w:space="0"/>
              <w:right w:val="single" w:color="auto" w:sz="4" w:space="0"/>
            </w:tcBorders>
            <w:noWrap/>
            <w:vAlign w:val="center"/>
          </w:tcPr>
          <w:p w14:paraId="1623BE0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75.43</w:t>
            </w:r>
          </w:p>
        </w:tc>
        <w:tc>
          <w:tcPr>
            <w:tcW w:w="1557" w:type="dxa"/>
            <w:tcBorders>
              <w:top w:val="single" w:color="auto" w:sz="4" w:space="0"/>
              <w:left w:val="single" w:color="auto" w:sz="4" w:space="0"/>
              <w:bottom w:val="single" w:color="auto" w:sz="4" w:space="0"/>
              <w:right w:val="single" w:color="auto" w:sz="4" w:space="0"/>
            </w:tcBorders>
            <w:noWrap/>
            <w:vAlign w:val="center"/>
          </w:tcPr>
          <w:p w14:paraId="0140BDC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75.43</w:t>
            </w:r>
          </w:p>
        </w:tc>
        <w:tc>
          <w:tcPr>
            <w:tcW w:w="1641" w:type="dxa"/>
            <w:tcBorders>
              <w:top w:val="single" w:color="auto" w:sz="4" w:space="0"/>
              <w:left w:val="single" w:color="auto" w:sz="4" w:space="0"/>
              <w:bottom w:val="single" w:color="auto" w:sz="4" w:space="0"/>
              <w:right w:val="single" w:color="auto" w:sz="4" w:space="0"/>
            </w:tcBorders>
            <w:noWrap/>
            <w:vAlign w:val="center"/>
          </w:tcPr>
          <w:p w14:paraId="75EA52D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072167C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7539513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64F79CD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4A8DF35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2AB0725">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061852B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201</w:t>
            </w:r>
          </w:p>
        </w:tc>
        <w:tc>
          <w:tcPr>
            <w:tcW w:w="1802" w:type="dxa"/>
            <w:tcBorders>
              <w:top w:val="single" w:color="auto" w:sz="4" w:space="0"/>
              <w:left w:val="single" w:color="auto" w:sz="4" w:space="0"/>
              <w:bottom w:val="single" w:color="auto" w:sz="4" w:space="0"/>
              <w:right w:val="single" w:color="auto" w:sz="4" w:space="0"/>
            </w:tcBorders>
            <w:noWrap/>
            <w:vAlign w:val="center"/>
          </w:tcPr>
          <w:p w14:paraId="23F70A1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一般公共服务支出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7A9EEB5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57.53</w:t>
            </w:r>
          </w:p>
        </w:tc>
        <w:tc>
          <w:tcPr>
            <w:tcW w:w="1557" w:type="dxa"/>
            <w:tcBorders>
              <w:top w:val="single" w:color="auto" w:sz="4" w:space="0"/>
              <w:left w:val="single" w:color="auto" w:sz="4" w:space="0"/>
              <w:bottom w:val="single" w:color="auto" w:sz="4" w:space="0"/>
              <w:right w:val="single" w:color="auto" w:sz="4" w:space="0"/>
            </w:tcBorders>
            <w:noWrap/>
            <w:vAlign w:val="center"/>
          </w:tcPr>
          <w:p w14:paraId="4180952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57.53</w:t>
            </w:r>
          </w:p>
        </w:tc>
        <w:tc>
          <w:tcPr>
            <w:tcW w:w="1641" w:type="dxa"/>
            <w:tcBorders>
              <w:top w:val="single" w:color="auto" w:sz="4" w:space="0"/>
              <w:left w:val="single" w:color="auto" w:sz="4" w:space="0"/>
              <w:bottom w:val="single" w:color="auto" w:sz="4" w:space="0"/>
              <w:right w:val="single" w:color="auto" w:sz="4" w:space="0"/>
            </w:tcBorders>
            <w:noWrap/>
            <w:vAlign w:val="center"/>
          </w:tcPr>
          <w:p w14:paraId="77449F7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73CCCAB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40046CC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45631B6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58F998E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3E1BF17">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497A4C4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20103</w:t>
            </w:r>
          </w:p>
        </w:tc>
        <w:tc>
          <w:tcPr>
            <w:tcW w:w="1802" w:type="dxa"/>
            <w:tcBorders>
              <w:top w:val="single" w:color="auto" w:sz="4" w:space="0"/>
              <w:left w:val="single" w:color="auto" w:sz="4" w:space="0"/>
              <w:bottom w:val="single" w:color="auto" w:sz="4" w:space="0"/>
              <w:right w:val="single" w:color="auto" w:sz="4" w:space="0"/>
            </w:tcBorders>
            <w:noWrap/>
            <w:vAlign w:val="center"/>
          </w:tcPr>
          <w:p w14:paraId="187F2A4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政府办公厅（室）及相关机构事务</w:t>
            </w:r>
          </w:p>
        </w:tc>
        <w:tc>
          <w:tcPr>
            <w:tcW w:w="1658" w:type="dxa"/>
            <w:tcBorders>
              <w:top w:val="single" w:color="auto" w:sz="4" w:space="0"/>
              <w:left w:val="single" w:color="auto" w:sz="4" w:space="0"/>
              <w:bottom w:val="single" w:color="auto" w:sz="4" w:space="0"/>
              <w:right w:val="single" w:color="auto" w:sz="4" w:space="0"/>
            </w:tcBorders>
            <w:noWrap/>
            <w:vAlign w:val="center"/>
          </w:tcPr>
          <w:p w14:paraId="15643AB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57.53</w:t>
            </w:r>
          </w:p>
        </w:tc>
        <w:tc>
          <w:tcPr>
            <w:tcW w:w="1557" w:type="dxa"/>
            <w:tcBorders>
              <w:top w:val="single" w:color="auto" w:sz="4" w:space="0"/>
              <w:left w:val="single" w:color="auto" w:sz="4" w:space="0"/>
              <w:bottom w:val="single" w:color="auto" w:sz="4" w:space="0"/>
              <w:right w:val="single" w:color="auto" w:sz="4" w:space="0"/>
            </w:tcBorders>
            <w:noWrap/>
            <w:vAlign w:val="center"/>
          </w:tcPr>
          <w:p w14:paraId="3A1648D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57.53</w:t>
            </w:r>
          </w:p>
        </w:tc>
        <w:tc>
          <w:tcPr>
            <w:tcW w:w="1641" w:type="dxa"/>
            <w:tcBorders>
              <w:top w:val="single" w:color="auto" w:sz="4" w:space="0"/>
              <w:left w:val="single" w:color="auto" w:sz="4" w:space="0"/>
              <w:bottom w:val="single" w:color="auto" w:sz="4" w:space="0"/>
              <w:right w:val="single" w:color="auto" w:sz="4" w:space="0"/>
            </w:tcBorders>
            <w:noWrap/>
            <w:vAlign w:val="center"/>
          </w:tcPr>
          <w:p w14:paraId="7D32617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308F291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18C477B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3EE4E85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612B732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A40C575">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4E5AD14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2010306</w:t>
            </w:r>
          </w:p>
        </w:tc>
        <w:tc>
          <w:tcPr>
            <w:tcW w:w="1802" w:type="dxa"/>
            <w:tcBorders>
              <w:top w:val="single" w:color="auto" w:sz="4" w:space="0"/>
              <w:left w:val="single" w:color="auto" w:sz="4" w:space="0"/>
              <w:bottom w:val="single" w:color="auto" w:sz="4" w:space="0"/>
              <w:right w:val="single" w:color="auto" w:sz="4" w:space="0"/>
            </w:tcBorders>
            <w:noWrap/>
            <w:vAlign w:val="center"/>
          </w:tcPr>
          <w:p w14:paraId="28A8E5F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政务公开审批</w:t>
            </w:r>
          </w:p>
        </w:tc>
        <w:tc>
          <w:tcPr>
            <w:tcW w:w="1658" w:type="dxa"/>
            <w:tcBorders>
              <w:top w:val="single" w:color="auto" w:sz="4" w:space="0"/>
              <w:left w:val="single" w:color="auto" w:sz="4" w:space="0"/>
              <w:bottom w:val="single" w:color="auto" w:sz="4" w:space="0"/>
              <w:right w:val="single" w:color="auto" w:sz="4" w:space="0"/>
            </w:tcBorders>
            <w:noWrap/>
            <w:vAlign w:val="center"/>
          </w:tcPr>
          <w:p w14:paraId="61E5EB4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57.53</w:t>
            </w:r>
          </w:p>
        </w:tc>
        <w:tc>
          <w:tcPr>
            <w:tcW w:w="1557" w:type="dxa"/>
            <w:tcBorders>
              <w:top w:val="single" w:color="auto" w:sz="4" w:space="0"/>
              <w:left w:val="single" w:color="auto" w:sz="4" w:space="0"/>
              <w:bottom w:val="single" w:color="auto" w:sz="4" w:space="0"/>
              <w:right w:val="single" w:color="auto" w:sz="4" w:space="0"/>
            </w:tcBorders>
            <w:noWrap/>
            <w:vAlign w:val="center"/>
          </w:tcPr>
          <w:p w14:paraId="7C69333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57.53</w:t>
            </w:r>
          </w:p>
        </w:tc>
        <w:tc>
          <w:tcPr>
            <w:tcW w:w="1641" w:type="dxa"/>
            <w:tcBorders>
              <w:top w:val="single" w:color="auto" w:sz="4" w:space="0"/>
              <w:left w:val="single" w:color="auto" w:sz="4" w:space="0"/>
              <w:bottom w:val="single" w:color="auto" w:sz="4" w:space="0"/>
              <w:right w:val="single" w:color="auto" w:sz="4" w:space="0"/>
            </w:tcBorders>
            <w:noWrap/>
            <w:vAlign w:val="center"/>
          </w:tcPr>
          <w:p w14:paraId="39D38E2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74D615D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2C86B68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0E31B4B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0576738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C91FB33">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213A420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w:t>
            </w:r>
          </w:p>
        </w:tc>
        <w:tc>
          <w:tcPr>
            <w:tcW w:w="1802" w:type="dxa"/>
            <w:tcBorders>
              <w:top w:val="single" w:color="auto" w:sz="4" w:space="0"/>
              <w:left w:val="single" w:color="auto" w:sz="4" w:space="0"/>
              <w:bottom w:val="single" w:color="auto" w:sz="4" w:space="0"/>
              <w:right w:val="single" w:color="auto" w:sz="4" w:space="0"/>
            </w:tcBorders>
            <w:noWrap/>
            <w:vAlign w:val="center"/>
          </w:tcPr>
          <w:p w14:paraId="1EF322C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社会保障和就业支出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762C8E3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7.35</w:t>
            </w:r>
          </w:p>
        </w:tc>
        <w:tc>
          <w:tcPr>
            <w:tcW w:w="1557" w:type="dxa"/>
            <w:tcBorders>
              <w:top w:val="single" w:color="auto" w:sz="4" w:space="0"/>
              <w:left w:val="single" w:color="auto" w:sz="4" w:space="0"/>
              <w:bottom w:val="single" w:color="auto" w:sz="4" w:space="0"/>
              <w:right w:val="single" w:color="auto" w:sz="4" w:space="0"/>
            </w:tcBorders>
            <w:noWrap/>
            <w:vAlign w:val="center"/>
          </w:tcPr>
          <w:p w14:paraId="7AFE5CE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7.35</w:t>
            </w:r>
          </w:p>
        </w:tc>
        <w:tc>
          <w:tcPr>
            <w:tcW w:w="1641" w:type="dxa"/>
            <w:tcBorders>
              <w:top w:val="single" w:color="auto" w:sz="4" w:space="0"/>
              <w:left w:val="single" w:color="auto" w:sz="4" w:space="0"/>
              <w:bottom w:val="single" w:color="auto" w:sz="4" w:space="0"/>
              <w:right w:val="single" w:color="auto" w:sz="4" w:space="0"/>
            </w:tcBorders>
            <w:noWrap/>
            <w:vAlign w:val="center"/>
          </w:tcPr>
          <w:p w14:paraId="3229F11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2CA8DB7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20FAB26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5405884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0D3F50A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608A1E5">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6372854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w:t>
            </w:r>
          </w:p>
        </w:tc>
        <w:tc>
          <w:tcPr>
            <w:tcW w:w="1802" w:type="dxa"/>
            <w:tcBorders>
              <w:top w:val="single" w:color="auto" w:sz="4" w:space="0"/>
              <w:left w:val="single" w:color="auto" w:sz="4" w:space="0"/>
              <w:bottom w:val="single" w:color="auto" w:sz="4" w:space="0"/>
              <w:right w:val="single" w:color="auto" w:sz="4" w:space="0"/>
            </w:tcBorders>
            <w:noWrap/>
            <w:vAlign w:val="center"/>
          </w:tcPr>
          <w:p w14:paraId="2166D8B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行政事业单位养老支出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1AB156B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7.35</w:t>
            </w:r>
          </w:p>
        </w:tc>
        <w:tc>
          <w:tcPr>
            <w:tcW w:w="1557" w:type="dxa"/>
            <w:tcBorders>
              <w:top w:val="single" w:color="auto" w:sz="4" w:space="0"/>
              <w:left w:val="single" w:color="auto" w:sz="4" w:space="0"/>
              <w:bottom w:val="single" w:color="auto" w:sz="4" w:space="0"/>
              <w:right w:val="single" w:color="auto" w:sz="4" w:space="0"/>
            </w:tcBorders>
            <w:noWrap/>
            <w:vAlign w:val="center"/>
          </w:tcPr>
          <w:p w14:paraId="6879C0F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7.35</w:t>
            </w:r>
          </w:p>
        </w:tc>
        <w:tc>
          <w:tcPr>
            <w:tcW w:w="1641" w:type="dxa"/>
            <w:tcBorders>
              <w:top w:val="single" w:color="auto" w:sz="4" w:space="0"/>
              <w:left w:val="single" w:color="auto" w:sz="4" w:space="0"/>
              <w:bottom w:val="single" w:color="auto" w:sz="4" w:space="0"/>
              <w:right w:val="single" w:color="auto" w:sz="4" w:space="0"/>
            </w:tcBorders>
            <w:noWrap/>
            <w:vAlign w:val="center"/>
          </w:tcPr>
          <w:p w14:paraId="6020F89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405902C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7F8A26A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4AE6003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31E8DE9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5A1A435">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1AF5B7D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2080505</w:t>
            </w:r>
          </w:p>
        </w:tc>
        <w:tc>
          <w:tcPr>
            <w:tcW w:w="1802" w:type="dxa"/>
            <w:tcBorders>
              <w:top w:val="single" w:color="auto" w:sz="4" w:space="0"/>
              <w:left w:val="single" w:color="auto" w:sz="4" w:space="0"/>
              <w:bottom w:val="single" w:color="auto" w:sz="4" w:space="0"/>
              <w:right w:val="single" w:color="auto" w:sz="4" w:space="0"/>
            </w:tcBorders>
            <w:noWrap/>
            <w:vAlign w:val="center"/>
          </w:tcPr>
          <w:p w14:paraId="55E86AD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机关事业单位基本养老保险缴费支出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27214A7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7.35</w:t>
            </w:r>
          </w:p>
        </w:tc>
        <w:tc>
          <w:tcPr>
            <w:tcW w:w="1557" w:type="dxa"/>
            <w:tcBorders>
              <w:top w:val="single" w:color="auto" w:sz="4" w:space="0"/>
              <w:left w:val="single" w:color="auto" w:sz="4" w:space="0"/>
              <w:bottom w:val="single" w:color="auto" w:sz="4" w:space="0"/>
              <w:right w:val="single" w:color="auto" w:sz="4" w:space="0"/>
            </w:tcBorders>
            <w:noWrap/>
            <w:vAlign w:val="center"/>
          </w:tcPr>
          <w:p w14:paraId="3BC944A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7.35</w:t>
            </w:r>
          </w:p>
        </w:tc>
        <w:tc>
          <w:tcPr>
            <w:tcW w:w="1641" w:type="dxa"/>
            <w:tcBorders>
              <w:top w:val="single" w:color="auto" w:sz="4" w:space="0"/>
              <w:left w:val="single" w:color="auto" w:sz="4" w:space="0"/>
              <w:bottom w:val="single" w:color="auto" w:sz="4" w:space="0"/>
              <w:right w:val="single" w:color="auto" w:sz="4" w:space="0"/>
            </w:tcBorders>
            <w:noWrap/>
            <w:vAlign w:val="center"/>
          </w:tcPr>
          <w:p w14:paraId="4D8C1E9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519E5C5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429B73F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3AD36F3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6582C72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CA37EF1">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57DFB00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w:t>
            </w:r>
          </w:p>
        </w:tc>
        <w:tc>
          <w:tcPr>
            <w:tcW w:w="1802" w:type="dxa"/>
            <w:tcBorders>
              <w:top w:val="single" w:color="auto" w:sz="4" w:space="0"/>
              <w:left w:val="single" w:color="auto" w:sz="4" w:space="0"/>
              <w:bottom w:val="single" w:color="auto" w:sz="4" w:space="0"/>
              <w:right w:val="single" w:color="auto" w:sz="4" w:space="0"/>
            </w:tcBorders>
            <w:noWrap/>
            <w:vAlign w:val="center"/>
          </w:tcPr>
          <w:p w14:paraId="4522FCC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卫生健康支出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0FD5B89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3.09</w:t>
            </w:r>
          </w:p>
        </w:tc>
        <w:tc>
          <w:tcPr>
            <w:tcW w:w="1557" w:type="dxa"/>
            <w:tcBorders>
              <w:top w:val="single" w:color="auto" w:sz="4" w:space="0"/>
              <w:left w:val="single" w:color="auto" w:sz="4" w:space="0"/>
              <w:bottom w:val="single" w:color="auto" w:sz="4" w:space="0"/>
              <w:right w:val="single" w:color="auto" w:sz="4" w:space="0"/>
            </w:tcBorders>
            <w:noWrap/>
            <w:vAlign w:val="center"/>
          </w:tcPr>
          <w:p w14:paraId="2A9C95E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3.09</w:t>
            </w:r>
          </w:p>
        </w:tc>
        <w:tc>
          <w:tcPr>
            <w:tcW w:w="1641" w:type="dxa"/>
            <w:tcBorders>
              <w:top w:val="single" w:color="auto" w:sz="4" w:space="0"/>
              <w:left w:val="single" w:color="auto" w:sz="4" w:space="0"/>
              <w:bottom w:val="single" w:color="auto" w:sz="4" w:space="0"/>
              <w:right w:val="single" w:color="auto" w:sz="4" w:space="0"/>
            </w:tcBorders>
            <w:noWrap/>
            <w:vAlign w:val="center"/>
          </w:tcPr>
          <w:p w14:paraId="05C7D04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49722E7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5F2FC68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2253BD1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55A3BF0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56ECE8B">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364051F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21011</w:t>
            </w:r>
          </w:p>
        </w:tc>
        <w:tc>
          <w:tcPr>
            <w:tcW w:w="1802" w:type="dxa"/>
            <w:tcBorders>
              <w:top w:val="single" w:color="auto" w:sz="4" w:space="0"/>
              <w:left w:val="single" w:color="auto" w:sz="4" w:space="0"/>
              <w:bottom w:val="single" w:color="auto" w:sz="4" w:space="0"/>
              <w:right w:val="single" w:color="auto" w:sz="4" w:space="0"/>
            </w:tcBorders>
            <w:noWrap/>
            <w:vAlign w:val="center"/>
          </w:tcPr>
          <w:p w14:paraId="6055853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行政事业单位医疗</w:t>
            </w:r>
          </w:p>
        </w:tc>
        <w:tc>
          <w:tcPr>
            <w:tcW w:w="1658" w:type="dxa"/>
            <w:tcBorders>
              <w:top w:val="single" w:color="auto" w:sz="4" w:space="0"/>
              <w:left w:val="single" w:color="auto" w:sz="4" w:space="0"/>
              <w:bottom w:val="single" w:color="auto" w:sz="4" w:space="0"/>
              <w:right w:val="single" w:color="auto" w:sz="4" w:space="0"/>
            </w:tcBorders>
            <w:noWrap/>
            <w:vAlign w:val="center"/>
          </w:tcPr>
          <w:p w14:paraId="406ED92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3.09</w:t>
            </w:r>
          </w:p>
        </w:tc>
        <w:tc>
          <w:tcPr>
            <w:tcW w:w="1557" w:type="dxa"/>
            <w:tcBorders>
              <w:top w:val="single" w:color="auto" w:sz="4" w:space="0"/>
              <w:left w:val="single" w:color="auto" w:sz="4" w:space="0"/>
              <w:bottom w:val="single" w:color="auto" w:sz="4" w:space="0"/>
              <w:right w:val="single" w:color="auto" w:sz="4" w:space="0"/>
            </w:tcBorders>
            <w:noWrap/>
            <w:vAlign w:val="center"/>
          </w:tcPr>
          <w:p w14:paraId="7F77810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3.09</w:t>
            </w:r>
          </w:p>
        </w:tc>
        <w:tc>
          <w:tcPr>
            <w:tcW w:w="1641" w:type="dxa"/>
            <w:tcBorders>
              <w:top w:val="single" w:color="auto" w:sz="4" w:space="0"/>
              <w:left w:val="single" w:color="auto" w:sz="4" w:space="0"/>
              <w:bottom w:val="single" w:color="auto" w:sz="4" w:space="0"/>
              <w:right w:val="single" w:color="auto" w:sz="4" w:space="0"/>
            </w:tcBorders>
            <w:noWrap/>
            <w:vAlign w:val="center"/>
          </w:tcPr>
          <w:p w14:paraId="0EBBC7C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5BA8D66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3AE356B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1865680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00AD8C0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9CAC318">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59C6874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2101102</w:t>
            </w:r>
          </w:p>
        </w:tc>
        <w:tc>
          <w:tcPr>
            <w:tcW w:w="1802" w:type="dxa"/>
            <w:tcBorders>
              <w:top w:val="single" w:color="auto" w:sz="4" w:space="0"/>
              <w:left w:val="single" w:color="auto" w:sz="4" w:space="0"/>
              <w:bottom w:val="single" w:color="auto" w:sz="4" w:space="0"/>
              <w:right w:val="single" w:color="auto" w:sz="4" w:space="0"/>
            </w:tcBorders>
            <w:noWrap/>
            <w:vAlign w:val="center"/>
          </w:tcPr>
          <w:p w14:paraId="59CFDA9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事业单位医疗</w:t>
            </w:r>
          </w:p>
        </w:tc>
        <w:tc>
          <w:tcPr>
            <w:tcW w:w="1658" w:type="dxa"/>
            <w:tcBorders>
              <w:top w:val="single" w:color="auto" w:sz="4" w:space="0"/>
              <w:left w:val="single" w:color="auto" w:sz="4" w:space="0"/>
              <w:bottom w:val="single" w:color="auto" w:sz="4" w:space="0"/>
              <w:right w:val="single" w:color="auto" w:sz="4" w:space="0"/>
            </w:tcBorders>
            <w:noWrap/>
            <w:vAlign w:val="center"/>
          </w:tcPr>
          <w:p w14:paraId="65CF924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3.09</w:t>
            </w:r>
          </w:p>
        </w:tc>
        <w:tc>
          <w:tcPr>
            <w:tcW w:w="1557" w:type="dxa"/>
            <w:tcBorders>
              <w:top w:val="single" w:color="auto" w:sz="4" w:space="0"/>
              <w:left w:val="single" w:color="auto" w:sz="4" w:space="0"/>
              <w:bottom w:val="single" w:color="auto" w:sz="4" w:space="0"/>
              <w:right w:val="single" w:color="auto" w:sz="4" w:space="0"/>
            </w:tcBorders>
            <w:noWrap/>
            <w:vAlign w:val="center"/>
          </w:tcPr>
          <w:p w14:paraId="49DB7F5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3.09</w:t>
            </w:r>
          </w:p>
        </w:tc>
        <w:tc>
          <w:tcPr>
            <w:tcW w:w="1641" w:type="dxa"/>
            <w:tcBorders>
              <w:top w:val="single" w:color="auto" w:sz="4" w:space="0"/>
              <w:left w:val="single" w:color="auto" w:sz="4" w:space="0"/>
              <w:bottom w:val="single" w:color="auto" w:sz="4" w:space="0"/>
              <w:right w:val="single" w:color="auto" w:sz="4" w:space="0"/>
            </w:tcBorders>
            <w:noWrap/>
            <w:vAlign w:val="center"/>
          </w:tcPr>
          <w:p w14:paraId="23EF1D4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6370115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7357066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652B809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332AE2B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F71A709">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2A6C2E8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w:t>
            </w:r>
          </w:p>
        </w:tc>
        <w:tc>
          <w:tcPr>
            <w:tcW w:w="1802" w:type="dxa"/>
            <w:tcBorders>
              <w:top w:val="single" w:color="auto" w:sz="4" w:space="0"/>
              <w:left w:val="single" w:color="auto" w:sz="4" w:space="0"/>
              <w:bottom w:val="single" w:color="auto" w:sz="4" w:space="0"/>
              <w:right w:val="single" w:color="auto" w:sz="4" w:space="0"/>
            </w:tcBorders>
            <w:noWrap/>
            <w:vAlign w:val="center"/>
          </w:tcPr>
          <w:p w14:paraId="1A261EC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住房保障支出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0F4C74B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7.46</w:t>
            </w:r>
          </w:p>
        </w:tc>
        <w:tc>
          <w:tcPr>
            <w:tcW w:w="1557" w:type="dxa"/>
            <w:tcBorders>
              <w:top w:val="single" w:color="auto" w:sz="4" w:space="0"/>
              <w:left w:val="single" w:color="auto" w:sz="4" w:space="0"/>
              <w:bottom w:val="single" w:color="auto" w:sz="4" w:space="0"/>
              <w:right w:val="single" w:color="auto" w:sz="4" w:space="0"/>
            </w:tcBorders>
            <w:noWrap/>
            <w:vAlign w:val="center"/>
          </w:tcPr>
          <w:p w14:paraId="6786362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7.46</w:t>
            </w:r>
          </w:p>
        </w:tc>
        <w:tc>
          <w:tcPr>
            <w:tcW w:w="1641" w:type="dxa"/>
            <w:tcBorders>
              <w:top w:val="single" w:color="auto" w:sz="4" w:space="0"/>
              <w:left w:val="single" w:color="auto" w:sz="4" w:space="0"/>
              <w:bottom w:val="single" w:color="auto" w:sz="4" w:space="0"/>
              <w:right w:val="single" w:color="auto" w:sz="4" w:space="0"/>
            </w:tcBorders>
            <w:noWrap/>
            <w:vAlign w:val="center"/>
          </w:tcPr>
          <w:p w14:paraId="11122F8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1DBF6D8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20686CB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7724F40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49BA189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DA1D501">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26D5C48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22102</w:t>
            </w:r>
          </w:p>
        </w:tc>
        <w:tc>
          <w:tcPr>
            <w:tcW w:w="1802" w:type="dxa"/>
            <w:tcBorders>
              <w:top w:val="single" w:color="auto" w:sz="4" w:space="0"/>
              <w:left w:val="single" w:color="auto" w:sz="4" w:space="0"/>
              <w:bottom w:val="single" w:color="auto" w:sz="4" w:space="0"/>
              <w:right w:val="single" w:color="auto" w:sz="4" w:space="0"/>
            </w:tcBorders>
            <w:noWrap/>
            <w:vAlign w:val="center"/>
          </w:tcPr>
          <w:p w14:paraId="78EF8C9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住房改革支出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28B0685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7.46</w:t>
            </w:r>
          </w:p>
        </w:tc>
        <w:tc>
          <w:tcPr>
            <w:tcW w:w="1557" w:type="dxa"/>
            <w:tcBorders>
              <w:top w:val="single" w:color="auto" w:sz="4" w:space="0"/>
              <w:left w:val="single" w:color="auto" w:sz="4" w:space="0"/>
              <w:bottom w:val="single" w:color="auto" w:sz="4" w:space="0"/>
              <w:right w:val="single" w:color="auto" w:sz="4" w:space="0"/>
            </w:tcBorders>
            <w:noWrap/>
            <w:vAlign w:val="center"/>
          </w:tcPr>
          <w:p w14:paraId="38BD9FE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7.46</w:t>
            </w:r>
          </w:p>
        </w:tc>
        <w:tc>
          <w:tcPr>
            <w:tcW w:w="1641" w:type="dxa"/>
            <w:tcBorders>
              <w:top w:val="single" w:color="auto" w:sz="4" w:space="0"/>
              <w:left w:val="single" w:color="auto" w:sz="4" w:space="0"/>
              <w:bottom w:val="single" w:color="auto" w:sz="4" w:space="0"/>
              <w:right w:val="single" w:color="auto" w:sz="4" w:space="0"/>
            </w:tcBorders>
            <w:noWrap/>
            <w:vAlign w:val="center"/>
          </w:tcPr>
          <w:p w14:paraId="0243D11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6BC0A16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597CE63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67340B0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5381E7E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6D3CB12">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25ADC4D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2210201</w:t>
            </w:r>
          </w:p>
        </w:tc>
        <w:tc>
          <w:tcPr>
            <w:tcW w:w="1802" w:type="dxa"/>
            <w:tcBorders>
              <w:top w:val="single" w:color="auto" w:sz="4" w:space="0"/>
              <w:left w:val="single" w:color="auto" w:sz="4" w:space="0"/>
              <w:bottom w:val="single" w:color="auto" w:sz="4" w:space="0"/>
              <w:right w:val="single" w:color="auto" w:sz="4" w:space="0"/>
            </w:tcBorders>
            <w:noWrap/>
            <w:vAlign w:val="center"/>
          </w:tcPr>
          <w:p w14:paraId="2A67273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住房公积金</w:t>
            </w:r>
          </w:p>
        </w:tc>
        <w:tc>
          <w:tcPr>
            <w:tcW w:w="1658" w:type="dxa"/>
            <w:tcBorders>
              <w:top w:val="single" w:color="auto" w:sz="4" w:space="0"/>
              <w:left w:val="single" w:color="auto" w:sz="4" w:space="0"/>
              <w:bottom w:val="single" w:color="auto" w:sz="4" w:space="0"/>
              <w:right w:val="single" w:color="auto" w:sz="4" w:space="0"/>
            </w:tcBorders>
            <w:noWrap/>
            <w:vAlign w:val="center"/>
          </w:tcPr>
          <w:p w14:paraId="7955B2E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7.46</w:t>
            </w:r>
          </w:p>
        </w:tc>
        <w:tc>
          <w:tcPr>
            <w:tcW w:w="1557" w:type="dxa"/>
            <w:tcBorders>
              <w:top w:val="single" w:color="auto" w:sz="4" w:space="0"/>
              <w:left w:val="single" w:color="auto" w:sz="4" w:space="0"/>
              <w:bottom w:val="single" w:color="auto" w:sz="4" w:space="0"/>
              <w:right w:val="single" w:color="auto" w:sz="4" w:space="0"/>
            </w:tcBorders>
            <w:noWrap/>
            <w:vAlign w:val="center"/>
          </w:tcPr>
          <w:p w14:paraId="304450C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7.46</w:t>
            </w:r>
          </w:p>
        </w:tc>
        <w:tc>
          <w:tcPr>
            <w:tcW w:w="1641" w:type="dxa"/>
            <w:tcBorders>
              <w:top w:val="single" w:color="auto" w:sz="4" w:space="0"/>
              <w:left w:val="single" w:color="auto" w:sz="4" w:space="0"/>
              <w:bottom w:val="single" w:color="auto" w:sz="4" w:space="0"/>
              <w:right w:val="single" w:color="auto" w:sz="4" w:space="0"/>
            </w:tcBorders>
            <w:noWrap/>
            <w:vAlign w:val="center"/>
          </w:tcPr>
          <w:p w14:paraId="71F1357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653F9E0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1BA2C3D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4B4218B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622F9C5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5EA10DA">
        <w:tblPrEx>
          <w:tblCellMar>
            <w:top w:w="0" w:type="dxa"/>
            <w:left w:w="108" w:type="dxa"/>
            <w:bottom w:w="0" w:type="dxa"/>
            <w:right w:w="108" w:type="dxa"/>
          </w:tblCellMar>
        </w:tblPrEx>
        <w:trPr>
          <w:trHeight w:val="524" w:hRule="atLeast"/>
        </w:trPr>
        <w:tc>
          <w:tcPr>
            <w:tcW w:w="14300" w:type="dxa"/>
            <w:gridSpan w:val="9"/>
            <w:tcBorders>
              <w:top w:val="single" w:color="auto" w:sz="4" w:space="0"/>
              <w:left w:val="nil"/>
              <w:bottom w:val="nil"/>
              <w:right w:val="nil"/>
            </w:tcBorders>
            <w:noWrap/>
            <w:vAlign w:val="center"/>
          </w:tcPr>
          <w:p w14:paraId="2A6C4057">
            <w:pPr>
              <w:keepNext w:val="0"/>
              <w:keepLines w:val="0"/>
              <w:pageBreakBefore w:val="0"/>
              <w:widowControl/>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color w:val="000000"/>
                <w:sz w:val="32"/>
                <w:szCs w:val="32"/>
                <w:highlight w:val="none"/>
              </w:rPr>
            </w:pPr>
            <w:r>
              <w:rPr>
                <w:rFonts w:hint="eastAsia"/>
              </w:rPr>
              <w:t>注：本表反映单位本年度取得的各项收入情况。</w:t>
            </w:r>
          </w:p>
        </w:tc>
      </w:tr>
    </w:tbl>
    <w:p w14:paraId="5A6868B6"/>
    <w:p w14:paraId="3ED7C8D8"/>
    <w:p w14:paraId="01AA65D5">
      <w:r>
        <w:br w:type="page"/>
      </w:r>
    </w:p>
    <w:tbl>
      <w:tblPr>
        <w:tblStyle w:val="8"/>
        <w:tblW w:w="0" w:type="auto"/>
        <w:tblInd w:w="96" w:type="dxa"/>
        <w:tblLayout w:type="fixed"/>
        <w:tblCellMar>
          <w:top w:w="0" w:type="dxa"/>
          <w:left w:w="108" w:type="dxa"/>
          <w:bottom w:w="0" w:type="dxa"/>
          <w:right w:w="108" w:type="dxa"/>
        </w:tblCellMar>
      </w:tblPr>
      <w:tblGrid>
        <w:gridCol w:w="1609"/>
        <w:gridCol w:w="2270"/>
        <w:gridCol w:w="1746"/>
        <w:gridCol w:w="1539"/>
        <w:gridCol w:w="1748"/>
        <w:gridCol w:w="1857"/>
        <w:gridCol w:w="1429"/>
        <w:gridCol w:w="1702"/>
      </w:tblGrid>
      <w:tr w14:paraId="0EB0514E">
        <w:tblPrEx>
          <w:tblCellMar>
            <w:top w:w="0" w:type="dxa"/>
            <w:left w:w="108" w:type="dxa"/>
            <w:bottom w:w="0" w:type="dxa"/>
            <w:right w:w="108" w:type="dxa"/>
          </w:tblCellMar>
        </w:tblPrEx>
        <w:trPr>
          <w:trHeight w:val="453" w:hRule="atLeast"/>
          <w:tblHeader/>
        </w:trPr>
        <w:tc>
          <w:tcPr>
            <w:tcW w:w="13900" w:type="dxa"/>
            <w:gridSpan w:val="8"/>
            <w:tcBorders>
              <w:top w:val="nil"/>
              <w:left w:val="nil"/>
              <w:bottom w:val="nil"/>
              <w:right w:val="nil"/>
            </w:tcBorders>
            <w:noWrap/>
            <w:vAlign w:val="center"/>
          </w:tcPr>
          <w:p w14:paraId="6775633E">
            <w:pPr>
              <w:keepNext w:val="0"/>
              <w:keepLines w:val="0"/>
              <w:pageBreakBefore w:val="0"/>
              <w:kinsoku/>
              <w:wordWrap/>
              <w:overflowPunct/>
              <w:topLinePunct w:val="0"/>
              <w:bidi w:val="0"/>
              <w:snapToGrid/>
              <w:spacing w:line="580" w:lineRule="exact"/>
              <w:jc w:val="right"/>
              <w:rPr>
                <w:rFonts w:hint="eastAsia" w:ascii="黑体" w:hAnsi="黑体" w:eastAsia="黑体" w:cs="黑体"/>
                <w:color w:val="000000"/>
                <w:kern w:val="0"/>
                <w:sz w:val="32"/>
                <w:szCs w:val="32"/>
                <w:highlight w:val="none"/>
              </w:rPr>
            </w:pPr>
            <w:r>
              <w:rPr>
                <w:rFonts w:hint="eastAsia" w:ascii="宋体" w:hAnsi="宋体" w:eastAsia="宋体" w:cs="宋体"/>
                <w:sz w:val="20"/>
                <w:szCs w:val="20"/>
                <w:highlight w:val="none"/>
              </w:rPr>
              <w:t>公开03表</w:t>
            </w:r>
          </w:p>
        </w:tc>
      </w:tr>
      <w:tr w14:paraId="04C51C18">
        <w:tblPrEx>
          <w:tblCellMar>
            <w:top w:w="0" w:type="dxa"/>
            <w:left w:w="108" w:type="dxa"/>
            <w:bottom w:w="0" w:type="dxa"/>
            <w:right w:w="108" w:type="dxa"/>
          </w:tblCellMar>
        </w:tblPrEx>
        <w:trPr>
          <w:trHeight w:val="453" w:hRule="atLeast"/>
          <w:tblHeader/>
        </w:trPr>
        <w:tc>
          <w:tcPr>
            <w:tcW w:w="13900" w:type="dxa"/>
            <w:gridSpan w:val="8"/>
            <w:tcBorders>
              <w:top w:val="nil"/>
              <w:left w:val="nil"/>
              <w:bottom w:val="nil"/>
              <w:right w:val="nil"/>
            </w:tcBorders>
            <w:noWrap/>
            <w:vAlign w:val="center"/>
          </w:tcPr>
          <w:p w14:paraId="68AA1EED">
            <w:pPr>
              <w:keepNext w:val="0"/>
              <w:keepLines w:val="0"/>
              <w:pageBreakBefore w:val="0"/>
              <w:widowControl/>
              <w:kinsoku/>
              <w:wordWrap/>
              <w:overflowPunct/>
              <w:topLinePunct w:val="0"/>
              <w:bidi w:val="0"/>
              <w:snapToGrid/>
              <w:spacing w:line="580" w:lineRule="exact"/>
              <w:jc w:val="center"/>
              <w:textAlignment w:val="center"/>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支出决算表</w:t>
            </w:r>
          </w:p>
        </w:tc>
      </w:tr>
      <w:tr w14:paraId="70DC7728">
        <w:tblPrEx>
          <w:tblCellMar>
            <w:top w:w="0" w:type="dxa"/>
            <w:left w:w="108" w:type="dxa"/>
            <w:bottom w:w="0" w:type="dxa"/>
            <w:right w:w="108" w:type="dxa"/>
          </w:tblCellMar>
        </w:tblPrEx>
        <w:trPr>
          <w:trHeight w:val="453" w:hRule="atLeast"/>
        </w:trPr>
        <w:tc>
          <w:tcPr>
            <w:tcW w:w="8912" w:type="dxa"/>
            <w:gridSpan w:val="5"/>
            <w:tcBorders>
              <w:top w:val="nil"/>
              <w:left w:val="nil"/>
              <w:bottom w:val="single" w:color="auto" w:sz="4" w:space="0"/>
              <w:right w:val="nil"/>
            </w:tcBorders>
            <w:noWrap/>
            <w:vAlign w:val="center"/>
          </w:tcPr>
          <w:p w14:paraId="4CB09114">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cs="宋体"/>
                <w:sz w:val="20"/>
                <w:szCs w:val="20"/>
                <w:highlight w:val="none"/>
                <w:lang w:val="en-US" w:eastAsia="zh-CN"/>
              </w:rPr>
              <w:t>单位名称</w:t>
            </w:r>
            <w:r>
              <w:rPr>
                <w:rFonts w:hint="eastAsia" w:ascii="宋体" w:hAnsi="宋体" w:eastAsia="宋体" w:cs="宋体"/>
                <w:sz w:val="20"/>
                <w:szCs w:val="20"/>
                <w:highlight w:val="none"/>
              </w:rPr>
              <w:t>：</w:t>
            </w:r>
            <w:r>
              <w:rPr>
                <w:rFonts w:ascii="宋体" w:hAnsi="宋体" w:eastAsia="宋体" w:cs="宋体"/>
                <w:sz w:val="20"/>
                <w:u w:color="auto"/>
              </w:rPr>
              <w:t>融水苗族自治县滚贝侗族乡综合行政执法队</w:t>
            </w:r>
          </w:p>
        </w:tc>
        <w:tc>
          <w:tcPr>
            <w:tcW w:w="1857" w:type="dxa"/>
            <w:tcBorders>
              <w:top w:val="nil"/>
              <w:left w:val="nil"/>
              <w:bottom w:val="single" w:color="auto" w:sz="4" w:space="0"/>
              <w:right w:val="nil"/>
            </w:tcBorders>
            <w:noWrap/>
            <w:vAlign w:val="center"/>
          </w:tcPr>
          <w:p w14:paraId="1EFEC8F1">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3131" w:type="dxa"/>
            <w:gridSpan w:val="2"/>
            <w:tcBorders>
              <w:top w:val="nil"/>
              <w:left w:val="nil"/>
              <w:bottom w:val="single" w:color="auto" w:sz="4" w:space="0"/>
              <w:right w:val="nil"/>
            </w:tcBorders>
            <w:noWrap/>
            <w:vAlign w:val="center"/>
          </w:tcPr>
          <w:p w14:paraId="1F04FE3B">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5574263E">
        <w:tblPrEx>
          <w:tblCellMar>
            <w:top w:w="0" w:type="dxa"/>
            <w:left w:w="108" w:type="dxa"/>
            <w:bottom w:w="0" w:type="dxa"/>
            <w:right w:w="108" w:type="dxa"/>
          </w:tblCellMar>
        </w:tblPrEx>
        <w:trPr>
          <w:trHeight w:val="289" w:hRule="atLeast"/>
        </w:trPr>
        <w:tc>
          <w:tcPr>
            <w:tcW w:w="3879" w:type="dxa"/>
            <w:gridSpan w:val="2"/>
            <w:tcBorders>
              <w:top w:val="single" w:color="auto" w:sz="4" w:space="0"/>
              <w:left w:val="single" w:color="auto" w:sz="4" w:space="0"/>
              <w:bottom w:val="single" w:color="auto" w:sz="4" w:space="0"/>
              <w:right w:val="single" w:color="auto" w:sz="4" w:space="0"/>
            </w:tcBorders>
            <w:noWrap/>
            <w:vAlign w:val="center"/>
          </w:tcPr>
          <w:p w14:paraId="057A0D6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1746" w:type="dxa"/>
            <w:vMerge w:val="restart"/>
            <w:tcBorders>
              <w:top w:val="single" w:color="auto" w:sz="4" w:space="0"/>
              <w:left w:val="single" w:color="auto" w:sz="4" w:space="0"/>
              <w:bottom w:val="single" w:color="auto" w:sz="4" w:space="0"/>
              <w:right w:val="single" w:color="auto" w:sz="4" w:space="0"/>
            </w:tcBorders>
            <w:noWrap w:val="0"/>
            <w:vAlign w:val="center"/>
          </w:tcPr>
          <w:p w14:paraId="200316D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本年支出合计</w:t>
            </w:r>
          </w:p>
        </w:tc>
        <w:tc>
          <w:tcPr>
            <w:tcW w:w="1539" w:type="dxa"/>
            <w:vMerge w:val="restart"/>
            <w:tcBorders>
              <w:top w:val="single" w:color="auto" w:sz="4" w:space="0"/>
              <w:left w:val="single" w:color="auto" w:sz="4" w:space="0"/>
              <w:bottom w:val="single" w:color="auto" w:sz="4" w:space="0"/>
              <w:right w:val="single" w:color="auto" w:sz="4" w:space="0"/>
            </w:tcBorders>
            <w:noWrap w:val="0"/>
            <w:vAlign w:val="center"/>
          </w:tcPr>
          <w:p w14:paraId="3244C90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基本支出</w:t>
            </w:r>
          </w:p>
        </w:tc>
        <w:tc>
          <w:tcPr>
            <w:tcW w:w="1748" w:type="dxa"/>
            <w:vMerge w:val="restart"/>
            <w:tcBorders>
              <w:top w:val="single" w:color="auto" w:sz="4" w:space="0"/>
              <w:left w:val="single" w:color="auto" w:sz="4" w:space="0"/>
              <w:bottom w:val="single" w:color="auto" w:sz="4" w:space="0"/>
              <w:right w:val="single" w:color="auto" w:sz="4" w:space="0"/>
            </w:tcBorders>
            <w:noWrap w:val="0"/>
            <w:vAlign w:val="center"/>
          </w:tcPr>
          <w:p w14:paraId="2D03A52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项目支出</w:t>
            </w:r>
          </w:p>
        </w:tc>
        <w:tc>
          <w:tcPr>
            <w:tcW w:w="1857" w:type="dxa"/>
            <w:vMerge w:val="restart"/>
            <w:tcBorders>
              <w:top w:val="single" w:color="auto" w:sz="4" w:space="0"/>
              <w:left w:val="single" w:color="auto" w:sz="4" w:space="0"/>
              <w:bottom w:val="single" w:color="auto" w:sz="4" w:space="0"/>
              <w:right w:val="single" w:color="auto" w:sz="4" w:space="0"/>
            </w:tcBorders>
            <w:noWrap w:val="0"/>
            <w:vAlign w:val="center"/>
          </w:tcPr>
          <w:p w14:paraId="07C88C1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上缴上级支出</w:t>
            </w:r>
          </w:p>
        </w:tc>
        <w:tc>
          <w:tcPr>
            <w:tcW w:w="1429" w:type="dxa"/>
            <w:vMerge w:val="restart"/>
            <w:tcBorders>
              <w:top w:val="single" w:color="auto" w:sz="4" w:space="0"/>
              <w:left w:val="single" w:color="auto" w:sz="4" w:space="0"/>
              <w:bottom w:val="single" w:color="auto" w:sz="4" w:space="0"/>
              <w:right w:val="single" w:color="auto" w:sz="4" w:space="0"/>
            </w:tcBorders>
            <w:noWrap w:val="0"/>
            <w:vAlign w:val="center"/>
          </w:tcPr>
          <w:p w14:paraId="43B1D98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经营支出</w:t>
            </w:r>
          </w:p>
        </w:tc>
        <w:tc>
          <w:tcPr>
            <w:tcW w:w="1702" w:type="dxa"/>
            <w:vMerge w:val="restart"/>
            <w:tcBorders>
              <w:top w:val="single" w:color="auto" w:sz="4" w:space="0"/>
              <w:left w:val="single" w:color="auto" w:sz="4" w:space="0"/>
              <w:bottom w:val="single" w:color="auto" w:sz="4" w:space="0"/>
              <w:right w:val="single" w:color="auto" w:sz="4" w:space="0"/>
            </w:tcBorders>
            <w:noWrap w:val="0"/>
            <w:vAlign w:val="center"/>
          </w:tcPr>
          <w:p w14:paraId="04854E9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对附属单位补助支出</w:t>
            </w:r>
          </w:p>
        </w:tc>
      </w:tr>
      <w:tr w14:paraId="14116E8A">
        <w:tblPrEx>
          <w:tblCellMar>
            <w:top w:w="0" w:type="dxa"/>
            <w:left w:w="108" w:type="dxa"/>
            <w:bottom w:w="0" w:type="dxa"/>
            <w:right w:w="108" w:type="dxa"/>
          </w:tblCellMar>
        </w:tblPrEx>
        <w:trPr>
          <w:trHeight w:val="312" w:hRule="atLeast"/>
        </w:trPr>
        <w:tc>
          <w:tcPr>
            <w:tcW w:w="1609" w:type="dxa"/>
            <w:vMerge w:val="restart"/>
            <w:tcBorders>
              <w:top w:val="single" w:color="auto" w:sz="4" w:space="0"/>
              <w:left w:val="single" w:color="auto" w:sz="4" w:space="0"/>
              <w:bottom w:val="single" w:color="auto" w:sz="4" w:space="0"/>
              <w:right w:val="single" w:color="auto" w:sz="4" w:space="0"/>
            </w:tcBorders>
            <w:noWrap w:val="0"/>
            <w:vAlign w:val="center"/>
          </w:tcPr>
          <w:p w14:paraId="29C14FC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功能分类科目编码</w:t>
            </w:r>
          </w:p>
        </w:tc>
        <w:tc>
          <w:tcPr>
            <w:tcW w:w="2270" w:type="dxa"/>
            <w:vMerge w:val="restart"/>
            <w:tcBorders>
              <w:top w:val="single" w:color="auto" w:sz="4" w:space="0"/>
              <w:left w:val="single" w:color="auto" w:sz="4" w:space="0"/>
              <w:bottom w:val="single" w:color="auto" w:sz="4" w:space="0"/>
              <w:right w:val="single" w:color="auto" w:sz="4" w:space="0"/>
            </w:tcBorders>
            <w:noWrap/>
            <w:vAlign w:val="center"/>
          </w:tcPr>
          <w:p w14:paraId="7152279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746" w:type="dxa"/>
            <w:vMerge w:val="continue"/>
            <w:tcBorders>
              <w:top w:val="single" w:color="auto" w:sz="4" w:space="0"/>
              <w:left w:val="single" w:color="auto" w:sz="4" w:space="0"/>
              <w:bottom w:val="single" w:color="auto" w:sz="4" w:space="0"/>
              <w:right w:val="single" w:color="auto" w:sz="4" w:space="0"/>
            </w:tcBorders>
            <w:noWrap w:val="0"/>
            <w:vAlign w:val="center"/>
          </w:tcPr>
          <w:p w14:paraId="776D922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39" w:type="dxa"/>
            <w:vMerge w:val="continue"/>
            <w:tcBorders>
              <w:top w:val="single" w:color="auto" w:sz="4" w:space="0"/>
              <w:left w:val="single" w:color="auto" w:sz="4" w:space="0"/>
              <w:bottom w:val="single" w:color="auto" w:sz="4" w:space="0"/>
              <w:right w:val="single" w:color="auto" w:sz="4" w:space="0"/>
            </w:tcBorders>
            <w:noWrap w:val="0"/>
            <w:vAlign w:val="center"/>
          </w:tcPr>
          <w:p w14:paraId="27FCAC1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48" w:type="dxa"/>
            <w:vMerge w:val="continue"/>
            <w:tcBorders>
              <w:top w:val="single" w:color="auto" w:sz="4" w:space="0"/>
              <w:left w:val="single" w:color="auto" w:sz="4" w:space="0"/>
              <w:bottom w:val="single" w:color="auto" w:sz="4" w:space="0"/>
              <w:right w:val="single" w:color="auto" w:sz="4" w:space="0"/>
            </w:tcBorders>
            <w:noWrap w:val="0"/>
            <w:vAlign w:val="center"/>
          </w:tcPr>
          <w:p w14:paraId="3EE8DAF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57" w:type="dxa"/>
            <w:vMerge w:val="continue"/>
            <w:tcBorders>
              <w:top w:val="single" w:color="auto" w:sz="4" w:space="0"/>
              <w:left w:val="single" w:color="auto" w:sz="4" w:space="0"/>
              <w:bottom w:val="single" w:color="auto" w:sz="4" w:space="0"/>
              <w:right w:val="single" w:color="auto" w:sz="4" w:space="0"/>
            </w:tcBorders>
            <w:noWrap w:val="0"/>
            <w:vAlign w:val="center"/>
          </w:tcPr>
          <w:p w14:paraId="26B43FD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429" w:type="dxa"/>
            <w:vMerge w:val="continue"/>
            <w:tcBorders>
              <w:top w:val="single" w:color="auto" w:sz="4" w:space="0"/>
              <w:left w:val="single" w:color="auto" w:sz="4" w:space="0"/>
              <w:bottom w:val="single" w:color="auto" w:sz="4" w:space="0"/>
              <w:right w:val="single" w:color="auto" w:sz="4" w:space="0"/>
            </w:tcBorders>
            <w:noWrap w:val="0"/>
            <w:vAlign w:val="center"/>
          </w:tcPr>
          <w:p w14:paraId="7A768E9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02" w:type="dxa"/>
            <w:vMerge w:val="continue"/>
            <w:tcBorders>
              <w:top w:val="single" w:color="auto" w:sz="4" w:space="0"/>
              <w:left w:val="single" w:color="auto" w:sz="4" w:space="0"/>
              <w:bottom w:val="single" w:color="auto" w:sz="4" w:space="0"/>
              <w:right w:val="single" w:color="auto" w:sz="4" w:space="0"/>
            </w:tcBorders>
            <w:noWrap w:val="0"/>
            <w:vAlign w:val="center"/>
          </w:tcPr>
          <w:p w14:paraId="5828665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42BD6D51">
        <w:tblPrEx>
          <w:tblCellMar>
            <w:top w:w="0" w:type="dxa"/>
            <w:left w:w="108" w:type="dxa"/>
            <w:bottom w:w="0" w:type="dxa"/>
            <w:right w:w="108" w:type="dxa"/>
          </w:tblCellMar>
        </w:tblPrEx>
        <w:trPr>
          <w:trHeight w:val="312" w:hRule="atLeast"/>
        </w:trPr>
        <w:tc>
          <w:tcPr>
            <w:tcW w:w="1609" w:type="dxa"/>
            <w:vMerge w:val="continue"/>
            <w:tcBorders>
              <w:top w:val="single" w:color="auto" w:sz="4" w:space="0"/>
              <w:left w:val="single" w:color="auto" w:sz="4" w:space="0"/>
              <w:bottom w:val="single" w:color="auto" w:sz="4" w:space="0"/>
              <w:right w:val="single" w:color="auto" w:sz="4" w:space="0"/>
            </w:tcBorders>
            <w:noWrap w:val="0"/>
            <w:vAlign w:val="center"/>
          </w:tcPr>
          <w:p w14:paraId="27A13AF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270" w:type="dxa"/>
            <w:vMerge w:val="continue"/>
            <w:tcBorders>
              <w:top w:val="single" w:color="auto" w:sz="4" w:space="0"/>
              <w:left w:val="single" w:color="auto" w:sz="4" w:space="0"/>
              <w:bottom w:val="single" w:color="auto" w:sz="4" w:space="0"/>
              <w:right w:val="single" w:color="auto" w:sz="4" w:space="0"/>
            </w:tcBorders>
            <w:noWrap/>
            <w:vAlign w:val="center"/>
          </w:tcPr>
          <w:p w14:paraId="5D978BA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46" w:type="dxa"/>
            <w:vMerge w:val="continue"/>
            <w:tcBorders>
              <w:top w:val="single" w:color="auto" w:sz="4" w:space="0"/>
              <w:left w:val="single" w:color="auto" w:sz="4" w:space="0"/>
              <w:bottom w:val="single" w:color="auto" w:sz="4" w:space="0"/>
              <w:right w:val="single" w:color="auto" w:sz="4" w:space="0"/>
            </w:tcBorders>
            <w:noWrap w:val="0"/>
            <w:vAlign w:val="center"/>
          </w:tcPr>
          <w:p w14:paraId="0B05270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39" w:type="dxa"/>
            <w:vMerge w:val="continue"/>
            <w:tcBorders>
              <w:top w:val="single" w:color="auto" w:sz="4" w:space="0"/>
              <w:left w:val="single" w:color="auto" w:sz="4" w:space="0"/>
              <w:bottom w:val="single" w:color="auto" w:sz="4" w:space="0"/>
              <w:right w:val="single" w:color="auto" w:sz="4" w:space="0"/>
            </w:tcBorders>
            <w:noWrap w:val="0"/>
            <w:vAlign w:val="center"/>
          </w:tcPr>
          <w:p w14:paraId="797082E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48" w:type="dxa"/>
            <w:vMerge w:val="continue"/>
            <w:tcBorders>
              <w:top w:val="single" w:color="auto" w:sz="4" w:space="0"/>
              <w:left w:val="single" w:color="auto" w:sz="4" w:space="0"/>
              <w:bottom w:val="single" w:color="auto" w:sz="4" w:space="0"/>
              <w:right w:val="single" w:color="auto" w:sz="4" w:space="0"/>
            </w:tcBorders>
            <w:noWrap w:val="0"/>
            <w:vAlign w:val="center"/>
          </w:tcPr>
          <w:p w14:paraId="4932589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57" w:type="dxa"/>
            <w:vMerge w:val="continue"/>
            <w:tcBorders>
              <w:top w:val="single" w:color="auto" w:sz="4" w:space="0"/>
              <w:left w:val="single" w:color="auto" w:sz="4" w:space="0"/>
              <w:bottom w:val="single" w:color="auto" w:sz="4" w:space="0"/>
              <w:right w:val="single" w:color="auto" w:sz="4" w:space="0"/>
            </w:tcBorders>
            <w:noWrap w:val="0"/>
            <w:vAlign w:val="center"/>
          </w:tcPr>
          <w:p w14:paraId="4CBA2E6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429" w:type="dxa"/>
            <w:vMerge w:val="continue"/>
            <w:tcBorders>
              <w:top w:val="single" w:color="auto" w:sz="4" w:space="0"/>
              <w:left w:val="single" w:color="auto" w:sz="4" w:space="0"/>
              <w:bottom w:val="single" w:color="auto" w:sz="4" w:space="0"/>
              <w:right w:val="single" w:color="auto" w:sz="4" w:space="0"/>
            </w:tcBorders>
            <w:noWrap w:val="0"/>
            <w:vAlign w:val="center"/>
          </w:tcPr>
          <w:p w14:paraId="64ECDFE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02" w:type="dxa"/>
            <w:vMerge w:val="continue"/>
            <w:tcBorders>
              <w:top w:val="single" w:color="auto" w:sz="4" w:space="0"/>
              <w:left w:val="single" w:color="auto" w:sz="4" w:space="0"/>
              <w:bottom w:val="single" w:color="auto" w:sz="4" w:space="0"/>
              <w:right w:val="single" w:color="auto" w:sz="4" w:space="0"/>
            </w:tcBorders>
            <w:noWrap w:val="0"/>
            <w:vAlign w:val="center"/>
          </w:tcPr>
          <w:p w14:paraId="1684C5C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012B9DD2">
        <w:tblPrEx>
          <w:tblCellMar>
            <w:top w:w="0" w:type="dxa"/>
            <w:left w:w="108" w:type="dxa"/>
            <w:bottom w:w="0" w:type="dxa"/>
            <w:right w:w="108" w:type="dxa"/>
          </w:tblCellMar>
        </w:tblPrEx>
        <w:trPr>
          <w:trHeight w:val="312" w:hRule="atLeast"/>
        </w:trPr>
        <w:tc>
          <w:tcPr>
            <w:tcW w:w="1609" w:type="dxa"/>
            <w:vMerge w:val="continue"/>
            <w:tcBorders>
              <w:top w:val="single" w:color="auto" w:sz="4" w:space="0"/>
              <w:left w:val="single" w:color="auto" w:sz="4" w:space="0"/>
              <w:bottom w:val="single" w:color="auto" w:sz="4" w:space="0"/>
              <w:right w:val="single" w:color="auto" w:sz="4" w:space="0"/>
            </w:tcBorders>
            <w:noWrap w:val="0"/>
            <w:vAlign w:val="center"/>
          </w:tcPr>
          <w:p w14:paraId="4264DD1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270" w:type="dxa"/>
            <w:vMerge w:val="continue"/>
            <w:tcBorders>
              <w:top w:val="single" w:color="auto" w:sz="4" w:space="0"/>
              <w:left w:val="single" w:color="auto" w:sz="4" w:space="0"/>
              <w:bottom w:val="single" w:color="auto" w:sz="4" w:space="0"/>
              <w:right w:val="single" w:color="auto" w:sz="4" w:space="0"/>
            </w:tcBorders>
            <w:noWrap/>
            <w:vAlign w:val="center"/>
          </w:tcPr>
          <w:p w14:paraId="39C8199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46" w:type="dxa"/>
            <w:vMerge w:val="continue"/>
            <w:tcBorders>
              <w:top w:val="single" w:color="auto" w:sz="4" w:space="0"/>
              <w:left w:val="single" w:color="auto" w:sz="4" w:space="0"/>
              <w:bottom w:val="single" w:color="auto" w:sz="4" w:space="0"/>
              <w:right w:val="single" w:color="auto" w:sz="4" w:space="0"/>
            </w:tcBorders>
            <w:noWrap w:val="0"/>
            <w:vAlign w:val="center"/>
          </w:tcPr>
          <w:p w14:paraId="5AB4D6B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39" w:type="dxa"/>
            <w:vMerge w:val="continue"/>
            <w:tcBorders>
              <w:top w:val="single" w:color="auto" w:sz="4" w:space="0"/>
              <w:left w:val="single" w:color="auto" w:sz="4" w:space="0"/>
              <w:bottom w:val="single" w:color="auto" w:sz="4" w:space="0"/>
              <w:right w:val="single" w:color="auto" w:sz="4" w:space="0"/>
            </w:tcBorders>
            <w:noWrap w:val="0"/>
            <w:vAlign w:val="center"/>
          </w:tcPr>
          <w:p w14:paraId="58D0C55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48" w:type="dxa"/>
            <w:vMerge w:val="continue"/>
            <w:tcBorders>
              <w:top w:val="single" w:color="auto" w:sz="4" w:space="0"/>
              <w:left w:val="single" w:color="auto" w:sz="4" w:space="0"/>
              <w:bottom w:val="single" w:color="auto" w:sz="4" w:space="0"/>
              <w:right w:val="single" w:color="auto" w:sz="4" w:space="0"/>
            </w:tcBorders>
            <w:noWrap w:val="0"/>
            <w:vAlign w:val="center"/>
          </w:tcPr>
          <w:p w14:paraId="2E9BA8A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57" w:type="dxa"/>
            <w:vMerge w:val="continue"/>
            <w:tcBorders>
              <w:top w:val="single" w:color="auto" w:sz="4" w:space="0"/>
              <w:left w:val="single" w:color="auto" w:sz="4" w:space="0"/>
              <w:bottom w:val="single" w:color="auto" w:sz="4" w:space="0"/>
              <w:right w:val="single" w:color="auto" w:sz="4" w:space="0"/>
            </w:tcBorders>
            <w:noWrap w:val="0"/>
            <w:vAlign w:val="center"/>
          </w:tcPr>
          <w:p w14:paraId="650C282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429" w:type="dxa"/>
            <w:vMerge w:val="continue"/>
            <w:tcBorders>
              <w:top w:val="single" w:color="auto" w:sz="4" w:space="0"/>
              <w:left w:val="single" w:color="auto" w:sz="4" w:space="0"/>
              <w:bottom w:val="single" w:color="auto" w:sz="4" w:space="0"/>
              <w:right w:val="single" w:color="auto" w:sz="4" w:space="0"/>
            </w:tcBorders>
            <w:noWrap w:val="0"/>
            <w:vAlign w:val="center"/>
          </w:tcPr>
          <w:p w14:paraId="468646C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02" w:type="dxa"/>
            <w:vMerge w:val="continue"/>
            <w:tcBorders>
              <w:top w:val="single" w:color="auto" w:sz="4" w:space="0"/>
              <w:left w:val="single" w:color="auto" w:sz="4" w:space="0"/>
              <w:bottom w:val="single" w:color="auto" w:sz="4" w:space="0"/>
              <w:right w:val="single" w:color="auto" w:sz="4" w:space="0"/>
            </w:tcBorders>
            <w:noWrap w:val="0"/>
            <w:vAlign w:val="center"/>
          </w:tcPr>
          <w:p w14:paraId="5C58832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0C3CEC05">
        <w:tblPrEx>
          <w:tblCellMar>
            <w:top w:w="0" w:type="dxa"/>
            <w:left w:w="108" w:type="dxa"/>
            <w:bottom w:w="0" w:type="dxa"/>
            <w:right w:w="108" w:type="dxa"/>
          </w:tblCellMar>
        </w:tblPrEx>
        <w:trPr>
          <w:trHeight w:val="289" w:hRule="atLeast"/>
        </w:trPr>
        <w:tc>
          <w:tcPr>
            <w:tcW w:w="3879" w:type="dxa"/>
            <w:gridSpan w:val="2"/>
            <w:tcBorders>
              <w:top w:val="single" w:color="auto" w:sz="4" w:space="0"/>
              <w:left w:val="single" w:color="auto" w:sz="4" w:space="0"/>
              <w:bottom w:val="single" w:color="auto" w:sz="4" w:space="0"/>
              <w:right w:val="single" w:color="auto" w:sz="4" w:space="0"/>
            </w:tcBorders>
            <w:noWrap/>
            <w:vAlign w:val="center"/>
          </w:tcPr>
          <w:p w14:paraId="6347FDF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1746" w:type="dxa"/>
            <w:tcBorders>
              <w:top w:val="single" w:color="auto" w:sz="4" w:space="0"/>
              <w:left w:val="single" w:color="auto" w:sz="4" w:space="0"/>
              <w:bottom w:val="single" w:color="auto" w:sz="4" w:space="0"/>
              <w:right w:val="single" w:color="auto" w:sz="4" w:space="0"/>
            </w:tcBorders>
            <w:noWrap w:val="0"/>
            <w:vAlign w:val="center"/>
          </w:tcPr>
          <w:p w14:paraId="7007FFA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7D66283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1748" w:type="dxa"/>
            <w:tcBorders>
              <w:top w:val="single" w:color="auto" w:sz="4" w:space="0"/>
              <w:left w:val="single" w:color="auto" w:sz="4" w:space="0"/>
              <w:bottom w:val="single" w:color="auto" w:sz="4" w:space="0"/>
              <w:right w:val="single" w:color="auto" w:sz="4" w:space="0"/>
            </w:tcBorders>
            <w:noWrap w:val="0"/>
            <w:vAlign w:val="center"/>
          </w:tcPr>
          <w:p w14:paraId="212BE97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c>
          <w:tcPr>
            <w:tcW w:w="1857" w:type="dxa"/>
            <w:tcBorders>
              <w:top w:val="single" w:color="auto" w:sz="4" w:space="0"/>
              <w:left w:val="single" w:color="auto" w:sz="4" w:space="0"/>
              <w:bottom w:val="single" w:color="auto" w:sz="4" w:space="0"/>
              <w:right w:val="single" w:color="auto" w:sz="4" w:space="0"/>
            </w:tcBorders>
            <w:noWrap w:val="0"/>
            <w:vAlign w:val="center"/>
          </w:tcPr>
          <w:p w14:paraId="790A36A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w:t>
            </w:r>
          </w:p>
        </w:tc>
        <w:tc>
          <w:tcPr>
            <w:tcW w:w="1429" w:type="dxa"/>
            <w:tcBorders>
              <w:top w:val="single" w:color="auto" w:sz="4" w:space="0"/>
              <w:left w:val="single" w:color="auto" w:sz="4" w:space="0"/>
              <w:bottom w:val="single" w:color="auto" w:sz="4" w:space="0"/>
              <w:right w:val="single" w:color="auto" w:sz="4" w:space="0"/>
            </w:tcBorders>
            <w:noWrap w:val="0"/>
            <w:vAlign w:val="center"/>
          </w:tcPr>
          <w:p w14:paraId="5530F46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w:t>
            </w:r>
          </w:p>
        </w:tc>
        <w:tc>
          <w:tcPr>
            <w:tcW w:w="1702" w:type="dxa"/>
            <w:tcBorders>
              <w:top w:val="single" w:color="auto" w:sz="4" w:space="0"/>
              <w:left w:val="single" w:color="auto" w:sz="4" w:space="0"/>
              <w:bottom w:val="single" w:color="auto" w:sz="4" w:space="0"/>
              <w:right w:val="single" w:color="auto" w:sz="4" w:space="0"/>
            </w:tcBorders>
            <w:noWrap w:val="0"/>
            <w:vAlign w:val="center"/>
          </w:tcPr>
          <w:p w14:paraId="048FC37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w:t>
            </w:r>
          </w:p>
        </w:tc>
      </w:tr>
      <w:tr w14:paraId="08C31C33">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09F9523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合计</w:t>
            </w:r>
          </w:p>
        </w:tc>
        <w:tc>
          <w:tcPr>
            <w:tcW w:w="2270" w:type="dxa"/>
            <w:tcBorders>
              <w:top w:val="single" w:color="auto" w:sz="4" w:space="0"/>
              <w:left w:val="single" w:color="auto" w:sz="4" w:space="0"/>
              <w:bottom w:val="single" w:color="auto" w:sz="4" w:space="0"/>
              <w:right w:val="single" w:color="auto" w:sz="4" w:space="0"/>
            </w:tcBorders>
            <w:noWrap/>
            <w:vAlign w:val="center"/>
          </w:tcPr>
          <w:p w14:paraId="54E3864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746" w:type="dxa"/>
            <w:tcBorders>
              <w:top w:val="single" w:color="auto" w:sz="4" w:space="0"/>
              <w:left w:val="single" w:color="auto" w:sz="4" w:space="0"/>
              <w:bottom w:val="single" w:color="auto" w:sz="4" w:space="0"/>
              <w:right w:val="single" w:color="auto" w:sz="4" w:space="0"/>
            </w:tcBorders>
            <w:noWrap/>
            <w:vAlign w:val="center"/>
          </w:tcPr>
          <w:p w14:paraId="5DC6B1A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75.43</w:t>
            </w:r>
          </w:p>
        </w:tc>
        <w:tc>
          <w:tcPr>
            <w:tcW w:w="1539" w:type="dxa"/>
            <w:tcBorders>
              <w:top w:val="single" w:color="auto" w:sz="4" w:space="0"/>
              <w:left w:val="single" w:color="auto" w:sz="4" w:space="0"/>
              <w:bottom w:val="single" w:color="auto" w:sz="4" w:space="0"/>
              <w:right w:val="single" w:color="auto" w:sz="4" w:space="0"/>
            </w:tcBorders>
            <w:noWrap/>
            <w:vAlign w:val="center"/>
          </w:tcPr>
          <w:p w14:paraId="64D36E2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75.43</w:t>
            </w:r>
          </w:p>
        </w:tc>
        <w:tc>
          <w:tcPr>
            <w:tcW w:w="1748" w:type="dxa"/>
            <w:tcBorders>
              <w:top w:val="single" w:color="auto" w:sz="4" w:space="0"/>
              <w:left w:val="single" w:color="auto" w:sz="4" w:space="0"/>
              <w:bottom w:val="single" w:color="auto" w:sz="4" w:space="0"/>
              <w:right w:val="single" w:color="auto" w:sz="4" w:space="0"/>
            </w:tcBorders>
            <w:noWrap/>
            <w:vAlign w:val="center"/>
          </w:tcPr>
          <w:p w14:paraId="633B4BB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42184DE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77C4001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2082208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ABF7523">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4760E35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201</w:t>
            </w:r>
          </w:p>
        </w:tc>
        <w:tc>
          <w:tcPr>
            <w:tcW w:w="2270" w:type="dxa"/>
            <w:tcBorders>
              <w:top w:val="single" w:color="auto" w:sz="4" w:space="0"/>
              <w:left w:val="single" w:color="auto" w:sz="4" w:space="0"/>
              <w:bottom w:val="single" w:color="auto" w:sz="4" w:space="0"/>
              <w:right w:val="single" w:color="auto" w:sz="4" w:space="0"/>
            </w:tcBorders>
            <w:noWrap/>
            <w:vAlign w:val="center"/>
          </w:tcPr>
          <w:p w14:paraId="5CAFDF4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一般公共服务支出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1BC55FD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57.53</w:t>
            </w:r>
          </w:p>
        </w:tc>
        <w:tc>
          <w:tcPr>
            <w:tcW w:w="1539" w:type="dxa"/>
            <w:tcBorders>
              <w:top w:val="single" w:color="auto" w:sz="4" w:space="0"/>
              <w:left w:val="single" w:color="auto" w:sz="4" w:space="0"/>
              <w:bottom w:val="single" w:color="auto" w:sz="4" w:space="0"/>
              <w:right w:val="single" w:color="auto" w:sz="4" w:space="0"/>
            </w:tcBorders>
            <w:noWrap/>
            <w:vAlign w:val="center"/>
          </w:tcPr>
          <w:p w14:paraId="0CC249F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57.53</w:t>
            </w:r>
          </w:p>
        </w:tc>
        <w:tc>
          <w:tcPr>
            <w:tcW w:w="1748" w:type="dxa"/>
            <w:tcBorders>
              <w:top w:val="single" w:color="auto" w:sz="4" w:space="0"/>
              <w:left w:val="single" w:color="auto" w:sz="4" w:space="0"/>
              <w:bottom w:val="single" w:color="auto" w:sz="4" w:space="0"/>
              <w:right w:val="single" w:color="auto" w:sz="4" w:space="0"/>
            </w:tcBorders>
            <w:noWrap/>
            <w:vAlign w:val="center"/>
          </w:tcPr>
          <w:p w14:paraId="110DCC5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322EA80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35A3259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78064BE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F90AA72">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625F33B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20103</w:t>
            </w:r>
          </w:p>
        </w:tc>
        <w:tc>
          <w:tcPr>
            <w:tcW w:w="2270" w:type="dxa"/>
            <w:tcBorders>
              <w:top w:val="single" w:color="auto" w:sz="4" w:space="0"/>
              <w:left w:val="single" w:color="auto" w:sz="4" w:space="0"/>
              <w:bottom w:val="single" w:color="auto" w:sz="4" w:space="0"/>
              <w:right w:val="single" w:color="auto" w:sz="4" w:space="0"/>
            </w:tcBorders>
            <w:noWrap/>
            <w:vAlign w:val="center"/>
          </w:tcPr>
          <w:p w14:paraId="09B0DBB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政府办公厅（室）及相关机构事务</w:t>
            </w:r>
          </w:p>
        </w:tc>
        <w:tc>
          <w:tcPr>
            <w:tcW w:w="1746" w:type="dxa"/>
            <w:tcBorders>
              <w:top w:val="single" w:color="auto" w:sz="4" w:space="0"/>
              <w:left w:val="single" w:color="auto" w:sz="4" w:space="0"/>
              <w:bottom w:val="single" w:color="auto" w:sz="4" w:space="0"/>
              <w:right w:val="single" w:color="auto" w:sz="4" w:space="0"/>
            </w:tcBorders>
            <w:noWrap/>
            <w:vAlign w:val="center"/>
          </w:tcPr>
          <w:p w14:paraId="2A37EC1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57.53</w:t>
            </w:r>
          </w:p>
        </w:tc>
        <w:tc>
          <w:tcPr>
            <w:tcW w:w="1539" w:type="dxa"/>
            <w:tcBorders>
              <w:top w:val="single" w:color="auto" w:sz="4" w:space="0"/>
              <w:left w:val="single" w:color="auto" w:sz="4" w:space="0"/>
              <w:bottom w:val="single" w:color="auto" w:sz="4" w:space="0"/>
              <w:right w:val="single" w:color="auto" w:sz="4" w:space="0"/>
            </w:tcBorders>
            <w:noWrap/>
            <w:vAlign w:val="center"/>
          </w:tcPr>
          <w:p w14:paraId="4C3E390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57.53</w:t>
            </w:r>
          </w:p>
        </w:tc>
        <w:tc>
          <w:tcPr>
            <w:tcW w:w="1748" w:type="dxa"/>
            <w:tcBorders>
              <w:top w:val="single" w:color="auto" w:sz="4" w:space="0"/>
              <w:left w:val="single" w:color="auto" w:sz="4" w:space="0"/>
              <w:bottom w:val="single" w:color="auto" w:sz="4" w:space="0"/>
              <w:right w:val="single" w:color="auto" w:sz="4" w:space="0"/>
            </w:tcBorders>
            <w:noWrap/>
            <w:vAlign w:val="center"/>
          </w:tcPr>
          <w:p w14:paraId="564E40E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58314FA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7A27F35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1FE65AD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B9DC675">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78C23A4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2010306</w:t>
            </w:r>
          </w:p>
        </w:tc>
        <w:tc>
          <w:tcPr>
            <w:tcW w:w="2270" w:type="dxa"/>
            <w:tcBorders>
              <w:top w:val="single" w:color="auto" w:sz="4" w:space="0"/>
              <w:left w:val="single" w:color="auto" w:sz="4" w:space="0"/>
              <w:bottom w:val="single" w:color="auto" w:sz="4" w:space="0"/>
              <w:right w:val="single" w:color="auto" w:sz="4" w:space="0"/>
            </w:tcBorders>
            <w:noWrap/>
            <w:vAlign w:val="center"/>
          </w:tcPr>
          <w:p w14:paraId="221307F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政务公开审批</w:t>
            </w:r>
          </w:p>
        </w:tc>
        <w:tc>
          <w:tcPr>
            <w:tcW w:w="1746" w:type="dxa"/>
            <w:tcBorders>
              <w:top w:val="single" w:color="auto" w:sz="4" w:space="0"/>
              <w:left w:val="single" w:color="auto" w:sz="4" w:space="0"/>
              <w:bottom w:val="single" w:color="auto" w:sz="4" w:space="0"/>
              <w:right w:val="single" w:color="auto" w:sz="4" w:space="0"/>
            </w:tcBorders>
            <w:noWrap/>
            <w:vAlign w:val="center"/>
          </w:tcPr>
          <w:p w14:paraId="7BBFD1A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57.53</w:t>
            </w:r>
          </w:p>
        </w:tc>
        <w:tc>
          <w:tcPr>
            <w:tcW w:w="1539" w:type="dxa"/>
            <w:tcBorders>
              <w:top w:val="single" w:color="auto" w:sz="4" w:space="0"/>
              <w:left w:val="single" w:color="auto" w:sz="4" w:space="0"/>
              <w:bottom w:val="single" w:color="auto" w:sz="4" w:space="0"/>
              <w:right w:val="single" w:color="auto" w:sz="4" w:space="0"/>
            </w:tcBorders>
            <w:noWrap/>
            <w:vAlign w:val="center"/>
          </w:tcPr>
          <w:p w14:paraId="7737685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57.53</w:t>
            </w:r>
          </w:p>
        </w:tc>
        <w:tc>
          <w:tcPr>
            <w:tcW w:w="1748" w:type="dxa"/>
            <w:tcBorders>
              <w:top w:val="single" w:color="auto" w:sz="4" w:space="0"/>
              <w:left w:val="single" w:color="auto" w:sz="4" w:space="0"/>
              <w:bottom w:val="single" w:color="auto" w:sz="4" w:space="0"/>
              <w:right w:val="single" w:color="auto" w:sz="4" w:space="0"/>
            </w:tcBorders>
            <w:noWrap/>
            <w:vAlign w:val="center"/>
          </w:tcPr>
          <w:p w14:paraId="3DF1586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69B0A35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2E11844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3D9BEC2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96EDD6A">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2CE1B95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w:t>
            </w:r>
          </w:p>
        </w:tc>
        <w:tc>
          <w:tcPr>
            <w:tcW w:w="2270" w:type="dxa"/>
            <w:tcBorders>
              <w:top w:val="single" w:color="auto" w:sz="4" w:space="0"/>
              <w:left w:val="single" w:color="auto" w:sz="4" w:space="0"/>
              <w:bottom w:val="single" w:color="auto" w:sz="4" w:space="0"/>
              <w:right w:val="single" w:color="auto" w:sz="4" w:space="0"/>
            </w:tcBorders>
            <w:noWrap/>
            <w:vAlign w:val="center"/>
          </w:tcPr>
          <w:p w14:paraId="36ABE74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社会保障和就业支出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56E9261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7.35</w:t>
            </w:r>
          </w:p>
        </w:tc>
        <w:tc>
          <w:tcPr>
            <w:tcW w:w="1539" w:type="dxa"/>
            <w:tcBorders>
              <w:top w:val="single" w:color="auto" w:sz="4" w:space="0"/>
              <w:left w:val="single" w:color="auto" w:sz="4" w:space="0"/>
              <w:bottom w:val="single" w:color="auto" w:sz="4" w:space="0"/>
              <w:right w:val="single" w:color="auto" w:sz="4" w:space="0"/>
            </w:tcBorders>
            <w:noWrap/>
            <w:vAlign w:val="center"/>
          </w:tcPr>
          <w:p w14:paraId="7074FBB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7.35</w:t>
            </w:r>
          </w:p>
        </w:tc>
        <w:tc>
          <w:tcPr>
            <w:tcW w:w="1748" w:type="dxa"/>
            <w:tcBorders>
              <w:top w:val="single" w:color="auto" w:sz="4" w:space="0"/>
              <w:left w:val="single" w:color="auto" w:sz="4" w:space="0"/>
              <w:bottom w:val="single" w:color="auto" w:sz="4" w:space="0"/>
              <w:right w:val="single" w:color="auto" w:sz="4" w:space="0"/>
            </w:tcBorders>
            <w:noWrap/>
            <w:vAlign w:val="center"/>
          </w:tcPr>
          <w:p w14:paraId="56EAF05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37F7F17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706AA69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187FA63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A9860AF">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55CEC95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w:t>
            </w:r>
          </w:p>
        </w:tc>
        <w:tc>
          <w:tcPr>
            <w:tcW w:w="2270" w:type="dxa"/>
            <w:tcBorders>
              <w:top w:val="single" w:color="auto" w:sz="4" w:space="0"/>
              <w:left w:val="single" w:color="auto" w:sz="4" w:space="0"/>
              <w:bottom w:val="single" w:color="auto" w:sz="4" w:space="0"/>
              <w:right w:val="single" w:color="auto" w:sz="4" w:space="0"/>
            </w:tcBorders>
            <w:noWrap/>
            <w:vAlign w:val="center"/>
          </w:tcPr>
          <w:p w14:paraId="287B47C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行政事业单位养老支出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541E1EB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7.35</w:t>
            </w:r>
          </w:p>
        </w:tc>
        <w:tc>
          <w:tcPr>
            <w:tcW w:w="1539" w:type="dxa"/>
            <w:tcBorders>
              <w:top w:val="single" w:color="auto" w:sz="4" w:space="0"/>
              <w:left w:val="single" w:color="auto" w:sz="4" w:space="0"/>
              <w:bottom w:val="single" w:color="auto" w:sz="4" w:space="0"/>
              <w:right w:val="single" w:color="auto" w:sz="4" w:space="0"/>
            </w:tcBorders>
            <w:noWrap/>
            <w:vAlign w:val="center"/>
          </w:tcPr>
          <w:p w14:paraId="74EE8E4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7.35</w:t>
            </w:r>
          </w:p>
        </w:tc>
        <w:tc>
          <w:tcPr>
            <w:tcW w:w="1748" w:type="dxa"/>
            <w:tcBorders>
              <w:top w:val="single" w:color="auto" w:sz="4" w:space="0"/>
              <w:left w:val="single" w:color="auto" w:sz="4" w:space="0"/>
              <w:bottom w:val="single" w:color="auto" w:sz="4" w:space="0"/>
              <w:right w:val="single" w:color="auto" w:sz="4" w:space="0"/>
            </w:tcBorders>
            <w:noWrap/>
            <w:vAlign w:val="center"/>
          </w:tcPr>
          <w:p w14:paraId="5FC9FA2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4F310DD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1ECEBDF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6C480B8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2F267E4">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16A9C2A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2080505</w:t>
            </w:r>
          </w:p>
        </w:tc>
        <w:tc>
          <w:tcPr>
            <w:tcW w:w="2270" w:type="dxa"/>
            <w:tcBorders>
              <w:top w:val="single" w:color="auto" w:sz="4" w:space="0"/>
              <w:left w:val="single" w:color="auto" w:sz="4" w:space="0"/>
              <w:bottom w:val="single" w:color="auto" w:sz="4" w:space="0"/>
              <w:right w:val="single" w:color="auto" w:sz="4" w:space="0"/>
            </w:tcBorders>
            <w:noWrap/>
            <w:vAlign w:val="center"/>
          </w:tcPr>
          <w:p w14:paraId="36F9D26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机关事业单位基本养老保险缴费支出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209079B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7.35</w:t>
            </w:r>
          </w:p>
        </w:tc>
        <w:tc>
          <w:tcPr>
            <w:tcW w:w="1539" w:type="dxa"/>
            <w:tcBorders>
              <w:top w:val="single" w:color="auto" w:sz="4" w:space="0"/>
              <w:left w:val="single" w:color="auto" w:sz="4" w:space="0"/>
              <w:bottom w:val="single" w:color="auto" w:sz="4" w:space="0"/>
              <w:right w:val="single" w:color="auto" w:sz="4" w:space="0"/>
            </w:tcBorders>
            <w:noWrap/>
            <w:vAlign w:val="center"/>
          </w:tcPr>
          <w:p w14:paraId="560B2D6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7.35</w:t>
            </w:r>
          </w:p>
        </w:tc>
        <w:tc>
          <w:tcPr>
            <w:tcW w:w="1748" w:type="dxa"/>
            <w:tcBorders>
              <w:top w:val="single" w:color="auto" w:sz="4" w:space="0"/>
              <w:left w:val="single" w:color="auto" w:sz="4" w:space="0"/>
              <w:bottom w:val="single" w:color="auto" w:sz="4" w:space="0"/>
              <w:right w:val="single" w:color="auto" w:sz="4" w:space="0"/>
            </w:tcBorders>
            <w:noWrap/>
            <w:vAlign w:val="center"/>
          </w:tcPr>
          <w:p w14:paraId="1253B77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0BA4EEA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490F1CB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0FE9F80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D9FBF9D">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3B0FD31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w:t>
            </w:r>
          </w:p>
        </w:tc>
        <w:tc>
          <w:tcPr>
            <w:tcW w:w="2270" w:type="dxa"/>
            <w:tcBorders>
              <w:top w:val="single" w:color="auto" w:sz="4" w:space="0"/>
              <w:left w:val="single" w:color="auto" w:sz="4" w:space="0"/>
              <w:bottom w:val="single" w:color="auto" w:sz="4" w:space="0"/>
              <w:right w:val="single" w:color="auto" w:sz="4" w:space="0"/>
            </w:tcBorders>
            <w:noWrap/>
            <w:vAlign w:val="center"/>
          </w:tcPr>
          <w:p w14:paraId="3FE3469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卫生健康支出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0408058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3.09</w:t>
            </w:r>
          </w:p>
        </w:tc>
        <w:tc>
          <w:tcPr>
            <w:tcW w:w="1539" w:type="dxa"/>
            <w:tcBorders>
              <w:top w:val="single" w:color="auto" w:sz="4" w:space="0"/>
              <w:left w:val="single" w:color="auto" w:sz="4" w:space="0"/>
              <w:bottom w:val="single" w:color="auto" w:sz="4" w:space="0"/>
              <w:right w:val="single" w:color="auto" w:sz="4" w:space="0"/>
            </w:tcBorders>
            <w:noWrap/>
            <w:vAlign w:val="center"/>
          </w:tcPr>
          <w:p w14:paraId="3863366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3.09</w:t>
            </w:r>
          </w:p>
        </w:tc>
        <w:tc>
          <w:tcPr>
            <w:tcW w:w="1748" w:type="dxa"/>
            <w:tcBorders>
              <w:top w:val="single" w:color="auto" w:sz="4" w:space="0"/>
              <w:left w:val="single" w:color="auto" w:sz="4" w:space="0"/>
              <w:bottom w:val="single" w:color="auto" w:sz="4" w:space="0"/>
              <w:right w:val="single" w:color="auto" w:sz="4" w:space="0"/>
            </w:tcBorders>
            <w:noWrap/>
            <w:vAlign w:val="center"/>
          </w:tcPr>
          <w:p w14:paraId="55A190B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0C24C77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6F50DC6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5D3A8F1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792D428">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3F2270E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21011</w:t>
            </w:r>
          </w:p>
        </w:tc>
        <w:tc>
          <w:tcPr>
            <w:tcW w:w="2270" w:type="dxa"/>
            <w:tcBorders>
              <w:top w:val="single" w:color="auto" w:sz="4" w:space="0"/>
              <w:left w:val="single" w:color="auto" w:sz="4" w:space="0"/>
              <w:bottom w:val="single" w:color="auto" w:sz="4" w:space="0"/>
              <w:right w:val="single" w:color="auto" w:sz="4" w:space="0"/>
            </w:tcBorders>
            <w:noWrap/>
            <w:vAlign w:val="center"/>
          </w:tcPr>
          <w:p w14:paraId="72E8282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行政事业单位医疗</w:t>
            </w:r>
          </w:p>
        </w:tc>
        <w:tc>
          <w:tcPr>
            <w:tcW w:w="1746" w:type="dxa"/>
            <w:tcBorders>
              <w:top w:val="single" w:color="auto" w:sz="4" w:space="0"/>
              <w:left w:val="single" w:color="auto" w:sz="4" w:space="0"/>
              <w:bottom w:val="single" w:color="auto" w:sz="4" w:space="0"/>
              <w:right w:val="single" w:color="auto" w:sz="4" w:space="0"/>
            </w:tcBorders>
            <w:noWrap/>
            <w:vAlign w:val="center"/>
          </w:tcPr>
          <w:p w14:paraId="1C9FD60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3.09</w:t>
            </w:r>
          </w:p>
        </w:tc>
        <w:tc>
          <w:tcPr>
            <w:tcW w:w="1539" w:type="dxa"/>
            <w:tcBorders>
              <w:top w:val="single" w:color="auto" w:sz="4" w:space="0"/>
              <w:left w:val="single" w:color="auto" w:sz="4" w:space="0"/>
              <w:bottom w:val="single" w:color="auto" w:sz="4" w:space="0"/>
              <w:right w:val="single" w:color="auto" w:sz="4" w:space="0"/>
            </w:tcBorders>
            <w:noWrap/>
            <w:vAlign w:val="center"/>
          </w:tcPr>
          <w:p w14:paraId="730C70E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3.09</w:t>
            </w:r>
          </w:p>
        </w:tc>
        <w:tc>
          <w:tcPr>
            <w:tcW w:w="1748" w:type="dxa"/>
            <w:tcBorders>
              <w:top w:val="single" w:color="auto" w:sz="4" w:space="0"/>
              <w:left w:val="single" w:color="auto" w:sz="4" w:space="0"/>
              <w:bottom w:val="single" w:color="auto" w:sz="4" w:space="0"/>
              <w:right w:val="single" w:color="auto" w:sz="4" w:space="0"/>
            </w:tcBorders>
            <w:noWrap/>
            <w:vAlign w:val="center"/>
          </w:tcPr>
          <w:p w14:paraId="6BF3735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389E3E4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3393F5D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579CACE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824ACF0">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743A355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2101102</w:t>
            </w:r>
          </w:p>
        </w:tc>
        <w:tc>
          <w:tcPr>
            <w:tcW w:w="2270" w:type="dxa"/>
            <w:tcBorders>
              <w:top w:val="single" w:color="auto" w:sz="4" w:space="0"/>
              <w:left w:val="single" w:color="auto" w:sz="4" w:space="0"/>
              <w:bottom w:val="single" w:color="auto" w:sz="4" w:space="0"/>
              <w:right w:val="single" w:color="auto" w:sz="4" w:space="0"/>
            </w:tcBorders>
            <w:noWrap/>
            <w:vAlign w:val="center"/>
          </w:tcPr>
          <w:p w14:paraId="0CD04E7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事业单位医疗</w:t>
            </w:r>
          </w:p>
        </w:tc>
        <w:tc>
          <w:tcPr>
            <w:tcW w:w="1746" w:type="dxa"/>
            <w:tcBorders>
              <w:top w:val="single" w:color="auto" w:sz="4" w:space="0"/>
              <w:left w:val="single" w:color="auto" w:sz="4" w:space="0"/>
              <w:bottom w:val="single" w:color="auto" w:sz="4" w:space="0"/>
              <w:right w:val="single" w:color="auto" w:sz="4" w:space="0"/>
            </w:tcBorders>
            <w:noWrap/>
            <w:vAlign w:val="center"/>
          </w:tcPr>
          <w:p w14:paraId="74F70AB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3.09</w:t>
            </w:r>
          </w:p>
        </w:tc>
        <w:tc>
          <w:tcPr>
            <w:tcW w:w="1539" w:type="dxa"/>
            <w:tcBorders>
              <w:top w:val="single" w:color="auto" w:sz="4" w:space="0"/>
              <w:left w:val="single" w:color="auto" w:sz="4" w:space="0"/>
              <w:bottom w:val="single" w:color="auto" w:sz="4" w:space="0"/>
              <w:right w:val="single" w:color="auto" w:sz="4" w:space="0"/>
            </w:tcBorders>
            <w:noWrap/>
            <w:vAlign w:val="center"/>
          </w:tcPr>
          <w:p w14:paraId="13D0EE3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3.09</w:t>
            </w:r>
          </w:p>
        </w:tc>
        <w:tc>
          <w:tcPr>
            <w:tcW w:w="1748" w:type="dxa"/>
            <w:tcBorders>
              <w:top w:val="single" w:color="auto" w:sz="4" w:space="0"/>
              <w:left w:val="single" w:color="auto" w:sz="4" w:space="0"/>
              <w:bottom w:val="single" w:color="auto" w:sz="4" w:space="0"/>
              <w:right w:val="single" w:color="auto" w:sz="4" w:space="0"/>
            </w:tcBorders>
            <w:noWrap/>
            <w:vAlign w:val="center"/>
          </w:tcPr>
          <w:p w14:paraId="110F1E5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7D92631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2409BEF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723D94A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492B71F">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4F7B56A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w:t>
            </w:r>
          </w:p>
        </w:tc>
        <w:tc>
          <w:tcPr>
            <w:tcW w:w="2270" w:type="dxa"/>
            <w:tcBorders>
              <w:top w:val="single" w:color="auto" w:sz="4" w:space="0"/>
              <w:left w:val="single" w:color="auto" w:sz="4" w:space="0"/>
              <w:bottom w:val="single" w:color="auto" w:sz="4" w:space="0"/>
              <w:right w:val="single" w:color="auto" w:sz="4" w:space="0"/>
            </w:tcBorders>
            <w:noWrap/>
            <w:vAlign w:val="center"/>
          </w:tcPr>
          <w:p w14:paraId="5C668C3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住房保障支出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0E82A91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7.46</w:t>
            </w:r>
          </w:p>
        </w:tc>
        <w:tc>
          <w:tcPr>
            <w:tcW w:w="1539" w:type="dxa"/>
            <w:tcBorders>
              <w:top w:val="single" w:color="auto" w:sz="4" w:space="0"/>
              <w:left w:val="single" w:color="auto" w:sz="4" w:space="0"/>
              <w:bottom w:val="single" w:color="auto" w:sz="4" w:space="0"/>
              <w:right w:val="single" w:color="auto" w:sz="4" w:space="0"/>
            </w:tcBorders>
            <w:noWrap/>
            <w:vAlign w:val="center"/>
          </w:tcPr>
          <w:p w14:paraId="1F279E0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7.46</w:t>
            </w:r>
          </w:p>
        </w:tc>
        <w:tc>
          <w:tcPr>
            <w:tcW w:w="1748" w:type="dxa"/>
            <w:tcBorders>
              <w:top w:val="single" w:color="auto" w:sz="4" w:space="0"/>
              <w:left w:val="single" w:color="auto" w:sz="4" w:space="0"/>
              <w:bottom w:val="single" w:color="auto" w:sz="4" w:space="0"/>
              <w:right w:val="single" w:color="auto" w:sz="4" w:space="0"/>
            </w:tcBorders>
            <w:noWrap/>
            <w:vAlign w:val="center"/>
          </w:tcPr>
          <w:p w14:paraId="58D4646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31CDD75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4843599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03A5F8E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C00EDDC">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4A4CCAB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22102</w:t>
            </w:r>
          </w:p>
        </w:tc>
        <w:tc>
          <w:tcPr>
            <w:tcW w:w="2270" w:type="dxa"/>
            <w:tcBorders>
              <w:top w:val="single" w:color="auto" w:sz="4" w:space="0"/>
              <w:left w:val="single" w:color="auto" w:sz="4" w:space="0"/>
              <w:bottom w:val="single" w:color="auto" w:sz="4" w:space="0"/>
              <w:right w:val="single" w:color="auto" w:sz="4" w:space="0"/>
            </w:tcBorders>
            <w:noWrap/>
            <w:vAlign w:val="center"/>
          </w:tcPr>
          <w:p w14:paraId="640A5D3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住房改革支出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68F5F3B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7.46</w:t>
            </w:r>
          </w:p>
        </w:tc>
        <w:tc>
          <w:tcPr>
            <w:tcW w:w="1539" w:type="dxa"/>
            <w:tcBorders>
              <w:top w:val="single" w:color="auto" w:sz="4" w:space="0"/>
              <w:left w:val="single" w:color="auto" w:sz="4" w:space="0"/>
              <w:bottom w:val="single" w:color="auto" w:sz="4" w:space="0"/>
              <w:right w:val="single" w:color="auto" w:sz="4" w:space="0"/>
            </w:tcBorders>
            <w:noWrap/>
            <w:vAlign w:val="center"/>
          </w:tcPr>
          <w:p w14:paraId="17D54D9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7.46</w:t>
            </w:r>
          </w:p>
        </w:tc>
        <w:tc>
          <w:tcPr>
            <w:tcW w:w="1748" w:type="dxa"/>
            <w:tcBorders>
              <w:top w:val="single" w:color="auto" w:sz="4" w:space="0"/>
              <w:left w:val="single" w:color="auto" w:sz="4" w:space="0"/>
              <w:bottom w:val="single" w:color="auto" w:sz="4" w:space="0"/>
              <w:right w:val="single" w:color="auto" w:sz="4" w:space="0"/>
            </w:tcBorders>
            <w:noWrap/>
            <w:vAlign w:val="center"/>
          </w:tcPr>
          <w:p w14:paraId="54BD544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172DBE9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702E6EA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0E34E30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07FECB3">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5B19D82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2210201</w:t>
            </w:r>
          </w:p>
        </w:tc>
        <w:tc>
          <w:tcPr>
            <w:tcW w:w="2270" w:type="dxa"/>
            <w:tcBorders>
              <w:top w:val="single" w:color="auto" w:sz="4" w:space="0"/>
              <w:left w:val="single" w:color="auto" w:sz="4" w:space="0"/>
              <w:bottom w:val="single" w:color="auto" w:sz="4" w:space="0"/>
              <w:right w:val="single" w:color="auto" w:sz="4" w:space="0"/>
            </w:tcBorders>
            <w:noWrap/>
            <w:vAlign w:val="center"/>
          </w:tcPr>
          <w:p w14:paraId="4D2660E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住房公积金</w:t>
            </w:r>
          </w:p>
        </w:tc>
        <w:tc>
          <w:tcPr>
            <w:tcW w:w="1746" w:type="dxa"/>
            <w:tcBorders>
              <w:top w:val="single" w:color="auto" w:sz="4" w:space="0"/>
              <w:left w:val="single" w:color="auto" w:sz="4" w:space="0"/>
              <w:bottom w:val="single" w:color="auto" w:sz="4" w:space="0"/>
              <w:right w:val="single" w:color="auto" w:sz="4" w:space="0"/>
            </w:tcBorders>
            <w:noWrap/>
            <w:vAlign w:val="center"/>
          </w:tcPr>
          <w:p w14:paraId="7D83491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7.46</w:t>
            </w:r>
          </w:p>
        </w:tc>
        <w:tc>
          <w:tcPr>
            <w:tcW w:w="1539" w:type="dxa"/>
            <w:tcBorders>
              <w:top w:val="single" w:color="auto" w:sz="4" w:space="0"/>
              <w:left w:val="single" w:color="auto" w:sz="4" w:space="0"/>
              <w:bottom w:val="single" w:color="auto" w:sz="4" w:space="0"/>
              <w:right w:val="single" w:color="auto" w:sz="4" w:space="0"/>
            </w:tcBorders>
            <w:noWrap/>
            <w:vAlign w:val="center"/>
          </w:tcPr>
          <w:p w14:paraId="283D4F0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7.46</w:t>
            </w:r>
          </w:p>
        </w:tc>
        <w:tc>
          <w:tcPr>
            <w:tcW w:w="1748" w:type="dxa"/>
            <w:tcBorders>
              <w:top w:val="single" w:color="auto" w:sz="4" w:space="0"/>
              <w:left w:val="single" w:color="auto" w:sz="4" w:space="0"/>
              <w:bottom w:val="single" w:color="auto" w:sz="4" w:space="0"/>
              <w:right w:val="single" w:color="auto" w:sz="4" w:space="0"/>
            </w:tcBorders>
            <w:noWrap/>
            <w:vAlign w:val="center"/>
          </w:tcPr>
          <w:p w14:paraId="4D93CB3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5931ADC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0F9C354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4768653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28CD305">
        <w:tblPrEx>
          <w:tblCellMar>
            <w:top w:w="0" w:type="dxa"/>
            <w:left w:w="108" w:type="dxa"/>
            <w:bottom w:w="0" w:type="dxa"/>
            <w:right w:w="108" w:type="dxa"/>
          </w:tblCellMar>
        </w:tblPrEx>
        <w:trPr>
          <w:trHeight w:val="461" w:hRule="atLeast"/>
        </w:trPr>
        <w:tc>
          <w:tcPr>
            <w:tcW w:w="13900" w:type="dxa"/>
            <w:gridSpan w:val="8"/>
            <w:tcBorders>
              <w:top w:val="single" w:color="auto" w:sz="4" w:space="0"/>
              <w:left w:val="nil"/>
              <w:bottom w:val="nil"/>
              <w:right w:val="nil"/>
            </w:tcBorders>
            <w:noWrap/>
            <w:vAlign w:val="center"/>
          </w:tcPr>
          <w:p w14:paraId="11D38093">
            <w:pPr>
              <w:keepNext w:val="0"/>
              <w:keepLines w:val="0"/>
              <w:pageBreakBefore w:val="0"/>
              <w:widowControl/>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color w:val="000000"/>
                <w:sz w:val="32"/>
                <w:szCs w:val="32"/>
                <w:highlight w:val="none"/>
              </w:rPr>
            </w:pPr>
            <w:r>
              <w:rPr>
                <w:rFonts w:hint="eastAsia"/>
              </w:rPr>
              <w:t>注：本表反映单位本年度各项支出情况。</w:t>
            </w:r>
          </w:p>
        </w:tc>
      </w:tr>
    </w:tbl>
    <w:p w14:paraId="637DD7F4"/>
    <w:p w14:paraId="16576A03">
      <w:r>
        <w:br w:type="page"/>
      </w:r>
    </w:p>
    <w:tbl>
      <w:tblPr>
        <w:tblStyle w:val="8"/>
        <w:tblW w:w="14240" w:type="dxa"/>
        <w:tblInd w:w="0" w:type="dxa"/>
        <w:tblLayout w:type="fixed"/>
        <w:tblCellMar>
          <w:top w:w="0" w:type="dxa"/>
          <w:left w:w="108" w:type="dxa"/>
          <w:bottom w:w="0" w:type="dxa"/>
          <w:right w:w="108" w:type="dxa"/>
        </w:tblCellMar>
      </w:tblPr>
      <w:tblGrid>
        <w:gridCol w:w="2239"/>
        <w:gridCol w:w="1137"/>
        <w:gridCol w:w="1352"/>
        <w:gridCol w:w="2012"/>
        <w:gridCol w:w="1108"/>
        <w:gridCol w:w="1178"/>
        <w:gridCol w:w="1566"/>
        <w:gridCol w:w="1727"/>
        <w:gridCol w:w="1921"/>
      </w:tblGrid>
      <w:tr w14:paraId="516C5435">
        <w:tblPrEx>
          <w:tblCellMar>
            <w:top w:w="0" w:type="dxa"/>
            <w:left w:w="108" w:type="dxa"/>
            <w:bottom w:w="0" w:type="dxa"/>
            <w:right w:w="108" w:type="dxa"/>
          </w:tblCellMar>
        </w:tblPrEx>
        <w:trPr>
          <w:trHeight w:val="90" w:hRule="atLeast"/>
          <w:tblHeader/>
        </w:trPr>
        <w:tc>
          <w:tcPr>
            <w:tcW w:w="14240" w:type="dxa"/>
            <w:gridSpan w:val="9"/>
            <w:tcBorders>
              <w:top w:val="nil"/>
              <w:left w:val="nil"/>
              <w:bottom w:val="nil"/>
              <w:right w:val="nil"/>
            </w:tcBorders>
            <w:noWrap/>
            <w:vAlign w:val="bottom"/>
          </w:tcPr>
          <w:p w14:paraId="27F1AB7C">
            <w:pPr>
              <w:keepNext w:val="0"/>
              <w:keepLines w:val="0"/>
              <w:pageBreakBefore w:val="0"/>
              <w:kinsoku/>
              <w:wordWrap/>
              <w:overflowPunct/>
              <w:topLinePunct w:val="0"/>
              <w:bidi w:val="0"/>
              <w:snapToGrid/>
              <w:spacing w:line="580" w:lineRule="exact"/>
              <w:jc w:val="right"/>
              <w:rPr>
                <w:rFonts w:hint="eastAsia" w:ascii="黑体" w:hAnsi="黑体" w:eastAsia="黑体" w:cs="黑体"/>
                <w:color w:val="000000"/>
                <w:kern w:val="0"/>
                <w:sz w:val="32"/>
                <w:szCs w:val="32"/>
                <w:highlight w:val="none"/>
              </w:rPr>
            </w:pPr>
            <w:r>
              <w:rPr>
                <w:rFonts w:hint="eastAsia" w:ascii="宋体" w:hAnsi="宋体" w:eastAsia="宋体" w:cs="宋体"/>
                <w:sz w:val="20"/>
                <w:szCs w:val="20"/>
                <w:highlight w:val="none"/>
              </w:rPr>
              <w:t>公开04表</w:t>
            </w:r>
          </w:p>
        </w:tc>
      </w:tr>
      <w:tr w14:paraId="1DE82E2C">
        <w:tblPrEx>
          <w:tblCellMar>
            <w:top w:w="0" w:type="dxa"/>
            <w:left w:w="108" w:type="dxa"/>
            <w:bottom w:w="0" w:type="dxa"/>
            <w:right w:w="108" w:type="dxa"/>
          </w:tblCellMar>
        </w:tblPrEx>
        <w:trPr>
          <w:trHeight w:val="90" w:hRule="atLeast"/>
          <w:tblHeader/>
        </w:trPr>
        <w:tc>
          <w:tcPr>
            <w:tcW w:w="14240" w:type="dxa"/>
            <w:gridSpan w:val="9"/>
            <w:tcBorders>
              <w:top w:val="nil"/>
              <w:left w:val="nil"/>
              <w:bottom w:val="nil"/>
              <w:right w:val="nil"/>
            </w:tcBorders>
            <w:noWrap/>
            <w:vAlign w:val="bottom"/>
          </w:tcPr>
          <w:p w14:paraId="71C2ECCB">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财政拨款收入支出决算总表</w:t>
            </w:r>
          </w:p>
        </w:tc>
      </w:tr>
      <w:tr w14:paraId="71094EB8">
        <w:tblPrEx>
          <w:tblCellMar>
            <w:top w:w="0" w:type="dxa"/>
            <w:left w:w="108" w:type="dxa"/>
            <w:bottom w:w="0" w:type="dxa"/>
            <w:right w:w="108" w:type="dxa"/>
          </w:tblCellMar>
        </w:tblPrEx>
        <w:trPr>
          <w:trHeight w:val="90" w:hRule="atLeast"/>
        </w:trPr>
        <w:tc>
          <w:tcPr>
            <w:tcW w:w="9026" w:type="dxa"/>
            <w:gridSpan w:val="6"/>
            <w:tcBorders>
              <w:top w:val="nil"/>
              <w:left w:val="nil"/>
              <w:bottom w:val="single" w:color="auto" w:sz="4" w:space="0"/>
              <w:right w:val="nil"/>
            </w:tcBorders>
            <w:noWrap/>
            <w:vAlign w:val="bottom"/>
          </w:tcPr>
          <w:p w14:paraId="156DC896">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cs="宋体"/>
                <w:sz w:val="20"/>
                <w:szCs w:val="20"/>
                <w:highlight w:val="none"/>
                <w:lang w:val="en-US" w:eastAsia="zh-CN"/>
              </w:rPr>
              <w:t>单位名称</w:t>
            </w:r>
            <w:r>
              <w:rPr>
                <w:rFonts w:hint="eastAsia" w:ascii="宋体" w:hAnsi="宋体" w:eastAsia="宋体" w:cs="宋体"/>
                <w:sz w:val="20"/>
                <w:szCs w:val="20"/>
                <w:highlight w:val="none"/>
              </w:rPr>
              <w:t>：</w:t>
            </w:r>
            <w:r>
              <w:rPr>
                <w:rFonts w:ascii="宋体" w:hAnsi="宋体" w:eastAsia="宋体" w:cs="宋体"/>
                <w:sz w:val="20"/>
                <w:u w:color="auto"/>
              </w:rPr>
              <w:t>融水苗族自治县滚贝侗族乡综合行政执法队</w:t>
            </w:r>
          </w:p>
        </w:tc>
        <w:tc>
          <w:tcPr>
            <w:tcW w:w="1566" w:type="dxa"/>
            <w:tcBorders>
              <w:top w:val="nil"/>
              <w:left w:val="nil"/>
              <w:bottom w:val="single" w:color="auto" w:sz="4" w:space="0"/>
              <w:right w:val="nil"/>
            </w:tcBorders>
            <w:noWrap/>
            <w:vAlign w:val="bottom"/>
          </w:tcPr>
          <w:p w14:paraId="67E61B58">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1727" w:type="dxa"/>
            <w:tcBorders>
              <w:top w:val="nil"/>
              <w:left w:val="nil"/>
              <w:bottom w:val="single" w:color="auto" w:sz="4" w:space="0"/>
              <w:right w:val="nil"/>
            </w:tcBorders>
            <w:noWrap/>
            <w:vAlign w:val="bottom"/>
          </w:tcPr>
          <w:p w14:paraId="01A55DFF">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1921" w:type="dxa"/>
            <w:tcBorders>
              <w:top w:val="nil"/>
              <w:left w:val="nil"/>
              <w:bottom w:val="single" w:color="auto" w:sz="4" w:space="0"/>
              <w:right w:val="nil"/>
            </w:tcBorders>
            <w:noWrap/>
            <w:vAlign w:val="bottom"/>
          </w:tcPr>
          <w:p w14:paraId="334F07D3">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407979D4">
        <w:tblPrEx>
          <w:tblCellMar>
            <w:top w:w="0" w:type="dxa"/>
            <w:left w:w="108" w:type="dxa"/>
            <w:bottom w:w="0" w:type="dxa"/>
            <w:right w:w="108" w:type="dxa"/>
          </w:tblCellMar>
        </w:tblPrEx>
        <w:trPr>
          <w:trHeight w:val="90" w:hRule="atLeast"/>
        </w:trPr>
        <w:tc>
          <w:tcPr>
            <w:tcW w:w="4728" w:type="dxa"/>
            <w:gridSpan w:val="3"/>
            <w:tcBorders>
              <w:top w:val="single" w:color="auto" w:sz="4" w:space="0"/>
              <w:left w:val="single" w:color="auto" w:sz="4" w:space="0"/>
              <w:bottom w:val="single" w:color="auto" w:sz="4" w:space="0"/>
              <w:right w:val="single" w:color="auto" w:sz="4" w:space="0"/>
            </w:tcBorders>
            <w:noWrap/>
            <w:vAlign w:val="center"/>
          </w:tcPr>
          <w:p w14:paraId="775A96E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收入</w:t>
            </w:r>
          </w:p>
        </w:tc>
        <w:tc>
          <w:tcPr>
            <w:tcW w:w="9512" w:type="dxa"/>
            <w:gridSpan w:val="6"/>
            <w:tcBorders>
              <w:top w:val="single" w:color="auto" w:sz="4" w:space="0"/>
              <w:left w:val="single" w:color="auto" w:sz="4" w:space="0"/>
              <w:bottom w:val="single" w:color="auto" w:sz="4" w:space="0"/>
              <w:right w:val="single" w:color="auto" w:sz="4" w:space="0"/>
            </w:tcBorders>
            <w:noWrap/>
            <w:vAlign w:val="center"/>
          </w:tcPr>
          <w:p w14:paraId="6CA68B4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支出</w:t>
            </w:r>
          </w:p>
        </w:tc>
      </w:tr>
      <w:tr w14:paraId="71E2065D">
        <w:tblPrEx>
          <w:tblCellMar>
            <w:top w:w="0" w:type="dxa"/>
            <w:left w:w="108" w:type="dxa"/>
            <w:bottom w:w="0" w:type="dxa"/>
            <w:right w:w="108" w:type="dxa"/>
          </w:tblCellMar>
        </w:tblPrEx>
        <w:trPr>
          <w:trHeight w:val="312" w:hRule="atLeast"/>
        </w:trPr>
        <w:tc>
          <w:tcPr>
            <w:tcW w:w="2239" w:type="dxa"/>
            <w:vMerge w:val="restart"/>
            <w:tcBorders>
              <w:top w:val="single" w:color="auto" w:sz="4" w:space="0"/>
              <w:left w:val="single" w:color="auto" w:sz="4" w:space="0"/>
              <w:bottom w:val="single" w:color="auto" w:sz="4" w:space="0"/>
              <w:right w:val="single" w:color="auto" w:sz="4" w:space="0"/>
            </w:tcBorders>
            <w:noWrap w:val="0"/>
            <w:vAlign w:val="center"/>
          </w:tcPr>
          <w:p w14:paraId="1B413F0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1137" w:type="dxa"/>
            <w:vMerge w:val="restart"/>
            <w:tcBorders>
              <w:top w:val="single" w:color="auto" w:sz="4" w:space="0"/>
              <w:left w:val="single" w:color="auto" w:sz="4" w:space="0"/>
              <w:bottom w:val="single" w:color="auto" w:sz="4" w:space="0"/>
              <w:right w:val="single" w:color="auto" w:sz="4" w:space="0"/>
            </w:tcBorders>
            <w:noWrap w:val="0"/>
            <w:vAlign w:val="center"/>
          </w:tcPr>
          <w:p w14:paraId="537B412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行次</w:t>
            </w:r>
          </w:p>
        </w:tc>
        <w:tc>
          <w:tcPr>
            <w:tcW w:w="1352" w:type="dxa"/>
            <w:vMerge w:val="restart"/>
            <w:tcBorders>
              <w:top w:val="single" w:color="auto" w:sz="4" w:space="0"/>
              <w:left w:val="single" w:color="auto" w:sz="4" w:space="0"/>
              <w:bottom w:val="single" w:color="auto" w:sz="4" w:space="0"/>
              <w:right w:val="single" w:color="auto" w:sz="4" w:space="0"/>
            </w:tcBorders>
            <w:noWrap w:val="0"/>
            <w:vAlign w:val="center"/>
          </w:tcPr>
          <w:p w14:paraId="2EFD3B7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金额</w:t>
            </w:r>
          </w:p>
        </w:tc>
        <w:tc>
          <w:tcPr>
            <w:tcW w:w="2012" w:type="dxa"/>
            <w:vMerge w:val="restart"/>
            <w:tcBorders>
              <w:top w:val="single" w:color="auto" w:sz="4" w:space="0"/>
              <w:left w:val="single" w:color="auto" w:sz="4" w:space="0"/>
              <w:bottom w:val="single" w:color="auto" w:sz="4" w:space="0"/>
              <w:right w:val="single" w:color="auto" w:sz="4" w:space="0"/>
            </w:tcBorders>
            <w:noWrap w:val="0"/>
            <w:vAlign w:val="center"/>
          </w:tcPr>
          <w:p w14:paraId="35EE2D0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1108" w:type="dxa"/>
            <w:vMerge w:val="restart"/>
            <w:tcBorders>
              <w:top w:val="single" w:color="auto" w:sz="4" w:space="0"/>
              <w:left w:val="single" w:color="auto" w:sz="4" w:space="0"/>
              <w:bottom w:val="single" w:color="auto" w:sz="4" w:space="0"/>
              <w:right w:val="single" w:color="auto" w:sz="4" w:space="0"/>
            </w:tcBorders>
            <w:noWrap w:val="0"/>
            <w:vAlign w:val="center"/>
          </w:tcPr>
          <w:p w14:paraId="60EC5BF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行次</w:t>
            </w:r>
          </w:p>
        </w:tc>
        <w:tc>
          <w:tcPr>
            <w:tcW w:w="1178" w:type="dxa"/>
            <w:vMerge w:val="restart"/>
            <w:tcBorders>
              <w:top w:val="single" w:color="auto" w:sz="4" w:space="0"/>
              <w:left w:val="single" w:color="auto" w:sz="4" w:space="0"/>
              <w:bottom w:val="single" w:color="auto" w:sz="4" w:space="0"/>
              <w:right w:val="single" w:color="auto" w:sz="4" w:space="0"/>
            </w:tcBorders>
            <w:noWrap/>
            <w:vAlign w:val="center"/>
          </w:tcPr>
          <w:p w14:paraId="2A6EA0C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合计</w:t>
            </w:r>
          </w:p>
        </w:tc>
        <w:tc>
          <w:tcPr>
            <w:tcW w:w="1566" w:type="dxa"/>
            <w:vMerge w:val="restart"/>
            <w:tcBorders>
              <w:top w:val="single" w:color="auto" w:sz="4" w:space="0"/>
              <w:left w:val="single" w:color="auto" w:sz="4" w:space="0"/>
              <w:bottom w:val="single" w:color="auto" w:sz="4" w:space="0"/>
              <w:right w:val="single" w:color="auto" w:sz="4" w:space="0"/>
            </w:tcBorders>
            <w:noWrap w:val="0"/>
            <w:vAlign w:val="center"/>
          </w:tcPr>
          <w:p w14:paraId="28950EE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一般公共预算财政拨款</w:t>
            </w:r>
          </w:p>
        </w:tc>
        <w:tc>
          <w:tcPr>
            <w:tcW w:w="1727" w:type="dxa"/>
            <w:vMerge w:val="restart"/>
            <w:tcBorders>
              <w:top w:val="single" w:color="auto" w:sz="4" w:space="0"/>
              <w:left w:val="single" w:color="auto" w:sz="4" w:space="0"/>
              <w:bottom w:val="single" w:color="auto" w:sz="4" w:space="0"/>
              <w:right w:val="single" w:color="auto" w:sz="4" w:space="0"/>
            </w:tcBorders>
            <w:noWrap w:val="0"/>
            <w:vAlign w:val="center"/>
          </w:tcPr>
          <w:p w14:paraId="4BAEAFA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政府性基金预算财政拨款</w:t>
            </w:r>
          </w:p>
        </w:tc>
        <w:tc>
          <w:tcPr>
            <w:tcW w:w="1921" w:type="dxa"/>
            <w:vMerge w:val="restart"/>
            <w:tcBorders>
              <w:top w:val="single" w:color="auto" w:sz="4" w:space="0"/>
              <w:left w:val="single" w:color="auto" w:sz="4" w:space="0"/>
              <w:bottom w:val="single" w:color="auto" w:sz="4" w:space="0"/>
              <w:right w:val="single" w:color="auto" w:sz="4" w:space="0"/>
            </w:tcBorders>
            <w:noWrap w:val="0"/>
            <w:vAlign w:val="center"/>
          </w:tcPr>
          <w:p w14:paraId="1142D9F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国有资本经营预算财政拨款</w:t>
            </w:r>
          </w:p>
        </w:tc>
      </w:tr>
      <w:tr w14:paraId="4F989F87">
        <w:tblPrEx>
          <w:tblCellMar>
            <w:top w:w="0" w:type="dxa"/>
            <w:left w:w="108" w:type="dxa"/>
            <w:bottom w:w="0" w:type="dxa"/>
            <w:right w:w="108" w:type="dxa"/>
          </w:tblCellMar>
        </w:tblPrEx>
        <w:trPr>
          <w:trHeight w:val="312" w:hRule="atLeast"/>
        </w:trPr>
        <w:tc>
          <w:tcPr>
            <w:tcW w:w="2239" w:type="dxa"/>
            <w:vMerge w:val="continue"/>
            <w:tcBorders>
              <w:top w:val="single" w:color="auto" w:sz="4" w:space="0"/>
              <w:left w:val="single" w:color="auto" w:sz="4" w:space="0"/>
              <w:bottom w:val="single" w:color="auto" w:sz="4" w:space="0"/>
              <w:right w:val="single" w:color="auto" w:sz="4" w:space="0"/>
            </w:tcBorders>
            <w:noWrap w:val="0"/>
            <w:vAlign w:val="center"/>
          </w:tcPr>
          <w:p w14:paraId="3A8A971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37" w:type="dxa"/>
            <w:vMerge w:val="continue"/>
            <w:tcBorders>
              <w:top w:val="single" w:color="auto" w:sz="4" w:space="0"/>
              <w:left w:val="single" w:color="auto" w:sz="4" w:space="0"/>
              <w:bottom w:val="single" w:color="auto" w:sz="4" w:space="0"/>
              <w:right w:val="single" w:color="auto" w:sz="4" w:space="0"/>
            </w:tcBorders>
            <w:noWrap w:val="0"/>
            <w:vAlign w:val="center"/>
          </w:tcPr>
          <w:p w14:paraId="2388C75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352" w:type="dxa"/>
            <w:vMerge w:val="continue"/>
            <w:tcBorders>
              <w:top w:val="single" w:color="auto" w:sz="4" w:space="0"/>
              <w:left w:val="single" w:color="auto" w:sz="4" w:space="0"/>
              <w:bottom w:val="single" w:color="auto" w:sz="4" w:space="0"/>
              <w:right w:val="single" w:color="auto" w:sz="4" w:space="0"/>
            </w:tcBorders>
            <w:noWrap w:val="0"/>
            <w:vAlign w:val="center"/>
          </w:tcPr>
          <w:p w14:paraId="083D922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012" w:type="dxa"/>
            <w:vMerge w:val="continue"/>
            <w:tcBorders>
              <w:top w:val="single" w:color="auto" w:sz="4" w:space="0"/>
              <w:left w:val="single" w:color="auto" w:sz="4" w:space="0"/>
              <w:bottom w:val="single" w:color="auto" w:sz="4" w:space="0"/>
              <w:right w:val="single" w:color="auto" w:sz="4" w:space="0"/>
            </w:tcBorders>
            <w:noWrap w:val="0"/>
            <w:vAlign w:val="center"/>
          </w:tcPr>
          <w:p w14:paraId="2C4D057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08" w:type="dxa"/>
            <w:vMerge w:val="continue"/>
            <w:tcBorders>
              <w:top w:val="single" w:color="auto" w:sz="4" w:space="0"/>
              <w:left w:val="single" w:color="auto" w:sz="4" w:space="0"/>
              <w:bottom w:val="single" w:color="auto" w:sz="4" w:space="0"/>
              <w:right w:val="single" w:color="auto" w:sz="4" w:space="0"/>
            </w:tcBorders>
            <w:noWrap w:val="0"/>
            <w:vAlign w:val="center"/>
          </w:tcPr>
          <w:p w14:paraId="0CC180D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78" w:type="dxa"/>
            <w:vMerge w:val="continue"/>
            <w:tcBorders>
              <w:top w:val="single" w:color="auto" w:sz="4" w:space="0"/>
              <w:left w:val="single" w:color="auto" w:sz="4" w:space="0"/>
              <w:bottom w:val="single" w:color="auto" w:sz="4" w:space="0"/>
              <w:right w:val="single" w:color="auto" w:sz="4" w:space="0"/>
            </w:tcBorders>
            <w:noWrap/>
            <w:vAlign w:val="center"/>
          </w:tcPr>
          <w:p w14:paraId="74F49C4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66" w:type="dxa"/>
            <w:vMerge w:val="continue"/>
            <w:tcBorders>
              <w:top w:val="single" w:color="auto" w:sz="4" w:space="0"/>
              <w:left w:val="single" w:color="auto" w:sz="4" w:space="0"/>
              <w:bottom w:val="single" w:color="auto" w:sz="4" w:space="0"/>
              <w:right w:val="single" w:color="auto" w:sz="4" w:space="0"/>
            </w:tcBorders>
            <w:noWrap w:val="0"/>
            <w:vAlign w:val="center"/>
          </w:tcPr>
          <w:p w14:paraId="0B8E145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27" w:type="dxa"/>
            <w:vMerge w:val="continue"/>
            <w:tcBorders>
              <w:top w:val="single" w:color="auto" w:sz="4" w:space="0"/>
              <w:left w:val="single" w:color="auto" w:sz="4" w:space="0"/>
              <w:bottom w:val="single" w:color="auto" w:sz="4" w:space="0"/>
              <w:right w:val="single" w:color="auto" w:sz="4" w:space="0"/>
            </w:tcBorders>
            <w:noWrap w:val="0"/>
            <w:vAlign w:val="center"/>
          </w:tcPr>
          <w:p w14:paraId="00147CF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21" w:type="dxa"/>
            <w:vMerge w:val="continue"/>
            <w:tcBorders>
              <w:top w:val="single" w:color="auto" w:sz="4" w:space="0"/>
              <w:left w:val="single" w:color="auto" w:sz="4" w:space="0"/>
              <w:bottom w:val="single" w:color="auto" w:sz="4" w:space="0"/>
              <w:right w:val="single" w:color="auto" w:sz="4" w:space="0"/>
            </w:tcBorders>
            <w:noWrap w:val="0"/>
            <w:vAlign w:val="center"/>
          </w:tcPr>
          <w:p w14:paraId="0600585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6BDB97F1">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7DD7A2D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1137" w:type="dxa"/>
            <w:tcBorders>
              <w:top w:val="single" w:color="auto" w:sz="4" w:space="0"/>
              <w:left w:val="single" w:color="auto" w:sz="4" w:space="0"/>
              <w:bottom w:val="single" w:color="auto" w:sz="4" w:space="0"/>
              <w:right w:val="single" w:color="auto" w:sz="4" w:space="0"/>
            </w:tcBorders>
            <w:noWrap/>
            <w:vAlign w:val="center"/>
          </w:tcPr>
          <w:p w14:paraId="1956834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352" w:type="dxa"/>
            <w:tcBorders>
              <w:top w:val="single" w:color="auto" w:sz="4" w:space="0"/>
              <w:left w:val="single" w:color="auto" w:sz="4" w:space="0"/>
              <w:bottom w:val="single" w:color="auto" w:sz="4" w:space="0"/>
              <w:right w:val="single" w:color="auto" w:sz="4" w:space="0"/>
            </w:tcBorders>
            <w:noWrap/>
            <w:vAlign w:val="center"/>
          </w:tcPr>
          <w:p w14:paraId="219D6BE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2012" w:type="dxa"/>
            <w:tcBorders>
              <w:top w:val="single" w:color="auto" w:sz="4" w:space="0"/>
              <w:left w:val="single" w:color="auto" w:sz="4" w:space="0"/>
              <w:bottom w:val="single" w:color="auto" w:sz="4" w:space="0"/>
              <w:right w:val="single" w:color="auto" w:sz="4" w:space="0"/>
            </w:tcBorders>
            <w:noWrap/>
            <w:vAlign w:val="center"/>
          </w:tcPr>
          <w:p w14:paraId="50E3C08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1108" w:type="dxa"/>
            <w:tcBorders>
              <w:top w:val="single" w:color="auto" w:sz="4" w:space="0"/>
              <w:left w:val="single" w:color="auto" w:sz="4" w:space="0"/>
              <w:bottom w:val="single" w:color="auto" w:sz="4" w:space="0"/>
              <w:right w:val="single" w:color="auto" w:sz="4" w:space="0"/>
            </w:tcBorders>
            <w:noWrap/>
            <w:vAlign w:val="center"/>
          </w:tcPr>
          <w:p w14:paraId="46D93B8A">
            <w:pPr>
              <w:keepNext w:val="0"/>
              <w:keepLines w:val="0"/>
              <w:pageBreakBefore w:val="0"/>
              <w:kinsoku/>
              <w:wordWrap/>
              <w:overflowPunct/>
              <w:topLinePunct w:val="0"/>
              <w:autoSpaceDE/>
              <w:autoSpaceDN/>
              <w:bidi w:val="0"/>
              <w:adjustRightInd/>
              <w:snapToGrid/>
              <w:spacing w:line="360" w:lineRule="exact"/>
              <w:jc w:val="both"/>
              <w:rPr>
                <w:rFonts w:hint="eastAsia" w:ascii="宋体" w:hAnsi="宋体" w:eastAsia="宋体" w:cs="宋体"/>
                <w:color w:val="000000"/>
                <w:sz w:val="21"/>
                <w:szCs w:val="21"/>
                <w:highlight w:val="none"/>
              </w:rPr>
            </w:pPr>
          </w:p>
        </w:tc>
        <w:tc>
          <w:tcPr>
            <w:tcW w:w="1178" w:type="dxa"/>
            <w:tcBorders>
              <w:top w:val="single" w:color="auto" w:sz="4" w:space="0"/>
              <w:left w:val="single" w:color="auto" w:sz="4" w:space="0"/>
              <w:bottom w:val="single" w:color="auto" w:sz="4" w:space="0"/>
              <w:right w:val="single" w:color="auto" w:sz="4" w:space="0"/>
            </w:tcBorders>
            <w:noWrap/>
            <w:vAlign w:val="center"/>
          </w:tcPr>
          <w:p w14:paraId="785418D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1566" w:type="dxa"/>
            <w:tcBorders>
              <w:top w:val="single" w:color="auto" w:sz="4" w:space="0"/>
              <w:left w:val="single" w:color="auto" w:sz="4" w:space="0"/>
              <w:bottom w:val="single" w:color="auto" w:sz="4" w:space="0"/>
              <w:right w:val="single" w:color="auto" w:sz="4" w:space="0"/>
            </w:tcBorders>
            <w:noWrap/>
            <w:vAlign w:val="center"/>
          </w:tcPr>
          <w:p w14:paraId="4C847A4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c>
          <w:tcPr>
            <w:tcW w:w="1727" w:type="dxa"/>
            <w:tcBorders>
              <w:top w:val="single" w:color="auto" w:sz="4" w:space="0"/>
              <w:left w:val="single" w:color="auto" w:sz="4" w:space="0"/>
              <w:bottom w:val="single" w:color="auto" w:sz="4" w:space="0"/>
              <w:right w:val="single" w:color="auto" w:sz="4" w:space="0"/>
            </w:tcBorders>
            <w:noWrap/>
            <w:vAlign w:val="center"/>
          </w:tcPr>
          <w:p w14:paraId="48DA6EE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w:t>
            </w:r>
          </w:p>
        </w:tc>
        <w:tc>
          <w:tcPr>
            <w:tcW w:w="1921" w:type="dxa"/>
            <w:tcBorders>
              <w:top w:val="single" w:color="auto" w:sz="4" w:space="0"/>
              <w:left w:val="single" w:color="auto" w:sz="4" w:space="0"/>
              <w:bottom w:val="single" w:color="auto" w:sz="4" w:space="0"/>
              <w:right w:val="single" w:color="auto" w:sz="4" w:space="0"/>
            </w:tcBorders>
            <w:noWrap/>
            <w:vAlign w:val="center"/>
          </w:tcPr>
          <w:p w14:paraId="7ED2449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w:t>
            </w:r>
          </w:p>
        </w:tc>
      </w:tr>
      <w:tr w14:paraId="013A5E58">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5597409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一、一般公共预算财政拨款</w:t>
            </w:r>
          </w:p>
        </w:tc>
        <w:tc>
          <w:tcPr>
            <w:tcW w:w="1137" w:type="dxa"/>
            <w:tcBorders>
              <w:top w:val="single" w:color="auto" w:sz="4" w:space="0"/>
              <w:left w:val="single" w:color="auto" w:sz="4" w:space="0"/>
              <w:bottom w:val="single" w:color="auto" w:sz="4" w:space="0"/>
              <w:right w:val="single" w:color="auto" w:sz="4" w:space="0"/>
            </w:tcBorders>
            <w:noWrap/>
            <w:vAlign w:val="center"/>
          </w:tcPr>
          <w:p w14:paraId="096706C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p>
        </w:tc>
        <w:tc>
          <w:tcPr>
            <w:tcW w:w="1352" w:type="dxa"/>
            <w:tcBorders>
              <w:top w:val="single" w:color="auto" w:sz="4" w:space="0"/>
              <w:left w:val="single" w:color="auto" w:sz="4" w:space="0"/>
              <w:bottom w:val="single" w:color="auto" w:sz="4" w:space="0"/>
              <w:right w:val="single" w:color="auto" w:sz="4" w:space="0"/>
            </w:tcBorders>
            <w:noWrap/>
            <w:vAlign w:val="center"/>
          </w:tcPr>
          <w:p w14:paraId="385D0EC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75.43</w:t>
            </w:r>
          </w:p>
        </w:tc>
        <w:tc>
          <w:tcPr>
            <w:tcW w:w="2012" w:type="dxa"/>
            <w:tcBorders>
              <w:top w:val="single" w:color="auto" w:sz="4" w:space="0"/>
              <w:left w:val="single" w:color="auto" w:sz="4" w:space="0"/>
              <w:bottom w:val="single" w:color="auto" w:sz="4" w:space="0"/>
              <w:right w:val="single" w:color="auto" w:sz="4" w:space="0"/>
            </w:tcBorders>
            <w:noWrap/>
            <w:vAlign w:val="center"/>
          </w:tcPr>
          <w:p w14:paraId="7354FDA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一、一般公共服务支出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0DEC270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33</w:t>
            </w:r>
          </w:p>
        </w:tc>
        <w:tc>
          <w:tcPr>
            <w:tcW w:w="1178" w:type="dxa"/>
            <w:tcBorders>
              <w:top w:val="single" w:color="auto" w:sz="4" w:space="0"/>
              <w:left w:val="single" w:color="auto" w:sz="4" w:space="0"/>
              <w:bottom w:val="single" w:color="auto" w:sz="4" w:space="0"/>
              <w:right w:val="single" w:color="auto" w:sz="4" w:space="0"/>
            </w:tcBorders>
            <w:noWrap/>
            <w:vAlign w:val="center"/>
          </w:tcPr>
          <w:p w14:paraId="5E17FFB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57.53</w:t>
            </w:r>
          </w:p>
        </w:tc>
        <w:tc>
          <w:tcPr>
            <w:tcW w:w="1566" w:type="dxa"/>
            <w:tcBorders>
              <w:top w:val="single" w:color="auto" w:sz="4" w:space="0"/>
              <w:left w:val="single" w:color="auto" w:sz="4" w:space="0"/>
              <w:bottom w:val="single" w:color="auto" w:sz="4" w:space="0"/>
              <w:right w:val="single" w:color="auto" w:sz="4" w:space="0"/>
            </w:tcBorders>
            <w:noWrap/>
            <w:vAlign w:val="center"/>
          </w:tcPr>
          <w:p w14:paraId="7C04F08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57.53</w:t>
            </w:r>
          </w:p>
        </w:tc>
        <w:tc>
          <w:tcPr>
            <w:tcW w:w="1727" w:type="dxa"/>
            <w:tcBorders>
              <w:top w:val="single" w:color="auto" w:sz="4" w:space="0"/>
              <w:left w:val="single" w:color="auto" w:sz="4" w:space="0"/>
              <w:bottom w:val="single" w:color="auto" w:sz="4" w:space="0"/>
              <w:right w:val="single" w:color="auto" w:sz="4" w:space="0"/>
            </w:tcBorders>
            <w:noWrap/>
            <w:vAlign w:val="center"/>
          </w:tcPr>
          <w:p w14:paraId="3DA9871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3E22E19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B228C48">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4EA50FF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二、政府性基金预算财政拨款</w:t>
            </w:r>
          </w:p>
        </w:tc>
        <w:tc>
          <w:tcPr>
            <w:tcW w:w="1137" w:type="dxa"/>
            <w:tcBorders>
              <w:top w:val="single" w:color="auto" w:sz="4" w:space="0"/>
              <w:left w:val="single" w:color="auto" w:sz="4" w:space="0"/>
              <w:bottom w:val="single" w:color="auto" w:sz="4" w:space="0"/>
              <w:right w:val="single" w:color="auto" w:sz="4" w:space="0"/>
            </w:tcBorders>
            <w:noWrap/>
            <w:vAlign w:val="center"/>
          </w:tcPr>
          <w:p w14:paraId="36E2E73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p>
        </w:tc>
        <w:tc>
          <w:tcPr>
            <w:tcW w:w="1352" w:type="dxa"/>
            <w:tcBorders>
              <w:top w:val="single" w:color="auto" w:sz="4" w:space="0"/>
              <w:left w:val="single" w:color="auto" w:sz="4" w:space="0"/>
              <w:bottom w:val="single" w:color="auto" w:sz="4" w:space="0"/>
              <w:right w:val="single" w:color="auto" w:sz="4" w:space="0"/>
            </w:tcBorders>
            <w:noWrap/>
            <w:vAlign w:val="center"/>
          </w:tcPr>
          <w:p w14:paraId="6661720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08CF447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二、外交支出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6D115E1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34</w:t>
            </w:r>
          </w:p>
        </w:tc>
        <w:tc>
          <w:tcPr>
            <w:tcW w:w="1178" w:type="dxa"/>
            <w:tcBorders>
              <w:top w:val="single" w:color="auto" w:sz="4" w:space="0"/>
              <w:left w:val="single" w:color="auto" w:sz="4" w:space="0"/>
              <w:bottom w:val="single" w:color="auto" w:sz="4" w:space="0"/>
              <w:right w:val="single" w:color="auto" w:sz="4" w:space="0"/>
            </w:tcBorders>
            <w:noWrap/>
            <w:vAlign w:val="center"/>
          </w:tcPr>
          <w:p w14:paraId="225F39C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704F363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1B80B92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69A086A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5193934">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3ABD06D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三、国有资本经营预算财政拨款</w:t>
            </w:r>
          </w:p>
        </w:tc>
        <w:tc>
          <w:tcPr>
            <w:tcW w:w="1137" w:type="dxa"/>
            <w:tcBorders>
              <w:top w:val="single" w:color="auto" w:sz="4" w:space="0"/>
              <w:left w:val="single" w:color="auto" w:sz="4" w:space="0"/>
              <w:bottom w:val="single" w:color="auto" w:sz="4" w:space="0"/>
              <w:right w:val="single" w:color="auto" w:sz="4" w:space="0"/>
            </w:tcBorders>
            <w:noWrap/>
            <w:vAlign w:val="center"/>
          </w:tcPr>
          <w:p w14:paraId="1013F54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p>
        </w:tc>
        <w:tc>
          <w:tcPr>
            <w:tcW w:w="1352" w:type="dxa"/>
            <w:tcBorders>
              <w:top w:val="single" w:color="auto" w:sz="4" w:space="0"/>
              <w:left w:val="single" w:color="auto" w:sz="4" w:space="0"/>
              <w:bottom w:val="single" w:color="auto" w:sz="4" w:space="0"/>
              <w:right w:val="single" w:color="auto" w:sz="4" w:space="0"/>
            </w:tcBorders>
            <w:noWrap/>
            <w:vAlign w:val="center"/>
          </w:tcPr>
          <w:p w14:paraId="292F1BD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004A343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三、国防支出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23E30F1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35</w:t>
            </w:r>
          </w:p>
        </w:tc>
        <w:tc>
          <w:tcPr>
            <w:tcW w:w="1178" w:type="dxa"/>
            <w:tcBorders>
              <w:top w:val="single" w:color="auto" w:sz="4" w:space="0"/>
              <w:left w:val="single" w:color="auto" w:sz="4" w:space="0"/>
              <w:bottom w:val="single" w:color="auto" w:sz="4" w:space="0"/>
              <w:right w:val="single" w:color="auto" w:sz="4" w:space="0"/>
            </w:tcBorders>
            <w:noWrap/>
            <w:vAlign w:val="center"/>
          </w:tcPr>
          <w:p w14:paraId="5D9B1E3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02F56F6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28A1D78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2392FD2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4F0D8A6">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05BF5E8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417A141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p>
        </w:tc>
        <w:tc>
          <w:tcPr>
            <w:tcW w:w="1352" w:type="dxa"/>
            <w:tcBorders>
              <w:top w:val="single" w:color="auto" w:sz="4" w:space="0"/>
              <w:left w:val="single" w:color="auto" w:sz="4" w:space="0"/>
              <w:bottom w:val="single" w:color="auto" w:sz="4" w:space="0"/>
              <w:right w:val="single" w:color="auto" w:sz="4" w:space="0"/>
            </w:tcBorders>
            <w:noWrap/>
            <w:vAlign w:val="center"/>
          </w:tcPr>
          <w:p w14:paraId="743230B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3CEB099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四、公共安全支出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51DCDA5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36</w:t>
            </w:r>
          </w:p>
        </w:tc>
        <w:tc>
          <w:tcPr>
            <w:tcW w:w="1178" w:type="dxa"/>
            <w:tcBorders>
              <w:top w:val="single" w:color="auto" w:sz="4" w:space="0"/>
              <w:left w:val="single" w:color="auto" w:sz="4" w:space="0"/>
              <w:bottom w:val="single" w:color="auto" w:sz="4" w:space="0"/>
              <w:right w:val="single" w:color="auto" w:sz="4" w:space="0"/>
            </w:tcBorders>
            <w:noWrap/>
            <w:vAlign w:val="center"/>
          </w:tcPr>
          <w:p w14:paraId="7E0EF82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3E21C96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521535C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2711CAA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EBDC3E2">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41DD027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4893C09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w:t>
            </w:r>
          </w:p>
        </w:tc>
        <w:tc>
          <w:tcPr>
            <w:tcW w:w="1352" w:type="dxa"/>
            <w:tcBorders>
              <w:top w:val="single" w:color="auto" w:sz="4" w:space="0"/>
              <w:left w:val="single" w:color="auto" w:sz="4" w:space="0"/>
              <w:bottom w:val="single" w:color="auto" w:sz="4" w:space="0"/>
              <w:right w:val="single" w:color="auto" w:sz="4" w:space="0"/>
            </w:tcBorders>
            <w:noWrap/>
            <w:vAlign w:val="center"/>
          </w:tcPr>
          <w:p w14:paraId="0852505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2689C25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五、教育支出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54D911A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37</w:t>
            </w:r>
          </w:p>
        </w:tc>
        <w:tc>
          <w:tcPr>
            <w:tcW w:w="1178" w:type="dxa"/>
            <w:tcBorders>
              <w:top w:val="single" w:color="auto" w:sz="4" w:space="0"/>
              <w:left w:val="single" w:color="auto" w:sz="4" w:space="0"/>
              <w:bottom w:val="single" w:color="auto" w:sz="4" w:space="0"/>
              <w:right w:val="single" w:color="auto" w:sz="4" w:space="0"/>
            </w:tcBorders>
            <w:noWrap/>
            <w:vAlign w:val="center"/>
          </w:tcPr>
          <w:p w14:paraId="69747FE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5FCA780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420B9AB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2680758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050AE28">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3C4A0DB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1F81BAF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w:t>
            </w:r>
          </w:p>
        </w:tc>
        <w:tc>
          <w:tcPr>
            <w:tcW w:w="1352" w:type="dxa"/>
            <w:tcBorders>
              <w:top w:val="single" w:color="auto" w:sz="4" w:space="0"/>
              <w:left w:val="single" w:color="auto" w:sz="4" w:space="0"/>
              <w:bottom w:val="single" w:color="auto" w:sz="4" w:space="0"/>
              <w:right w:val="single" w:color="auto" w:sz="4" w:space="0"/>
            </w:tcBorders>
            <w:noWrap/>
            <w:vAlign w:val="center"/>
          </w:tcPr>
          <w:p w14:paraId="15FAA67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0424128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六、科学技术支出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08872AE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38</w:t>
            </w:r>
          </w:p>
        </w:tc>
        <w:tc>
          <w:tcPr>
            <w:tcW w:w="1178" w:type="dxa"/>
            <w:tcBorders>
              <w:top w:val="single" w:color="auto" w:sz="4" w:space="0"/>
              <w:left w:val="single" w:color="auto" w:sz="4" w:space="0"/>
              <w:bottom w:val="single" w:color="auto" w:sz="4" w:space="0"/>
              <w:right w:val="single" w:color="auto" w:sz="4" w:space="0"/>
            </w:tcBorders>
            <w:noWrap/>
            <w:vAlign w:val="center"/>
          </w:tcPr>
          <w:p w14:paraId="0CC63B7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793D281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3C85C2C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5548C19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198B9F4">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1E843D7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24FC5FC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7</w:t>
            </w:r>
          </w:p>
        </w:tc>
        <w:tc>
          <w:tcPr>
            <w:tcW w:w="1352" w:type="dxa"/>
            <w:tcBorders>
              <w:top w:val="single" w:color="auto" w:sz="4" w:space="0"/>
              <w:left w:val="single" w:color="auto" w:sz="4" w:space="0"/>
              <w:bottom w:val="single" w:color="auto" w:sz="4" w:space="0"/>
              <w:right w:val="single" w:color="auto" w:sz="4" w:space="0"/>
            </w:tcBorders>
            <w:noWrap/>
            <w:vAlign w:val="center"/>
          </w:tcPr>
          <w:p w14:paraId="0C975A3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4BACBF8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七、文化旅游体育与传媒支出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28EDC95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39</w:t>
            </w:r>
          </w:p>
        </w:tc>
        <w:tc>
          <w:tcPr>
            <w:tcW w:w="1178" w:type="dxa"/>
            <w:tcBorders>
              <w:top w:val="single" w:color="auto" w:sz="4" w:space="0"/>
              <w:left w:val="single" w:color="auto" w:sz="4" w:space="0"/>
              <w:bottom w:val="single" w:color="auto" w:sz="4" w:space="0"/>
              <w:right w:val="single" w:color="auto" w:sz="4" w:space="0"/>
            </w:tcBorders>
            <w:noWrap/>
            <w:vAlign w:val="center"/>
          </w:tcPr>
          <w:p w14:paraId="6ACADF9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69E601D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19210A9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4A7BFDC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96D6C03">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0456D65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4E95AA5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8</w:t>
            </w:r>
          </w:p>
        </w:tc>
        <w:tc>
          <w:tcPr>
            <w:tcW w:w="1352" w:type="dxa"/>
            <w:tcBorders>
              <w:top w:val="single" w:color="auto" w:sz="4" w:space="0"/>
              <w:left w:val="single" w:color="auto" w:sz="4" w:space="0"/>
              <w:bottom w:val="single" w:color="auto" w:sz="4" w:space="0"/>
              <w:right w:val="single" w:color="auto" w:sz="4" w:space="0"/>
            </w:tcBorders>
            <w:noWrap/>
            <w:vAlign w:val="center"/>
          </w:tcPr>
          <w:p w14:paraId="32774AE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7BDC296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八、社会保障和就业支出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5B007FA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40</w:t>
            </w:r>
          </w:p>
        </w:tc>
        <w:tc>
          <w:tcPr>
            <w:tcW w:w="1178" w:type="dxa"/>
            <w:tcBorders>
              <w:top w:val="single" w:color="auto" w:sz="4" w:space="0"/>
              <w:left w:val="single" w:color="auto" w:sz="4" w:space="0"/>
              <w:bottom w:val="single" w:color="auto" w:sz="4" w:space="0"/>
              <w:right w:val="single" w:color="auto" w:sz="4" w:space="0"/>
            </w:tcBorders>
            <w:noWrap/>
            <w:vAlign w:val="center"/>
          </w:tcPr>
          <w:p w14:paraId="787BB0A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7.35</w:t>
            </w:r>
          </w:p>
        </w:tc>
        <w:tc>
          <w:tcPr>
            <w:tcW w:w="1566" w:type="dxa"/>
            <w:tcBorders>
              <w:top w:val="single" w:color="auto" w:sz="4" w:space="0"/>
              <w:left w:val="single" w:color="auto" w:sz="4" w:space="0"/>
              <w:bottom w:val="single" w:color="auto" w:sz="4" w:space="0"/>
              <w:right w:val="single" w:color="auto" w:sz="4" w:space="0"/>
            </w:tcBorders>
            <w:noWrap/>
            <w:vAlign w:val="center"/>
          </w:tcPr>
          <w:p w14:paraId="2BF7A1F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7.35</w:t>
            </w:r>
          </w:p>
        </w:tc>
        <w:tc>
          <w:tcPr>
            <w:tcW w:w="1727" w:type="dxa"/>
            <w:tcBorders>
              <w:top w:val="single" w:color="auto" w:sz="4" w:space="0"/>
              <w:left w:val="single" w:color="auto" w:sz="4" w:space="0"/>
              <w:bottom w:val="single" w:color="auto" w:sz="4" w:space="0"/>
              <w:right w:val="single" w:color="auto" w:sz="4" w:space="0"/>
            </w:tcBorders>
            <w:noWrap/>
            <w:vAlign w:val="center"/>
          </w:tcPr>
          <w:p w14:paraId="7A805D3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0E24DA7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E5506DF">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2C3ECD5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27CB397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9</w:t>
            </w:r>
          </w:p>
        </w:tc>
        <w:tc>
          <w:tcPr>
            <w:tcW w:w="1352" w:type="dxa"/>
            <w:tcBorders>
              <w:top w:val="single" w:color="auto" w:sz="4" w:space="0"/>
              <w:left w:val="single" w:color="auto" w:sz="4" w:space="0"/>
              <w:bottom w:val="single" w:color="auto" w:sz="4" w:space="0"/>
              <w:right w:val="single" w:color="auto" w:sz="4" w:space="0"/>
            </w:tcBorders>
            <w:noWrap/>
            <w:vAlign w:val="center"/>
          </w:tcPr>
          <w:p w14:paraId="34FA74F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5A02D4B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九、卫生健康支出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5E4BDA0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41</w:t>
            </w:r>
          </w:p>
        </w:tc>
        <w:tc>
          <w:tcPr>
            <w:tcW w:w="1178" w:type="dxa"/>
            <w:tcBorders>
              <w:top w:val="single" w:color="auto" w:sz="4" w:space="0"/>
              <w:left w:val="single" w:color="auto" w:sz="4" w:space="0"/>
              <w:bottom w:val="single" w:color="auto" w:sz="4" w:space="0"/>
              <w:right w:val="single" w:color="auto" w:sz="4" w:space="0"/>
            </w:tcBorders>
            <w:noWrap/>
            <w:vAlign w:val="center"/>
          </w:tcPr>
          <w:p w14:paraId="33E3A45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3.09</w:t>
            </w:r>
          </w:p>
        </w:tc>
        <w:tc>
          <w:tcPr>
            <w:tcW w:w="1566" w:type="dxa"/>
            <w:tcBorders>
              <w:top w:val="single" w:color="auto" w:sz="4" w:space="0"/>
              <w:left w:val="single" w:color="auto" w:sz="4" w:space="0"/>
              <w:bottom w:val="single" w:color="auto" w:sz="4" w:space="0"/>
              <w:right w:val="single" w:color="auto" w:sz="4" w:space="0"/>
            </w:tcBorders>
            <w:noWrap/>
            <w:vAlign w:val="center"/>
          </w:tcPr>
          <w:p w14:paraId="732CD83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3.09</w:t>
            </w:r>
          </w:p>
        </w:tc>
        <w:tc>
          <w:tcPr>
            <w:tcW w:w="1727" w:type="dxa"/>
            <w:tcBorders>
              <w:top w:val="single" w:color="auto" w:sz="4" w:space="0"/>
              <w:left w:val="single" w:color="auto" w:sz="4" w:space="0"/>
              <w:bottom w:val="single" w:color="auto" w:sz="4" w:space="0"/>
              <w:right w:val="single" w:color="auto" w:sz="4" w:space="0"/>
            </w:tcBorders>
            <w:noWrap/>
            <w:vAlign w:val="center"/>
          </w:tcPr>
          <w:p w14:paraId="245C044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56B8637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8B61CF8">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00BE7B5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1DE740C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w:t>
            </w:r>
          </w:p>
        </w:tc>
        <w:tc>
          <w:tcPr>
            <w:tcW w:w="1352" w:type="dxa"/>
            <w:tcBorders>
              <w:top w:val="single" w:color="auto" w:sz="4" w:space="0"/>
              <w:left w:val="single" w:color="auto" w:sz="4" w:space="0"/>
              <w:bottom w:val="single" w:color="auto" w:sz="4" w:space="0"/>
              <w:right w:val="single" w:color="auto" w:sz="4" w:space="0"/>
            </w:tcBorders>
            <w:noWrap/>
            <w:vAlign w:val="center"/>
          </w:tcPr>
          <w:p w14:paraId="27F5A6A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608FA35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十、节能环保支出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6241505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42</w:t>
            </w:r>
          </w:p>
        </w:tc>
        <w:tc>
          <w:tcPr>
            <w:tcW w:w="1178" w:type="dxa"/>
            <w:tcBorders>
              <w:top w:val="single" w:color="auto" w:sz="4" w:space="0"/>
              <w:left w:val="single" w:color="auto" w:sz="4" w:space="0"/>
              <w:bottom w:val="single" w:color="auto" w:sz="4" w:space="0"/>
              <w:right w:val="single" w:color="auto" w:sz="4" w:space="0"/>
            </w:tcBorders>
            <w:noWrap/>
            <w:vAlign w:val="center"/>
          </w:tcPr>
          <w:p w14:paraId="3CD36EF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12BA252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3C46198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7429EB9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41FDFDF">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0AB7494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17FBDF1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11</w:t>
            </w:r>
          </w:p>
        </w:tc>
        <w:tc>
          <w:tcPr>
            <w:tcW w:w="1352" w:type="dxa"/>
            <w:tcBorders>
              <w:top w:val="single" w:color="auto" w:sz="4" w:space="0"/>
              <w:left w:val="single" w:color="auto" w:sz="4" w:space="0"/>
              <w:bottom w:val="single" w:color="auto" w:sz="4" w:space="0"/>
              <w:right w:val="single" w:color="auto" w:sz="4" w:space="0"/>
            </w:tcBorders>
            <w:noWrap/>
            <w:vAlign w:val="center"/>
          </w:tcPr>
          <w:p w14:paraId="7ECD879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0D3A518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十一、城乡社区支出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2831708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43</w:t>
            </w:r>
          </w:p>
        </w:tc>
        <w:tc>
          <w:tcPr>
            <w:tcW w:w="1178" w:type="dxa"/>
            <w:tcBorders>
              <w:top w:val="single" w:color="auto" w:sz="4" w:space="0"/>
              <w:left w:val="single" w:color="auto" w:sz="4" w:space="0"/>
              <w:bottom w:val="single" w:color="auto" w:sz="4" w:space="0"/>
              <w:right w:val="single" w:color="auto" w:sz="4" w:space="0"/>
            </w:tcBorders>
            <w:noWrap/>
            <w:vAlign w:val="center"/>
          </w:tcPr>
          <w:p w14:paraId="7DAE45D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05FC7CD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76CC67B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3076C92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C8B112E">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292F764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2967B87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w:t>
            </w:r>
          </w:p>
        </w:tc>
        <w:tc>
          <w:tcPr>
            <w:tcW w:w="1352" w:type="dxa"/>
            <w:tcBorders>
              <w:top w:val="single" w:color="auto" w:sz="4" w:space="0"/>
              <w:left w:val="single" w:color="auto" w:sz="4" w:space="0"/>
              <w:bottom w:val="single" w:color="auto" w:sz="4" w:space="0"/>
              <w:right w:val="single" w:color="auto" w:sz="4" w:space="0"/>
            </w:tcBorders>
            <w:noWrap/>
            <w:vAlign w:val="center"/>
          </w:tcPr>
          <w:p w14:paraId="23198FB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73897CE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十二、农林水支出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73D2C20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44</w:t>
            </w:r>
          </w:p>
        </w:tc>
        <w:tc>
          <w:tcPr>
            <w:tcW w:w="1178" w:type="dxa"/>
            <w:tcBorders>
              <w:top w:val="single" w:color="auto" w:sz="4" w:space="0"/>
              <w:left w:val="single" w:color="auto" w:sz="4" w:space="0"/>
              <w:bottom w:val="single" w:color="auto" w:sz="4" w:space="0"/>
              <w:right w:val="single" w:color="auto" w:sz="4" w:space="0"/>
            </w:tcBorders>
            <w:noWrap/>
            <w:vAlign w:val="center"/>
          </w:tcPr>
          <w:p w14:paraId="5AA405E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4E47883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1272C25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4C64871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922A3A6">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61223ED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2F6E06E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13</w:t>
            </w:r>
          </w:p>
        </w:tc>
        <w:tc>
          <w:tcPr>
            <w:tcW w:w="1352" w:type="dxa"/>
            <w:tcBorders>
              <w:top w:val="single" w:color="auto" w:sz="4" w:space="0"/>
              <w:left w:val="single" w:color="auto" w:sz="4" w:space="0"/>
              <w:bottom w:val="single" w:color="auto" w:sz="4" w:space="0"/>
              <w:right w:val="single" w:color="auto" w:sz="4" w:space="0"/>
            </w:tcBorders>
            <w:noWrap/>
            <w:vAlign w:val="center"/>
          </w:tcPr>
          <w:p w14:paraId="39F477E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6A6D9A2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十三、交通运输支出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096DC3E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45</w:t>
            </w:r>
          </w:p>
        </w:tc>
        <w:tc>
          <w:tcPr>
            <w:tcW w:w="1178" w:type="dxa"/>
            <w:tcBorders>
              <w:top w:val="single" w:color="auto" w:sz="4" w:space="0"/>
              <w:left w:val="single" w:color="auto" w:sz="4" w:space="0"/>
              <w:bottom w:val="single" w:color="auto" w:sz="4" w:space="0"/>
              <w:right w:val="single" w:color="auto" w:sz="4" w:space="0"/>
            </w:tcBorders>
            <w:noWrap/>
            <w:vAlign w:val="center"/>
          </w:tcPr>
          <w:p w14:paraId="278CEA3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765C8CD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10CAB35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2C73180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6518357">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7FAD3A9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3BF4BE5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14</w:t>
            </w:r>
          </w:p>
        </w:tc>
        <w:tc>
          <w:tcPr>
            <w:tcW w:w="1352" w:type="dxa"/>
            <w:tcBorders>
              <w:top w:val="single" w:color="auto" w:sz="4" w:space="0"/>
              <w:left w:val="single" w:color="auto" w:sz="4" w:space="0"/>
              <w:bottom w:val="single" w:color="auto" w:sz="4" w:space="0"/>
              <w:right w:val="single" w:color="auto" w:sz="4" w:space="0"/>
            </w:tcBorders>
            <w:noWrap/>
            <w:vAlign w:val="center"/>
          </w:tcPr>
          <w:p w14:paraId="1EAE9FE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1491AA6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十四、资源勘探工业信息等支出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4645470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46</w:t>
            </w:r>
          </w:p>
        </w:tc>
        <w:tc>
          <w:tcPr>
            <w:tcW w:w="1178" w:type="dxa"/>
            <w:tcBorders>
              <w:top w:val="single" w:color="auto" w:sz="4" w:space="0"/>
              <w:left w:val="single" w:color="auto" w:sz="4" w:space="0"/>
              <w:bottom w:val="single" w:color="auto" w:sz="4" w:space="0"/>
              <w:right w:val="single" w:color="auto" w:sz="4" w:space="0"/>
            </w:tcBorders>
            <w:noWrap/>
            <w:vAlign w:val="center"/>
          </w:tcPr>
          <w:p w14:paraId="145416C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7927CB8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7D1E0CC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5801CE6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E56E3F2">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010E706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2BEBCF7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15</w:t>
            </w:r>
          </w:p>
        </w:tc>
        <w:tc>
          <w:tcPr>
            <w:tcW w:w="1352" w:type="dxa"/>
            <w:tcBorders>
              <w:top w:val="single" w:color="auto" w:sz="4" w:space="0"/>
              <w:left w:val="single" w:color="auto" w:sz="4" w:space="0"/>
              <w:bottom w:val="single" w:color="auto" w:sz="4" w:space="0"/>
              <w:right w:val="single" w:color="auto" w:sz="4" w:space="0"/>
            </w:tcBorders>
            <w:noWrap/>
            <w:vAlign w:val="center"/>
          </w:tcPr>
          <w:p w14:paraId="7C62AFE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2E3058F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十五、商业服务业等支出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5608D12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47</w:t>
            </w:r>
          </w:p>
        </w:tc>
        <w:tc>
          <w:tcPr>
            <w:tcW w:w="1178" w:type="dxa"/>
            <w:tcBorders>
              <w:top w:val="single" w:color="auto" w:sz="4" w:space="0"/>
              <w:left w:val="single" w:color="auto" w:sz="4" w:space="0"/>
              <w:bottom w:val="single" w:color="auto" w:sz="4" w:space="0"/>
              <w:right w:val="single" w:color="auto" w:sz="4" w:space="0"/>
            </w:tcBorders>
            <w:noWrap/>
            <w:vAlign w:val="center"/>
          </w:tcPr>
          <w:p w14:paraId="7271FEC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6BF0277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277C1B8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7936744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F9A8314">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39CCA35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770DF4A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16</w:t>
            </w:r>
          </w:p>
        </w:tc>
        <w:tc>
          <w:tcPr>
            <w:tcW w:w="1352" w:type="dxa"/>
            <w:tcBorders>
              <w:top w:val="single" w:color="auto" w:sz="4" w:space="0"/>
              <w:left w:val="single" w:color="auto" w:sz="4" w:space="0"/>
              <w:bottom w:val="single" w:color="auto" w:sz="4" w:space="0"/>
              <w:right w:val="single" w:color="auto" w:sz="4" w:space="0"/>
            </w:tcBorders>
            <w:noWrap/>
            <w:vAlign w:val="center"/>
          </w:tcPr>
          <w:p w14:paraId="6540B51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40CB422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十六、金融支出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5EF72F2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48</w:t>
            </w:r>
          </w:p>
        </w:tc>
        <w:tc>
          <w:tcPr>
            <w:tcW w:w="1178" w:type="dxa"/>
            <w:tcBorders>
              <w:top w:val="single" w:color="auto" w:sz="4" w:space="0"/>
              <w:left w:val="single" w:color="auto" w:sz="4" w:space="0"/>
              <w:bottom w:val="single" w:color="auto" w:sz="4" w:space="0"/>
              <w:right w:val="single" w:color="auto" w:sz="4" w:space="0"/>
            </w:tcBorders>
            <w:noWrap/>
            <w:vAlign w:val="center"/>
          </w:tcPr>
          <w:p w14:paraId="3C742FB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007A9FE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59DC50D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16DE6A2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2F67B0C">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758E9FF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1ABB707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17</w:t>
            </w:r>
          </w:p>
        </w:tc>
        <w:tc>
          <w:tcPr>
            <w:tcW w:w="1352" w:type="dxa"/>
            <w:tcBorders>
              <w:top w:val="single" w:color="auto" w:sz="4" w:space="0"/>
              <w:left w:val="single" w:color="auto" w:sz="4" w:space="0"/>
              <w:bottom w:val="single" w:color="auto" w:sz="4" w:space="0"/>
              <w:right w:val="single" w:color="auto" w:sz="4" w:space="0"/>
            </w:tcBorders>
            <w:noWrap/>
            <w:vAlign w:val="center"/>
          </w:tcPr>
          <w:p w14:paraId="5732359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0E1D217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十七、援助其他地区支出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689330D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49</w:t>
            </w:r>
          </w:p>
        </w:tc>
        <w:tc>
          <w:tcPr>
            <w:tcW w:w="1178" w:type="dxa"/>
            <w:tcBorders>
              <w:top w:val="single" w:color="auto" w:sz="4" w:space="0"/>
              <w:left w:val="single" w:color="auto" w:sz="4" w:space="0"/>
              <w:bottom w:val="single" w:color="auto" w:sz="4" w:space="0"/>
              <w:right w:val="single" w:color="auto" w:sz="4" w:space="0"/>
            </w:tcBorders>
            <w:noWrap/>
            <w:vAlign w:val="center"/>
          </w:tcPr>
          <w:p w14:paraId="1202374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33C41F4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1F9BAFC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09C82BA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FF373A5">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67F53A5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774264F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18</w:t>
            </w:r>
          </w:p>
        </w:tc>
        <w:tc>
          <w:tcPr>
            <w:tcW w:w="1352" w:type="dxa"/>
            <w:tcBorders>
              <w:top w:val="single" w:color="auto" w:sz="4" w:space="0"/>
              <w:left w:val="single" w:color="auto" w:sz="4" w:space="0"/>
              <w:bottom w:val="single" w:color="auto" w:sz="4" w:space="0"/>
              <w:right w:val="single" w:color="auto" w:sz="4" w:space="0"/>
            </w:tcBorders>
            <w:noWrap/>
            <w:vAlign w:val="center"/>
          </w:tcPr>
          <w:p w14:paraId="030A915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7C6A7B9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十八、自然资源海洋气象等支出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0BCA2AE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50</w:t>
            </w:r>
          </w:p>
        </w:tc>
        <w:tc>
          <w:tcPr>
            <w:tcW w:w="1178" w:type="dxa"/>
            <w:tcBorders>
              <w:top w:val="single" w:color="auto" w:sz="4" w:space="0"/>
              <w:left w:val="single" w:color="auto" w:sz="4" w:space="0"/>
              <w:bottom w:val="single" w:color="auto" w:sz="4" w:space="0"/>
              <w:right w:val="single" w:color="auto" w:sz="4" w:space="0"/>
            </w:tcBorders>
            <w:noWrap/>
            <w:vAlign w:val="center"/>
          </w:tcPr>
          <w:p w14:paraId="394EA98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7AAEFFF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11D0BDF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388C3A4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11394B8">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0AD79AF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422A998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19</w:t>
            </w:r>
          </w:p>
        </w:tc>
        <w:tc>
          <w:tcPr>
            <w:tcW w:w="1352" w:type="dxa"/>
            <w:tcBorders>
              <w:top w:val="single" w:color="auto" w:sz="4" w:space="0"/>
              <w:left w:val="single" w:color="auto" w:sz="4" w:space="0"/>
              <w:bottom w:val="single" w:color="auto" w:sz="4" w:space="0"/>
              <w:right w:val="single" w:color="auto" w:sz="4" w:space="0"/>
            </w:tcBorders>
            <w:noWrap/>
            <w:vAlign w:val="center"/>
          </w:tcPr>
          <w:p w14:paraId="345D18F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706335C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十九、住房保障支出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012D7E2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51</w:t>
            </w:r>
          </w:p>
        </w:tc>
        <w:tc>
          <w:tcPr>
            <w:tcW w:w="1178" w:type="dxa"/>
            <w:tcBorders>
              <w:top w:val="single" w:color="auto" w:sz="4" w:space="0"/>
              <w:left w:val="single" w:color="auto" w:sz="4" w:space="0"/>
              <w:bottom w:val="single" w:color="auto" w:sz="4" w:space="0"/>
              <w:right w:val="single" w:color="auto" w:sz="4" w:space="0"/>
            </w:tcBorders>
            <w:noWrap/>
            <w:vAlign w:val="center"/>
          </w:tcPr>
          <w:p w14:paraId="2C0C5DD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7.46</w:t>
            </w:r>
          </w:p>
        </w:tc>
        <w:tc>
          <w:tcPr>
            <w:tcW w:w="1566" w:type="dxa"/>
            <w:tcBorders>
              <w:top w:val="single" w:color="auto" w:sz="4" w:space="0"/>
              <w:left w:val="single" w:color="auto" w:sz="4" w:space="0"/>
              <w:bottom w:val="single" w:color="auto" w:sz="4" w:space="0"/>
              <w:right w:val="single" w:color="auto" w:sz="4" w:space="0"/>
            </w:tcBorders>
            <w:noWrap/>
            <w:vAlign w:val="center"/>
          </w:tcPr>
          <w:p w14:paraId="513F643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7.46</w:t>
            </w:r>
          </w:p>
        </w:tc>
        <w:tc>
          <w:tcPr>
            <w:tcW w:w="1727" w:type="dxa"/>
            <w:tcBorders>
              <w:top w:val="single" w:color="auto" w:sz="4" w:space="0"/>
              <w:left w:val="single" w:color="auto" w:sz="4" w:space="0"/>
              <w:bottom w:val="single" w:color="auto" w:sz="4" w:space="0"/>
              <w:right w:val="single" w:color="auto" w:sz="4" w:space="0"/>
            </w:tcBorders>
            <w:noWrap/>
            <w:vAlign w:val="center"/>
          </w:tcPr>
          <w:p w14:paraId="4A019D9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0544C28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DDA9E0A">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6FFB9D1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069C81B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w:t>
            </w:r>
          </w:p>
        </w:tc>
        <w:tc>
          <w:tcPr>
            <w:tcW w:w="1352" w:type="dxa"/>
            <w:tcBorders>
              <w:top w:val="single" w:color="auto" w:sz="4" w:space="0"/>
              <w:left w:val="single" w:color="auto" w:sz="4" w:space="0"/>
              <w:bottom w:val="single" w:color="auto" w:sz="4" w:space="0"/>
              <w:right w:val="single" w:color="auto" w:sz="4" w:space="0"/>
            </w:tcBorders>
            <w:noWrap/>
            <w:vAlign w:val="center"/>
          </w:tcPr>
          <w:p w14:paraId="53F3F8E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225E04D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二十、粮油物资储备支出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2BB6B6A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52</w:t>
            </w:r>
          </w:p>
        </w:tc>
        <w:tc>
          <w:tcPr>
            <w:tcW w:w="1178" w:type="dxa"/>
            <w:tcBorders>
              <w:top w:val="single" w:color="auto" w:sz="4" w:space="0"/>
              <w:left w:val="single" w:color="auto" w:sz="4" w:space="0"/>
              <w:bottom w:val="single" w:color="auto" w:sz="4" w:space="0"/>
              <w:right w:val="single" w:color="auto" w:sz="4" w:space="0"/>
            </w:tcBorders>
            <w:noWrap/>
            <w:vAlign w:val="center"/>
          </w:tcPr>
          <w:p w14:paraId="68545B6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6B33391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16439D7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5AF155E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956747F">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4C26A7A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248FC72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w:t>
            </w:r>
          </w:p>
        </w:tc>
        <w:tc>
          <w:tcPr>
            <w:tcW w:w="1352" w:type="dxa"/>
            <w:tcBorders>
              <w:top w:val="single" w:color="auto" w:sz="4" w:space="0"/>
              <w:left w:val="single" w:color="auto" w:sz="4" w:space="0"/>
              <w:bottom w:val="single" w:color="auto" w:sz="4" w:space="0"/>
              <w:right w:val="single" w:color="auto" w:sz="4" w:space="0"/>
            </w:tcBorders>
            <w:noWrap/>
            <w:vAlign w:val="center"/>
          </w:tcPr>
          <w:p w14:paraId="001C97D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71DCE3D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二十一、国有资本经营预算支出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6BACC93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53</w:t>
            </w:r>
          </w:p>
        </w:tc>
        <w:tc>
          <w:tcPr>
            <w:tcW w:w="1178" w:type="dxa"/>
            <w:tcBorders>
              <w:top w:val="single" w:color="auto" w:sz="4" w:space="0"/>
              <w:left w:val="single" w:color="auto" w:sz="4" w:space="0"/>
              <w:bottom w:val="single" w:color="auto" w:sz="4" w:space="0"/>
              <w:right w:val="single" w:color="auto" w:sz="4" w:space="0"/>
            </w:tcBorders>
            <w:noWrap/>
            <w:vAlign w:val="center"/>
          </w:tcPr>
          <w:p w14:paraId="7E8B514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16009C4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3B3F6AF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16B5D09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87ED48D">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1C37C90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1D06E9F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22</w:t>
            </w:r>
          </w:p>
        </w:tc>
        <w:tc>
          <w:tcPr>
            <w:tcW w:w="1352" w:type="dxa"/>
            <w:tcBorders>
              <w:top w:val="single" w:color="auto" w:sz="4" w:space="0"/>
              <w:left w:val="single" w:color="auto" w:sz="4" w:space="0"/>
              <w:bottom w:val="single" w:color="auto" w:sz="4" w:space="0"/>
              <w:right w:val="single" w:color="auto" w:sz="4" w:space="0"/>
            </w:tcBorders>
            <w:noWrap/>
            <w:vAlign w:val="center"/>
          </w:tcPr>
          <w:p w14:paraId="6AE1876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3230CE3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二十二、灾害防治及应急管理支出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0F365EC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54</w:t>
            </w:r>
          </w:p>
        </w:tc>
        <w:tc>
          <w:tcPr>
            <w:tcW w:w="1178" w:type="dxa"/>
            <w:tcBorders>
              <w:top w:val="single" w:color="auto" w:sz="4" w:space="0"/>
              <w:left w:val="single" w:color="auto" w:sz="4" w:space="0"/>
              <w:bottom w:val="single" w:color="auto" w:sz="4" w:space="0"/>
              <w:right w:val="single" w:color="auto" w:sz="4" w:space="0"/>
            </w:tcBorders>
            <w:noWrap/>
            <w:vAlign w:val="center"/>
          </w:tcPr>
          <w:p w14:paraId="1C75065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4ECD34D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22A509B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688CB2D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85AAF29">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2682B82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2F4E674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23</w:t>
            </w:r>
          </w:p>
        </w:tc>
        <w:tc>
          <w:tcPr>
            <w:tcW w:w="1352" w:type="dxa"/>
            <w:tcBorders>
              <w:top w:val="single" w:color="auto" w:sz="4" w:space="0"/>
              <w:left w:val="single" w:color="auto" w:sz="4" w:space="0"/>
              <w:bottom w:val="single" w:color="auto" w:sz="4" w:space="0"/>
              <w:right w:val="single" w:color="auto" w:sz="4" w:space="0"/>
            </w:tcBorders>
            <w:noWrap/>
            <w:vAlign w:val="center"/>
          </w:tcPr>
          <w:p w14:paraId="3921F00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78A12A3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二十三、其他支出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41C584B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55</w:t>
            </w:r>
          </w:p>
        </w:tc>
        <w:tc>
          <w:tcPr>
            <w:tcW w:w="1178" w:type="dxa"/>
            <w:tcBorders>
              <w:top w:val="single" w:color="auto" w:sz="4" w:space="0"/>
              <w:left w:val="single" w:color="auto" w:sz="4" w:space="0"/>
              <w:bottom w:val="single" w:color="auto" w:sz="4" w:space="0"/>
              <w:right w:val="single" w:color="auto" w:sz="4" w:space="0"/>
            </w:tcBorders>
            <w:noWrap/>
            <w:vAlign w:val="center"/>
          </w:tcPr>
          <w:p w14:paraId="5144DE9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2C15407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7EFE3E3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45ADA4B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D039E44">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528A6A3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5682701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24</w:t>
            </w:r>
          </w:p>
        </w:tc>
        <w:tc>
          <w:tcPr>
            <w:tcW w:w="1352" w:type="dxa"/>
            <w:tcBorders>
              <w:top w:val="single" w:color="auto" w:sz="4" w:space="0"/>
              <w:left w:val="single" w:color="auto" w:sz="4" w:space="0"/>
              <w:bottom w:val="single" w:color="auto" w:sz="4" w:space="0"/>
              <w:right w:val="single" w:color="auto" w:sz="4" w:space="0"/>
            </w:tcBorders>
            <w:noWrap/>
            <w:vAlign w:val="center"/>
          </w:tcPr>
          <w:p w14:paraId="64681CC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50D85DB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二十四、债务还本支出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0A88786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56</w:t>
            </w:r>
          </w:p>
        </w:tc>
        <w:tc>
          <w:tcPr>
            <w:tcW w:w="1178" w:type="dxa"/>
            <w:tcBorders>
              <w:top w:val="single" w:color="auto" w:sz="4" w:space="0"/>
              <w:left w:val="single" w:color="auto" w:sz="4" w:space="0"/>
              <w:bottom w:val="single" w:color="auto" w:sz="4" w:space="0"/>
              <w:right w:val="single" w:color="auto" w:sz="4" w:space="0"/>
            </w:tcBorders>
            <w:noWrap/>
            <w:vAlign w:val="center"/>
          </w:tcPr>
          <w:p w14:paraId="2B40385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715F1BA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46A259C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2C29D22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0EBA894">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32B2C26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55A16E5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25</w:t>
            </w:r>
          </w:p>
        </w:tc>
        <w:tc>
          <w:tcPr>
            <w:tcW w:w="1352" w:type="dxa"/>
            <w:tcBorders>
              <w:top w:val="single" w:color="auto" w:sz="4" w:space="0"/>
              <w:left w:val="single" w:color="auto" w:sz="4" w:space="0"/>
              <w:bottom w:val="single" w:color="auto" w:sz="4" w:space="0"/>
              <w:right w:val="single" w:color="auto" w:sz="4" w:space="0"/>
            </w:tcBorders>
            <w:noWrap/>
            <w:vAlign w:val="center"/>
          </w:tcPr>
          <w:p w14:paraId="2264738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27CBAFB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二十五、债务付息支出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1BCF47B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57</w:t>
            </w:r>
          </w:p>
        </w:tc>
        <w:tc>
          <w:tcPr>
            <w:tcW w:w="1178" w:type="dxa"/>
            <w:tcBorders>
              <w:top w:val="single" w:color="auto" w:sz="4" w:space="0"/>
              <w:left w:val="single" w:color="auto" w:sz="4" w:space="0"/>
              <w:bottom w:val="single" w:color="auto" w:sz="4" w:space="0"/>
              <w:right w:val="single" w:color="auto" w:sz="4" w:space="0"/>
            </w:tcBorders>
            <w:noWrap/>
            <w:vAlign w:val="center"/>
          </w:tcPr>
          <w:p w14:paraId="048E3DF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259E49C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0D783CF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301B856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5B53B26">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3D92850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008AAE6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26</w:t>
            </w:r>
          </w:p>
        </w:tc>
        <w:tc>
          <w:tcPr>
            <w:tcW w:w="1352" w:type="dxa"/>
            <w:tcBorders>
              <w:top w:val="single" w:color="auto" w:sz="4" w:space="0"/>
              <w:left w:val="single" w:color="auto" w:sz="4" w:space="0"/>
              <w:bottom w:val="single" w:color="auto" w:sz="4" w:space="0"/>
              <w:right w:val="single" w:color="auto" w:sz="4" w:space="0"/>
            </w:tcBorders>
            <w:noWrap/>
            <w:vAlign w:val="center"/>
          </w:tcPr>
          <w:p w14:paraId="680F930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6C7AB23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二十六、抗疫特别国债安排的支出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2D5E218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58</w:t>
            </w:r>
          </w:p>
        </w:tc>
        <w:tc>
          <w:tcPr>
            <w:tcW w:w="1178" w:type="dxa"/>
            <w:tcBorders>
              <w:top w:val="single" w:color="auto" w:sz="4" w:space="0"/>
              <w:left w:val="single" w:color="auto" w:sz="4" w:space="0"/>
              <w:bottom w:val="single" w:color="auto" w:sz="4" w:space="0"/>
              <w:right w:val="single" w:color="auto" w:sz="4" w:space="0"/>
            </w:tcBorders>
            <w:noWrap/>
            <w:vAlign w:val="center"/>
          </w:tcPr>
          <w:p w14:paraId="789AE8F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5402F59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4CADE7B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67F8040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70A0AB1">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3970102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本年收入合计</w:t>
            </w:r>
          </w:p>
        </w:tc>
        <w:tc>
          <w:tcPr>
            <w:tcW w:w="1137" w:type="dxa"/>
            <w:tcBorders>
              <w:top w:val="single" w:color="auto" w:sz="4" w:space="0"/>
              <w:left w:val="single" w:color="auto" w:sz="4" w:space="0"/>
              <w:bottom w:val="single" w:color="auto" w:sz="4" w:space="0"/>
              <w:right w:val="single" w:color="auto" w:sz="4" w:space="0"/>
            </w:tcBorders>
            <w:noWrap/>
            <w:vAlign w:val="center"/>
          </w:tcPr>
          <w:p w14:paraId="6F67367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27</w:t>
            </w:r>
          </w:p>
        </w:tc>
        <w:tc>
          <w:tcPr>
            <w:tcW w:w="1352" w:type="dxa"/>
            <w:tcBorders>
              <w:top w:val="single" w:color="auto" w:sz="4" w:space="0"/>
              <w:left w:val="single" w:color="auto" w:sz="4" w:space="0"/>
              <w:bottom w:val="single" w:color="auto" w:sz="4" w:space="0"/>
              <w:right w:val="single" w:color="auto" w:sz="4" w:space="0"/>
            </w:tcBorders>
            <w:noWrap/>
            <w:vAlign w:val="center"/>
          </w:tcPr>
          <w:p w14:paraId="32BF748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75.43</w:t>
            </w:r>
          </w:p>
        </w:tc>
        <w:tc>
          <w:tcPr>
            <w:tcW w:w="2012" w:type="dxa"/>
            <w:tcBorders>
              <w:top w:val="single" w:color="auto" w:sz="4" w:space="0"/>
              <w:left w:val="single" w:color="auto" w:sz="4" w:space="0"/>
              <w:bottom w:val="single" w:color="auto" w:sz="4" w:space="0"/>
              <w:right w:val="single" w:color="auto" w:sz="4" w:space="0"/>
            </w:tcBorders>
            <w:noWrap/>
            <w:vAlign w:val="center"/>
          </w:tcPr>
          <w:p w14:paraId="50AE6E5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本年支出合计</w:t>
            </w:r>
          </w:p>
        </w:tc>
        <w:tc>
          <w:tcPr>
            <w:tcW w:w="1108" w:type="dxa"/>
            <w:tcBorders>
              <w:top w:val="single" w:color="auto" w:sz="4" w:space="0"/>
              <w:left w:val="single" w:color="auto" w:sz="4" w:space="0"/>
              <w:bottom w:val="single" w:color="auto" w:sz="4" w:space="0"/>
              <w:right w:val="single" w:color="auto" w:sz="4" w:space="0"/>
            </w:tcBorders>
            <w:noWrap/>
            <w:vAlign w:val="center"/>
          </w:tcPr>
          <w:p w14:paraId="72BF5D3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59</w:t>
            </w:r>
          </w:p>
        </w:tc>
        <w:tc>
          <w:tcPr>
            <w:tcW w:w="1178" w:type="dxa"/>
            <w:tcBorders>
              <w:top w:val="single" w:color="auto" w:sz="4" w:space="0"/>
              <w:left w:val="single" w:color="auto" w:sz="4" w:space="0"/>
              <w:bottom w:val="single" w:color="auto" w:sz="4" w:space="0"/>
              <w:right w:val="single" w:color="auto" w:sz="4" w:space="0"/>
            </w:tcBorders>
            <w:noWrap/>
            <w:vAlign w:val="center"/>
          </w:tcPr>
          <w:p w14:paraId="2CFE014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75.43</w:t>
            </w:r>
          </w:p>
        </w:tc>
        <w:tc>
          <w:tcPr>
            <w:tcW w:w="1566" w:type="dxa"/>
            <w:tcBorders>
              <w:top w:val="single" w:color="auto" w:sz="4" w:space="0"/>
              <w:left w:val="single" w:color="auto" w:sz="4" w:space="0"/>
              <w:bottom w:val="single" w:color="auto" w:sz="4" w:space="0"/>
              <w:right w:val="single" w:color="auto" w:sz="4" w:space="0"/>
            </w:tcBorders>
            <w:noWrap/>
            <w:vAlign w:val="center"/>
          </w:tcPr>
          <w:p w14:paraId="694044E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75.43</w:t>
            </w:r>
          </w:p>
        </w:tc>
        <w:tc>
          <w:tcPr>
            <w:tcW w:w="1727" w:type="dxa"/>
            <w:tcBorders>
              <w:top w:val="single" w:color="auto" w:sz="4" w:space="0"/>
              <w:left w:val="single" w:color="auto" w:sz="4" w:space="0"/>
              <w:bottom w:val="single" w:color="auto" w:sz="4" w:space="0"/>
              <w:right w:val="single" w:color="auto" w:sz="4" w:space="0"/>
            </w:tcBorders>
            <w:noWrap/>
            <w:vAlign w:val="center"/>
          </w:tcPr>
          <w:p w14:paraId="303D803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1C88F8B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12E152A">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7EEDABA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年初财政拨款结转和结余</w:t>
            </w:r>
          </w:p>
        </w:tc>
        <w:tc>
          <w:tcPr>
            <w:tcW w:w="1137" w:type="dxa"/>
            <w:tcBorders>
              <w:top w:val="single" w:color="auto" w:sz="4" w:space="0"/>
              <w:left w:val="single" w:color="auto" w:sz="4" w:space="0"/>
              <w:bottom w:val="single" w:color="auto" w:sz="4" w:space="0"/>
              <w:right w:val="single" w:color="auto" w:sz="4" w:space="0"/>
            </w:tcBorders>
            <w:noWrap/>
            <w:vAlign w:val="center"/>
          </w:tcPr>
          <w:p w14:paraId="1ADA50D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28</w:t>
            </w:r>
          </w:p>
        </w:tc>
        <w:tc>
          <w:tcPr>
            <w:tcW w:w="1352" w:type="dxa"/>
            <w:tcBorders>
              <w:top w:val="single" w:color="auto" w:sz="4" w:space="0"/>
              <w:left w:val="single" w:color="auto" w:sz="4" w:space="0"/>
              <w:bottom w:val="single" w:color="auto" w:sz="4" w:space="0"/>
              <w:right w:val="single" w:color="auto" w:sz="4" w:space="0"/>
            </w:tcBorders>
            <w:noWrap/>
            <w:vAlign w:val="center"/>
          </w:tcPr>
          <w:p w14:paraId="165CA84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5E36BAD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年末财政拨款结转和结余</w:t>
            </w:r>
          </w:p>
        </w:tc>
        <w:tc>
          <w:tcPr>
            <w:tcW w:w="1108" w:type="dxa"/>
            <w:tcBorders>
              <w:top w:val="single" w:color="auto" w:sz="4" w:space="0"/>
              <w:left w:val="single" w:color="auto" w:sz="4" w:space="0"/>
              <w:bottom w:val="single" w:color="auto" w:sz="4" w:space="0"/>
              <w:right w:val="single" w:color="auto" w:sz="4" w:space="0"/>
            </w:tcBorders>
            <w:noWrap/>
            <w:vAlign w:val="center"/>
          </w:tcPr>
          <w:p w14:paraId="2FD7B5F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60</w:t>
            </w:r>
          </w:p>
        </w:tc>
        <w:tc>
          <w:tcPr>
            <w:tcW w:w="1178" w:type="dxa"/>
            <w:tcBorders>
              <w:top w:val="single" w:color="auto" w:sz="4" w:space="0"/>
              <w:left w:val="single" w:color="auto" w:sz="4" w:space="0"/>
              <w:bottom w:val="single" w:color="auto" w:sz="4" w:space="0"/>
              <w:right w:val="single" w:color="auto" w:sz="4" w:space="0"/>
            </w:tcBorders>
            <w:noWrap/>
            <w:vAlign w:val="center"/>
          </w:tcPr>
          <w:p w14:paraId="4192D4E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6A168CE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27D81F9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667B8B6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9F3D7A4">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1B5FA50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一般公共预算财政拨款</w:t>
            </w:r>
          </w:p>
        </w:tc>
        <w:tc>
          <w:tcPr>
            <w:tcW w:w="1137" w:type="dxa"/>
            <w:tcBorders>
              <w:top w:val="single" w:color="auto" w:sz="4" w:space="0"/>
              <w:left w:val="single" w:color="auto" w:sz="4" w:space="0"/>
              <w:bottom w:val="single" w:color="auto" w:sz="4" w:space="0"/>
              <w:right w:val="single" w:color="auto" w:sz="4" w:space="0"/>
            </w:tcBorders>
            <w:noWrap/>
            <w:vAlign w:val="center"/>
          </w:tcPr>
          <w:p w14:paraId="32D47B3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29</w:t>
            </w:r>
          </w:p>
        </w:tc>
        <w:tc>
          <w:tcPr>
            <w:tcW w:w="1352" w:type="dxa"/>
            <w:tcBorders>
              <w:top w:val="single" w:color="auto" w:sz="4" w:space="0"/>
              <w:left w:val="single" w:color="auto" w:sz="4" w:space="0"/>
              <w:bottom w:val="single" w:color="auto" w:sz="4" w:space="0"/>
              <w:right w:val="single" w:color="auto" w:sz="4" w:space="0"/>
            </w:tcBorders>
            <w:noWrap/>
            <w:vAlign w:val="center"/>
          </w:tcPr>
          <w:p w14:paraId="70281E5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3871586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0.0</w:t>
            </w:r>
          </w:p>
        </w:tc>
        <w:tc>
          <w:tcPr>
            <w:tcW w:w="1108" w:type="dxa"/>
            <w:tcBorders>
              <w:top w:val="single" w:color="auto" w:sz="4" w:space="0"/>
              <w:left w:val="single" w:color="auto" w:sz="4" w:space="0"/>
              <w:bottom w:val="single" w:color="auto" w:sz="4" w:space="0"/>
              <w:right w:val="single" w:color="auto" w:sz="4" w:space="0"/>
            </w:tcBorders>
            <w:noWrap/>
            <w:vAlign w:val="center"/>
          </w:tcPr>
          <w:p w14:paraId="69709AB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61</w:t>
            </w:r>
          </w:p>
        </w:tc>
        <w:tc>
          <w:tcPr>
            <w:tcW w:w="1178" w:type="dxa"/>
            <w:tcBorders>
              <w:top w:val="single" w:color="auto" w:sz="4" w:space="0"/>
              <w:left w:val="single" w:color="auto" w:sz="4" w:space="0"/>
              <w:bottom w:val="single" w:color="auto" w:sz="4" w:space="0"/>
              <w:right w:val="single" w:color="auto" w:sz="4" w:space="0"/>
            </w:tcBorders>
            <w:noWrap/>
            <w:vAlign w:val="center"/>
          </w:tcPr>
          <w:p w14:paraId="6EB495D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2FD7AC9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2352E55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543906C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4EA2E25">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76E4848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政府性基金预算财政拨款</w:t>
            </w:r>
          </w:p>
        </w:tc>
        <w:tc>
          <w:tcPr>
            <w:tcW w:w="1137" w:type="dxa"/>
            <w:tcBorders>
              <w:top w:val="single" w:color="auto" w:sz="4" w:space="0"/>
              <w:left w:val="single" w:color="auto" w:sz="4" w:space="0"/>
              <w:bottom w:val="single" w:color="auto" w:sz="4" w:space="0"/>
              <w:right w:val="single" w:color="auto" w:sz="4" w:space="0"/>
            </w:tcBorders>
            <w:noWrap/>
            <w:vAlign w:val="center"/>
          </w:tcPr>
          <w:p w14:paraId="58A59AC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30</w:t>
            </w:r>
          </w:p>
        </w:tc>
        <w:tc>
          <w:tcPr>
            <w:tcW w:w="1352" w:type="dxa"/>
            <w:tcBorders>
              <w:top w:val="single" w:color="auto" w:sz="4" w:space="0"/>
              <w:left w:val="single" w:color="auto" w:sz="4" w:space="0"/>
              <w:bottom w:val="single" w:color="auto" w:sz="4" w:space="0"/>
              <w:right w:val="single" w:color="auto" w:sz="4" w:space="0"/>
            </w:tcBorders>
            <w:noWrap/>
            <w:vAlign w:val="center"/>
          </w:tcPr>
          <w:p w14:paraId="17A0FBC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4376295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0.0</w:t>
            </w:r>
          </w:p>
        </w:tc>
        <w:tc>
          <w:tcPr>
            <w:tcW w:w="1108" w:type="dxa"/>
            <w:tcBorders>
              <w:top w:val="single" w:color="auto" w:sz="4" w:space="0"/>
              <w:left w:val="single" w:color="auto" w:sz="4" w:space="0"/>
              <w:bottom w:val="single" w:color="auto" w:sz="4" w:space="0"/>
              <w:right w:val="single" w:color="auto" w:sz="4" w:space="0"/>
            </w:tcBorders>
            <w:noWrap/>
            <w:vAlign w:val="center"/>
          </w:tcPr>
          <w:p w14:paraId="1920326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62</w:t>
            </w:r>
          </w:p>
        </w:tc>
        <w:tc>
          <w:tcPr>
            <w:tcW w:w="1178" w:type="dxa"/>
            <w:tcBorders>
              <w:top w:val="single" w:color="auto" w:sz="4" w:space="0"/>
              <w:left w:val="single" w:color="auto" w:sz="4" w:space="0"/>
              <w:bottom w:val="single" w:color="auto" w:sz="4" w:space="0"/>
              <w:right w:val="single" w:color="auto" w:sz="4" w:space="0"/>
            </w:tcBorders>
            <w:noWrap/>
            <w:vAlign w:val="center"/>
          </w:tcPr>
          <w:p w14:paraId="54D472A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241A818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72FDAEE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5E17E18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B55054C">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3108D62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国有资本经营预算财政拨款</w:t>
            </w:r>
          </w:p>
        </w:tc>
        <w:tc>
          <w:tcPr>
            <w:tcW w:w="1137" w:type="dxa"/>
            <w:tcBorders>
              <w:top w:val="single" w:color="auto" w:sz="4" w:space="0"/>
              <w:left w:val="single" w:color="auto" w:sz="4" w:space="0"/>
              <w:bottom w:val="single" w:color="auto" w:sz="4" w:space="0"/>
              <w:right w:val="single" w:color="auto" w:sz="4" w:space="0"/>
            </w:tcBorders>
            <w:noWrap/>
            <w:vAlign w:val="center"/>
          </w:tcPr>
          <w:p w14:paraId="2F92D38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31</w:t>
            </w:r>
          </w:p>
        </w:tc>
        <w:tc>
          <w:tcPr>
            <w:tcW w:w="1352" w:type="dxa"/>
            <w:tcBorders>
              <w:top w:val="single" w:color="auto" w:sz="4" w:space="0"/>
              <w:left w:val="single" w:color="auto" w:sz="4" w:space="0"/>
              <w:bottom w:val="single" w:color="auto" w:sz="4" w:space="0"/>
              <w:right w:val="single" w:color="auto" w:sz="4" w:space="0"/>
            </w:tcBorders>
            <w:noWrap/>
            <w:vAlign w:val="center"/>
          </w:tcPr>
          <w:p w14:paraId="1FB16C2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6797E59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0.0</w:t>
            </w:r>
          </w:p>
        </w:tc>
        <w:tc>
          <w:tcPr>
            <w:tcW w:w="1108" w:type="dxa"/>
            <w:tcBorders>
              <w:top w:val="single" w:color="auto" w:sz="4" w:space="0"/>
              <w:left w:val="single" w:color="auto" w:sz="4" w:space="0"/>
              <w:bottom w:val="single" w:color="auto" w:sz="4" w:space="0"/>
              <w:right w:val="single" w:color="auto" w:sz="4" w:space="0"/>
            </w:tcBorders>
            <w:noWrap/>
            <w:vAlign w:val="center"/>
          </w:tcPr>
          <w:p w14:paraId="65D345F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63</w:t>
            </w:r>
          </w:p>
        </w:tc>
        <w:tc>
          <w:tcPr>
            <w:tcW w:w="1178" w:type="dxa"/>
            <w:tcBorders>
              <w:top w:val="single" w:color="auto" w:sz="4" w:space="0"/>
              <w:left w:val="single" w:color="auto" w:sz="4" w:space="0"/>
              <w:bottom w:val="single" w:color="auto" w:sz="4" w:space="0"/>
              <w:right w:val="single" w:color="auto" w:sz="4" w:space="0"/>
            </w:tcBorders>
            <w:noWrap/>
            <w:vAlign w:val="center"/>
          </w:tcPr>
          <w:p w14:paraId="7177768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07E0A29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1761D97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290156D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3A9E040">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6325BFD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总计</w:t>
            </w:r>
          </w:p>
        </w:tc>
        <w:tc>
          <w:tcPr>
            <w:tcW w:w="1137" w:type="dxa"/>
            <w:tcBorders>
              <w:top w:val="single" w:color="auto" w:sz="4" w:space="0"/>
              <w:left w:val="single" w:color="auto" w:sz="4" w:space="0"/>
              <w:bottom w:val="single" w:color="auto" w:sz="4" w:space="0"/>
              <w:right w:val="single" w:color="auto" w:sz="4" w:space="0"/>
            </w:tcBorders>
            <w:noWrap/>
            <w:vAlign w:val="center"/>
          </w:tcPr>
          <w:p w14:paraId="7D6AE65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32</w:t>
            </w:r>
          </w:p>
        </w:tc>
        <w:tc>
          <w:tcPr>
            <w:tcW w:w="1352" w:type="dxa"/>
            <w:tcBorders>
              <w:top w:val="single" w:color="auto" w:sz="4" w:space="0"/>
              <w:left w:val="single" w:color="auto" w:sz="4" w:space="0"/>
              <w:bottom w:val="single" w:color="auto" w:sz="4" w:space="0"/>
              <w:right w:val="single" w:color="auto" w:sz="4" w:space="0"/>
            </w:tcBorders>
            <w:noWrap/>
            <w:vAlign w:val="center"/>
          </w:tcPr>
          <w:p w14:paraId="3265EAB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75.43</w:t>
            </w:r>
          </w:p>
        </w:tc>
        <w:tc>
          <w:tcPr>
            <w:tcW w:w="2012" w:type="dxa"/>
            <w:tcBorders>
              <w:top w:val="single" w:color="auto" w:sz="4" w:space="0"/>
              <w:left w:val="single" w:color="auto" w:sz="4" w:space="0"/>
              <w:bottom w:val="single" w:color="auto" w:sz="4" w:space="0"/>
              <w:right w:val="single" w:color="auto" w:sz="4" w:space="0"/>
            </w:tcBorders>
            <w:noWrap/>
            <w:vAlign w:val="center"/>
          </w:tcPr>
          <w:p w14:paraId="3FB41C8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总计</w:t>
            </w:r>
          </w:p>
        </w:tc>
        <w:tc>
          <w:tcPr>
            <w:tcW w:w="1108" w:type="dxa"/>
            <w:tcBorders>
              <w:top w:val="single" w:color="auto" w:sz="4" w:space="0"/>
              <w:left w:val="single" w:color="auto" w:sz="4" w:space="0"/>
              <w:bottom w:val="single" w:color="auto" w:sz="4" w:space="0"/>
              <w:right w:val="single" w:color="auto" w:sz="4" w:space="0"/>
            </w:tcBorders>
            <w:noWrap/>
            <w:vAlign w:val="center"/>
          </w:tcPr>
          <w:p w14:paraId="1CA828D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64</w:t>
            </w:r>
          </w:p>
        </w:tc>
        <w:tc>
          <w:tcPr>
            <w:tcW w:w="1178" w:type="dxa"/>
            <w:tcBorders>
              <w:top w:val="single" w:color="auto" w:sz="4" w:space="0"/>
              <w:left w:val="single" w:color="auto" w:sz="4" w:space="0"/>
              <w:bottom w:val="single" w:color="auto" w:sz="4" w:space="0"/>
              <w:right w:val="single" w:color="auto" w:sz="4" w:space="0"/>
            </w:tcBorders>
            <w:noWrap/>
            <w:vAlign w:val="center"/>
          </w:tcPr>
          <w:p w14:paraId="32AABC6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75.43</w:t>
            </w:r>
          </w:p>
        </w:tc>
        <w:tc>
          <w:tcPr>
            <w:tcW w:w="1566" w:type="dxa"/>
            <w:tcBorders>
              <w:top w:val="single" w:color="auto" w:sz="4" w:space="0"/>
              <w:left w:val="single" w:color="auto" w:sz="4" w:space="0"/>
              <w:bottom w:val="single" w:color="auto" w:sz="4" w:space="0"/>
              <w:right w:val="single" w:color="auto" w:sz="4" w:space="0"/>
            </w:tcBorders>
            <w:noWrap/>
            <w:vAlign w:val="center"/>
          </w:tcPr>
          <w:p w14:paraId="10F5994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75.43</w:t>
            </w:r>
          </w:p>
        </w:tc>
        <w:tc>
          <w:tcPr>
            <w:tcW w:w="1727" w:type="dxa"/>
            <w:tcBorders>
              <w:top w:val="single" w:color="auto" w:sz="4" w:space="0"/>
              <w:left w:val="single" w:color="auto" w:sz="4" w:space="0"/>
              <w:bottom w:val="single" w:color="auto" w:sz="4" w:space="0"/>
              <w:right w:val="single" w:color="auto" w:sz="4" w:space="0"/>
            </w:tcBorders>
            <w:noWrap/>
            <w:vAlign w:val="center"/>
          </w:tcPr>
          <w:p w14:paraId="25A78F1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36CB0F1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7696D7D">
        <w:tblPrEx>
          <w:tblCellMar>
            <w:top w:w="0" w:type="dxa"/>
            <w:left w:w="108" w:type="dxa"/>
            <w:bottom w:w="0" w:type="dxa"/>
            <w:right w:w="108" w:type="dxa"/>
          </w:tblCellMar>
        </w:tblPrEx>
        <w:trPr>
          <w:trHeight w:val="90" w:hRule="atLeast"/>
        </w:trPr>
        <w:tc>
          <w:tcPr>
            <w:tcW w:w="14240" w:type="dxa"/>
            <w:gridSpan w:val="9"/>
            <w:tcBorders>
              <w:top w:val="single" w:color="auto" w:sz="4" w:space="0"/>
              <w:left w:val="nil"/>
              <w:bottom w:val="nil"/>
              <w:right w:val="nil"/>
            </w:tcBorders>
            <w:noWrap/>
            <w:vAlign w:val="center"/>
          </w:tcPr>
          <w:p w14:paraId="76F1A167">
            <w:r>
              <w:rPr>
                <w:rFonts w:hint="eastAsia"/>
              </w:rPr>
              <w:t>注：本表反映单位本年度一般公共预算财政拨款、政府性基金预算财政拨款和国有资本经营预算财政拨款的总收支和年末结转结余情况。</w:t>
            </w:r>
          </w:p>
          <w:p w14:paraId="209FE225">
            <w:pPr>
              <w:keepNext w:val="0"/>
              <w:keepLines w:val="0"/>
              <w:pageBreakBefore w:val="0"/>
              <w:kinsoku/>
              <w:wordWrap/>
              <w:overflowPunct/>
              <w:topLinePunct w:val="0"/>
              <w:bidi w:val="0"/>
              <w:snapToGrid/>
              <w:spacing w:line="580" w:lineRule="exact"/>
              <w:jc w:val="left"/>
              <w:rPr>
                <w:rFonts w:hint="eastAsia" w:ascii="方正仿宋_GB2312" w:hAnsi="方正仿宋_GB2312" w:eastAsia="方正仿宋_GB2312" w:cs="方正仿宋_GB2312"/>
                <w:color w:val="000000"/>
                <w:sz w:val="32"/>
                <w:szCs w:val="32"/>
                <w:highlight w:val="none"/>
              </w:rPr>
            </w:pPr>
          </w:p>
        </w:tc>
      </w:tr>
    </w:tbl>
    <w:p w14:paraId="088565BB">
      <w:r>
        <w:br w:type="page"/>
      </w:r>
    </w:p>
    <w:tbl>
      <w:tblPr>
        <w:tblStyle w:val="8"/>
        <w:tblW w:w="0" w:type="auto"/>
        <w:tblInd w:w="96" w:type="dxa"/>
        <w:tblLayout w:type="fixed"/>
        <w:tblCellMar>
          <w:top w:w="0" w:type="dxa"/>
          <w:left w:w="108" w:type="dxa"/>
          <w:bottom w:w="0" w:type="dxa"/>
          <w:right w:w="108" w:type="dxa"/>
        </w:tblCellMar>
      </w:tblPr>
      <w:tblGrid>
        <w:gridCol w:w="2199"/>
        <w:gridCol w:w="2612"/>
        <w:gridCol w:w="3173"/>
        <w:gridCol w:w="3107"/>
        <w:gridCol w:w="2889"/>
      </w:tblGrid>
      <w:tr w14:paraId="1B8283F6">
        <w:tblPrEx>
          <w:tblCellMar>
            <w:top w:w="0" w:type="dxa"/>
            <w:left w:w="108" w:type="dxa"/>
            <w:bottom w:w="0" w:type="dxa"/>
            <w:right w:w="108" w:type="dxa"/>
          </w:tblCellMar>
        </w:tblPrEx>
        <w:trPr>
          <w:trHeight w:val="693" w:hRule="atLeast"/>
          <w:tblHeader/>
        </w:trPr>
        <w:tc>
          <w:tcPr>
            <w:tcW w:w="13980" w:type="dxa"/>
            <w:gridSpan w:val="5"/>
            <w:tcBorders>
              <w:top w:val="nil"/>
              <w:left w:val="nil"/>
              <w:bottom w:val="nil"/>
              <w:right w:val="nil"/>
            </w:tcBorders>
            <w:noWrap/>
            <w:vAlign w:val="bottom"/>
          </w:tcPr>
          <w:p w14:paraId="7C69AD7D">
            <w:pPr>
              <w:keepNext w:val="0"/>
              <w:keepLines w:val="0"/>
              <w:pageBreakBefore w:val="0"/>
              <w:kinsoku/>
              <w:wordWrap/>
              <w:overflowPunct/>
              <w:topLinePunct w:val="0"/>
              <w:bidi w:val="0"/>
              <w:snapToGrid/>
              <w:spacing w:line="580" w:lineRule="exact"/>
              <w:jc w:val="right"/>
              <w:rPr>
                <w:rFonts w:hint="eastAsia" w:ascii="黑体" w:hAnsi="黑体" w:eastAsia="黑体" w:cs="黑体"/>
                <w:color w:val="000000"/>
                <w:kern w:val="0"/>
                <w:sz w:val="32"/>
                <w:szCs w:val="32"/>
                <w:highlight w:val="none"/>
              </w:rPr>
            </w:pPr>
            <w:r>
              <w:rPr>
                <w:rFonts w:hint="eastAsia" w:ascii="宋体" w:hAnsi="宋体" w:eastAsia="宋体" w:cs="宋体"/>
                <w:sz w:val="20"/>
                <w:szCs w:val="20"/>
                <w:highlight w:val="none"/>
              </w:rPr>
              <w:t>公开05表</w:t>
            </w:r>
          </w:p>
        </w:tc>
      </w:tr>
      <w:tr w14:paraId="392985B6">
        <w:tblPrEx>
          <w:tblCellMar>
            <w:top w:w="0" w:type="dxa"/>
            <w:left w:w="108" w:type="dxa"/>
            <w:bottom w:w="0" w:type="dxa"/>
            <w:right w:w="108" w:type="dxa"/>
          </w:tblCellMar>
        </w:tblPrEx>
        <w:trPr>
          <w:trHeight w:val="693" w:hRule="atLeast"/>
          <w:tblHeader/>
        </w:trPr>
        <w:tc>
          <w:tcPr>
            <w:tcW w:w="13980" w:type="dxa"/>
            <w:gridSpan w:val="5"/>
            <w:tcBorders>
              <w:top w:val="nil"/>
              <w:left w:val="nil"/>
              <w:bottom w:val="nil"/>
              <w:right w:val="nil"/>
            </w:tcBorders>
            <w:noWrap/>
            <w:vAlign w:val="bottom"/>
          </w:tcPr>
          <w:p w14:paraId="56C66547">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一般公共预算财政拨款支出决算表</w:t>
            </w:r>
          </w:p>
        </w:tc>
      </w:tr>
      <w:tr w14:paraId="01FA9A20">
        <w:tblPrEx>
          <w:tblCellMar>
            <w:top w:w="0" w:type="dxa"/>
            <w:left w:w="108" w:type="dxa"/>
            <w:bottom w:w="0" w:type="dxa"/>
            <w:right w:w="108" w:type="dxa"/>
          </w:tblCellMar>
        </w:tblPrEx>
        <w:trPr>
          <w:trHeight w:val="346" w:hRule="atLeast"/>
        </w:trPr>
        <w:tc>
          <w:tcPr>
            <w:tcW w:w="7984" w:type="dxa"/>
            <w:gridSpan w:val="3"/>
            <w:tcBorders>
              <w:top w:val="nil"/>
              <w:left w:val="nil"/>
              <w:bottom w:val="single" w:color="auto" w:sz="4" w:space="0"/>
              <w:right w:val="nil"/>
            </w:tcBorders>
            <w:noWrap/>
            <w:vAlign w:val="bottom"/>
          </w:tcPr>
          <w:p w14:paraId="6A93C156">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24"/>
                <w:szCs w:val="24"/>
                <w:highlight w:val="none"/>
              </w:rPr>
            </w:pPr>
            <w:r>
              <w:rPr>
                <w:rFonts w:hint="eastAsia" w:ascii="宋体" w:hAnsi="宋体" w:cs="宋体"/>
                <w:sz w:val="20"/>
                <w:szCs w:val="20"/>
                <w:highlight w:val="none"/>
                <w:lang w:val="en-US" w:eastAsia="zh-CN"/>
              </w:rPr>
              <w:t>单位名称</w:t>
            </w:r>
            <w:r>
              <w:rPr>
                <w:rFonts w:hint="eastAsia" w:ascii="宋体" w:hAnsi="宋体" w:eastAsia="宋体" w:cs="宋体"/>
                <w:sz w:val="20"/>
                <w:szCs w:val="20"/>
                <w:highlight w:val="none"/>
              </w:rPr>
              <w:t>：</w:t>
            </w:r>
            <w:r>
              <w:rPr>
                <w:rFonts w:ascii="宋体" w:hAnsi="宋体" w:eastAsia="宋体" w:cs="宋体"/>
                <w:sz w:val="20"/>
                <w:u w:color="auto"/>
              </w:rPr>
              <w:t>融水苗族自治县滚贝侗族乡综合行政执法队</w:t>
            </w:r>
          </w:p>
        </w:tc>
        <w:tc>
          <w:tcPr>
            <w:tcW w:w="3107" w:type="dxa"/>
            <w:tcBorders>
              <w:top w:val="nil"/>
              <w:left w:val="nil"/>
              <w:bottom w:val="single" w:color="auto" w:sz="4" w:space="0"/>
              <w:right w:val="nil"/>
            </w:tcBorders>
            <w:noWrap/>
            <w:vAlign w:val="bottom"/>
          </w:tcPr>
          <w:p w14:paraId="3A06B7C7">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24"/>
                <w:szCs w:val="24"/>
                <w:highlight w:val="none"/>
              </w:rPr>
            </w:pPr>
          </w:p>
        </w:tc>
        <w:tc>
          <w:tcPr>
            <w:tcW w:w="2889" w:type="dxa"/>
            <w:tcBorders>
              <w:top w:val="nil"/>
              <w:left w:val="nil"/>
              <w:bottom w:val="single" w:color="auto" w:sz="4" w:space="0"/>
              <w:right w:val="nil"/>
            </w:tcBorders>
            <w:noWrap/>
            <w:vAlign w:val="bottom"/>
          </w:tcPr>
          <w:p w14:paraId="73FF3CA7">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4FA48A70">
        <w:tblPrEx>
          <w:tblCellMar>
            <w:top w:w="0" w:type="dxa"/>
            <w:left w:w="108" w:type="dxa"/>
            <w:bottom w:w="0" w:type="dxa"/>
            <w:right w:w="108" w:type="dxa"/>
          </w:tblCellMar>
        </w:tblPrEx>
        <w:trPr>
          <w:trHeight w:val="358" w:hRule="atLeast"/>
        </w:trPr>
        <w:tc>
          <w:tcPr>
            <w:tcW w:w="4811" w:type="dxa"/>
            <w:gridSpan w:val="2"/>
            <w:tcBorders>
              <w:top w:val="single" w:color="auto" w:sz="4" w:space="0"/>
              <w:left w:val="single" w:color="auto" w:sz="4" w:space="0"/>
              <w:bottom w:val="single" w:color="auto" w:sz="4" w:space="0"/>
              <w:right w:val="single" w:color="auto" w:sz="4" w:space="0"/>
            </w:tcBorders>
            <w:noWrap/>
            <w:vAlign w:val="center"/>
          </w:tcPr>
          <w:p w14:paraId="798736E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9169" w:type="dxa"/>
            <w:gridSpan w:val="3"/>
            <w:tcBorders>
              <w:top w:val="single" w:color="auto" w:sz="4" w:space="0"/>
              <w:left w:val="single" w:color="auto" w:sz="4" w:space="0"/>
              <w:bottom w:val="single" w:color="auto" w:sz="4" w:space="0"/>
              <w:right w:val="single" w:color="auto" w:sz="4" w:space="0"/>
            </w:tcBorders>
            <w:noWrap w:val="0"/>
            <w:vAlign w:val="center"/>
          </w:tcPr>
          <w:p w14:paraId="19DE18E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本年支出</w:t>
            </w:r>
          </w:p>
        </w:tc>
      </w:tr>
      <w:tr w14:paraId="121CE9A2">
        <w:tblPrEx>
          <w:tblCellMar>
            <w:top w:w="0" w:type="dxa"/>
            <w:left w:w="108" w:type="dxa"/>
            <w:bottom w:w="0" w:type="dxa"/>
            <w:right w:w="108" w:type="dxa"/>
          </w:tblCellMar>
        </w:tblPrEx>
        <w:trPr>
          <w:trHeight w:val="353" w:hRule="atLeast"/>
        </w:trPr>
        <w:tc>
          <w:tcPr>
            <w:tcW w:w="2199" w:type="dxa"/>
            <w:vMerge w:val="restart"/>
            <w:tcBorders>
              <w:top w:val="single" w:color="auto" w:sz="4" w:space="0"/>
              <w:left w:val="single" w:color="auto" w:sz="4" w:space="0"/>
              <w:bottom w:val="single" w:color="auto" w:sz="4" w:space="0"/>
              <w:right w:val="single" w:color="auto" w:sz="4" w:space="0"/>
            </w:tcBorders>
            <w:noWrap w:val="0"/>
            <w:vAlign w:val="center"/>
          </w:tcPr>
          <w:p w14:paraId="1CC75EF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功能分类科目编码</w:t>
            </w:r>
          </w:p>
        </w:tc>
        <w:tc>
          <w:tcPr>
            <w:tcW w:w="2612" w:type="dxa"/>
            <w:vMerge w:val="restart"/>
            <w:tcBorders>
              <w:top w:val="single" w:color="auto" w:sz="4" w:space="0"/>
              <w:left w:val="single" w:color="auto" w:sz="4" w:space="0"/>
              <w:bottom w:val="single" w:color="auto" w:sz="4" w:space="0"/>
              <w:right w:val="single" w:color="auto" w:sz="4" w:space="0"/>
            </w:tcBorders>
            <w:noWrap/>
            <w:vAlign w:val="center"/>
          </w:tcPr>
          <w:p w14:paraId="7FEC5CF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3173" w:type="dxa"/>
            <w:vMerge w:val="restart"/>
            <w:tcBorders>
              <w:top w:val="single" w:color="auto" w:sz="4" w:space="0"/>
              <w:left w:val="single" w:color="auto" w:sz="4" w:space="0"/>
              <w:bottom w:val="single" w:color="auto" w:sz="4" w:space="0"/>
              <w:right w:val="single" w:color="auto" w:sz="4" w:space="0"/>
            </w:tcBorders>
            <w:noWrap w:val="0"/>
            <w:vAlign w:val="center"/>
          </w:tcPr>
          <w:p w14:paraId="5FC4E6D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小计</w:t>
            </w:r>
          </w:p>
        </w:tc>
        <w:tc>
          <w:tcPr>
            <w:tcW w:w="3107" w:type="dxa"/>
            <w:vMerge w:val="restart"/>
            <w:tcBorders>
              <w:top w:val="single" w:color="auto" w:sz="4" w:space="0"/>
              <w:left w:val="single" w:color="auto" w:sz="4" w:space="0"/>
              <w:bottom w:val="single" w:color="auto" w:sz="4" w:space="0"/>
              <w:right w:val="single" w:color="auto" w:sz="4" w:space="0"/>
            </w:tcBorders>
            <w:noWrap w:val="0"/>
            <w:vAlign w:val="center"/>
          </w:tcPr>
          <w:p w14:paraId="1D54843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基本支出</w:t>
            </w:r>
          </w:p>
        </w:tc>
        <w:tc>
          <w:tcPr>
            <w:tcW w:w="2889" w:type="dxa"/>
            <w:vMerge w:val="restart"/>
            <w:tcBorders>
              <w:top w:val="single" w:color="auto" w:sz="4" w:space="0"/>
              <w:left w:val="single" w:color="auto" w:sz="4" w:space="0"/>
              <w:bottom w:val="single" w:color="auto" w:sz="4" w:space="0"/>
              <w:right w:val="single" w:color="auto" w:sz="4" w:space="0"/>
            </w:tcBorders>
            <w:noWrap w:val="0"/>
            <w:vAlign w:val="center"/>
          </w:tcPr>
          <w:p w14:paraId="1E6B37D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项目支出</w:t>
            </w:r>
          </w:p>
        </w:tc>
      </w:tr>
      <w:tr w14:paraId="1C7CC410">
        <w:tblPrEx>
          <w:tblCellMar>
            <w:top w:w="0" w:type="dxa"/>
            <w:left w:w="108" w:type="dxa"/>
            <w:bottom w:w="0" w:type="dxa"/>
            <w:right w:w="108" w:type="dxa"/>
          </w:tblCellMar>
        </w:tblPrEx>
        <w:trPr>
          <w:trHeight w:val="319" w:hRule="atLeast"/>
        </w:trPr>
        <w:tc>
          <w:tcPr>
            <w:tcW w:w="2199" w:type="dxa"/>
            <w:vMerge w:val="continue"/>
            <w:tcBorders>
              <w:top w:val="single" w:color="auto" w:sz="4" w:space="0"/>
              <w:left w:val="single" w:color="auto" w:sz="4" w:space="0"/>
              <w:bottom w:val="single" w:color="auto" w:sz="4" w:space="0"/>
              <w:right w:val="single" w:color="auto" w:sz="4" w:space="0"/>
            </w:tcBorders>
            <w:noWrap w:val="0"/>
            <w:vAlign w:val="center"/>
          </w:tcPr>
          <w:p w14:paraId="5326991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612" w:type="dxa"/>
            <w:vMerge w:val="continue"/>
            <w:tcBorders>
              <w:top w:val="single" w:color="auto" w:sz="4" w:space="0"/>
              <w:left w:val="single" w:color="auto" w:sz="4" w:space="0"/>
              <w:bottom w:val="single" w:color="auto" w:sz="4" w:space="0"/>
              <w:right w:val="single" w:color="auto" w:sz="4" w:space="0"/>
            </w:tcBorders>
            <w:noWrap/>
            <w:vAlign w:val="center"/>
          </w:tcPr>
          <w:p w14:paraId="08A1F7F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73" w:type="dxa"/>
            <w:vMerge w:val="continue"/>
            <w:tcBorders>
              <w:top w:val="single" w:color="auto" w:sz="4" w:space="0"/>
              <w:left w:val="single" w:color="auto" w:sz="4" w:space="0"/>
              <w:bottom w:val="single" w:color="auto" w:sz="4" w:space="0"/>
              <w:right w:val="single" w:color="auto" w:sz="4" w:space="0"/>
            </w:tcBorders>
            <w:noWrap w:val="0"/>
            <w:vAlign w:val="center"/>
          </w:tcPr>
          <w:p w14:paraId="70630FB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07" w:type="dxa"/>
            <w:vMerge w:val="continue"/>
            <w:tcBorders>
              <w:top w:val="single" w:color="auto" w:sz="4" w:space="0"/>
              <w:left w:val="single" w:color="auto" w:sz="4" w:space="0"/>
              <w:bottom w:val="single" w:color="auto" w:sz="4" w:space="0"/>
              <w:right w:val="single" w:color="auto" w:sz="4" w:space="0"/>
            </w:tcBorders>
            <w:noWrap w:val="0"/>
            <w:vAlign w:val="center"/>
          </w:tcPr>
          <w:p w14:paraId="116C2DA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889" w:type="dxa"/>
            <w:vMerge w:val="continue"/>
            <w:tcBorders>
              <w:top w:val="single" w:color="auto" w:sz="4" w:space="0"/>
              <w:left w:val="single" w:color="auto" w:sz="4" w:space="0"/>
              <w:bottom w:val="single" w:color="auto" w:sz="4" w:space="0"/>
              <w:right w:val="single" w:color="auto" w:sz="4" w:space="0"/>
            </w:tcBorders>
            <w:noWrap w:val="0"/>
            <w:vAlign w:val="center"/>
          </w:tcPr>
          <w:p w14:paraId="272E264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2CA43175">
        <w:tblPrEx>
          <w:tblCellMar>
            <w:top w:w="0" w:type="dxa"/>
            <w:left w:w="108" w:type="dxa"/>
            <w:bottom w:w="0" w:type="dxa"/>
            <w:right w:w="108" w:type="dxa"/>
          </w:tblCellMar>
        </w:tblPrEx>
        <w:trPr>
          <w:trHeight w:val="312" w:hRule="atLeast"/>
        </w:trPr>
        <w:tc>
          <w:tcPr>
            <w:tcW w:w="2199" w:type="dxa"/>
            <w:vMerge w:val="continue"/>
            <w:tcBorders>
              <w:top w:val="single" w:color="auto" w:sz="4" w:space="0"/>
              <w:left w:val="single" w:color="auto" w:sz="4" w:space="0"/>
              <w:bottom w:val="single" w:color="auto" w:sz="4" w:space="0"/>
              <w:right w:val="single" w:color="auto" w:sz="4" w:space="0"/>
            </w:tcBorders>
            <w:noWrap w:val="0"/>
            <w:vAlign w:val="center"/>
          </w:tcPr>
          <w:p w14:paraId="06D903B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612" w:type="dxa"/>
            <w:vMerge w:val="continue"/>
            <w:tcBorders>
              <w:top w:val="single" w:color="auto" w:sz="4" w:space="0"/>
              <w:left w:val="single" w:color="auto" w:sz="4" w:space="0"/>
              <w:bottom w:val="single" w:color="auto" w:sz="4" w:space="0"/>
              <w:right w:val="single" w:color="auto" w:sz="4" w:space="0"/>
            </w:tcBorders>
            <w:noWrap/>
            <w:vAlign w:val="center"/>
          </w:tcPr>
          <w:p w14:paraId="18DE164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73" w:type="dxa"/>
            <w:vMerge w:val="continue"/>
            <w:tcBorders>
              <w:top w:val="single" w:color="auto" w:sz="4" w:space="0"/>
              <w:left w:val="single" w:color="auto" w:sz="4" w:space="0"/>
              <w:bottom w:val="single" w:color="auto" w:sz="4" w:space="0"/>
              <w:right w:val="single" w:color="auto" w:sz="4" w:space="0"/>
            </w:tcBorders>
            <w:noWrap w:val="0"/>
            <w:vAlign w:val="center"/>
          </w:tcPr>
          <w:p w14:paraId="10B02C2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07" w:type="dxa"/>
            <w:vMerge w:val="continue"/>
            <w:tcBorders>
              <w:top w:val="single" w:color="auto" w:sz="4" w:space="0"/>
              <w:left w:val="single" w:color="auto" w:sz="4" w:space="0"/>
              <w:bottom w:val="single" w:color="auto" w:sz="4" w:space="0"/>
              <w:right w:val="single" w:color="auto" w:sz="4" w:space="0"/>
            </w:tcBorders>
            <w:noWrap w:val="0"/>
            <w:vAlign w:val="center"/>
          </w:tcPr>
          <w:p w14:paraId="52CB513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889" w:type="dxa"/>
            <w:vMerge w:val="continue"/>
            <w:tcBorders>
              <w:top w:val="single" w:color="auto" w:sz="4" w:space="0"/>
              <w:left w:val="single" w:color="auto" w:sz="4" w:space="0"/>
              <w:bottom w:val="single" w:color="auto" w:sz="4" w:space="0"/>
              <w:right w:val="single" w:color="auto" w:sz="4" w:space="0"/>
            </w:tcBorders>
            <w:noWrap w:val="0"/>
            <w:vAlign w:val="center"/>
          </w:tcPr>
          <w:p w14:paraId="5162E02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59C25AC0">
        <w:trPr>
          <w:trHeight w:val="358" w:hRule="atLeast"/>
        </w:trPr>
        <w:tc>
          <w:tcPr>
            <w:tcW w:w="4811" w:type="dxa"/>
            <w:gridSpan w:val="2"/>
            <w:tcBorders>
              <w:top w:val="single" w:color="auto" w:sz="4" w:space="0"/>
              <w:left w:val="single" w:color="auto" w:sz="4" w:space="0"/>
              <w:bottom w:val="single" w:color="auto" w:sz="4" w:space="0"/>
              <w:right w:val="single" w:color="auto" w:sz="4" w:space="0"/>
            </w:tcBorders>
            <w:noWrap/>
            <w:vAlign w:val="center"/>
          </w:tcPr>
          <w:p w14:paraId="303FACA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3173" w:type="dxa"/>
            <w:tcBorders>
              <w:top w:val="single" w:color="auto" w:sz="4" w:space="0"/>
              <w:left w:val="single" w:color="auto" w:sz="4" w:space="0"/>
              <w:bottom w:val="single" w:color="auto" w:sz="4" w:space="0"/>
              <w:right w:val="single" w:color="auto" w:sz="4" w:space="0"/>
            </w:tcBorders>
            <w:noWrap/>
            <w:vAlign w:val="center"/>
          </w:tcPr>
          <w:p w14:paraId="7CC6FC0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3107" w:type="dxa"/>
            <w:tcBorders>
              <w:top w:val="single" w:color="auto" w:sz="4" w:space="0"/>
              <w:left w:val="single" w:color="auto" w:sz="4" w:space="0"/>
              <w:bottom w:val="single" w:color="auto" w:sz="4" w:space="0"/>
              <w:right w:val="single" w:color="auto" w:sz="4" w:space="0"/>
            </w:tcBorders>
            <w:noWrap/>
            <w:vAlign w:val="center"/>
          </w:tcPr>
          <w:p w14:paraId="3E6E739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2889" w:type="dxa"/>
            <w:tcBorders>
              <w:top w:val="single" w:color="auto" w:sz="4" w:space="0"/>
              <w:left w:val="single" w:color="auto" w:sz="4" w:space="0"/>
              <w:bottom w:val="single" w:color="auto" w:sz="4" w:space="0"/>
              <w:right w:val="single" w:color="auto" w:sz="4" w:space="0"/>
            </w:tcBorders>
            <w:noWrap/>
            <w:vAlign w:val="center"/>
          </w:tcPr>
          <w:p w14:paraId="2FD8553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r>
      <w:tr w14:paraId="65246153">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0843EA8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合计</w:t>
            </w:r>
          </w:p>
        </w:tc>
        <w:tc>
          <w:tcPr>
            <w:tcW w:w="2612" w:type="dxa"/>
            <w:tcBorders>
              <w:top w:val="single" w:color="auto" w:sz="4" w:space="0"/>
              <w:left w:val="single" w:color="auto" w:sz="4" w:space="0"/>
              <w:bottom w:val="single" w:color="auto" w:sz="4" w:space="0"/>
              <w:right w:val="single" w:color="auto" w:sz="4" w:space="0"/>
            </w:tcBorders>
            <w:noWrap/>
            <w:vAlign w:val="center"/>
          </w:tcPr>
          <w:p w14:paraId="60C6603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3173" w:type="dxa"/>
            <w:tcBorders>
              <w:top w:val="single" w:color="auto" w:sz="4" w:space="0"/>
              <w:left w:val="single" w:color="auto" w:sz="4" w:space="0"/>
              <w:bottom w:val="single" w:color="auto" w:sz="4" w:space="0"/>
              <w:right w:val="single" w:color="auto" w:sz="4" w:space="0"/>
            </w:tcBorders>
            <w:noWrap/>
            <w:vAlign w:val="center"/>
          </w:tcPr>
          <w:p w14:paraId="1464152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75.43</w:t>
            </w:r>
          </w:p>
        </w:tc>
        <w:tc>
          <w:tcPr>
            <w:tcW w:w="3107" w:type="dxa"/>
            <w:tcBorders>
              <w:top w:val="single" w:color="auto" w:sz="4" w:space="0"/>
              <w:left w:val="single" w:color="auto" w:sz="4" w:space="0"/>
              <w:bottom w:val="single" w:color="auto" w:sz="4" w:space="0"/>
              <w:right w:val="single" w:color="auto" w:sz="4" w:space="0"/>
            </w:tcBorders>
            <w:noWrap/>
            <w:vAlign w:val="center"/>
          </w:tcPr>
          <w:p w14:paraId="20CC80A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75.43</w:t>
            </w:r>
          </w:p>
        </w:tc>
        <w:tc>
          <w:tcPr>
            <w:tcW w:w="2889" w:type="dxa"/>
            <w:tcBorders>
              <w:top w:val="single" w:color="auto" w:sz="4" w:space="0"/>
              <w:left w:val="single" w:color="auto" w:sz="4" w:space="0"/>
              <w:bottom w:val="single" w:color="auto" w:sz="4" w:space="0"/>
              <w:right w:val="single" w:color="auto" w:sz="4" w:space="0"/>
            </w:tcBorders>
            <w:noWrap/>
            <w:vAlign w:val="center"/>
          </w:tcPr>
          <w:p w14:paraId="1BEC2A2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1EC29B74">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601CB8B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201</w:t>
            </w:r>
          </w:p>
        </w:tc>
        <w:tc>
          <w:tcPr>
            <w:tcW w:w="2612" w:type="dxa"/>
            <w:tcBorders>
              <w:top w:val="single" w:color="auto" w:sz="4" w:space="0"/>
              <w:left w:val="single" w:color="auto" w:sz="4" w:space="0"/>
              <w:bottom w:val="single" w:color="auto" w:sz="4" w:space="0"/>
              <w:right w:val="single" w:color="auto" w:sz="4" w:space="0"/>
            </w:tcBorders>
            <w:noWrap/>
            <w:vAlign w:val="center"/>
          </w:tcPr>
          <w:p w14:paraId="6E04083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一般公共服务支出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61B547B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57.53</w:t>
            </w:r>
          </w:p>
        </w:tc>
        <w:tc>
          <w:tcPr>
            <w:tcW w:w="3107" w:type="dxa"/>
            <w:tcBorders>
              <w:top w:val="single" w:color="auto" w:sz="4" w:space="0"/>
              <w:left w:val="single" w:color="auto" w:sz="4" w:space="0"/>
              <w:bottom w:val="single" w:color="auto" w:sz="4" w:space="0"/>
              <w:right w:val="single" w:color="auto" w:sz="4" w:space="0"/>
            </w:tcBorders>
            <w:noWrap/>
            <w:vAlign w:val="center"/>
          </w:tcPr>
          <w:p w14:paraId="7494062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57.53</w:t>
            </w:r>
          </w:p>
        </w:tc>
        <w:tc>
          <w:tcPr>
            <w:tcW w:w="2889" w:type="dxa"/>
            <w:tcBorders>
              <w:top w:val="single" w:color="auto" w:sz="4" w:space="0"/>
              <w:left w:val="single" w:color="auto" w:sz="4" w:space="0"/>
              <w:bottom w:val="single" w:color="auto" w:sz="4" w:space="0"/>
              <w:right w:val="single" w:color="auto" w:sz="4" w:space="0"/>
            </w:tcBorders>
            <w:noWrap/>
            <w:vAlign w:val="center"/>
          </w:tcPr>
          <w:p w14:paraId="75351F2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6C9C4F76">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4A22B25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20103</w:t>
            </w:r>
          </w:p>
        </w:tc>
        <w:tc>
          <w:tcPr>
            <w:tcW w:w="2612" w:type="dxa"/>
            <w:tcBorders>
              <w:top w:val="single" w:color="auto" w:sz="4" w:space="0"/>
              <w:left w:val="single" w:color="auto" w:sz="4" w:space="0"/>
              <w:bottom w:val="single" w:color="auto" w:sz="4" w:space="0"/>
              <w:right w:val="single" w:color="auto" w:sz="4" w:space="0"/>
            </w:tcBorders>
            <w:noWrap/>
            <w:vAlign w:val="center"/>
          </w:tcPr>
          <w:p w14:paraId="164404E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政府办公厅（室）及相关机构事务</w:t>
            </w:r>
          </w:p>
        </w:tc>
        <w:tc>
          <w:tcPr>
            <w:tcW w:w="3173" w:type="dxa"/>
            <w:tcBorders>
              <w:top w:val="single" w:color="auto" w:sz="4" w:space="0"/>
              <w:left w:val="single" w:color="auto" w:sz="4" w:space="0"/>
              <w:bottom w:val="single" w:color="auto" w:sz="4" w:space="0"/>
              <w:right w:val="single" w:color="auto" w:sz="4" w:space="0"/>
            </w:tcBorders>
            <w:noWrap/>
            <w:vAlign w:val="center"/>
          </w:tcPr>
          <w:p w14:paraId="2DCF669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57.53</w:t>
            </w:r>
          </w:p>
        </w:tc>
        <w:tc>
          <w:tcPr>
            <w:tcW w:w="3107" w:type="dxa"/>
            <w:tcBorders>
              <w:top w:val="single" w:color="auto" w:sz="4" w:space="0"/>
              <w:left w:val="single" w:color="auto" w:sz="4" w:space="0"/>
              <w:bottom w:val="single" w:color="auto" w:sz="4" w:space="0"/>
              <w:right w:val="single" w:color="auto" w:sz="4" w:space="0"/>
            </w:tcBorders>
            <w:noWrap/>
            <w:vAlign w:val="center"/>
          </w:tcPr>
          <w:p w14:paraId="42740DD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57.53</w:t>
            </w:r>
          </w:p>
        </w:tc>
        <w:tc>
          <w:tcPr>
            <w:tcW w:w="2889" w:type="dxa"/>
            <w:tcBorders>
              <w:top w:val="single" w:color="auto" w:sz="4" w:space="0"/>
              <w:left w:val="single" w:color="auto" w:sz="4" w:space="0"/>
              <w:bottom w:val="single" w:color="auto" w:sz="4" w:space="0"/>
              <w:right w:val="single" w:color="auto" w:sz="4" w:space="0"/>
            </w:tcBorders>
            <w:noWrap/>
            <w:vAlign w:val="center"/>
          </w:tcPr>
          <w:p w14:paraId="072C507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6FD301CC">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5226994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2010306</w:t>
            </w:r>
          </w:p>
        </w:tc>
        <w:tc>
          <w:tcPr>
            <w:tcW w:w="2612" w:type="dxa"/>
            <w:tcBorders>
              <w:top w:val="single" w:color="auto" w:sz="4" w:space="0"/>
              <w:left w:val="single" w:color="auto" w:sz="4" w:space="0"/>
              <w:bottom w:val="single" w:color="auto" w:sz="4" w:space="0"/>
              <w:right w:val="single" w:color="auto" w:sz="4" w:space="0"/>
            </w:tcBorders>
            <w:noWrap/>
            <w:vAlign w:val="center"/>
          </w:tcPr>
          <w:p w14:paraId="0259A79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政务公开审批</w:t>
            </w:r>
          </w:p>
        </w:tc>
        <w:tc>
          <w:tcPr>
            <w:tcW w:w="3173" w:type="dxa"/>
            <w:tcBorders>
              <w:top w:val="single" w:color="auto" w:sz="4" w:space="0"/>
              <w:left w:val="single" w:color="auto" w:sz="4" w:space="0"/>
              <w:bottom w:val="single" w:color="auto" w:sz="4" w:space="0"/>
              <w:right w:val="single" w:color="auto" w:sz="4" w:space="0"/>
            </w:tcBorders>
            <w:noWrap/>
            <w:vAlign w:val="center"/>
          </w:tcPr>
          <w:p w14:paraId="6E44C6E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57.53</w:t>
            </w:r>
          </w:p>
        </w:tc>
        <w:tc>
          <w:tcPr>
            <w:tcW w:w="3107" w:type="dxa"/>
            <w:tcBorders>
              <w:top w:val="single" w:color="auto" w:sz="4" w:space="0"/>
              <w:left w:val="single" w:color="auto" w:sz="4" w:space="0"/>
              <w:bottom w:val="single" w:color="auto" w:sz="4" w:space="0"/>
              <w:right w:val="single" w:color="auto" w:sz="4" w:space="0"/>
            </w:tcBorders>
            <w:noWrap/>
            <w:vAlign w:val="center"/>
          </w:tcPr>
          <w:p w14:paraId="7E4D565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57.53</w:t>
            </w:r>
          </w:p>
        </w:tc>
        <w:tc>
          <w:tcPr>
            <w:tcW w:w="2889" w:type="dxa"/>
            <w:tcBorders>
              <w:top w:val="single" w:color="auto" w:sz="4" w:space="0"/>
              <w:left w:val="single" w:color="auto" w:sz="4" w:space="0"/>
              <w:bottom w:val="single" w:color="auto" w:sz="4" w:space="0"/>
              <w:right w:val="single" w:color="auto" w:sz="4" w:space="0"/>
            </w:tcBorders>
            <w:noWrap/>
            <w:vAlign w:val="center"/>
          </w:tcPr>
          <w:p w14:paraId="6EB6FA8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34BC3B98">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12FE4B0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208</w:t>
            </w:r>
          </w:p>
        </w:tc>
        <w:tc>
          <w:tcPr>
            <w:tcW w:w="2612" w:type="dxa"/>
            <w:tcBorders>
              <w:top w:val="single" w:color="auto" w:sz="4" w:space="0"/>
              <w:left w:val="single" w:color="auto" w:sz="4" w:space="0"/>
              <w:bottom w:val="single" w:color="auto" w:sz="4" w:space="0"/>
              <w:right w:val="single" w:color="auto" w:sz="4" w:space="0"/>
            </w:tcBorders>
            <w:noWrap/>
            <w:vAlign w:val="center"/>
          </w:tcPr>
          <w:p w14:paraId="4F104CA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社会保障和就业支出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1B76F9A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7.35</w:t>
            </w:r>
          </w:p>
        </w:tc>
        <w:tc>
          <w:tcPr>
            <w:tcW w:w="3107" w:type="dxa"/>
            <w:tcBorders>
              <w:top w:val="single" w:color="auto" w:sz="4" w:space="0"/>
              <w:left w:val="single" w:color="auto" w:sz="4" w:space="0"/>
              <w:bottom w:val="single" w:color="auto" w:sz="4" w:space="0"/>
              <w:right w:val="single" w:color="auto" w:sz="4" w:space="0"/>
            </w:tcBorders>
            <w:noWrap/>
            <w:vAlign w:val="center"/>
          </w:tcPr>
          <w:p w14:paraId="26D9007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7.35</w:t>
            </w:r>
          </w:p>
        </w:tc>
        <w:tc>
          <w:tcPr>
            <w:tcW w:w="2889" w:type="dxa"/>
            <w:tcBorders>
              <w:top w:val="single" w:color="auto" w:sz="4" w:space="0"/>
              <w:left w:val="single" w:color="auto" w:sz="4" w:space="0"/>
              <w:bottom w:val="single" w:color="auto" w:sz="4" w:space="0"/>
              <w:right w:val="single" w:color="auto" w:sz="4" w:space="0"/>
            </w:tcBorders>
            <w:noWrap/>
            <w:vAlign w:val="center"/>
          </w:tcPr>
          <w:p w14:paraId="7D5FDD7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24AB0126">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6FD298E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20805</w:t>
            </w:r>
          </w:p>
        </w:tc>
        <w:tc>
          <w:tcPr>
            <w:tcW w:w="2612" w:type="dxa"/>
            <w:tcBorders>
              <w:top w:val="single" w:color="auto" w:sz="4" w:space="0"/>
              <w:left w:val="single" w:color="auto" w:sz="4" w:space="0"/>
              <w:bottom w:val="single" w:color="auto" w:sz="4" w:space="0"/>
              <w:right w:val="single" w:color="auto" w:sz="4" w:space="0"/>
            </w:tcBorders>
            <w:noWrap/>
            <w:vAlign w:val="center"/>
          </w:tcPr>
          <w:p w14:paraId="2BCC17B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行政事业单位养老支出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61160FD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7.35</w:t>
            </w:r>
          </w:p>
        </w:tc>
        <w:tc>
          <w:tcPr>
            <w:tcW w:w="3107" w:type="dxa"/>
            <w:tcBorders>
              <w:top w:val="single" w:color="auto" w:sz="4" w:space="0"/>
              <w:left w:val="single" w:color="auto" w:sz="4" w:space="0"/>
              <w:bottom w:val="single" w:color="auto" w:sz="4" w:space="0"/>
              <w:right w:val="single" w:color="auto" w:sz="4" w:space="0"/>
            </w:tcBorders>
            <w:noWrap/>
            <w:vAlign w:val="center"/>
          </w:tcPr>
          <w:p w14:paraId="4957F32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7.35</w:t>
            </w:r>
          </w:p>
        </w:tc>
        <w:tc>
          <w:tcPr>
            <w:tcW w:w="2889" w:type="dxa"/>
            <w:tcBorders>
              <w:top w:val="single" w:color="auto" w:sz="4" w:space="0"/>
              <w:left w:val="single" w:color="auto" w:sz="4" w:space="0"/>
              <w:bottom w:val="single" w:color="auto" w:sz="4" w:space="0"/>
              <w:right w:val="single" w:color="auto" w:sz="4" w:space="0"/>
            </w:tcBorders>
            <w:noWrap/>
            <w:vAlign w:val="center"/>
          </w:tcPr>
          <w:p w14:paraId="70A7303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039BC95A">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344E24A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2080505</w:t>
            </w:r>
          </w:p>
        </w:tc>
        <w:tc>
          <w:tcPr>
            <w:tcW w:w="2612" w:type="dxa"/>
            <w:tcBorders>
              <w:top w:val="single" w:color="auto" w:sz="4" w:space="0"/>
              <w:left w:val="single" w:color="auto" w:sz="4" w:space="0"/>
              <w:bottom w:val="single" w:color="auto" w:sz="4" w:space="0"/>
              <w:right w:val="single" w:color="auto" w:sz="4" w:space="0"/>
            </w:tcBorders>
            <w:noWrap/>
            <w:vAlign w:val="center"/>
          </w:tcPr>
          <w:p w14:paraId="1FE5217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机关事业单位基本养老保险缴费支出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2449637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7.35</w:t>
            </w:r>
          </w:p>
        </w:tc>
        <w:tc>
          <w:tcPr>
            <w:tcW w:w="3107" w:type="dxa"/>
            <w:tcBorders>
              <w:top w:val="single" w:color="auto" w:sz="4" w:space="0"/>
              <w:left w:val="single" w:color="auto" w:sz="4" w:space="0"/>
              <w:bottom w:val="single" w:color="auto" w:sz="4" w:space="0"/>
              <w:right w:val="single" w:color="auto" w:sz="4" w:space="0"/>
            </w:tcBorders>
            <w:noWrap/>
            <w:vAlign w:val="center"/>
          </w:tcPr>
          <w:p w14:paraId="0EE86A6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7.35</w:t>
            </w:r>
          </w:p>
        </w:tc>
        <w:tc>
          <w:tcPr>
            <w:tcW w:w="2889" w:type="dxa"/>
            <w:tcBorders>
              <w:top w:val="single" w:color="auto" w:sz="4" w:space="0"/>
              <w:left w:val="single" w:color="auto" w:sz="4" w:space="0"/>
              <w:bottom w:val="single" w:color="auto" w:sz="4" w:space="0"/>
              <w:right w:val="single" w:color="auto" w:sz="4" w:space="0"/>
            </w:tcBorders>
            <w:noWrap/>
            <w:vAlign w:val="center"/>
          </w:tcPr>
          <w:p w14:paraId="5C8F64B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5FE8C237">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71170D0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210</w:t>
            </w:r>
          </w:p>
        </w:tc>
        <w:tc>
          <w:tcPr>
            <w:tcW w:w="2612" w:type="dxa"/>
            <w:tcBorders>
              <w:top w:val="single" w:color="auto" w:sz="4" w:space="0"/>
              <w:left w:val="single" w:color="auto" w:sz="4" w:space="0"/>
              <w:bottom w:val="single" w:color="auto" w:sz="4" w:space="0"/>
              <w:right w:val="single" w:color="auto" w:sz="4" w:space="0"/>
            </w:tcBorders>
            <w:noWrap/>
            <w:vAlign w:val="center"/>
          </w:tcPr>
          <w:p w14:paraId="1935FA4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卫生健康支出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6EC5CA9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3.09</w:t>
            </w:r>
          </w:p>
        </w:tc>
        <w:tc>
          <w:tcPr>
            <w:tcW w:w="3107" w:type="dxa"/>
            <w:tcBorders>
              <w:top w:val="single" w:color="auto" w:sz="4" w:space="0"/>
              <w:left w:val="single" w:color="auto" w:sz="4" w:space="0"/>
              <w:bottom w:val="single" w:color="auto" w:sz="4" w:space="0"/>
              <w:right w:val="single" w:color="auto" w:sz="4" w:space="0"/>
            </w:tcBorders>
            <w:noWrap/>
            <w:vAlign w:val="center"/>
          </w:tcPr>
          <w:p w14:paraId="6A7E24D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3.09</w:t>
            </w:r>
          </w:p>
        </w:tc>
        <w:tc>
          <w:tcPr>
            <w:tcW w:w="2889" w:type="dxa"/>
            <w:tcBorders>
              <w:top w:val="single" w:color="auto" w:sz="4" w:space="0"/>
              <w:left w:val="single" w:color="auto" w:sz="4" w:space="0"/>
              <w:bottom w:val="single" w:color="auto" w:sz="4" w:space="0"/>
              <w:right w:val="single" w:color="auto" w:sz="4" w:space="0"/>
            </w:tcBorders>
            <w:noWrap/>
            <w:vAlign w:val="center"/>
          </w:tcPr>
          <w:p w14:paraId="5402368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3D9F97C6">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47F2495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21011</w:t>
            </w:r>
          </w:p>
        </w:tc>
        <w:tc>
          <w:tcPr>
            <w:tcW w:w="2612" w:type="dxa"/>
            <w:tcBorders>
              <w:top w:val="single" w:color="auto" w:sz="4" w:space="0"/>
              <w:left w:val="single" w:color="auto" w:sz="4" w:space="0"/>
              <w:bottom w:val="single" w:color="auto" w:sz="4" w:space="0"/>
              <w:right w:val="single" w:color="auto" w:sz="4" w:space="0"/>
            </w:tcBorders>
            <w:noWrap/>
            <w:vAlign w:val="center"/>
          </w:tcPr>
          <w:p w14:paraId="46C6613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行政事业单位医疗</w:t>
            </w:r>
          </w:p>
        </w:tc>
        <w:tc>
          <w:tcPr>
            <w:tcW w:w="3173" w:type="dxa"/>
            <w:tcBorders>
              <w:top w:val="single" w:color="auto" w:sz="4" w:space="0"/>
              <w:left w:val="single" w:color="auto" w:sz="4" w:space="0"/>
              <w:bottom w:val="single" w:color="auto" w:sz="4" w:space="0"/>
              <w:right w:val="single" w:color="auto" w:sz="4" w:space="0"/>
            </w:tcBorders>
            <w:noWrap/>
            <w:vAlign w:val="center"/>
          </w:tcPr>
          <w:p w14:paraId="1BDB0F1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3.09</w:t>
            </w:r>
          </w:p>
        </w:tc>
        <w:tc>
          <w:tcPr>
            <w:tcW w:w="3107" w:type="dxa"/>
            <w:tcBorders>
              <w:top w:val="single" w:color="auto" w:sz="4" w:space="0"/>
              <w:left w:val="single" w:color="auto" w:sz="4" w:space="0"/>
              <w:bottom w:val="single" w:color="auto" w:sz="4" w:space="0"/>
              <w:right w:val="single" w:color="auto" w:sz="4" w:space="0"/>
            </w:tcBorders>
            <w:noWrap/>
            <w:vAlign w:val="center"/>
          </w:tcPr>
          <w:p w14:paraId="70DE12F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3.09</w:t>
            </w:r>
          </w:p>
        </w:tc>
        <w:tc>
          <w:tcPr>
            <w:tcW w:w="2889" w:type="dxa"/>
            <w:tcBorders>
              <w:top w:val="single" w:color="auto" w:sz="4" w:space="0"/>
              <w:left w:val="single" w:color="auto" w:sz="4" w:space="0"/>
              <w:bottom w:val="single" w:color="auto" w:sz="4" w:space="0"/>
              <w:right w:val="single" w:color="auto" w:sz="4" w:space="0"/>
            </w:tcBorders>
            <w:noWrap/>
            <w:vAlign w:val="center"/>
          </w:tcPr>
          <w:p w14:paraId="017D4CF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061C01BA">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71A473F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2101102</w:t>
            </w:r>
          </w:p>
        </w:tc>
        <w:tc>
          <w:tcPr>
            <w:tcW w:w="2612" w:type="dxa"/>
            <w:tcBorders>
              <w:top w:val="single" w:color="auto" w:sz="4" w:space="0"/>
              <w:left w:val="single" w:color="auto" w:sz="4" w:space="0"/>
              <w:bottom w:val="single" w:color="auto" w:sz="4" w:space="0"/>
              <w:right w:val="single" w:color="auto" w:sz="4" w:space="0"/>
            </w:tcBorders>
            <w:noWrap/>
            <w:vAlign w:val="center"/>
          </w:tcPr>
          <w:p w14:paraId="4D17A0C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事业单位医疗</w:t>
            </w:r>
          </w:p>
        </w:tc>
        <w:tc>
          <w:tcPr>
            <w:tcW w:w="3173" w:type="dxa"/>
            <w:tcBorders>
              <w:top w:val="single" w:color="auto" w:sz="4" w:space="0"/>
              <w:left w:val="single" w:color="auto" w:sz="4" w:space="0"/>
              <w:bottom w:val="single" w:color="auto" w:sz="4" w:space="0"/>
              <w:right w:val="single" w:color="auto" w:sz="4" w:space="0"/>
            </w:tcBorders>
            <w:noWrap/>
            <w:vAlign w:val="center"/>
          </w:tcPr>
          <w:p w14:paraId="2231745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3.09</w:t>
            </w:r>
          </w:p>
        </w:tc>
        <w:tc>
          <w:tcPr>
            <w:tcW w:w="3107" w:type="dxa"/>
            <w:tcBorders>
              <w:top w:val="single" w:color="auto" w:sz="4" w:space="0"/>
              <w:left w:val="single" w:color="auto" w:sz="4" w:space="0"/>
              <w:bottom w:val="single" w:color="auto" w:sz="4" w:space="0"/>
              <w:right w:val="single" w:color="auto" w:sz="4" w:space="0"/>
            </w:tcBorders>
            <w:noWrap/>
            <w:vAlign w:val="center"/>
          </w:tcPr>
          <w:p w14:paraId="18A5720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3.09</w:t>
            </w:r>
          </w:p>
        </w:tc>
        <w:tc>
          <w:tcPr>
            <w:tcW w:w="2889" w:type="dxa"/>
            <w:tcBorders>
              <w:top w:val="single" w:color="auto" w:sz="4" w:space="0"/>
              <w:left w:val="single" w:color="auto" w:sz="4" w:space="0"/>
              <w:bottom w:val="single" w:color="auto" w:sz="4" w:space="0"/>
              <w:right w:val="single" w:color="auto" w:sz="4" w:space="0"/>
            </w:tcBorders>
            <w:noWrap/>
            <w:vAlign w:val="center"/>
          </w:tcPr>
          <w:p w14:paraId="13908ED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340C7CC7">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7564BB0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221</w:t>
            </w:r>
          </w:p>
        </w:tc>
        <w:tc>
          <w:tcPr>
            <w:tcW w:w="2612" w:type="dxa"/>
            <w:tcBorders>
              <w:top w:val="single" w:color="auto" w:sz="4" w:space="0"/>
              <w:left w:val="single" w:color="auto" w:sz="4" w:space="0"/>
              <w:bottom w:val="single" w:color="auto" w:sz="4" w:space="0"/>
              <w:right w:val="single" w:color="auto" w:sz="4" w:space="0"/>
            </w:tcBorders>
            <w:noWrap/>
            <w:vAlign w:val="center"/>
          </w:tcPr>
          <w:p w14:paraId="7C1A8F9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住房保障支出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4776C22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7.46</w:t>
            </w:r>
          </w:p>
        </w:tc>
        <w:tc>
          <w:tcPr>
            <w:tcW w:w="3107" w:type="dxa"/>
            <w:tcBorders>
              <w:top w:val="single" w:color="auto" w:sz="4" w:space="0"/>
              <w:left w:val="single" w:color="auto" w:sz="4" w:space="0"/>
              <w:bottom w:val="single" w:color="auto" w:sz="4" w:space="0"/>
              <w:right w:val="single" w:color="auto" w:sz="4" w:space="0"/>
            </w:tcBorders>
            <w:noWrap/>
            <w:vAlign w:val="center"/>
          </w:tcPr>
          <w:p w14:paraId="2B6BC42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7.46</w:t>
            </w:r>
          </w:p>
        </w:tc>
        <w:tc>
          <w:tcPr>
            <w:tcW w:w="2889" w:type="dxa"/>
            <w:tcBorders>
              <w:top w:val="single" w:color="auto" w:sz="4" w:space="0"/>
              <w:left w:val="single" w:color="auto" w:sz="4" w:space="0"/>
              <w:bottom w:val="single" w:color="auto" w:sz="4" w:space="0"/>
              <w:right w:val="single" w:color="auto" w:sz="4" w:space="0"/>
            </w:tcBorders>
            <w:noWrap/>
            <w:vAlign w:val="center"/>
          </w:tcPr>
          <w:p w14:paraId="1130BDA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16574914">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54D79B1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22102</w:t>
            </w:r>
          </w:p>
        </w:tc>
        <w:tc>
          <w:tcPr>
            <w:tcW w:w="2612" w:type="dxa"/>
            <w:tcBorders>
              <w:top w:val="single" w:color="auto" w:sz="4" w:space="0"/>
              <w:left w:val="single" w:color="auto" w:sz="4" w:space="0"/>
              <w:bottom w:val="single" w:color="auto" w:sz="4" w:space="0"/>
              <w:right w:val="single" w:color="auto" w:sz="4" w:space="0"/>
            </w:tcBorders>
            <w:noWrap/>
            <w:vAlign w:val="center"/>
          </w:tcPr>
          <w:p w14:paraId="72FC38D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住房改革支出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044E5EB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7.46</w:t>
            </w:r>
          </w:p>
        </w:tc>
        <w:tc>
          <w:tcPr>
            <w:tcW w:w="3107" w:type="dxa"/>
            <w:tcBorders>
              <w:top w:val="single" w:color="auto" w:sz="4" w:space="0"/>
              <w:left w:val="single" w:color="auto" w:sz="4" w:space="0"/>
              <w:bottom w:val="single" w:color="auto" w:sz="4" w:space="0"/>
              <w:right w:val="single" w:color="auto" w:sz="4" w:space="0"/>
            </w:tcBorders>
            <w:noWrap/>
            <w:vAlign w:val="center"/>
          </w:tcPr>
          <w:p w14:paraId="5E75F26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7.46</w:t>
            </w:r>
          </w:p>
        </w:tc>
        <w:tc>
          <w:tcPr>
            <w:tcW w:w="2889" w:type="dxa"/>
            <w:tcBorders>
              <w:top w:val="single" w:color="auto" w:sz="4" w:space="0"/>
              <w:left w:val="single" w:color="auto" w:sz="4" w:space="0"/>
              <w:bottom w:val="single" w:color="auto" w:sz="4" w:space="0"/>
              <w:right w:val="single" w:color="auto" w:sz="4" w:space="0"/>
            </w:tcBorders>
            <w:noWrap/>
            <w:vAlign w:val="center"/>
          </w:tcPr>
          <w:p w14:paraId="4047897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7055C8B5">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252963E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2210201</w:t>
            </w:r>
          </w:p>
        </w:tc>
        <w:tc>
          <w:tcPr>
            <w:tcW w:w="2612" w:type="dxa"/>
            <w:tcBorders>
              <w:top w:val="single" w:color="auto" w:sz="4" w:space="0"/>
              <w:left w:val="single" w:color="auto" w:sz="4" w:space="0"/>
              <w:bottom w:val="single" w:color="auto" w:sz="4" w:space="0"/>
              <w:right w:val="single" w:color="auto" w:sz="4" w:space="0"/>
            </w:tcBorders>
            <w:noWrap/>
            <w:vAlign w:val="center"/>
          </w:tcPr>
          <w:p w14:paraId="7C87E51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住房公积金</w:t>
            </w:r>
          </w:p>
        </w:tc>
        <w:tc>
          <w:tcPr>
            <w:tcW w:w="3173" w:type="dxa"/>
            <w:tcBorders>
              <w:top w:val="single" w:color="auto" w:sz="4" w:space="0"/>
              <w:left w:val="single" w:color="auto" w:sz="4" w:space="0"/>
              <w:bottom w:val="single" w:color="auto" w:sz="4" w:space="0"/>
              <w:right w:val="single" w:color="auto" w:sz="4" w:space="0"/>
            </w:tcBorders>
            <w:noWrap/>
            <w:vAlign w:val="center"/>
          </w:tcPr>
          <w:p w14:paraId="5A900A1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7.46</w:t>
            </w:r>
          </w:p>
        </w:tc>
        <w:tc>
          <w:tcPr>
            <w:tcW w:w="3107" w:type="dxa"/>
            <w:tcBorders>
              <w:top w:val="single" w:color="auto" w:sz="4" w:space="0"/>
              <w:left w:val="single" w:color="auto" w:sz="4" w:space="0"/>
              <w:bottom w:val="single" w:color="auto" w:sz="4" w:space="0"/>
              <w:right w:val="single" w:color="auto" w:sz="4" w:space="0"/>
            </w:tcBorders>
            <w:noWrap/>
            <w:vAlign w:val="center"/>
          </w:tcPr>
          <w:p w14:paraId="1CFB36A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7.46</w:t>
            </w:r>
          </w:p>
        </w:tc>
        <w:tc>
          <w:tcPr>
            <w:tcW w:w="2889" w:type="dxa"/>
            <w:tcBorders>
              <w:top w:val="single" w:color="auto" w:sz="4" w:space="0"/>
              <w:left w:val="single" w:color="auto" w:sz="4" w:space="0"/>
              <w:bottom w:val="single" w:color="auto" w:sz="4" w:space="0"/>
              <w:right w:val="single" w:color="auto" w:sz="4" w:space="0"/>
            </w:tcBorders>
            <w:noWrap/>
            <w:vAlign w:val="center"/>
          </w:tcPr>
          <w:p w14:paraId="678AB76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015E6F60">
        <w:tblPrEx>
          <w:tblCellMar>
            <w:top w:w="0" w:type="dxa"/>
            <w:left w:w="108" w:type="dxa"/>
            <w:bottom w:w="0" w:type="dxa"/>
            <w:right w:w="108" w:type="dxa"/>
          </w:tblCellMar>
        </w:tblPrEx>
        <w:trPr>
          <w:trHeight w:val="358" w:hRule="atLeast"/>
        </w:trPr>
        <w:tc>
          <w:tcPr>
            <w:tcW w:w="13980" w:type="dxa"/>
            <w:gridSpan w:val="5"/>
            <w:tcBorders>
              <w:top w:val="single" w:color="auto" w:sz="4" w:space="0"/>
              <w:left w:val="nil"/>
              <w:bottom w:val="nil"/>
              <w:right w:val="nil"/>
            </w:tcBorders>
            <w:noWrap/>
            <w:vAlign w:val="center"/>
          </w:tcPr>
          <w:p w14:paraId="73174DC6">
            <w:r>
              <w:rPr>
                <w:rFonts w:hint="eastAsia"/>
              </w:rPr>
              <w:t>注：本表反映单位本年度一般公共预算财政拨款支出情况。</w:t>
            </w:r>
          </w:p>
          <w:p w14:paraId="02FE0B29">
            <w:pPr>
              <w:keepNext w:val="0"/>
              <w:keepLines w:val="0"/>
              <w:pageBreakBefore w:val="0"/>
              <w:widowControl/>
              <w:kinsoku/>
              <w:wordWrap/>
              <w:overflowPunct/>
              <w:topLinePunct w:val="0"/>
              <w:bidi w:val="0"/>
              <w:snapToGrid/>
              <w:spacing w:line="580" w:lineRule="exact"/>
              <w:jc w:val="left"/>
              <w:textAlignment w:val="center"/>
              <w:rPr>
                <w:rFonts w:hint="eastAsia" w:ascii="方正仿宋_GB2312" w:hAnsi="方正仿宋_GB2312" w:eastAsia="方正仿宋_GB2312" w:cs="方正仿宋_GB2312"/>
                <w:color w:val="000000"/>
                <w:sz w:val="32"/>
                <w:szCs w:val="32"/>
                <w:highlight w:val="none"/>
              </w:rPr>
            </w:pPr>
          </w:p>
        </w:tc>
      </w:tr>
    </w:tbl>
    <w:p w14:paraId="3992358C">
      <w:r>
        <w:br w:type="page"/>
      </w:r>
    </w:p>
    <w:tbl>
      <w:tblPr>
        <w:tblStyle w:val="8"/>
        <w:tblW w:w="0" w:type="auto"/>
        <w:tblInd w:w="96" w:type="dxa"/>
        <w:tblLayout w:type="fixed"/>
        <w:tblCellMar>
          <w:top w:w="0" w:type="dxa"/>
          <w:left w:w="108" w:type="dxa"/>
          <w:bottom w:w="0" w:type="dxa"/>
          <w:right w:w="108" w:type="dxa"/>
        </w:tblCellMar>
      </w:tblPr>
      <w:tblGrid>
        <w:gridCol w:w="1668"/>
        <w:gridCol w:w="1680"/>
        <w:gridCol w:w="1236"/>
        <w:gridCol w:w="1280"/>
        <w:gridCol w:w="2347"/>
        <w:gridCol w:w="1160"/>
        <w:gridCol w:w="1245"/>
        <w:gridCol w:w="2075"/>
        <w:gridCol w:w="1309"/>
      </w:tblGrid>
      <w:tr w14:paraId="6DBDCBF9">
        <w:tblPrEx>
          <w:tblCellMar>
            <w:top w:w="0" w:type="dxa"/>
            <w:left w:w="108" w:type="dxa"/>
            <w:bottom w:w="0" w:type="dxa"/>
            <w:right w:w="108" w:type="dxa"/>
          </w:tblCellMar>
        </w:tblPrEx>
        <w:trPr>
          <w:trHeight w:val="614" w:hRule="atLeast"/>
          <w:tblHeader/>
        </w:trPr>
        <w:tc>
          <w:tcPr>
            <w:tcW w:w="14000" w:type="dxa"/>
            <w:gridSpan w:val="9"/>
            <w:tcBorders>
              <w:top w:val="nil"/>
              <w:left w:val="nil"/>
              <w:bottom w:val="nil"/>
              <w:right w:val="nil"/>
            </w:tcBorders>
            <w:noWrap/>
            <w:vAlign w:val="bottom"/>
          </w:tcPr>
          <w:p w14:paraId="1C2A3241">
            <w:pPr>
              <w:keepNext w:val="0"/>
              <w:keepLines w:val="0"/>
              <w:pageBreakBefore w:val="0"/>
              <w:kinsoku/>
              <w:wordWrap/>
              <w:overflowPunct/>
              <w:topLinePunct w:val="0"/>
              <w:bidi w:val="0"/>
              <w:snapToGrid/>
              <w:spacing w:line="580" w:lineRule="exact"/>
              <w:jc w:val="righ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公开06表</w:t>
            </w:r>
          </w:p>
        </w:tc>
      </w:tr>
      <w:tr w14:paraId="694BEAA8">
        <w:tblPrEx>
          <w:tblCellMar>
            <w:top w:w="0" w:type="dxa"/>
            <w:left w:w="108" w:type="dxa"/>
            <w:bottom w:w="0" w:type="dxa"/>
            <w:right w:w="108" w:type="dxa"/>
          </w:tblCellMar>
        </w:tblPrEx>
        <w:trPr>
          <w:trHeight w:val="614" w:hRule="atLeast"/>
          <w:tblHeader/>
        </w:trPr>
        <w:tc>
          <w:tcPr>
            <w:tcW w:w="14000" w:type="dxa"/>
            <w:gridSpan w:val="9"/>
            <w:tcBorders>
              <w:top w:val="nil"/>
              <w:left w:val="nil"/>
              <w:bottom w:val="nil"/>
              <w:right w:val="nil"/>
            </w:tcBorders>
            <w:noWrap/>
            <w:vAlign w:val="bottom"/>
          </w:tcPr>
          <w:p w14:paraId="662F208F">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一般公共预算财政拨款基本支出决算明细表</w:t>
            </w:r>
          </w:p>
        </w:tc>
      </w:tr>
      <w:tr w14:paraId="62558266">
        <w:tblPrEx>
          <w:tblCellMar>
            <w:top w:w="0" w:type="dxa"/>
            <w:left w:w="108" w:type="dxa"/>
            <w:bottom w:w="0" w:type="dxa"/>
            <w:right w:w="108" w:type="dxa"/>
          </w:tblCellMar>
        </w:tblPrEx>
        <w:trPr>
          <w:trHeight w:val="569" w:hRule="atLeast"/>
        </w:trPr>
        <w:tc>
          <w:tcPr>
            <w:tcW w:w="8211" w:type="dxa"/>
            <w:gridSpan w:val="5"/>
            <w:tcBorders>
              <w:top w:val="nil"/>
              <w:left w:val="nil"/>
              <w:bottom w:val="single" w:color="auto" w:sz="4" w:space="0"/>
              <w:right w:val="nil"/>
            </w:tcBorders>
            <w:noWrap/>
            <w:vAlign w:val="bottom"/>
          </w:tcPr>
          <w:p w14:paraId="09DAFFF5">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cs="宋体"/>
                <w:color w:val="000000"/>
                <w:kern w:val="0"/>
                <w:sz w:val="20"/>
                <w:szCs w:val="20"/>
                <w:highlight w:val="none"/>
                <w:lang w:val="en-US" w:eastAsia="zh-CN"/>
              </w:rPr>
              <w:t>单位名称</w:t>
            </w:r>
            <w:r>
              <w:rPr>
                <w:rFonts w:hint="eastAsia" w:ascii="宋体" w:hAnsi="宋体" w:eastAsia="宋体" w:cs="宋体"/>
                <w:color w:val="000000"/>
                <w:kern w:val="0"/>
                <w:sz w:val="20"/>
                <w:szCs w:val="20"/>
                <w:highlight w:val="none"/>
              </w:rPr>
              <w:t>：</w:t>
            </w:r>
            <w:r>
              <w:rPr>
                <w:rFonts w:ascii="宋体" w:hAnsi="宋体" w:eastAsia="宋体" w:cs="宋体"/>
                <w:color w:val="000000"/>
                <w:sz w:val="20"/>
                <w:u w:color="auto"/>
              </w:rPr>
              <w:t>融水苗族自治县滚贝侗族乡综合行政执法队</w:t>
            </w:r>
          </w:p>
        </w:tc>
        <w:tc>
          <w:tcPr>
            <w:tcW w:w="1160" w:type="dxa"/>
            <w:tcBorders>
              <w:top w:val="nil"/>
              <w:left w:val="nil"/>
              <w:bottom w:val="single" w:color="auto" w:sz="4" w:space="0"/>
              <w:right w:val="nil"/>
            </w:tcBorders>
            <w:noWrap/>
            <w:vAlign w:val="bottom"/>
          </w:tcPr>
          <w:p w14:paraId="021B4E48">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1245" w:type="dxa"/>
            <w:tcBorders>
              <w:top w:val="nil"/>
              <w:left w:val="nil"/>
              <w:bottom w:val="single" w:color="auto" w:sz="4" w:space="0"/>
              <w:right w:val="nil"/>
            </w:tcBorders>
            <w:noWrap/>
            <w:vAlign w:val="bottom"/>
          </w:tcPr>
          <w:p w14:paraId="561E48D8">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3384" w:type="dxa"/>
            <w:gridSpan w:val="2"/>
            <w:tcBorders>
              <w:top w:val="nil"/>
              <w:left w:val="nil"/>
              <w:bottom w:val="single" w:color="auto" w:sz="4" w:space="0"/>
            </w:tcBorders>
            <w:noWrap/>
            <w:vAlign w:val="bottom"/>
          </w:tcPr>
          <w:p w14:paraId="677F430B">
            <w:pPr>
              <w:keepNext w:val="0"/>
              <w:keepLines w:val="0"/>
              <w:pageBreakBefore w:val="0"/>
              <w:widowControl/>
              <w:kinsoku/>
              <w:wordWrap/>
              <w:overflowPunct/>
              <w:topLinePunct w:val="0"/>
              <w:bidi w:val="0"/>
              <w:snapToGrid/>
              <w:spacing w:line="580" w:lineRule="exact"/>
              <w:jc w:val="right"/>
              <w:textAlignment w:val="bottom"/>
              <w:rPr>
                <w:rFonts w:hint="eastAsia"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金额单位：万元</w:t>
            </w:r>
          </w:p>
        </w:tc>
      </w:tr>
      <w:tr w14:paraId="13D568FC">
        <w:tblPrEx>
          <w:tblCellMar>
            <w:top w:w="0" w:type="dxa"/>
            <w:left w:w="108" w:type="dxa"/>
            <w:bottom w:w="0" w:type="dxa"/>
            <w:right w:w="108" w:type="dxa"/>
          </w:tblCellMar>
        </w:tblPrEx>
        <w:trPr>
          <w:trHeight w:val="319" w:hRule="atLeast"/>
        </w:trPr>
        <w:tc>
          <w:tcPr>
            <w:tcW w:w="4584" w:type="dxa"/>
            <w:gridSpan w:val="3"/>
            <w:tcBorders>
              <w:top w:val="single" w:color="auto" w:sz="4" w:space="0"/>
              <w:left w:val="single" w:color="auto" w:sz="4" w:space="0"/>
              <w:bottom w:val="single" w:color="auto" w:sz="4" w:space="0"/>
              <w:right w:val="single" w:color="auto" w:sz="4" w:space="0"/>
            </w:tcBorders>
            <w:noWrap/>
            <w:vAlign w:val="center"/>
          </w:tcPr>
          <w:p w14:paraId="226FEDE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人员经费</w:t>
            </w:r>
          </w:p>
        </w:tc>
        <w:tc>
          <w:tcPr>
            <w:tcW w:w="9416" w:type="dxa"/>
            <w:gridSpan w:val="6"/>
            <w:tcBorders>
              <w:top w:val="single" w:color="auto" w:sz="4" w:space="0"/>
              <w:left w:val="single" w:color="auto" w:sz="4" w:space="0"/>
              <w:bottom w:val="single" w:color="auto" w:sz="4" w:space="0"/>
              <w:right w:val="single" w:color="auto" w:sz="4" w:space="0"/>
            </w:tcBorders>
            <w:noWrap/>
            <w:vAlign w:val="center"/>
          </w:tcPr>
          <w:p w14:paraId="3AA8BDE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公用经费</w:t>
            </w:r>
          </w:p>
        </w:tc>
      </w:tr>
      <w:tr w14:paraId="1BDDA3DC">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0"/>
            <w:vAlign w:val="center"/>
          </w:tcPr>
          <w:p w14:paraId="696A8B2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科目编码</w:t>
            </w:r>
          </w:p>
          <w:p w14:paraId="6653379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p>
        </w:tc>
        <w:tc>
          <w:tcPr>
            <w:tcW w:w="1680" w:type="dxa"/>
            <w:vMerge w:val="restart"/>
            <w:tcBorders>
              <w:top w:val="single" w:color="auto" w:sz="4" w:space="0"/>
              <w:left w:val="single" w:color="auto" w:sz="4" w:space="0"/>
              <w:bottom w:val="single" w:color="auto" w:sz="4" w:space="0"/>
              <w:right w:val="single" w:color="auto" w:sz="4" w:space="0"/>
            </w:tcBorders>
            <w:noWrap w:val="0"/>
            <w:vAlign w:val="center"/>
          </w:tcPr>
          <w:p w14:paraId="0DCC359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236" w:type="dxa"/>
            <w:vMerge w:val="restart"/>
            <w:tcBorders>
              <w:top w:val="single" w:color="auto" w:sz="4" w:space="0"/>
              <w:left w:val="single" w:color="auto" w:sz="4" w:space="0"/>
              <w:bottom w:val="single" w:color="auto" w:sz="4" w:space="0"/>
              <w:right w:val="single" w:color="auto" w:sz="4" w:space="0"/>
            </w:tcBorders>
            <w:noWrap w:val="0"/>
            <w:vAlign w:val="center"/>
          </w:tcPr>
          <w:p w14:paraId="6919496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决算数</w:t>
            </w:r>
          </w:p>
        </w:tc>
        <w:tc>
          <w:tcPr>
            <w:tcW w:w="1280" w:type="dxa"/>
            <w:vMerge w:val="restart"/>
            <w:tcBorders>
              <w:top w:val="single" w:color="auto" w:sz="4" w:space="0"/>
              <w:left w:val="single" w:color="auto" w:sz="4" w:space="0"/>
              <w:bottom w:val="single" w:color="auto" w:sz="4" w:space="0"/>
              <w:right w:val="single" w:color="auto" w:sz="4" w:space="0"/>
            </w:tcBorders>
            <w:noWrap w:val="0"/>
            <w:vAlign w:val="center"/>
          </w:tcPr>
          <w:p w14:paraId="3265F98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科目编码</w:t>
            </w:r>
          </w:p>
        </w:tc>
        <w:tc>
          <w:tcPr>
            <w:tcW w:w="2347" w:type="dxa"/>
            <w:vMerge w:val="restart"/>
            <w:tcBorders>
              <w:top w:val="single" w:color="auto" w:sz="4" w:space="0"/>
              <w:left w:val="single" w:color="auto" w:sz="4" w:space="0"/>
              <w:bottom w:val="single" w:color="auto" w:sz="4" w:space="0"/>
              <w:right w:val="single" w:color="auto" w:sz="4" w:space="0"/>
            </w:tcBorders>
            <w:noWrap w:val="0"/>
            <w:vAlign w:val="center"/>
          </w:tcPr>
          <w:p w14:paraId="20EC824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160" w:type="dxa"/>
            <w:vMerge w:val="restart"/>
            <w:tcBorders>
              <w:top w:val="single" w:color="auto" w:sz="4" w:space="0"/>
              <w:left w:val="single" w:color="auto" w:sz="4" w:space="0"/>
              <w:bottom w:val="single" w:color="auto" w:sz="4" w:space="0"/>
              <w:right w:val="single" w:color="auto" w:sz="4" w:space="0"/>
            </w:tcBorders>
            <w:noWrap w:val="0"/>
            <w:vAlign w:val="center"/>
          </w:tcPr>
          <w:p w14:paraId="7ACEB64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决算数</w:t>
            </w:r>
          </w:p>
        </w:tc>
        <w:tc>
          <w:tcPr>
            <w:tcW w:w="1245" w:type="dxa"/>
            <w:vMerge w:val="restart"/>
            <w:tcBorders>
              <w:top w:val="single" w:color="auto" w:sz="4" w:space="0"/>
              <w:left w:val="single" w:color="auto" w:sz="4" w:space="0"/>
              <w:bottom w:val="single" w:color="auto" w:sz="4" w:space="0"/>
              <w:right w:val="single" w:color="auto" w:sz="4" w:space="0"/>
            </w:tcBorders>
            <w:noWrap w:val="0"/>
            <w:vAlign w:val="center"/>
          </w:tcPr>
          <w:p w14:paraId="3D4D9EB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科目编码</w:t>
            </w:r>
          </w:p>
        </w:tc>
        <w:tc>
          <w:tcPr>
            <w:tcW w:w="2075" w:type="dxa"/>
            <w:vMerge w:val="restart"/>
            <w:tcBorders>
              <w:top w:val="single" w:color="auto" w:sz="4" w:space="0"/>
              <w:left w:val="single" w:color="auto" w:sz="4" w:space="0"/>
              <w:bottom w:val="single" w:color="auto" w:sz="4" w:space="0"/>
              <w:right w:val="single" w:color="auto" w:sz="4" w:space="0"/>
            </w:tcBorders>
            <w:noWrap w:val="0"/>
            <w:vAlign w:val="center"/>
          </w:tcPr>
          <w:p w14:paraId="5228481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309" w:type="dxa"/>
            <w:vMerge w:val="restart"/>
            <w:tcBorders>
              <w:top w:val="single" w:color="auto" w:sz="4" w:space="0"/>
              <w:left w:val="single" w:color="auto" w:sz="4" w:space="0"/>
              <w:bottom w:val="single" w:color="auto" w:sz="4" w:space="0"/>
              <w:right w:val="single" w:color="auto" w:sz="4" w:space="0"/>
            </w:tcBorders>
            <w:noWrap w:val="0"/>
            <w:vAlign w:val="center"/>
          </w:tcPr>
          <w:p w14:paraId="2DA1214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决算数</w:t>
            </w:r>
          </w:p>
        </w:tc>
      </w:tr>
      <w:tr w14:paraId="2666A481">
        <w:tblPrEx>
          <w:tblCellMar>
            <w:top w:w="0" w:type="dxa"/>
            <w:left w:w="108" w:type="dxa"/>
            <w:bottom w:w="0" w:type="dxa"/>
            <w:right w:w="108" w:type="dxa"/>
          </w:tblCellMar>
        </w:tblPrEx>
        <w:trPr>
          <w:trHeight w:val="90" w:hRule="atLeast"/>
        </w:trPr>
        <w:tc>
          <w:tcPr>
            <w:tcW w:w="1668" w:type="dxa"/>
            <w:tcBorders>
              <w:top w:val="single" w:color="auto" w:sz="4" w:space="0"/>
              <w:left w:val="single" w:color="auto" w:sz="4" w:space="0"/>
              <w:bottom w:val="single" w:color="auto" w:sz="4" w:space="0"/>
              <w:right w:val="single" w:color="auto" w:sz="4" w:space="0"/>
            </w:tcBorders>
            <w:noWrap w:val="0"/>
            <w:vAlign w:val="center"/>
          </w:tcPr>
          <w:p w14:paraId="3EDF771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80" w:type="dxa"/>
            <w:vMerge w:val="continue"/>
            <w:tcBorders>
              <w:top w:val="single" w:color="auto" w:sz="4" w:space="0"/>
              <w:left w:val="single" w:color="auto" w:sz="4" w:space="0"/>
              <w:bottom w:val="single" w:color="auto" w:sz="4" w:space="0"/>
              <w:right w:val="single" w:color="auto" w:sz="4" w:space="0"/>
            </w:tcBorders>
            <w:noWrap w:val="0"/>
            <w:vAlign w:val="center"/>
          </w:tcPr>
          <w:p w14:paraId="26929B1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36" w:type="dxa"/>
            <w:vMerge w:val="continue"/>
            <w:tcBorders>
              <w:top w:val="single" w:color="auto" w:sz="4" w:space="0"/>
              <w:left w:val="single" w:color="auto" w:sz="4" w:space="0"/>
              <w:bottom w:val="single" w:color="auto" w:sz="4" w:space="0"/>
              <w:right w:val="single" w:color="auto" w:sz="4" w:space="0"/>
            </w:tcBorders>
            <w:noWrap w:val="0"/>
            <w:vAlign w:val="center"/>
          </w:tcPr>
          <w:p w14:paraId="368DE80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80" w:type="dxa"/>
            <w:vMerge w:val="continue"/>
            <w:tcBorders>
              <w:top w:val="single" w:color="auto" w:sz="4" w:space="0"/>
              <w:left w:val="single" w:color="auto" w:sz="4" w:space="0"/>
              <w:bottom w:val="single" w:color="auto" w:sz="4" w:space="0"/>
              <w:right w:val="single" w:color="auto" w:sz="4" w:space="0"/>
            </w:tcBorders>
            <w:noWrap w:val="0"/>
            <w:vAlign w:val="center"/>
          </w:tcPr>
          <w:p w14:paraId="671859C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347" w:type="dxa"/>
            <w:vMerge w:val="continue"/>
            <w:tcBorders>
              <w:top w:val="single" w:color="auto" w:sz="4" w:space="0"/>
              <w:left w:val="single" w:color="auto" w:sz="4" w:space="0"/>
              <w:bottom w:val="single" w:color="auto" w:sz="4" w:space="0"/>
              <w:right w:val="single" w:color="auto" w:sz="4" w:space="0"/>
            </w:tcBorders>
            <w:noWrap w:val="0"/>
            <w:vAlign w:val="center"/>
          </w:tcPr>
          <w:p w14:paraId="538064C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60" w:type="dxa"/>
            <w:vMerge w:val="continue"/>
            <w:tcBorders>
              <w:top w:val="single" w:color="auto" w:sz="4" w:space="0"/>
              <w:left w:val="single" w:color="auto" w:sz="4" w:space="0"/>
              <w:bottom w:val="single" w:color="auto" w:sz="4" w:space="0"/>
              <w:right w:val="single" w:color="auto" w:sz="4" w:space="0"/>
            </w:tcBorders>
            <w:noWrap w:val="0"/>
            <w:vAlign w:val="center"/>
          </w:tcPr>
          <w:p w14:paraId="5C4017E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45" w:type="dxa"/>
            <w:vMerge w:val="continue"/>
            <w:tcBorders>
              <w:top w:val="single" w:color="auto" w:sz="4" w:space="0"/>
              <w:left w:val="single" w:color="auto" w:sz="4" w:space="0"/>
              <w:bottom w:val="single" w:color="auto" w:sz="4" w:space="0"/>
              <w:right w:val="single" w:color="auto" w:sz="4" w:space="0"/>
            </w:tcBorders>
            <w:noWrap w:val="0"/>
            <w:vAlign w:val="center"/>
          </w:tcPr>
          <w:p w14:paraId="0741B41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075" w:type="dxa"/>
            <w:vMerge w:val="continue"/>
            <w:tcBorders>
              <w:top w:val="single" w:color="auto" w:sz="4" w:space="0"/>
              <w:left w:val="single" w:color="auto" w:sz="4" w:space="0"/>
              <w:bottom w:val="single" w:color="auto" w:sz="4" w:space="0"/>
              <w:right w:val="single" w:color="auto" w:sz="4" w:space="0"/>
            </w:tcBorders>
            <w:noWrap w:val="0"/>
            <w:vAlign w:val="center"/>
          </w:tcPr>
          <w:p w14:paraId="5311DB9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309" w:type="dxa"/>
            <w:vMerge w:val="continue"/>
            <w:tcBorders>
              <w:top w:val="single" w:color="auto" w:sz="4" w:space="0"/>
              <w:left w:val="single" w:color="auto" w:sz="4" w:space="0"/>
              <w:bottom w:val="single" w:color="auto" w:sz="4" w:space="0"/>
              <w:right w:val="single" w:color="auto" w:sz="4" w:space="0"/>
            </w:tcBorders>
            <w:noWrap w:val="0"/>
            <w:vAlign w:val="center"/>
          </w:tcPr>
          <w:p w14:paraId="5AC2EC2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5AAAEFCF">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577AAD2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w:t>
            </w:r>
          </w:p>
        </w:tc>
        <w:tc>
          <w:tcPr>
            <w:tcW w:w="1680" w:type="dxa"/>
            <w:tcBorders>
              <w:top w:val="single" w:color="auto" w:sz="4" w:space="0"/>
              <w:left w:val="single" w:color="auto" w:sz="4" w:space="0"/>
              <w:bottom w:val="single" w:color="auto" w:sz="4" w:space="0"/>
              <w:right w:val="single" w:color="auto" w:sz="4" w:space="0"/>
            </w:tcBorders>
            <w:noWrap/>
            <w:vAlign w:val="center"/>
          </w:tcPr>
          <w:p w14:paraId="1EA8045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工资福利支出</w:t>
            </w:r>
          </w:p>
        </w:tc>
        <w:tc>
          <w:tcPr>
            <w:tcW w:w="1236" w:type="dxa"/>
            <w:tcBorders>
              <w:top w:val="single" w:color="auto" w:sz="4" w:space="0"/>
              <w:left w:val="single" w:color="auto" w:sz="4" w:space="0"/>
              <w:bottom w:val="single" w:color="auto" w:sz="4" w:space="0"/>
              <w:right w:val="single" w:color="auto" w:sz="4" w:space="0"/>
            </w:tcBorders>
            <w:noWrap/>
            <w:vAlign w:val="center"/>
          </w:tcPr>
          <w:p w14:paraId="656B76E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70.96</w:t>
            </w:r>
          </w:p>
        </w:tc>
        <w:tc>
          <w:tcPr>
            <w:tcW w:w="1280" w:type="dxa"/>
            <w:tcBorders>
              <w:top w:val="single" w:color="auto" w:sz="4" w:space="0"/>
              <w:left w:val="single" w:color="auto" w:sz="4" w:space="0"/>
              <w:bottom w:val="single" w:color="auto" w:sz="4" w:space="0"/>
              <w:right w:val="single" w:color="auto" w:sz="4" w:space="0"/>
            </w:tcBorders>
            <w:noWrap/>
            <w:vAlign w:val="center"/>
          </w:tcPr>
          <w:p w14:paraId="3724D42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w:t>
            </w:r>
          </w:p>
        </w:tc>
        <w:tc>
          <w:tcPr>
            <w:tcW w:w="2347" w:type="dxa"/>
            <w:tcBorders>
              <w:top w:val="single" w:color="auto" w:sz="4" w:space="0"/>
              <w:left w:val="single" w:color="auto" w:sz="4" w:space="0"/>
              <w:bottom w:val="single" w:color="auto" w:sz="4" w:space="0"/>
              <w:right w:val="single" w:color="auto" w:sz="4" w:space="0"/>
            </w:tcBorders>
            <w:noWrap/>
            <w:vAlign w:val="center"/>
          </w:tcPr>
          <w:p w14:paraId="42282F8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商品和服务支出</w:t>
            </w:r>
          </w:p>
        </w:tc>
        <w:tc>
          <w:tcPr>
            <w:tcW w:w="1160" w:type="dxa"/>
            <w:tcBorders>
              <w:top w:val="single" w:color="auto" w:sz="4" w:space="0"/>
              <w:left w:val="single" w:color="auto" w:sz="4" w:space="0"/>
              <w:bottom w:val="single" w:color="auto" w:sz="4" w:space="0"/>
              <w:right w:val="single" w:color="auto" w:sz="4" w:space="0"/>
            </w:tcBorders>
            <w:noWrap/>
            <w:vAlign w:val="center"/>
          </w:tcPr>
          <w:p w14:paraId="7A82572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4.46</w:t>
            </w:r>
          </w:p>
        </w:tc>
        <w:tc>
          <w:tcPr>
            <w:tcW w:w="1245" w:type="dxa"/>
            <w:tcBorders>
              <w:top w:val="single" w:color="auto" w:sz="4" w:space="0"/>
              <w:left w:val="single" w:color="auto" w:sz="4" w:space="0"/>
              <w:bottom w:val="single" w:color="auto" w:sz="4" w:space="0"/>
              <w:right w:val="single" w:color="auto" w:sz="4" w:space="0"/>
            </w:tcBorders>
            <w:noWrap/>
            <w:vAlign w:val="center"/>
          </w:tcPr>
          <w:p w14:paraId="6C14D23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307</w:t>
            </w:r>
          </w:p>
        </w:tc>
        <w:tc>
          <w:tcPr>
            <w:tcW w:w="2075" w:type="dxa"/>
            <w:tcBorders>
              <w:top w:val="single" w:color="auto" w:sz="4" w:space="0"/>
              <w:left w:val="single" w:color="auto" w:sz="4" w:space="0"/>
              <w:bottom w:val="single" w:color="auto" w:sz="4" w:space="0"/>
              <w:right w:val="single" w:color="auto" w:sz="4" w:space="0"/>
            </w:tcBorders>
            <w:noWrap/>
            <w:vAlign w:val="center"/>
          </w:tcPr>
          <w:p w14:paraId="35706F4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债务利息及费用支出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69EF0AFB">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34FE1479">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0626DD2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30101</w:t>
            </w:r>
          </w:p>
        </w:tc>
        <w:tc>
          <w:tcPr>
            <w:tcW w:w="1680" w:type="dxa"/>
            <w:tcBorders>
              <w:top w:val="single" w:color="auto" w:sz="4" w:space="0"/>
              <w:left w:val="single" w:color="auto" w:sz="4" w:space="0"/>
              <w:bottom w:val="single" w:color="auto" w:sz="4" w:space="0"/>
              <w:right w:val="single" w:color="auto" w:sz="4" w:space="0"/>
            </w:tcBorders>
            <w:noWrap/>
            <w:vAlign w:val="center"/>
          </w:tcPr>
          <w:p w14:paraId="06509FA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基本工资</w:t>
            </w:r>
          </w:p>
        </w:tc>
        <w:tc>
          <w:tcPr>
            <w:tcW w:w="1236" w:type="dxa"/>
            <w:tcBorders>
              <w:top w:val="single" w:color="auto" w:sz="4" w:space="0"/>
              <w:left w:val="single" w:color="auto" w:sz="4" w:space="0"/>
              <w:bottom w:val="single" w:color="auto" w:sz="4" w:space="0"/>
              <w:right w:val="single" w:color="auto" w:sz="4" w:space="0"/>
            </w:tcBorders>
            <w:noWrap/>
            <w:vAlign w:val="center"/>
          </w:tcPr>
          <w:p w14:paraId="6283836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28.69</w:t>
            </w:r>
          </w:p>
        </w:tc>
        <w:tc>
          <w:tcPr>
            <w:tcW w:w="1280" w:type="dxa"/>
            <w:tcBorders>
              <w:top w:val="single" w:color="auto" w:sz="4" w:space="0"/>
              <w:left w:val="single" w:color="auto" w:sz="4" w:space="0"/>
              <w:bottom w:val="single" w:color="auto" w:sz="4" w:space="0"/>
              <w:right w:val="single" w:color="auto" w:sz="4" w:space="0"/>
            </w:tcBorders>
            <w:noWrap/>
            <w:vAlign w:val="center"/>
          </w:tcPr>
          <w:p w14:paraId="67606F6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30201</w:t>
            </w:r>
          </w:p>
        </w:tc>
        <w:tc>
          <w:tcPr>
            <w:tcW w:w="2347" w:type="dxa"/>
            <w:tcBorders>
              <w:top w:val="single" w:color="auto" w:sz="4" w:space="0"/>
              <w:left w:val="single" w:color="auto" w:sz="4" w:space="0"/>
              <w:bottom w:val="single" w:color="auto" w:sz="4" w:space="0"/>
              <w:right w:val="single" w:color="auto" w:sz="4" w:space="0"/>
            </w:tcBorders>
            <w:noWrap/>
            <w:vAlign w:val="center"/>
          </w:tcPr>
          <w:p w14:paraId="0907714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办公费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2E260C2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1.96</w:t>
            </w:r>
          </w:p>
        </w:tc>
        <w:tc>
          <w:tcPr>
            <w:tcW w:w="1245" w:type="dxa"/>
            <w:tcBorders>
              <w:top w:val="single" w:color="auto" w:sz="4" w:space="0"/>
              <w:left w:val="single" w:color="auto" w:sz="4" w:space="0"/>
              <w:bottom w:val="single" w:color="auto" w:sz="4" w:space="0"/>
              <w:right w:val="single" w:color="auto" w:sz="4" w:space="0"/>
            </w:tcBorders>
            <w:noWrap/>
            <w:vAlign w:val="center"/>
          </w:tcPr>
          <w:p w14:paraId="3C51730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30701</w:t>
            </w:r>
          </w:p>
        </w:tc>
        <w:tc>
          <w:tcPr>
            <w:tcW w:w="2075" w:type="dxa"/>
            <w:tcBorders>
              <w:top w:val="single" w:color="auto" w:sz="4" w:space="0"/>
              <w:left w:val="single" w:color="auto" w:sz="4" w:space="0"/>
              <w:bottom w:val="single" w:color="auto" w:sz="4" w:space="0"/>
              <w:right w:val="single" w:color="auto" w:sz="4" w:space="0"/>
            </w:tcBorders>
            <w:noWrap/>
            <w:vAlign w:val="center"/>
          </w:tcPr>
          <w:p w14:paraId="0A145A2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国内债务付息</w:t>
            </w:r>
          </w:p>
        </w:tc>
        <w:tc>
          <w:tcPr>
            <w:tcW w:w="1309" w:type="dxa"/>
            <w:tcBorders>
              <w:top w:val="single" w:color="auto" w:sz="4" w:space="0"/>
              <w:left w:val="single" w:color="auto" w:sz="4" w:space="0"/>
              <w:bottom w:val="single" w:color="auto" w:sz="4" w:space="0"/>
              <w:right w:val="single" w:color="auto" w:sz="4" w:space="0"/>
            </w:tcBorders>
            <w:noWrap/>
            <w:vAlign w:val="center"/>
          </w:tcPr>
          <w:p w14:paraId="5B911EE3">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4FD4ACF8">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64E9F39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30102</w:t>
            </w:r>
          </w:p>
        </w:tc>
        <w:tc>
          <w:tcPr>
            <w:tcW w:w="1680" w:type="dxa"/>
            <w:tcBorders>
              <w:top w:val="single" w:color="auto" w:sz="4" w:space="0"/>
              <w:left w:val="single" w:color="auto" w:sz="4" w:space="0"/>
              <w:bottom w:val="single" w:color="auto" w:sz="4" w:space="0"/>
              <w:right w:val="single" w:color="auto" w:sz="4" w:space="0"/>
            </w:tcBorders>
            <w:noWrap/>
            <w:vAlign w:val="center"/>
          </w:tcPr>
          <w:p w14:paraId="7D3FCEA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津贴补贴</w:t>
            </w:r>
          </w:p>
        </w:tc>
        <w:tc>
          <w:tcPr>
            <w:tcW w:w="1236" w:type="dxa"/>
            <w:tcBorders>
              <w:top w:val="single" w:color="auto" w:sz="4" w:space="0"/>
              <w:left w:val="single" w:color="auto" w:sz="4" w:space="0"/>
              <w:bottom w:val="single" w:color="auto" w:sz="4" w:space="0"/>
              <w:right w:val="single" w:color="auto" w:sz="4" w:space="0"/>
            </w:tcBorders>
            <w:noWrap/>
            <w:vAlign w:val="center"/>
          </w:tcPr>
          <w:p w14:paraId="67D05D2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8.43</w:t>
            </w:r>
          </w:p>
        </w:tc>
        <w:tc>
          <w:tcPr>
            <w:tcW w:w="1280" w:type="dxa"/>
            <w:tcBorders>
              <w:top w:val="single" w:color="auto" w:sz="4" w:space="0"/>
              <w:left w:val="single" w:color="auto" w:sz="4" w:space="0"/>
              <w:bottom w:val="single" w:color="auto" w:sz="4" w:space="0"/>
              <w:right w:val="single" w:color="auto" w:sz="4" w:space="0"/>
            </w:tcBorders>
            <w:noWrap/>
            <w:vAlign w:val="center"/>
          </w:tcPr>
          <w:p w14:paraId="7DA69C3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30202</w:t>
            </w:r>
          </w:p>
        </w:tc>
        <w:tc>
          <w:tcPr>
            <w:tcW w:w="2347" w:type="dxa"/>
            <w:tcBorders>
              <w:top w:val="single" w:color="auto" w:sz="4" w:space="0"/>
              <w:left w:val="single" w:color="auto" w:sz="4" w:space="0"/>
              <w:bottom w:val="single" w:color="auto" w:sz="4" w:space="0"/>
              <w:right w:val="single" w:color="auto" w:sz="4" w:space="0"/>
            </w:tcBorders>
            <w:noWrap/>
            <w:vAlign w:val="center"/>
          </w:tcPr>
          <w:p w14:paraId="7C8BE15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印刷费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2986237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733CF72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30702</w:t>
            </w:r>
          </w:p>
        </w:tc>
        <w:tc>
          <w:tcPr>
            <w:tcW w:w="2075" w:type="dxa"/>
            <w:tcBorders>
              <w:top w:val="single" w:color="auto" w:sz="4" w:space="0"/>
              <w:left w:val="single" w:color="auto" w:sz="4" w:space="0"/>
              <w:bottom w:val="single" w:color="auto" w:sz="4" w:space="0"/>
              <w:right w:val="single" w:color="auto" w:sz="4" w:space="0"/>
            </w:tcBorders>
            <w:noWrap/>
            <w:vAlign w:val="center"/>
          </w:tcPr>
          <w:p w14:paraId="4999F5B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国外债务付息</w:t>
            </w:r>
          </w:p>
        </w:tc>
        <w:tc>
          <w:tcPr>
            <w:tcW w:w="1309" w:type="dxa"/>
            <w:tcBorders>
              <w:top w:val="single" w:color="auto" w:sz="4" w:space="0"/>
              <w:left w:val="single" w:color="auto" w:sz="4" w:space="0"/>
              <w:bottom w:val="single" w:color="auto" w:sz="4" w:space="0"/>
              <w:right w:val="single" w:color="auto" w:sz="4" w:space="0"/>
            </w:tcBorders>
            <w:noWrap/>
            <w:vAlign w:val="center"/>
          </w:tcPr>
          <w:p w14:paraId="009E6DA3">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084691B6">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08569A1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30103</w:t>
            </w:r>
          </w:p>
        </w:tc>
        <w:tc>
          <w:tcPr>
            <w:tcW w:w="1680" w:type="dxa"/>
            <w:tcBorders>
              <w:top w:val="single" w:color="auto" w:sz="4" w:space="0"/>
              <w:left w:val="single" w:color="auto" w:sz="4" w:space="0"/>
              <w:bottom w:val="single" w:color="auto" w:sz="4" w:space="0"/>
              <w:right w:val="single" w:color="auto" w:sz="4" w:space="0"/>
            </w:tcBorders>
            <w:noWrap/>
            <w:vAlign w:val="center"/>
          </w:tcPr>
          <w:p w14:paraId="2AD890C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奖金</w:t>
            </w:r>
          </w:p>
        </w:tc>
        <w:tc>
          <w:tcPr>
            <w:tcW w:w="1236" w:type="dxa"/>
            <w:tcBorders>
              <w:top w:val="single" w:color="auto" w:sz="4" w:space="0"/>
              <w:left w:val="single" w:color="auto" w:sz="4" w:space="0"/>
              <w:bottom w:val="single" w:color="auto" w:sz="4" w:space="0"/>
              <w:right w:val="single" w:color="auto" w:sz="4" w:space="0"/>
            </w:tcBorders>
            <w:noWrap/>
            <w:vAlign w:val="center"/>
          </w:tcPr>
          <w:p w14:paraId="1383911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42DEB00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30204</w:t>
            </w:r>
          </w:p>
        </w:tc>
        <w:tc>
          <w:tcPr>
            <w:tcW w:w="2347" w:type="dxa"/>
            <w:tcBorders>
              <w:top w:val="single" w:color="auto" w:sz="4" w:space="0"/>
              <w:left w:val="single" w:color="auto" w:sz="4" w:space="0"/>
              <w:bottom w:val="single" w:color="auto" w:sz="4" w:space="0"/>
              <w:right w:val="single" w:color="auto" w:sz="4" w:space="0"/>
            </w:tcBorders>
            <w:noWrap/>
            <w:vAlign w:val="center"/>
          </w:tcPr>
          <w:p w14:paraId="260F568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手续费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426E4F5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3B12490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w:t>
            </w:r>
          </w:p>
        </w:tc>
        <w:tc>
          <w:tcPr>
            <w:tcW w:w="2075" w:type="dxa"/>
            <w:tcBorders>
              <w:top w:val="single" w:color="auto" w:sz="4" w:space="0"/>
              <w:left w:val="single" w:color="auto" w:sz="4" w:space="0"/>
              <w:bottom w:val="single" w:color="auto" w:sz="4" w:space="0"/>
              <w:right w:val="single" w:color="auto" w:sz="4" w:space="0"/>
            </w:tcBorders>
            <w:noWrap/>
            <w:vAlign w:val="center"/>
          </w:tcPr>
          <w:p w14:paraId="7A1329D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资本性支出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64AB14ED">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1D825027">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5D10D40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30106</w:t>
            </w:r>
          </w:p>
        </w:tc>
        <w:tc>
          <w:tcPr>
            <w:tcW w:w="1680" w:type="dxa"/>
            <w:tcBorders>
              <w:top w:val="single" w:color="auto" w:sz="4" w:space="0"/>
              <w:left w:val="single" w:color="auto" w:sz="4" w:space="0"/>
              <w:bottom w:val="single" w:color="auto" w:sz="4" w:space="0"/>
              <w:right w:val="single" w:color="auto" w:sz="4" w:space="0"/>
            </w:tcBorders>
            <w:noWrap/>
            <w:vAlign w:val="center"/>
          </w:tcPr>
          <w:p w14:paraId="0C4FD15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伙食补助费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64C0BAC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78B6672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30205</w:t>
            </w:r>
          </w:p>
        </w:tc>
        <w:tc>
          <w:tcPr>
            <w:tcW w:w="2347" w:type="dxa"/>
            <w:tcBorders>
              <w:top w:val="single" w:color="auto" w:sz="4" w:space="0"/>
              <w:left w:val="single" w:color="auto" w:sz="4" w:space="0"/>
              <w:bottom w:val="single" w:color="auto" w:sz="4" w:space="0"/>
              <w:right w:val="single" w:color="auto" w:sz="4" w:space="0"/>
            </w:tcBorders>
            <w:noWrap/>
            <w:vAlign w:val="center"/>
          </w:tcPr>
          <w:p w14:paraId="68507C1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水费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170F431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039C2D8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31001</w:t>
            </w:r>
          </w:p>
        </w:tc>
        <w:tc>
          <w:tcPr>
            <w:tcW w:w="2075" w:type="dxa"/>
            <w:tcBorders>
              <w:top w:val="single" w:color="auto" w:sz="4" w:space="0"/>
              <w:left w:val="single" w:color="auto" w:sz="4" w:space="0"/>
              <w:bottom w:val="single" w:color="auto" w:sz="4" w:space="0"/>
              <w:right w:val="single" w:color="auto" w:sz="4" w:space="0"/>
            </w:tcBorders>
            <w:noWrap/>
            <w:vAlign w:val="center"/>
          </w:tcPr>
          <w:p w14:paraId="3740ADD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房屋建筑物购建</w:t>
            </w:r>
          </w:p>
        </w:tc>
        <w:tc>
          <w:tcPr>
            <w:tcW w:w="1309" w:type="dxa"/>
            <w:tcBorders>
              <w:top w:val="single" w:color="auto" w:sz="4" w:space="0"/>
              <w:left w:val="single" w:color="auto" w:sz="4" w:space="0"/>
              <w:bottom w:val="single" w:color="auto" w:sz="4" w:space="0"/>
              <w:right w:val="single" w:color="auto" w:sz="4" w:space="0"/>
            </w:tcBorders>
            <w:noWrap/>
            <w:vAlign w:val="center"/>
          </w:tcPr>
          <w:p w14:paraId="13DAB32E">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65D8DBEC">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2FA8562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30107</w:t>
            </w:r>
          </w:p>
        </w:tc>
        <w:tc>
          <w:tcPr>
            <w:tcW w:w="1680" w:type="dxa"/>
            <w:tcBorders>
              <w:top w:val="single" w:color="auto" w:sz="4" w:space="0"/>
              <w:left w:val="single" w:color="auto" w:sz="4" w:space="0"/>
              <w:bottom w:val="single" w:color="auto" w:sz="4" w:space="0"/>
              <w:right w:val="single" w:color="auto" w:sz="4" w:space="0"/>
            </w:tcBorders>
            <w:noWrap/>
            <w:vAlign w:val="center"/>
          </w:tcPr>
          <w:p w14:paraId="1E53A32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绩效工资</w:t>
            </w:r>
          </w:p>
        </w:tc>
        <w:tc>
          <w:tcPr>
            <w:tcW w:w="1236" w:type="dxa"/>
            <w:tcBorders>
              <w:top w:val="single" w:color="auto" w:sz="4" w:space="0"/>
              <w:left w:val="single" w:color="auto" w:sz="4" w:space="0"/>
              <w:bottom w:val="single" w:color="auto" w:sz="4" w:space="0"/>
              <w:right w:val="single" w:color="auto" w:sz="4" w:space="0"/>
            </w:tcBorders>
            <w:noWrap/>
            <w:vAlign w:val="center"/>
          </w:tcPr>
          <w:p w14:paraId="4EA717C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15.67</w:t>
            </w:r>
          </w:p>
        </w:tc>
        <w:tc>
          <w:tcPr>
            <w:tcW w:w="1280" w:type="dxa"/>
            <w:tcBorders>
              <w:top w:val="single" w:color="auto" w:sz="4" w:space="0"/>
              <w:left w:val="single" w:color="auto" w:sz="4" w:space="0"/>
              <w:bottom w:val="single" w:color="auto" w:sz="4" w:space="0"/>
              <w:right w:val="single" w:color="auto" w:sz="4" w:space="0"/>
            </w:tcBorders>
            <w:noWrap/>
            <w:vAlign w:val="center"/>
          </w:tcPr>
          <w:p w14:paraId="77332C3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30206</w:t>
            </w:r>
          </w:p>
        </w:tc>
        <w:tc>
          <w:tcPr>
            <w:tcW w:w="2347" w:type="dxa"/>
            <w:tcBorders>
              <w:top w:val="single" w:color="auto" w:sz="4" w:space="0"/>
              <w:left w:val="single" w:color="auto" w:sz="4" w:space="0"/>
              <w:bottom w:val="single" w:color="auto" w:sz="4" w:space="0"/>
              <w:right w:val="single" w:color="auto" w:sz="4" w:space="0"/>
            </w:tcBorders>
            <w:noWrap/>
            <w:vAlign w:val="center"/>
          </w:tcPr>
          <w:p w14:paraId="0BA063F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电费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596D393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0.28</w:t>
            </w:r>
          </w:p>
        </w:tc>
        <w:tc>
          <w:tcPr>
            <w:tcW w:w="1245" w:type="dxa"/>
            <w:tcBorders>
              <w:top w:val="single" w:color="auto" w:sz="4" w:space="0"/>
              <w:left w:val="single" w:color="auto" w:sz="4" w:space="0"/>
              <w:bottom w:val="single" w:color="auto" w:sz="4" w:space="0"/>
              <w:right w:val="single" w:color="auto" w:sz="4" w:space="0"/>
            </w:tcBorders>
            <w:noWrap/>
            <w:vAlign w:val="center"/>
          </w:tcPr>
          <w:p w14:paraId="3AFB260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31002</w:t>
            </w:r>
          </w:p>
        </w:tc>
        <w:tc>
          <w:tcPr>
            <w:tcW w:w="2075" w:type="dxa"/>
            <w:tcBorders>
              <w:top w:val="single" w:color="auto" w:sz="4" w:space="0"/>
              <w:left w:val="single" w:color="auto" w:sz="4" w:space="0"/>
              <w:bottom w:val="single" w:color="auto" w:sz="4" w:space="0"/>
              <w:right w:val="single" w:color="auto" w:sz="4" w:space="0"/>
            </w:tcBorders>
            <w:noWrap/>
            <w:vAlign w:val="center"/>
          </w:tcPr>
          <w:p w14:paraId="684F1E1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办公设备购置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03A2CC9B">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0F9CC03E">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220250E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30108</w:t>
            </w:r>
          </w:p>
        </w:tc>
        <w:tc>
          <w:tcPr>
            <w:tcW w:w="1680" w:type="dxa"/>
            <w:tcBorders>
              <w:top w:val="single" w:color="auto" w:sz="4" w:space="0"/>
              <w:left w:val="single" w:color="auto" w:sz="4" w:space="0"/>
              <w:bottom w:val="single" w:color="auto" w:sz="4" w:space="0"/>
              <w:right w:val="single" w:color="auto" w:sz="4" w:space="0"/>
            </w:tcBorders>
            <w:noWrap/>
            <w:vAlign w:val="center"/>
          </w:tcPr>
          <w:p w14:paraId="198C499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机关事业单位基本养老保险缴费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54FFC44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7.35</w:t>
            </w:r>
          </w:p>
        </w:tc>
        <w:tc>
          <w:tcPr>
            <w:tcW w:w="1280" w:type="dxa"/>
            <w:tcBorders>
              <w:top w:val="single" w:color="auto" w:sz="4" w:space="0"/>
              <w:left w:val="single" w:color="auto" w:sz="4" w:space="0"/>
              <w:bottom w:val="single" w:color="auto" w:sz="4" w:space="0"/>
              <w:right w:val="single" w:color="auto" w:sz="4" w:space="0"/>
            </w:tcBorders>
            <w:noWrap/>
            <w:vAlign w:val="center"/>
          </w:tcPr>
          <w:p w14:paraId="0817840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30207</w:t>
            </w:r>
          </w:p>
        </w:tc>
        <w:tc>
          <w:tcPr>
            <w:tcW w:w="2347" w:type="dxa"/>
            <w:tcBorders>
              <w:top w:val="single" w:color="auto" w:sz="4" w:space="0"/>
              <w:left w:val="single" w:color="auto" w:sz="4" w:space="0"/>
              <w:bottom w:val="single" w:color="auto" w:sz="4" w:space="0"/>
              <w:right w:val="single" w:color="auto" w:sz="4" w:space="0"/>
            </w:tcBorders>
            <w:noWrap/>
            <w:vAlign w:val="center"/>
          </w:tcPr>
          <w:p w14:paraId="685FAC9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邮电费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69D047A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539996B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31003</w:t>
            </w:r>
          </w:p>
        </w:tc>
        <w:tc>
          <w:tcPr>
            <w:tcW w:w="2075" w:type="dxa"/>
            <w:tcBorders>
              <w:top w:val="single" w:color="auto" w:sz="4" w:space="0"/>
              <w:left w:val="single" w:color="auto" w:sz="4" w:space="0"/>
              <w:bottom w:val="single" w:color="auto" w:sz="4" w:space="0"/>
              <w:right w:val="single" w:color="auto" w:sz="4" w:space="0"/>
            </w:tcBorders>
            <w:noWrap/>
            <w:vAlign w:val="center"/>
          </w:tcPr>
          <w:p w14:paraId="6813C9B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专用设备购置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6B86B4C1">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2739FDC6">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7E62AD1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30109</w:t>
            </w:r>
          </w:p>
        </w:tc>
        <w:tc>
          <w:tcPr>
            <w:tcW w:w="1680" w:type="dxa"/>
            <w:tcBorders>
              <w:top w:val="single" w:color="auto" w:sz="4" w:space="0"/>
              <w:left w:val="single" w:color="auto" w:sz="4" w:space="0"/>
              <w:bottom w:val="single" w:color="auto" w:sz="4" w:space="0"/>
              <w:right w:val="single" w:color="auto" w:sz="4" w:space="0"/>
            </w:tcBorders>
            <w:noWrap/>
            <w:vAlign w:val="center"/>
          </w:tcPr>
          <w:p w14:paraId="11EF3F2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职业年金缴费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102C0E7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1466CA8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30208</w:t>
            </w:r>
          </w:p>
        </w:tc>
        <w:tc>
          <w:tcPr>
            <w:tcW w:w="2347" w:type="dxa"/>
            <w:tcBorders>
              <w:top w:val="single" w:color="auto" w:sz="4" w:space="0"/>
              <w:left w:val="single" w:color="auto" w:sz="4" w:space="0"/>
              <w:bottom w:val="single" w:color="auto" w:sz="4" w:space="0"/>
              <w:right w:val="single" w:color="auto" w:sz="4" w:space="0"/>
            </w:tcBorders>
            <w:noWrap/>
            <w:vAlign w:val="center"/>
          </w:tcPr>
          <w:p w14:paraId="03B1D10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取暖费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7A6187C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7D83679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31005</w:t>
            </w:r>
          </w:p>
        </w:tc>
        <w:tc>
          <w:tcPr>
            <w:tcW w:w="2075" w:type="dxa"/>
            <w:tcBorders>
              <w:top w:val="single" w:color="auto" w:sz="4" w:space="0"/>
              <w:left w:val="single" w:color="auto" w:sz="4" w:space="0"/>
              <w:bottom w:val="single" w:color="auto" w:sz="4" w:space="0"/>
              <w:right w:val="single" w:color="auto" w:sz="4" w:space="0"/>
            </w:tcBorders>
            <w:noWrap/>
            <w:vAlign w:val="center"/>
          </w:tcPr>
          <w:p w14:paraId="197871C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基础设施建设</w:t>
            </w:r>
          </w:p>
        </w:tc>
        <w:tc>
          <w:tcPr>
            <w:tcW w:w="1309" w:type="dxa"/>
            <w:tcBorders>
              <w:top w:val="single" w:color="auto" w:sz="4" w:space="0"/>
              <w:left w:val="single" w:color="auto" w:sz="4" w:space="0"/>
              <w:bottom w:val="single" w:color="auto" w:sz="4" w:space="0"/>
              <w:right w:val="single" w:color="auto" w:sz="4" w:space="0"/>
            </w:tcBorders>
            <w:noWrap/>
            <w:vAlign w:val="center"/>
          </w:tcPr>
          <w:p w14:paraId="3B6D2E5E">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25AD89A1">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43054C1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30110</w:t>
            </w:r>
          </w:p>
        </w:tc>
        <w:tc>
          <w:tcPr>
            <w:tcW w:w="1680" w:type="dxa"/>
            <w:tcBorders>
              <w:top w:val="single" w:color="auto" w:sz="4" w:space="0"/>
              <w:left w:val="single" w:color="auto" w:sz="4" w:space="0"/>
              <w:bottom w:val="single" w:color="auto" w:sz="4" w:space="0"/>
              <w:right w:val="single" w:color="auto" w:sz="4" w:space="0"/>
            </w:tcBorders>
            <w:noWrap/>
            <w:vAlign w:val="center"/>
          </w:tcPr>
          <w:p w14:paraId="7E80C38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职工基本医疗保险缴费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0A0313B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3.09</w:t>
            </w:r>
          </w:p>
        </w:tc>
        <w:tc>
          <w:tcPr>
            <w:tcW w:w="1280" w:type="dxa"/>
            <w:tcBorders>
              <w:top w:val="single" w:color="auto" w:sz="4" w:space="0"/>
              <w:left w:val="single" w:color="auto" w:sz="4" w:space="0"/>
              <w:bottom w:val="single" w:color="auto" w:sz="4" w:space="0"/>
              <w:right w:val="single" w:color="auto" w:sz="4" w:space="0"/>
            </w:tcBorders>
            <w:noWrap/>
            <w:vAlign w:val="center"/>
          </w:tcPr>
          <w:p w14:paraId="588913D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30209</w:t>
            </w:r>
          </w:p>
        </w:tc>
        <w:tc>
          <w:tcPr>
            <w:tcW w:w="2347" w:type="dxa"/>
            <w:tcBorders>
              <w:top w:val="single" w:color="auto" w:sz="4" w:space="0"/>
              <w:left w:val="single" w:color="auto" w:sz="4" w:space="0"/>
              <w:bottom w:val="single" w:color="auto" w:sz="4" w:space="0"/>
              <w:right w:val="single" w:color="auto" w:sz="4" w:space="0"/>
            </w:tcBorders>
            <w:noWrap/>
            <w:vAlign w:val="center"/>
          </w:tcPr>
          <w:p w14:paraId="2206274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物业管理费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18E559D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05436D1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31006</w:t>
            </w:r>
          </w:p>
        </w:tc>
        <w:tc>
          <w:tcPr>
            <w:tcW w:w="2075" w:type="dxa"/>
            <w:tcBorders>
              <w:top w:val="single" w:color="auto" w:sz="4" w:space="0"/>
              <w:left w:val="single" w:color="auto" w:sz="4" w:space="0"/>
              <w:bottom w:val="single" w:color="auto" w:sz="4" w:space="0"/>
              <w:right w:val="single" w:color="auto" w:sz="4" w:space="0"/>
            </w:tcBorders>
            <w:noWrap/>
            <w:vAlign w:val="center"/>
          </w:tcPr>
          <w:p w14:paraId="07527DF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大型修缮</w:t>
            </w:r>
          </w:p>
        </w:tc>
        <w:tc>
          <w:tcPr>
            <w:tcW w:w="1309" w:type="dxa"/>
            <w:tcBorders>
              <w:top w:val="single" w:color="auto" w:sz="4" w:space="0"/>
              <w:left w:val="single" w:color="auto" w:sz="4" w:space="0"/>
              <w:bottom w:val="single" w:color="auto" w:sz="4" w:space="0"/>
              <w:right w:val="single" w:color="auto" w:sz="4" w:space="0"/>
            </w:tcBorders>
            <w:noWrap/>
            <w:vAlign w:val="center"/>
          </w:tcPr>
          <w:p w14:paraId="0C610B4B">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6E73F7F6">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4648DAE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30111</w:t>
            </w:r>
          </w:p>
        </w:tc>
        <w:tc>
          <w:tcPr>
            <w:tcW w:w="1680" w:type="dxa"/>
            <w:tcBorders>
              <w:top w:val="single" w:color="auto" w:sz="4" w:space="0"/>
              <w:left w:val="single" w:color="auto" w:sz="4" w:space="0"/>
              <w:bottom w:val="single" w:color="auto" w:sz="4" w:space="0"/>
              <w:right w:val="single" w:color="auto" w:sz="4" w:space="0"/>
            </w:tcBorders>
            <w:noWrap/>
            <w:vAlign w:val="center"/>
          </w:tcPr>
          <w:p w14:paraId="0612AAE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公务员医疗补助缴费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75DBA70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396D90A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30211</w:t>
            </w:r>
          </w:p>
        </w:tc>
        <w:tc>
          <w:tcPr>
            <w:tcW w:w="2347" w:type="dxa"/>
            <w:tcBorders>
              <w:top w:val="single" w:color="auto" w:sz="4" w:space="0"/>
              <w:left w:val="single" w:color="auto" w:sz="4" w:space="0"/>
              <w:bottom w:val="single" w:color="auto" w:sz="4" w:space="0"/>
              <w:right w:val="single" w:color="auto" w:sz="4" w:space="0"/>
            </w:tcBorders>
            <w:noWrap/>
            <w:vAlign w:val="center"/>
          </w:tcPr>
          <w:p w14:paraId="0E15ADC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差旅费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3AA8DF9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0.86</w:t>
            </w:r>
          </w:p>
        </w:tc>
        <w:tc>
          <w:tcPr>
            <w:tcW w:w="1245" w:type="dxa"/>
            <w:tcBorders>
              <w:top w:val="single" w:color="auto" w:sz="4" w:space="0"/>
              <w:left w:val="single" w:color="auto" w:sz="4" w:space="0"/>
              <w:bottom w:val="single" w:color="auto" w:sz="4" w:space="0"/>
              <w:right w:val="single" w:color="auto" w:sz="4" w:space="0"/>
            </w:tcBorders>
            <w:noWrap/>
            <w:vAlign w:val="center"/>
          </w:tcPr>
          <w:p w14:paraId="48D322F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31007</w:t>
            </w:r>
          </w:p>
        </w:tc>
        <w:tc>
          <w:tcPr>
            <w:tcW w:w="2075" w:type="dxa"/>
            <w:tcBorders>
              <w:top w:val="single" w:color="auto" w:sz="4" w:space="0"/>
              <w:left w:val="single" w:color="auto" w:sz="4" w:space="0"/>
              <w:bottom w:val="single" w:color="auto" w:sz="4" w:space="0"/>
              <w:right w:val="single" w:color="auto" w:sz="4" w:space="0"/>
            </w:tcBorders>
            <w:noWrap/>
            <w:vAlign w:val="center"/>
          </w:tcPr>
          <w:p w14:paraId="773B4EC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信息网络及软件购置更新</w:t>
            </w:r>
          </w:p>
        </w:tc>
        <w:tc>
          <w:tcPr>
            <w:tcW w:w="1309" w:type="dxa"/>
            <w:tcBorders>
              <w:top w:val="single" w:color="auto" w:sz="4" w:space="0"/>
              <w:left w:val="single" w:color="auto" w:sz="4" w:space="0"/>
              <w:bottom w:val="single" w:color="auto" w:sz="4" w:space="0"/>
              <w:right w:val="single" w:color="auto" w:sz="4" w:space="0"/>
            </w:tcBorders>
            <w:noWrap/>
            <w:vAlign w:val="center"/>
          </w:tcPr>
          <w:p w14:paraId="1298D969">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5BD31134">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71F9061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30112</w:t>
            </w:r>
          </w:p>
        </w:tc>
        <w:tc>
          <w:tcPr>
            <w:tcW w:w="1680" w:type="dxa"/>
            <w:tcBorders>
              <w:top w:val="single" w:color="auto" w:sz="4" w:space="0"/>
              <w:left w:val="single" w:color="auto" w:sz="4" w:space="0"/>
              <w:bottom w:val="single" w:color="auto" w:sz="4" w:space="0"/>
              <w:right w:val="single" w:color="auto" w:sz="4" w:space="0"/>
            </w:tcBorders>
            <w:noWrap/>
            <w:vAlign w:val="center"/>
          </w:tcPr>
          <w:p w14:paraId="66831AE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其他社会保障缴费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11EE314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0.27</w:t>
            </w:r>
          </w:p>
        </w:tc>
        <w:tc>
          <w:tcPr>
            <w:tcW w:w="1280" w:type="dxa"/>
            <w:tcBorders>
              <w:top w:val="single" w:color="auto" w:sz="4" w:space="0"/>
              <w:left w:val="single" w:color="auto" w:sz="4" w:space="0"/>
              <w:bottom w:val="single" w:color="auto" w:sz="4" w:space="0"/>
              <w:right w:val="single" w:color="auto" w:sz="4" w:space="0"/>
            </w:tcBorders>
            <w:noWrap/>
            <w:vAlign w:val="center"/>
          </w:tcPr>
          <w:p w14:paraId="0A749BC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30212</w:t>
            </w:r>
          </w:p>
        </w:tc>
        <w:tc>
          <w:tcPr>
            <w:tcW w:w="2347" w:type="dxa"/>
            <w:tcBorders>
              <w:top w:val="single" w:color="auto" w:sz="4" w:space="0"/>
              <w:left w:val="single" w:color="auto" w:sz="4" w:space="0"/>
              <w:bottom w:val="single" w:color="auto" w:sz="4" w:space="0"/>
              <w:right w:val="single" w:color="auto" w:sz="4" w:space="0"/>
            </w:tcBorders>
            <w:noWrap/>
            <w:vAlign w:val="center"/>
          </w:tcPr>
          <w:p w14:paraId="48DCC99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因公出国（境）费用</w:t>
            </w:r>
          </w:p>
        </w:tc>
        <w:tc>
          <w:tcPr>
            <w:tcW w:w="1160" w:type="dxa"/>
            <w:tcBorders>
              <w:top w:val="single" w:color="auto" w:sz="4" w:space="0"/>
              <w:left w:val="single" w:color="auto" w:sz="4" w:space="0"/>
              <w:bottom w:val="single" w:color="auto" w:sz="4" w:space="0"/>
              <w:right w:val="single" w:color="auto" w:sz="4" w:space="0"/>
            </w:tcBorders>
            <w:noWrap/>
            <w:vAlign w:val="center"/>
          </w:tcPr>
          <w:p w14:paraId="1A8C2BA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281B8FA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31008</w:t>
            </w:r>
          </w:p>
        </w:tc>
        <w:tc>
          <w:tcPr>
            <w:tcW w:w="2075" w:type="dxa"/>
            <w:tcBorders>
              <w:top w:val="single" w:color="auto" w:sz="4" w:space="0"/>
              <w:left w:val="single" w:color="auto" w:sz="4" w:space="0"/>
              <w:bottom w:val="single" w:color="auto" w:sz="4" w:space="0"/>
              <w:right w:val="single" w:color="auto" w:sz="4" w:space="0"/>
            </w:tcBorders>
            <w:noWrap/>
            <w:vAlign w:val="center"/>
          </w:tcPr>
          <w:p w14:paraId="7F7D240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物资储备</w:t>
            </w:r>
          </w:p>
        </w:tc>
        <w:tc>
          <w:tcPr>
            <w:tcW w:w="1309" w:type="dxa"/>
            <w:tcBorders>
              <w:top w:val="single" w:color="auto" w:sz="4" w:space="0"/>
              <w:left w:val="single" w:color="auto" w:sz="4" w:space="0"/>
              <w:bottom w:val="single" w:color="auto" w:sz="4" w:space="0"/>
              <w:right w:val="single" w:color="auto" w:sz="4" w:space="0"/>
            </w:tcBorders>
            <w:noWrap/>
            <w:vAlign w:val="center"/>
          </w:tcPr>
          <w:p w14:paraId="76EC2176">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33578139">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64AA9AF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30113</w:t>
            </w:r>
          </w:p>
        </w:tc>
        <w:tc>
          <w:tcPr>
            <w:tcW w:w="1680" w:type="dxa"/>
            <w:tcBorders>
              <w:top w:val="single" w:color="auto" w:sz="4" w:space="0"/>
              <w:left w:val="single" w:color="auto" w:sz="4" w:space="0"/>
              <w:bottom w:val="single" w:color="auto" w:sz="4" w:space="0"/>
              <w:right w:val="single" w:color="auto" w:sz="4" w:space="0"/>
            </w:tcBorders>
            <w:noWrap/>
            <w:vAlign w:val="center"/>
          </w:tcPr>
          <w:p w14:paraId="66D6DCD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住房公积金</w:t>
            </w:r>
          </w:p>
        </w:tc>
        <w:tc>
          <w:tcPr>
            <w:tcW w:w="1236" w:type="dxa"/>
            <w:tcBorders>
              <w:top w:val="single" w:color="auto" w:sz="4" w:space="0"/>
              <w:left w:val="single" w:color="auto" w:sz="4" w:space="0"/>
              <w:bottom w:val="single" w:color="auto" w:sz="4" w:space="0"/>
              <w:right w:val="single" w:color="auto" w:sz="4" w:space="0"/>
            </w:tcBorders>
            <w:noWrap/>
            <w:vAlign w:val="center"/>
          </w:tcPr>
          <w:p w14:paraId="063D6A4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7.46</w:t>
            </w:r>
          </w:p>
        </w:tc>
        <w:tc>
          <w:tcPr>
            <w:tcW w:w="1280" w:type="dxa"/>
            <w:tcBorders>
              <w:top w:val="single" w:color="auto" w:sz="4" w:space="0"/>
              <w:left w:val="single" w:color="auto" w:sz="4" w:space="0"/>
              <w:bottom w:val="single" w:color="auto" w:sz="4" w:space="0"/>
              <w:right w:val="single" w:color="auto" w:sz="4" w:space="0"/>
            </w:tcBorders>
            <w:noWrap/>
            <w:vAlign w:val="center"/>
          </w:tcPr>
          <w:p w14:paraId="21AF391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30213</w:t>
            </w:r>
          </w:p>
        </w:tc>
        <w:tc>
          <w:tcPr>
            <w:tcW w:w="2347" w:type="dxa"/>
            <w:tcBorders>
              <w:top w:val="single" w:color="auto" w:sz="4" w:space="0"/>
              <w:left w:val="single" w:color="auto" w:sz="4" w:space="0"/>
              <w:bottom w:val="single" w:color="auto" w:sz="4" w:space="0"/>
              <w:right w:val="single" w:color="auto" w:sz="4" w:space="0"/>
            </w:tcBorders>
            <w:noWrap/>
            <w:vAlign w:val="center"/>
          </w:tcPr>
          <w:p w14:paraId="19E2E66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维修（护）费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4730CBD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249A08A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31009</w:t>
            </w:r>
          </w:p>
        </w:tc>
        <w:tc>
          <w:tcPr>
            <w:tcW w:w="2075" w:type="dxa"/>
            <w:tcBorders>
              <w:top w:val="single" w:color="auto" w:sz="4" w:space="0"/>
              <w:left w:val="single" w:color="auto" w:sz="4" w:space="0"/>
              <w:bottom w:val="single" w:color="auto" w:sz="4" w:space="0"/>
              <w:right w:val="single" w:color="auto" w:sz="4" w:space="0"/>
            </w:tcBorders>
            <w:noWrap/>
            <w:vAlign w:val="center"/>
          </w:tcPr>
          <w:p w14:paraId="407FFBD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土地补偿</w:t>
            </w:r>
          </w:p>
        </w:tc>
        <w:tc>
          <w:tcPr>
            <w:tcW w:w="1309" w:type="dxa"/>
            <w:tcBorders>
              <w:top w:val="single" w:color="auto" w:sz="4" w:space="0"/>
              <w:left w:val="single" w:color="auto" w:sz="4" w:space="0"/>
              <w:bottom w:val="single" w:color="auto" w:sz="4" w:space="0"/>
              <w:right w:val="single" w:color="auto" w:sz="4" w:space="0"/>
            </w:tcBorders>
            <w:noWrap/>
            <w:vAlign w:val="center"/>
          </w:tcPr>
          <w:p w14:paraId="2AAA2AA7">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636BA8E3">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35AA114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30114</w:t>
            </w:r>
          </w:p>
        </w:tc>
        <w:tc>
          <w:tcPr>
            <w:tcW w:w="1680" w:type="dxa"/>
            <w:tcBorders>
              <w:top w:val="single" w:color="auto" w:sz="4" w:space="0"/>
              <w:left w:val="single" w:color="auto" w:sz="4" w:space="0"/>
              <w:bottom w:val="single" w:color="auto" w:sz="4" w:space="0"/>
              <w:right w:val="single" w:color="auto" w:sz="4" w:space="0"/>
            </w:tcBorders>
            <w:noWrap/>
            <w:vAlign w:val="center"/>
          </w:tcPr>
          <w:p w14:paraId="04D430A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医疗费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22F0B4F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00F2153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30214</w:t>
            </w:r>
          </w:p>
        </w:tc>
        <w:tc>
          <w:tcPr>
            <w:tcW w:w="2347" w:type="dxa"/>
            <w:tcBorders>
              <w:top w:val="single" w:color="auto" w:sz="4" w:space="0"/>
              <w:left w:val="single" w:color="auto" w:sz="4" w:space="0"/>
              <w:bottom w:val="single" w:color="auto" w:sz="4" w:space="0"/>
              <w:right w:val="single" w:color="auto" w:sz="4" w:space="0"/>
            </w:tcBorders>
            <w:noWrap/>
            <w:vAlign w:val="center"/>
          </w:tcPr>
          <w:p w14:paraId="30DFEC1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租赁费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4F5DC08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7CBE7EE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31010</w:t>
            </w:r>
          </w:p>
        </w:tc>
        <w:tc>
          <w:tcPr>
            <w:tcW w:w="2075" w:type="dxa"/>
            <w:tcBorders>
              <w:top w:val="single" w:color="auto" w:sz="4" w:space="0"/>
              <w:left w:val="single" w:color="auto" w:sz="4" w:space="0"/>
              <w:bottom w:val="single" w:color="auto" w:sz="4" w:space="0"/>
              <w:right w:val="single" w:color="auto" w:sz="4" w:space="0"/>
            </w:tcBorders>
            <w:noWrap/>
            <w:vAlign w:val="center"/>
          </w:tcPr>
          <w:p w14:paraId="02E3416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安置补助</w:t>
            </w:r>
          </w:p>
        </w:tc>
        <w:tc>
          <w:tcPr>
            <w:tcW w:w="1309" w:type="dxa"/>
            <w:tcBorders>
              <w:top w:val="single" w:color="auto" w:sz="4" w:space="0"/>
              <w:left w:val="single" w:color="auto" w:sz="4" w:space="0"/>
              <w:bottom w:val="single" w:color="auto" w:sz="4" w:space="0"/>
              <w:right w:val="single" w:color="auto" w:sz="4" w:space="0"/>
            </w:tcBorders>
            <w:noWrap/>
            <w:vAlign w:val="center"/>
          </w:tcPr>
          <w:p w14:paraId="237A0FBC">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30125111">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2706467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30199</w:t>
            </w:r>
          </w:p>
        </w:tc>
        <w:tc>
          <w:tcPr>
            <w:tcW w:w="1680" w:type="dxa"/>
            <w:tcBorders>
              <w:top w:val="single" w:color="auto" w:sz="4" w:space="0"/>
              <w:left w:val="single" w:color="auto" w:sz="4" w:space="0"/>
              <w:bottom w:val="single" w:color="auto" w:sz="4" w:space="0"/>
              <w:right w:val="single" w:color="auto" w:sz="4" w:space="0"/>
            </w:tcBorders>
            <w:noWrap/>
            <w:vAlign w:val="center"/>
          </w:tcPr>
          <w:p w14:paraId="16CD45F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其他工资福利支出</w:t>
            </w:r>
          </w:p>
        </w:tc>
        <w:tc>
          <w:tcPr>
            <w:tcW w:w="1236" w:type="dxa"/>
            <w:tcBorders>
              <w:top w:val="single" w:color="auto" w:sz="4" w:space="0"/>
              <w:left w:val="single" w:color="auto" w:sz="4" w:space="0"/>
              <w:bottom w:val="single" w:color="auto" w:sz="4" w:space="0"/>
              <w:right w:val="single" w:color="auto" w:sz="4" w:space="0"/>
            </w:tcBorders>
            <w:noWrap/>
            <w:vAlign w:val="center"/>
          </w:tcPr>
          <w:p w14:paraId="353ACD9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595B6F8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30215</w:t>
            </w:r>
          </w:p>
        </w:tc>
        <w:tc>
          <w:tcPr>
            <w:tcW w:w="2347" w:type="dxa"/>
            <w:tcBorders>
              <w:top w:val="single" w:color="auto" w:sz="4" w:space="0"/>
              <w:left w:val="single" w:color="auto" w:sz="4" w:space="0"/>
              <w:bottom w:val="single" w:color="auto" w:sz="4" w:space="0"/>
              <w:right w:val="single" w:color="auto" w:sz="4" w:space="0"/>
            </w:tcBorders>
            <w:noWrap/>
            <w:vAlign w:val="center"/>
          </w:tcPr>
          <w:p w14:paraId="0521FF8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会议费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6D25245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2BA02E2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31011</w:t>
            </w:r>
          </w:p>
        </w:tc>
        <w:tc>
          <w:tcPr>
            <w:tcW w:w="2075" w:type="dxa"/>
            <w:tcBorders>
              <w:top w:val="single" w:color="auto" w:sz="4" w:space="0"/>
              <w:left w:val="single" w:color="auto" w:sz="4" w:space="0"/>
              <w:bottom w:val="single" w:color="auto" w:sz="4" w:space="0"/>
              <w:right w:val="single" w:color="auto" w:sz="4" w:space="0"/>
            </w:tcBorders>
            <w:noWrap/>
            <w:vAlign w:val="center"/>
          </w:tcPr>
          <w:p w14:paraId="76C254D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地上附着物和青苗补偿</w:t>
            </w:r>
          </w:p>
        </w:tc>
        <w:tc>
          <w:tcPr>
            <w:tcW w:w="1309" w:type="dxa"/>
            <w:tcBorders>
              <w:top w:val="single" w:color="auto" w:sz="4" w:space="0"/>
              <w:left w:val="single" w:color="auto" w:sz="4" w:space="0"/>
              <w:bottom w:val="single" w:color="auto" w:sz="4" w:space="0"/>
              <w:right w:val="single" w:color="auto" w:sz="4" w:space="0"/>
            </w:tcBorders>
            <w:noWrap/>
            <w:vAlign w:val="center"/>
          </w:tcPr>
          <w:p w14:paraId="6C67F226">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0327A11E">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7F4027B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w:t>
            </w:r>
          </w:p>
        </w:tc>
        <w:tc>
          <w:tcPr>
            <w:tcW w:w="1680" w:type="dxa"/>
            <w:tcBorders>
              <w:top w:val="single" w:color="auto" w:sz="4" w:space="0"/>
              <w:left w:val="single" w:color="auto" w:sz="4" w:space="0"/>
              <w:bottom w:val="single" w:color="auto" w:sz="4" w:space="0"/>
              <w:right w:val="single" w:color="auto" w:sz="4" w:space="0"/>
            </w:tcBorders>
            <w:noWrap/>
            <w:vAlign w:val="center"/>
          </w:tcPr>
          <w:p w14:paraId="663C1BB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对个人和家庭的补助</w:t>
            </w:r>
          </w:p>
        </w:tc>
        <w:tc>
          <w:tcPr>
            <w:tcW w:w="1236" w:type="dxa"/>
            <w:tcBorders>
              <w:top w:val="single" w:color="auto" w:sz="4" w:space="0"/>
              <w:left w:val="single" w:color="auto" w:sz="4" w:space="0"/>
              <w:bottom w:val="single" w:color="auto" w:sz="4" w:space="0"/>
              <w:right w:val="single" w:color="auto" w:sz="4" w:space="0"/>
            </w:tcBorders>
            <w:noWrap/>
            <w:vAlign w:val="center"/>
          </w:tcPr>
          <w:p w14:paraId="1DFA94A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573D5CA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30216</w:t>
            </w:r>
          </w:p>
        </w:tc>
        <w:tc>
          <w:tcPr>
            <w:tcW w:w="2347" w:type="dxa"/>
            <w:tcBorders>
              <w:top w:val="single" w:color="auto" w:sz="4" w:space="0"/>
              <w:left w:val="single" w:color="auto" w:sz="4" w:space="0"/>
              <w:bottom w:val="single" w:color="auto" w:sz="4" w:space="0"/>
              <w:right w:val="single" w:color="auto" w:sz="4" w:space="0"/>
            </w:tcBorders>
            <w:noWrap/>
            <w:vAlign w:val="center"/>
          </w:tcPr>
          <w:p w14:paraId="081393F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培训费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4A9FDE2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6AC3095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31012</w:t>
            </w:r>
          </w:p>
        </w:tc>
        <w:tc>
          <w:tcPr>
            <w:tcW w:w="2075" w:type="dxa"/>
            <w:tcBorders>
              <w:top w:val="single" w:color="auto" w:sz="4" w:space="0"/>
              <w:left w:val="single" w:color="auto" w:sz="4" w:space="0"/>
              <w:bottom w:val="single" w:color="auto" w:sz="4" w:space="0"/>
              <w:right w:val="single" w:color="auto" w:sz="4" w:space="0"/>
            </w:tcBorders>
            <w:noWrap/>
            <w:vAlign w:val="center"/>
          </w:tcPr>
          <w:p w14:paraId="076F5ED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拆迁补偿</w:t>
            </w:r>
          </w:p>
        </w:tc>
        <w:tc>
          <w:tcPr>
            <w:tcW w:w="1309" w:type="dxa"/>
            <w:tcBorders>
              <w:top w:val="single" w:color="auto" w:sz="4" w:space="0"/>
              <w:left w:val="single" w:color="auto" w:sz="4" w:space="0"/>
              <w:bottom w:val="single" w:color="auto" w:sz="4" w:space="0"/>
              <w:right w:val="single" w:color="auto" w:sz="4" w:space="0"/>
            </w:tcBorders>
            <w:noWrap/>
            <w:vAlign w:val="center"/>
          </w:tcPr>
          <w:p w14:paraId="28ECD7C2">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31D22C00">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2DC1D56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30301</w:t>
            </w:r>
          </w:p>
        </w:tc>
        <w:tc>
          <w:tcPr>
            <w:tcW w:w="1680" w:type="dxa"/>
            <w:tcBorders>
              <w:top w:val="single" w:color="auto" w:sz="4" w:space="0"/>
              <w:left w:val="single" w:color="auto" w:sz="4" w:space="0"/>
              <w:bottom w:val="single" w:color="auto" w:sz="4" w:space="0"/>
              <w:right w:val="single" w:color="auto" w:sz="4" w:space="0"/>
            </w:tcBorders>
            <w:noWrap/>
            <w:vAlign w:val="center"/>
          </w:tcPr>
          <w:p w14:paraId="5A56E5C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离休费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497BA7F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5AEE590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30217</w:t>
            </w:r>
          </w:p>
        </w:tc>
        <w:tc>
          <w:tcPr>
            <w:tcW w:w="2347" w:type="dxa"/>
            <w:tcBorders>
              <w:top w:val="single" w:color="auto" w:sz="4" w:space="0"/>
              <w:left w:val="single" w:color="auto" w:sz="4" w:space="0"/>
              <w:bottom w:val="single" w:color="auto" w:sz="4" w:space="0"/>
              <w:right w:val="single" w:color="auto" w:sz="4" w:space="0"/>
            </w:tcBorders>
            <w:noWrap/>
            <w:vAlign w:val="center"/>
          </w:tcPr>
          <w:p w14:paraId="7AF14EC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公务接待费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72C5F1C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50954AA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31013</w:t>
            </w:r>
          </w:p>
        </w:tc>
        <w:tc>
          <w:tcPr>
            <w:tcW w:w="2075" w:type="dxa"/>
            <w:tcBorders>
              <w:top w:val="single" w:color="auto" w:sz="4" w:space="0"/>
              <w:left w:val="single" w:color="auto" w:sz="4" w:space="0"/>
              <w:bottom w:val="single" w:color="auto" w:sz="4" w:space="0"/>
              <w:right w:val="single" w:color="auto" w:sz="4" w:space="0"/>
            </w:tcBorders>
            <w:noWrap/>
            <w:vAlign w:val="center"/>
          </w:tcPr>
          <w:p w14:paraId="09F0517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437A0497">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38448A07">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005B5A0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30302</w:t>
            </w:r>
          </w:p>
        </w:tc>
        <w:tc>
          <w:tcPr>
            <w:tcW w:w="1680" w:type="dxa"/>
            <w:tcBorders>
              <w:top w:val="single" w:color="auto" w:sz="4" w:space="0"/>
              <w:left w:val="single" w:color="auto" w:sz="4" w:space="0"/>
              <w:bottom w:val="single" w:color="auto" w:sz="4" w:space="0"/>
              <w:right w:val="single" w:color="auto" w:sz="4" w:space="0"/>
            </w:tcBorders>
            <w:noWrap/>
            <w:vAlign w:val="center"/>
          </w:tcPr>
          <w:p w14:paraId="3138962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退休费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798812B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2B2EDB0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30218</w:t>
            </w:r>
          </w:p>
        </w:tc>
        <w:tc>
          <w:tcPr>
            <w:tcW w:w="2347" w:type="dxa"/>
            <w:tcBorders>
              <w:top w:val="single" w:color="auto" w:sz="4" w:space="0"/>
              <w:left w:val="single" w:color="auto" w:sz="4" w:space="0"/>
              <w:bottom w:val="single" w:color="auto" w:sz="4" w:space="0"/>
              <w:right w:val="single" w:color="auto" w:sz="4" w:space="0"/>
            </w:tcBorders>
            <w:noWrap/>
            <w:vAlign w:val="center"/>
          </w:tcPr>
          <w:p w14:paraId="17FBB05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专用材料费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1B337BB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54A9458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31019</w:t>
            </w:r>
          </w:p>
        </w:tc>
        <w:tc>
          <w:tcPr>
            <w:tcW w:w="2075" w:type="dxa"/>
            <w:tcBorders>
              <w:top w:val="single" w:color="auto" w:sz="4" w:space="0"/>
              <w:left w:val="single" w:color="auto" w:sz="4" w:space="0"/>
              <w:bottom w:val="single" w:color="auto" w:sz="4" w:space="0"/>
              <w:right w:val="single" w:color="auto" w:sz="4" w:space="0"/>
            </w:tcBorders>
            <w:noWrap/>
            <w:vAlign w:val="center"/>
          </w:tcPr>
          <w:p w14:paraId="79E6BE8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其他交通工具购置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7F97B084">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1141D813">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3636AD0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30303</w:t>
            </w:r>
          </w:p>
        </w:tc>
        <w:tc>
          <w:tcPr>
            <w:tcW w:w="1680" w:type="dxa"/>
            <w:tcBorders>
              <w:top w:val="single" w:color="auto" w:sz="4" w:space="0"/>
              <w:left w:val="single" w:color="auto" w:sz="4" w:space="0"/>
              <w:bottom w:val="single" w:color="auto" w:sz="4" w:space="0"/>
              <w:right w:val="single" w:color="auto" w:sz="4" w:space="0"/>
            </w:tcBorders>
            <w:noWrap/>
            <w:vAlign w:val="center"/>
          </w:tcPr>
          <w:p w14:paraId="3E81308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退职（役）费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1235FF5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0128B37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30224</w:t>
            </w:r>
          </w:p>
        </w:tc>
        <w:tc>
          <w:tcPr>
            <w:tcW w:w="2347" w:type="dxa"/>
            <w:tcBorders>
              <w:top w:val="single" w:color="auto" w:sz="4" w:space="0"/>
              <w:left w:val="single" w:color="auto" w:sz="4" w:space="0"/>
              <w:bottom w:val="single" w:color="auto" w:sz="4" w:space="0"/>
              <w:right w:val="single" w:color="auto" w:sz="4" w:space="0"/>
            </w:tcBorders>
            <w:noWrap/>
            <w:vAlign w:val="center"/>
          </w:tcPr>
          <w:p w14:paraId="5F90D2D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被装购置费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40E30B4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321DC1C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31021</w:t>
            </w:r>
          </w:p>
        </w:tc>
        <w:tc>
          <w:tcPr>
            <w:tcW w:w="2075" w:type="dxa"/>
            <w:tcBorders>
              <w:top w:val="single" w:color="auto" w:sz="4" w:space="0"/>
              <w:left w:val="single" w:color="auto" w:sz="4" w:space="0"/>
              <w:bottom w:val="single" w:color="auto" w:sz="4" w:space="0"/>
              <w:right w:val="single" w:color="auto" w:sz="4" w:space="0"/>
            </w:tcBorders>
            <w:noWrap/>
            <w:vAlign w:val="center"/>
          </w:tcPr>
          <w:p w14:paraId="47A3031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文物和陈列品购置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42902564">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1436A9F7">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3871E2A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30304</w:t>
            </w:r>
          </w:p>
        </w:tc>
        <w:tc>
          <w:tcPr>
            <w:tcW w:w="1680" w:type="dxa"/>
            <w:tcBorders>
              <w:top w:val="single" w:color="auto" w:sz="4" w:space="0"/>
              <w:left w:val="single" w:color="auto" w:sz="4" w:space="0"/>
              <w:bottom w:val="single" w:color="auto" w:sz="4" w:space="0"/>
              <w:right w:val="single" w:color="auto" w:sz="4" w:space="0"/>
            </w:tcBorders>
            <w:noWrap/>
            <w:vAlign w:val="center"/>
          </w:tcPr>
          <w:p w14:paraId="1BDEA85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抚恤金</w:t>
            </w:r>
          </w:p>
        </w:tc>
        <w:tc>
          <w:tcPr>
            <w:tcW w:w="1236" w:type="dxa"/>
            <w:tcBorders>
              <w:top w:val="single" w:color="auto" w:sz="4" w:space="0"/>
              <w:left w:val="single" w:color="auto" w:sz="4" w:space="0"/>
              <w:bottom w:val="single" w:color="auto" w:sz="4" w:space="0"/>
              <w:right w:val="single" w:color="auto" w:sz="4" w:space="0"/>
            </w:tcBorders>
            <w:noWrap/>
            <w:vAlign w:val="center"/>
          </w:tcPr>
          <w:p w14:paraId="3D007EF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7FA93B8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30225</w:t>
            </w:r>
          </w:p>
        </w:tc>
        <w:tc>
          <w:tcPr>
            <w:tcW w:w="2347" w:type="dxa"/>
            <w:tcBorders>
              <w:top w:val="single" w:color="auto" w:sz="4" w:space="0"/>
              <w:left w:val="single" w:color="auto" w:sz="4" w:space="0"/>
              <w:bottom w:val="single" w:color="auto" w:sz="4" w:space="0"/>
              <w:right w:val="single" w:color="auto" w:sz="4" w:space="0"/>
            </w:tcBorders>
            <w:noWrap/>
            <w:vAlign w:val="center"/>
          </w:tcPr>
          <w:p w14:paraId="7D3BB86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专用燃料费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28633F3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490E2F3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31022</w:t>
            </w:r>
          </w:p>
        </w:tc>
        <w:tc>
          <w:tcPr>
            <w:tcW w:w="2075" w:type="dxa"/>
            <w:tcBorders>
              <w:top w:val="single" w:color="auto" w:sz="4" w:space="0"/>
              <w:left w:val="single" w:color="auto" w:sz="4" w:space="0"/>
              <w:bottom w:val="single" w:color="auto" w:sz="4" w:space="0"/>
              <w:right w:val="single" w:color="auto" w:sz="4" w:space="0"/>
            </w:tcBorders>
            <w:noWrap/>
            <w:vAlign w:val="center"/>
          </w:tcPr>
          <w:p w14:paraId="2FFE4E8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无形资产购置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115509D7">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68EAFFCB">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6E0304D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30305</w:t>
            </w:r>
          </w:p>
        </w:tc>
        <w:tc>
          <w:tcPr>
            <w:tcW w:w="1680" w:type="dxa"/>
            <w:tcBorders>
              <w:top w:val="single" w:color="auto" w:sz="4" w:space="0"/>
              <w:left w:val="single" w:color="auto" w:sz="4" w:space="0"/>
              <w:bottom w:val="single" w:color="auto" w:sz="4" w:space="0"/>
              <w:right w:val="single" w:color="auto" w:sz="4" w:space="0"/>
            </w:tcBorders>
            <w:noWrap/>
            <w:vAlign w:val="center"/>
          </w:tcPr>
          <w:p w14:paraId="2199728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生活补助</w:t>
            </w:r>
          </w:p>
        </w:tc>
        <w:tc>
          <w:tcPr>
            <w:tcW w:w="1236" w:type="dxa"/>
            <w:tcBorders>
              <w:top w:val="single" w:color="auto" w:sz="4" w:space="0"/>
              <w:left w:val="single" w:color="auto" w:sz="4" w:space="0"/>
              <w:bottom w:val="single" w:color="auto" w:sz="4" w:space="0"/>
              <w:right w:val="single" w:color="auto" w:sz="4" w:space="0"/>
            </w:tcBorders>
            <w:noWrap/>
            <w:vAlign w:val="center"/>
          </w:tcPr>
          <w:p w14:paraId="1A420F4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2F57BD6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30226</w:t>
            </w:r>
          </w:p>
        </w:tc>
        <w:tc>
          <w:tcPr>
            <w:tcW w:w="2347" w:type="dxa"/>
            <w:tcBorders>
              <w:top w:val="single" w:color="auto" w:sz="4" w:space="0"/>
              <w:left w:val="single" w:color="auto" w:sz="4" w:space="0"/>
              <w:bottom w:val="single" w:color="auto" w:sz="4" w:space="0"/>
              <w:right w:val="single" w:color="auto" w:sz="4" w:space="0"/>
            </w:tcBorders>
            <w:noWrap/>
            <w:vAlign w:val="center"/>
          </w:tcPr>
          <w:p w14:paraId="219AB50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劳务费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284C439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4D0CEC2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31099</w:t>
            </w:r>
          </w:p>
        </w:tc>
        <w:tc>
          <w:tcPr>
            <w:tcW w:w="2075" w:type="dxa"/>
            <w:tcBorders>
              <w:top w:val="single" w:color="auto" w:sz="4" w:space="0"/>
              <w:left w:val="single" w:color="auto" w:sz="4" w:space="0"/>
              <w:bottom w:val="single" w:color="auto" w:sz="4" w:space="0"/>
              <w:right w:val="single" w:color="auto" w:sz="4" w:space="0"/>
            </w:tcBorders>
            <w:noWrap/>
            <w:vAlign w:val="center"/>
          </w:tcPr>
          <w:p w14:paraId="183C341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其他资本性支出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6DC9B0F2">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24CC5921">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102CE46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30306</w:t>
            </w:r>
          </w:p>
        </w:tc>
        <w:tc>
          <w:tcPr>
            <w:tcW w:w="1680" w:type="dxa"/>
            <w:tcBorders>
              <w:top w:val="single" w:color="auto" w:sz="4" w:space="0"/>
              <w:left w:val="single" w:color="auto" w:sz="4" w:space="0"/>
              <w:bottom w:val="single" w:color="auto" w:sz="4" w:space="0"/>
              <w:right w:val="single" w:color="auto" w:sz="4" w:space="0"/>
            </w:tcBorders>
            <w:noWrap/>
            <w:vAlign w:val="center"/>
          </w:tcPr>
          <w:p w14:paraId="7499F3C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救济费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01A5A94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706E646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30227</w:t>
            </w:r>
          </w:p>
        </w:tc>
        <w:tc>
          <w:tcPr>
            <w:tcW w:w="2347" w:type="dxa"/>
            <w:tcBorders>
              <w:top w:val="single" w:color="auto" w:sz="4" w:space="0"/>
              <w:left w:val="single" w:color="auto" w:sz="4" w:space="0"/>
              <w:bottom w:val="single" w:color="auto" w:sz="4" w:space="0"/>
              <w:right w:val="single" w:color="auto" w:sz="4" w:space="0"/>
            </w:tcBorders>
            <w:noWrap/>
            <w:vAlign w:val="center"/>
          </w:tcPr>
          <w:p w14:paraId="6710DF1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委托业务费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6A85567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239ECD9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w:t>
            </w:r>
          </w:p>
        </w:tc>
        <w:tc>
          <w:tcPr>
            <w:tcW w:w="2075" w:type="dxa"/>
            <w:tcBorders>
              <w:top w:val="single" w:color="auto" w:sz="4" w:space="0"/>
              <w:left w:val="single" w:color="auto" w:sz="4" w:space="0"/>
              <w:bottom w:val="single" w:color="auto" w:sz="4" w:space="0"/>
              <w:right w:val="single" w:color="auto" w:sz="4" w:space="0"/>
            </w:tcBorders>
            <w:noWrap/>
            <w:vAlign w:val="center"/>
          </w:tcPr>
          <w:p w14:paraId="749A89F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1EE52B61">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4CF6ADBF">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47504D2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30307</w:t>
            </w:r>
          </w:p>
        </w:tc>
        <w:tc>
          <w:tcPr>
            <w:tcW w:w="1680" w:type="dxa"/>
            <w:tcBorders>
              <w:top w:val="single" w:color="auto" w:sz="4" w:space="0"/>
              <w:left w:val="single" w:color="auto" w:sz="4" w:space="0"/>
              <w:bottom w:val="single" w:color="auto" w:sz="4" w:space="0"/>
              <w:right w:val="single" w:color="auto" w:sz="4" w:space="0"/>
            </w:tcBorders>
            <w:noWrap/>
            <w:vAlign w:val="center"/>
          </w:tcPr>
          <w:p w14:paraId="6C16364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医疗费补助</w:t>
            </w:r>
          </w:p>
        </w:tc>
        <w:tc>
          <w:tcPr>
            <w:tcW w:w="1236" w:type="dxa"/>
            <w:tcBorders>
              <w:top w:val="single" w:color="auto" w:sz="4" w:space="0"/>
              <w:left w:val="single" w:color="auto" w:sz="4" w:space="0"/>
              <w:bottom w:val="single" w:color="auto" w:sz="4" w:space="0"/>
              <w:right w:val="single" w:color="auto" w:sz="4" w:space="0"/>
            </w:tcBorders>
            <w:noWrap/>
            <w:vAlign w:val="center"/>
          </w:tcPr>
          <w:p w14:paraId="6882216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5DC3F9E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30228</w:t>
            </w:r>
          </w:p>
        </w:tc>
        <w:tc>
          <w:tcPr>
            <w:tcW w:w="2347" w:type="dxa"/>
            <w:tcBorders>
              <w:top w:val="single" w:color="auto" w:sz="4" w:space="0"/>
              <w:left w:val="single" w:color="auto" w:sz="4" w:space="0"/>
              <w:bottom w:val="single" w:color="auto" w:sz="4" w:space="0"/>
              <w:right w:val="single" w:color="auto" w:sz="4" w:space="0"/>
            </w:tcBorders>
            <w:noWrap/>
            <w:vAlign w:val="center"/>
          </w:tcPr>
          <w:p w14:paraId="1A0CA0A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工会经费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276FA2E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3476B9F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39907</w:t>
            </w:r>
          </w:p>
        </w:tc>
        <w:tc>
          <w:tcPr>
            <w:tcW w:w="2075" w:type="dxa"/>
            <w:tcBorders>
              <w:top w:val="single" w:color="auto" w:sz="4" w:space="0"/>
              <w:left w:val="single" w:color="auto" w:sz="4" w:space="0"/>
              <w:bottom w:val="single" w:color="auto" w:sz="4" w:space="0"/>
              <w:right w:val="single" w:color="auto" w:sz="4" w:space="0"/>
            </w:tcBorders>
            <w:noWrap/>
            <w:vAlign w:val="center"/>
          </w:tcPr>
          <w:p w14:paraId="73E34FA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国家赔偿费用支出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3C657117">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1EBBBE09">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02164C3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30308</w:t>
            </w:r>
          </w:p>
        </w:tc>
        <w:tc>
          <w:tcPr>
            <w:tcW w:w="1680" w:type="dxa"/>
            <w:tcBorders>
              <w:top w:val="single" w:color="auto" w:sz="4" w:space="0"/>
              <w:left w:val="single" w:color="auto" w:sz="4" w:space="0"/>
              <w:bottom w:val="single" w:color="auto" w:sz="4" w:space="0"/>
              <w:right w:val="single" w:color="auto" w:sz="4" w:space="0"/>
            </w:tcBorders>
            <w:noWrap/>
            <w:vAlign w:val="center"/>
          </w:tcPr>
          <w:p w14:paraId="467EE99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助学金</w:t>
            </w:r>
          </w:p>
        </w:tc>
        <w:tc>
          <w:tcPr>
            <w:tcW w:w="1236" w:type="dxa"/>
            <w:tcBorders>
              <w:top w:val="single" w:color="auto" w:sz="4" w:space="0"/>
              <w:left w:val="single" w:color="auto" w:sz="4" w:space="0"/>
              <w:bottom w:val="single" w:color="auto" w:sz="4" w:space="0"/>
              <w:right w:val="single" w:color="auto" w:sz="4" w:space="0"/>
            </w:tcBorders>
            <w:noWrap/>
            <w:vAlign w:val="center"/>
          </w:tcPr>
          <w:p w14:paraId="517B58E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204A181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30229</w:t>
            </w:r>
          </w:p>
        </w:tc>
        <w:tc>
          <w:tcPr>
            <w:tcW w:w="2347" w:type="dxa"/>
            <w:tcBorders>
              <w:top w:val="single" w:color="auto" w:sz="4" w:space="0"/>
              <w:left w:val="single" w:color="auto" w:sz="4" w:space="0"/>
              <w:bottom w:val="single" w:color="auto" w:sz="4" w:space="0"/>
              <w:right w:val="single" w:color="auto" w:sz="4" w:space="0"/>
            </w:tcBorders>
            <w:noWrap/>
            <w:vAlign w:val="center"/>
          </w:tcPr>
          <w:p w14:paraId="282936B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福利费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3E00B16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0.18</w:t>
            </w:r>
          </w:p>
        </w:tc>
        <w:tc>
          <w:tcPr>
            <w:tcW w:w="1245" w:type="dxa"/>
            <w:tcBorders>
              <w:top w:val="single" w:color="auto" w:sz="4" w:space="0"/>
              <w:left w:val="single" w:color="auto" w:sz="4" w:space="0"/>
              <w:bottom w:val="single" w:color="auto" w:sz="4" w:space="0"/>
              <w:right w:val="single" w:color="auto" w:sz="4" w:space="0"/>
            </w:tcBorders>
            <w:noWrap/>
            <w:vAlign w:val="center"/>
          </w:tcPr>
          <w:p w14:paraId="4E802A7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39908</w:t>
            </w:r>
          </w:p>
        </w:tc>
        <w:tc>
          <w:tcPr>
            <w:tcW w:w="2075" w:type="dxa"/>
            <w:tcBorders>
              <w:top w:val="single" w:color="auto" w:sz="4" w:space="0"/>
              <w:left w:val="single" w:color="auto" w:sz="4" w:space="0"/>
              <w:bottom w:val="single" w:color="auto" w:sz="4" w:space="0"/>
              <w:right w:val="single" w:color="auto" w:sz="4" w:space="0"/>
            </w:tcBorders>
            <w:noWrap/>
            <w:vAlign w:val="center"/>
          </w:tcPr>
          <w:p w14:paraId="2CAC026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对民间非营利组织和群众性自治组织补贴</w:t>
            </w:r>
          </w:p>
        </w:tc>
        <w:tc>
          <w:tcPr>
            <w:tcW w:w="1309" w:type="dxa"/>
            <w:tcBorders>
              <w:top w:val="single" w:color="auto" w:sz="4" w:space="0"/>
              <w:left w:val="single" w:color="auto" w:sz="4" w:space="0"/>
              <w:bottom w:val="single" w:color="auto" w:sz="4" w:space="0"/>
              <w:right w:val="single" w:color="auto" w:sz="4" w:space="0"/>
            </w:tcBorders>
            <w:noWrap/>
            <w:vAlign w:val="center"/>
          </w:tcPr>
          <w:p w14:paraId="5EDC26D3">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12D184C3">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47539B2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30309</w:t>
            </w:r>
          </w:p>
        </w:tc>
        <w:tc>
          <w:tcPr>
            <w:tcW w:w="1680" w:type="dxa"/>
            <w:tcBorders>
              <w:top w:val="single" w:color="auto" w:sz="4" w:space="0"/>
              <w:left w:val="single" w:color="auto" w:sz="4" w:space="0"/>
              <w:bottom w:val="single" w:color="auto" w:sz="4" w:space="0"/>
              <w:right w:val="single" w:color="auto" w:sz="4" w:space="0"/>
            </w:tcBorders>
            <w:noWrap/>
            <w:vAlign w:val="center"/>
          </w:tcPr>
          <w:p w14:paraId="6621EE8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奖励金</w:t>
            </w:r>
          </w:p>
        </w:tc>
        <w:tc>
          <w:tcPr>
            <w:tcW w:w="1236" w:type="dxa"/>
            <w:tcBorders>
              <w:top w:val="single" w:color="auto" w:sz="4" w:space="0"/>
              <w:left w:val="single" w:color="auto" w:sz="4" w:space="0"/>
              <w:bottom w:val="single" w:color="auto" w:sz="4" w:space="0"/>
              <w:right w:val="single" w:color="auto" w:sz="4" w:space="0"/>
            </w:tcBorders>
            <w:noWrap/>
            <w:vAlign w:val="center"/>
          </w:tcPr>
          <w:p w14:paraId="7FF687E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683A8D5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30231</w:t>
            </w:r>
          </w:p>
        </w:tc>
        <w:tc>
          <w:tcPr>
            <w:tcW w:w="2347" w:type="dxa"/>
            <w:tcBorders>
              <w:top w:val="single" w:color="auto" w:sz="4" w:space="0"/>
              <w:left w:val="single" w:color="auto" w:sz="4" w:space="0"/>
              <w:bottom w:val="single" w:color="auto" w:sz="4" w:space="0"/>
              <w:right w:val="single" w:color="auto" w:sz="4" w:space="0"/>
            </w:tcBorders>
            <w:noWrap/>
            <w:vAlign w:val="center"/>
          </w:tcPr>
          <w:p w14:paraId="42208D4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公务用车运行维护费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12C2336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57CE281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39909</w:t>
            </w:r>
          </w:p>
        </w:tc>
        <w:tc>
          <w:tcPr>
            <w:tcW w:w="2075" w:type="dxa"/>
            <w:tcBorders>
              <w:top w:val="single" w:color="auto" w:sz="4" w:space="0"/>
              <w:left w:val="single" w:color="auto" w:sz="4" w:space="0"/>
              <w:bottom w:val="single" w:color="auto" w:sz="4" w:space="0"/>
              <w:right w:val="single" w:color="auto" w:sz="4" w:space="0"/>
            </w:tcBorders>
            <w:noWrap/>
            <w:vAlign w:val="center"/>
          </w:tcPr>
          <w:p w14:paraId="7DEF21B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经常性赠与</w:t>
            </w:r>
          </w:p>
        </w:tc>
        <w:tc>
          <w:tcPr>
            <w:tcW w:w="1309" w:type="dxa"/>
            <w:tcBorders>
              <w:top w:val="single" w:color="auto" w:sz="4" w:space="0"/>
              <w:left w:val="single" w:color="auto" w:sz="4" w:space="0"/>
              <w:bottom w:val="single" w:color="auto" w:sz="4" w:space="0"/>
              <w:right w:val="single" w:color="auto" w:sz="4" w:space="0"/>
            </w:tcBorders>
            <w:noWrap/>
            <w:vAlign w:val="center"/>
          </w:tcPr>
          <w:p w14:paraId="3F40D9CD">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06652656">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2562FF2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30310</w:t>
            </w:r>
          </w:p>
        </w:tc>
        <w:tc>
          <w:tcPr>
            <w:tcW w:w="1680" w:type="dxa"/>
            <w:tcBorders>
              <w:top w:val="single" w:color="auto" w:sz="4" w:space="0"/>
              <w:left w:val="single" w:color="auto" w:sz="4" w:space="0"/>
              <w:bottom w:val="single" w:color="auto" w:sz="4" w:space="0"/>
              <w:right w:val="single" w:color="auto" w:sz="4" w:space="0"/>
            </w:tcBorders>
            <w:noWrap/>
            <w:vAlign w:val="center"/>
          </w:tcPr>
          <w:p w14:paraId="7AA511E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个人农业生产补贴</w:t>
            </w:r>
          </w:p>
        </w:tc>
        <w:tc>
          <w:tcPr>
            <w:tcW w:w="1236" w:type="dxa"/>
            <w:tcBorders>
              <w:top w:val="single" w:color="auto" w:sz="4" w:space="0"/>
              <w:left w:val="single" w:color="auto" w:sz="4" w:space="0"/>
              <w:bottom w:val="single" w:color="auto" w:sz="4" w:space="0"/>
              <w:right w:val="single" w:color="auto" w:sz="4" w:space="0"/>
            </w:tcBorders>
            <w:noWrap/>
            <w:vAlign w:val="center"/>
          </w:tcPr>
          <w:p w14:paraId="179E219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032ED5A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30239</w:t>
            </w:r>
          </w:p>
        </w:tc>
        <w:tc>
          <w:tcPr>
            <w:tcW w:w="2347" w:type="dxa"/>
            <w:tcBorders>
              <w:top w:val="single" w:color="auto" w:sz="4" w:space="0"/>
              <w:left w:val="single" w:color="auto" w:sz="4" w:space="0"/>
              <w:bottom w:val="single" w:color="auto" w:sz="4" w:space="0"/>
              <w:right w:val="single" w:color="auto" w:sz="4" w:space="0"/>
            </w:tcBorders>
            <w:noWrap/>
            <w:vAlign w:val="center"/>
          </w:tcPr>
          <w:p w14:paraId="030E5C1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其他交通费用</w:t>
            </w:r>
          </w:p>
        </w:tc>
        <w:tc>
          <w:tcPr>
            <w:tcW w:w="1160" w:type="dxa"/>
            <w:tcBorders>
              <w:top w:val="single" w:color="auto" w:sz="4" w:space="0"/>
              <w:left w:val="single" w:color="auto" w:sz="4" w:space="0"/>
              <w:bottom w:val="single" w:color="auto" w:sz="4" w:space="0"/>
              <w:right w:val="single" w:color="auto" w:sz="4" w:space="0"/>
            </w:tcBorders>
            <w:noWrap/>
            <w:vAlign w:val="center"/>
          </w:tcPr>
          <w:p w14:paraId="79E4E2B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320D3B1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39910</w:t>
            </w:r>
          </w:p>
        </w:tc>
        <w:tc>
          <w:tcPr>
            <w:tcW w:w="2075" w:type="dxa"/>
            <w:tcBorders>
              <w:top w:val="single" w:color="auto" w:sz="4" w:space="0"/>
              <w:left w:val="single" w:color="auto" w:sz="4" w:space="0"/>
              <w:bottom w:val="single" w:color="auto" w:sz="4" w:space="0"/>
              <w:right w:val="single" w:color="auto" w:sz="4" w:space="0"/>
            </w:tcBorders>
            <w:noWrap/>
            <w:vAlign w:val="center"/>
          </w:tcPr>
          <w:p w14:paraId="16CA775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资本性赠与</w:t>
            </w:r>
          </w:p>
        </w:tc>
        <w:tc>
          <w:tcPr>
            <w:tcW w:w="1309" w:type="dxa"/>
            <w:tcBorders>
              <w:top w:val="single" w:color="auto" w:sz="4" w:space="0"/>
              <w:left w:val="single" w:color="auto" w:sz="4" w:space="0"/>
              <w:bottom w:val="single" w:color="auto" w:sz="4" w:space="0"/>
              <w:right w:val="single" w:color="auto" w:sz="4" w:space="0"/>
            </w:tcBorders>
            <w:noWrap/>
            <w:vAlign w:val="center"/>
          </w:tcPr>
          <w:p w14:paraId="00816AA7">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0230C0A2">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05B8A28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30311</w:t>
            </w:r>
          </w:p>
        </w:tc>
        <w:tc>
          <w:tcPr>
            <w:tcW w:w="1680" w:type="dxa"/>
            <w:tcBorders>
              <w:top w:val="single" w:color="auto" w:sz="4" w:space="0"/>
              <w:left w:val="single" w:color="auto" w:sz="4" w:space="0"/>
              <w:bottom w:val="single" w:color="auto" w:sz="4" w:space="0"/>
              <w:right w:val="single" w:color="auto" w:sz="4" w:space="0"/>
            </w:tcBorders>
            <w:noWrap/>
            <w:vAlign w:val="center"/>
          </w:tcPr>
          <w:p w14:paraId="124F6E5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代缴社会保险费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0246B9B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75D42C7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30240</w:t>
            </w:r>
          </w:p>
        </w:tc>
        <w:tc>
          <w:tcPr>
            <w:tcW w:w="2347" w:type="dxa"/>
            <w:tcBorders>
              <w:top w:val="single" w:color="auto" w:sz="4" w:space="0"/>
              <w:left w:val="single" w:color="auto" w:sz="4" w:space="0"/>
              <w:bottom w:val="single" w:color="auto" w:sz="4" w:space="0"/>
              <w:right w:val="single" w:color="auto" w:sz="4" w:space="0"/>
            </w:tcBorders>
            <w:noWrap/>
            <w:vAlign w:val="center"/>
          </w:tcPr>
          <w:p w14:paraId="295F9D7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税金及附加费用</w:t>
            </w:r>
          </w:p>
        </w:tc>
        <w:tc>
          <w:tcPr>
            <w:tcW w:w="1160" w:type="dxa"/>
            <w:tcBorders>
              <w:top w:val="single" w:color="auto" w:sz="4" w:space="0"/>
              <w:left w:val="single" w:color="auto" w:sz="4" w:space="0"/>
              <w:bottom w:val="single" w:color="auto" w:sz="4" w:space="0"/>
              <w:right w:val="single" w:color="auto" w:sz="4" w:space="0"/>
            </w:tcBorders>
            <w:noWrap/>
            <w:vAlign w:val="center"/>
          </w:tcPr>
          <w:p w14:paraId="4A32DF8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1ACE213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39999</w:t>
            </w:r>
          </w:p>
        </w:tc>
        <w:tc>
          <w:tcPr>
            <w:tcW w:w="2075" w:type="dxa"/>
            <w:tcBorders>
              <w:top w:val="single" w:color="auto" w:sz="4" w:space="0"/>
              <w:left w:val="single" w:color="auto" w:sz="4" w:space="0"/>
              <w:bottom w:val="single" w:color="auto" w:sz="4" w:space="0"/>
              <w:right w:val="single" w:color="auto" w:sz="4" w:space="0"/>
            </w:tcBorders>
            <w:noWrap/>
            <w:vAlign w:val="center"/>
          </w:tcPr>
          <w:p w14:paraId="5B553FF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4A63ABAF">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1E8024B8">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40C9918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30399</w:t>
            </w:r>
          </w:p>
        </w:tc>
        <w:tc>
          <w:tcPr>
            <w:tcW w:w="1680" w:type="dxa"/>
            <w:tcBorders>
              <w:top w:val="single" w:color="auto" w:sz="4" w:space="0"/>
              <w:left w:val="single" w:color="auto" w:sz="4" w:space="0"/>
              <w:bottom w:val="single" w:color="auto" w:sz="4" w:space="0"/>
              <w:right w:val="single" w:color="auto" w:sz="4" w:space="0"/>
            </w:tcBorders>
            <w:noWrap/>
            <w:vAlign w:val="center"/>
          </w:tcPr>
          <w:p w14:paraId="565C4A2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其他对个人和家庭的补助</w:t>
            </w:r>
          </w:p>
        </w:tc>
        <w:tc>
          <w:tcPr>
            <w:tcW w:w="1236" w:type="dxa"/>
            <w:tcBorders>
              <w:top w:val="single" w:color="auto" w:sz="4" w:space="0"/>
              <w:left w:val="single" w:color="auto" w:sz="4" w:space="0"/>
              <w:bottom w:val="single" w:color="auto" w:sz="4" w:space="0"/>
              <w:right w:val="single" w:color="auto" w:sz="4" w:space="0"/>
            </w:tcBorders>
            <w:noWrap/>
            <w:vAlign w:val="center"/>
          </w:tcPr>
          <w:p w14:paraId="1370809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1830452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30299</w:t>
            </w:r>
          </w:p>
        </w:tc>
        <w:tc>
          <w:tcPr>
            <w:tcW w:w="2347" w:type="dxa"/>
            <w:tcBorders>
              <w:top w:val="single" w:color="auto" w:sz="4" w:space="0"/>
              <w:left w:val="single" w:color="auto" w:sz="4" w:space="0"/>
              <w:bottom w:val="single" w:color="auto" w:sz="4" w:space="0"/>
              <w:right w:val="single" w:color="auto" w:sz="4" w:space="0"/>
            </w:tcBorders>
            <w:noWrap/>
            <w:vAlign w:val="center"/>
          </w:tcPr>
          <w:p w14:paraId="03C9FEE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其他商品和服务支出</w:t>
            </w:r>
          </w:p>
        </w:tc>
        <w:tc>
          <w:tcPr>
            <w:tcW w:w="1160" w:type="dxa"/>
            <w:tcBorders>
              <w:top w:val="single" w:color="auto" w:sz="4" w:space="0"/>
              <w:left w:val="single" w:color="auto" w:sz="4" w:space="0"/>
              <w:bottom w:val="single" w:color="auto" w:sz="4" w:space="0"/>
              <w:right w:val="single" w:color="auto" w:sz="4" w:space="0"/>
            </w:tcBorders>
            <w:noWrap/>
            <w:vAlign w:val="center"/>
          </w:tcPr>
          <w:p w14:paraId="21F9C5D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1.19</w:t>
            </w:r>
          </w:p>
        </w:tc>
        <w:tc>
          <w:tcPr>
            <w:tcW w:w="1245" w:type="dxa"/>
            <w:tcBorders>
              <w:top w:val="single" w:color="auto" w:sz="4" w:space="0"/>
              <w:left w:val="single" w:color="auto" w:sz="4" w:space="0"/>
              <w:bottom w:val="single" w:color="auto" w:sz="4" w:space="0"/>
              <w:right w:val="single" w:color="auto" w:sz="4" w:space="0"/>
            </w:tcBorders>
            <w:noWrap/>
            <w:vAlign w:val="center"/>
          </w:tcPr>
          <w:p w14:paraId="78745FB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2075" w:type="dxa"/>
            <w:tcBorders>
              <w:top w:val="single" w:color="auto" w:sz="4" w:space="0"/>
              <w:left w:val="single" w:color="auto" w:sz="4" w:space="0"/>
              <w:bottom w:val="single" w:color="auto" w:sz="4" w:space="0"/>
              <w:right w:val="single" w:color="auto" w:sz="4" w:space="0"/>
            </w:tcBorders>
            <w:noWrap/>
            <w:vAlign w:val="center"/>
          </w:tcPr>
          <w:p w14:paraId="3AE06C6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1309" w:type="dxa"/>
            <w:tcBorders>
              <w:top w:val="single" w:color="auto" w:sz="4" w:space="0"/>
              <w:left w:val="single" w:color="auto" w:sz="4" w:space="0"/>
              <w:bottom w:val="single" w:color="auto" w:sz="4" w:space="0"/>
              <w:right w:val="single" w:color="auto" w:sz="4" w:space="0"/>
            </w:tcBorders>
            <w:noWrap/>
            <w:vAlign w:val="center"/>
          </w:tcPr>
          <w:p w14:paraId="50101F25">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37F15B23">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3C04DD2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人员经费合计</w:t>
            </w:r>
          </w:p>
        </w:tc>
        <w:tc>
          <w:tcPr>
            <w:tcW w:w="1680" w:type="dxa"/>
            <w:tcBorders>
              <w:top w:val="single" w:color="auto" w:sz="4" w:space="0"/>
              <w:left w:val="single" w:color="auto" w:sz="4" w:space="0"/>
              <w:bottom w:val="single" w:color="auto" w:sz="4" w:space="0"/>
              <w:right w:val="single" w:color="auto" w:sz="4" w:space="0"/>
            </w:tcBorders>
            <w:noWrap/>
            <w:vAlign w:val="center"/>
          </w:tcPr>
          <w:p w14:paraId="1FC0EEA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1236" w:type="dxa"/>
            <w:tcBorders>
              <w:top w:val="single" w:color="auto" w:sz="4" w:space="0"/>
              <w:left w:val="single" w:color="auto" w:sz="4" w:space="0"/>
              <w:bottom w:val="single" w:color="auto" w:sz="4" w:space="0"/>
              <w:right w:val="single" w:color="auto" w:sz="4" w:space="0"/>
            </w:tcBorders>
            <w:noWrap/>
            <w:vAlign w:val="center"/>
          </w:tcPr>
          <w:p w14:paraId="7913FF3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70.96</w:t>
            </w:r>
          </w:p>
        </w:tc>
        <w:tc>
          <w:tcPr>
            <w:tcW w:w="1280" w:type="dxa"/>
            <w:tcBorders>
              <w:top w:val="single" w:color="auto" w:sz="4" w:space="0"/>
              <w:left w:val="single" w:color="auto" w:sz="4" w:space="0"/>
              <w:bottom w:val="single" w:color="auto" w:sz="4" w:space="0"/>
              <w:right w:val="single" w:color="auto" w:sz="4" w:space="0"/>
            </w:tcBorders>
            <w:noWrap/>
            <w:vAlign w:val="center"/>
          </w:tcPr>
          <w:p w14:paraId="7688F52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公用经费合计</w:t>
            </w:r>
          </w:p>
        </w:tc>
        <w:tc>
          <w:tcPr>
            <w:tcW w:w="2347" w:type="dxa"/>
            <w:tcBorders>
              <w:top w:val="single" w:color="auto" w:sz="4" w:space="0"/>
              <w:left w:val="single" w:color="auto" w:sz="4" w:space="0"/>
              <w:bottom w:val="single" w:color="auto" w:sz="4" w:space="0"/>
              <w:right w:val="single" w:color="auto" w:sz="4" w:space="0"/>
            </w:tcBorders>
            <w:noWrap/>
            <w:vAlign w:val="center"/>
          </w:tcPr>
          <w:p w14:paraId="02229EE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5AD847C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4DEFF00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2075" w:type="dxa"/>
            <w:tcBorders>
              <w:top w:val="single" w:color="auto" w:sz="4" w:space="0"/>
              <w:left w:val="single" w:color="auto" w:sz="4" w:space="0"/>
              <w:bottom w:val="single" w:color="auto" w:sz="4" w:space="0"/>
              <w:right w:val="single" w:color="auto" w:sz="4" w:space="0"/>
            </w:tcBorders>
            <w:noWrap/>
            <w:vAlign w:val="center"/>
          </w:tcPr>
          <w:p w14:paraId="0716D55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1309" w:type="dxa"/>
            <w:tcBorders>
              <w:top w:val="single" w:color="auto" w:sz="4" w:space="0"/>
              <w:left w:val="single" w:color="auto" w:sz="4" w:space="0"/>
              <w:bottom w:val="single" w:color="auto" w:sz="4" w:space="0"/>
              <w:right w:val="single" w:color="auto" w:sz="4" w:space="0"/>
            </w:tcBorders>
            <w:noWrap/>
            <w:vAlign w:val="center"/>
          </w:tcPr>
          <w:p w14:paraId="64373B3F">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4.46</w:t>
            </w:r>
          </w:p>
        </w:tc>
      </w:tr>
      <w:tr w14:paraId="4BEEEEAA">
        <w:tblPrEx>
          <w:tblCellMar>
            <w:top w:w="0" w:type="dxa"/>
            <w:left w:w="108" w:type="dxa"/>
            <w:bottom w:w="0" w:type="dxa"/>
            <w:right w:w="108" w:type="dxa"/>
          </w:tblCellMar>
        </w:tblPrEx>
        <w:trPr>
          <w:trHeight w:val="319" w:hRule="atLeast"/>
        </w:trPr>
        <w:tc>
          <w:tcPr>
            <w:tcW w:w="14000" w:type="dxa"/>
            <w:gridSpan w:val="9"/>
            <w:tcBorders>
              <w:top w:val="single" w:color="auto" w:sz="4" w:space="0"/>
              <w:left w:val="nil"/>
              <w:bottom w:val="nil"/>
              <w:right w:val="nil"/>
            </w:tcBorders>
            <w:noWrap/>
            <w:vAlign w:val="center"/>
          </w:tcPr>
          <w:p w14:paraId="35067629">
            <w:r>
              <w:rPr>
                <w:rFonts w:hint="eastAsia"/>
              </w:rPr>
              <w:t>注：本表反映单位本年度一般公共预算财政拨款基本支出明细情况。</w:t>
            </w:r>
          </w:p>
          <w:p w14:paraId="32716053">
            <w:pPr>
              <w:keepNext w:val="0"/>
              <w:keepLines w:val="0"/>
              <w:pageBreakBefore w:val="0"/>
              <w:widowControl/>
              <w:kinsoku/>
              <w:wordWrap/>
              <w:overflowPunct/>
              <w:topLinePunct w:val="0"/>
              <w:bidi w:val="0"/>
              <w:snapToGrid/>
              <w:spacing w:line="580" w:lineRule="exact"/>
              <w:jc w:val="left"/>
              <w:textAlignment w:val="center"/>
              <w:rPr>
                <w:rFonts w:hint="eastAsia" w:ascii="方正仿宋_GB2312" w:hAnsi="方正仿宋_GB2312" w:eastAsia="方正仿宋_GB2312" w:cs="方正仿宋_GB2312"/>
                <w:color w:val="000000"/>
                <w:sz w:val="32"/>
                <w:szCs w:val="32"/>
                <w:highlight w:val="none"/>
              </w:rPr>
            </w:pPr>
          </w:p>
        </w:tc>
      </w:tr>
    </w:tbl>
    <w:p w14:paraId="7F5DE0E9"/>
    <w:p w14:paraId="3A880AC6">
      <w:r>
        <w:br w:type="page"/>
      </w:r>
    </w:p>
    <w:tbl>
      <w:tblPr>
        <w:tblStyle w:val="8"/>
        <w:tblW w:w="14570" w:type="dxa"/>
        <w:tblInd w:w="96" w:type="dxa"/>
        <w:tblLayout w:type="fixed"/>
        <w:tblCellMar>
          <w:top w:w="0" w:type="dxa"/>
          <w:left w:w="108" w:type="dxa"/>
          <w:bottom w:w="0" w:type="dxa"/>
          <w:right w:w="108" w:type="dxa"/>
        </w:tblCellMar>
      </w:tblPr>
      <w:tblGrid>
        <w:gridCol w:w="1297"/>
        <w:gridCol w:w="240"/>
        <w:gridCol w:w="236"/>
        <w:gridCol w:w="1625"/>
        <w:gridCol w:w="1973"/>
        <w:gridCol w:w="1653"/>
        <w:gridCol w:w="1600"/>
        <w:gridCol w:w="1680"/>
        <w:gridCol w:w="1730"/>
        <w:gridCol w:w="1948"/>
      </w:tblGrid>
      <w:tr w14:paraId="36A97CC0">
        <w:tblPrEx>
          <w:tblCellMar>
            <w:top w:w="0" w:type="dxa"/>
            <w:left w:w="108" w:type="dxa"/>
            <w:bottom w:w="0" w:type="dxa"/>
            <w:right w:w="108" w:type="dxa"/>
          </w:tblCellMar>
        </w:tblPrEx>
        <w:trPr>
          <w:trHeight w:val="536" w:hRule="atLeast"/>
          <w:tblHeader/>
        </w:trPr>
        <w:tc>
          <w:tcPr>
            <w:tcW w:w="13982" w:type="dxa"/>
            <w:gridSpan w:val="10"/>
            <w:tcBorders>
              <w:top w:val="nil"/>
              <w:left w:val="nil"/>
              <w:bottom w:val="nil"/>
              <w:right w:val="nil"/>
            </w:tcBorders>
            <w:noWrap/>
            <w:vAlign w:val="bottom"/>
          </w:tcPr>
          <w:p w14:paraId="4B172517">
            <w:pPr>
              <w:keepNext w:val="0"/>
              <w:keepLines w:val="0"/>
              <w:pageBreakBefore w:val="0"/>
              <w:kinsoku/>
              <w:wordWrap/>
              <w:overflowPunct/>
              <w:topLinePunct w:val="0"/>
              <w:bidi w:val="0"/>
              <w:snapToGrid/>
              <w:spacing w:line="580" w:lineRule="exact"/>
              <w:jc w:val="right"/>
              <w:rPr>
                <w:rFonts w:hint="eastAsia" w:ascii="黑体" w:hAnsi="黑体" w:eastAsia="黑体" w:cs="黑体"/>
                <w:color w:val="000000"/>
                <w:kern w:val="0"/>
                <w:sz w:val="32"/>
                <w:szCs w:val="32"/>
                <w:highlight w:val="none"/>
              </w:rPr>
            </w:pPr>
            <w:r>
              <w:rPr>
                <w:rFonts w:hint="eastAsia" w:ascii="宋体" w:hAnsi="宋体" w:eastAsia="宋体" w:cs="宋体"/>
                <w:sz w:val="20"/>
                <w:szCs w:val="20"/>
                <w:highlight w:val="none"/>
              </w:rPr>
              <w:t>公开0</w:t>
            </w:r>
            <w:r>
              <w:rPr>
                <w:rFonts w:hint="eastAsia" w:ascii="宋体" w:hAnsi="宋体" w:eastAsia="宋体" w:cs="宋体"/>
                <w:sz w:val="20"/>
                <w:szCs w:val="20"/>
                <w:highlight w:val="none"/>
                <w:lang w:val="en-US" w:eastAsia="zh-CN"/>
              </w:rPr>
              <w:t>7</w:t>
            </w:r>
            <w:r>
              <w:rPr>
                <w:rFonts w:hint="eastAsia" w:ascii="宋体" w:hAnsi="宋体" w:eastAsia="宋体" w:cs="宋体"/>
                <w:sz w:val="20"/>
                <w:szCs w:val="20"/>
                <w:highlight w:val="none"/>
              </w:rPr>
              <w:t>表</w:t>
            </w:r>
          </w:p>
        </w:tc>
      </w:tr>
      <w:tr w14:paraId="4F1FEEE2">
        <w:tblPrEx>
          <w:tblCellMar>
            <w:top w:w="0" w:type="dxa"/>
            <w:left w:w="108" w:type="dxa"/>
            <w:bottom w:w="0" w:type="dxa"/>
            <w:right w:w="108" w:type="dxa"/>
          </w:tblCellMar>
        </w:tblPrEx>
        <w:trPr>
          <w:trHeight w:val="536" w:hRule="atLeast"/>
          <w:tblHeader/>
        </w:trPr>
        <w:tc>
          <w:tcPr>
            <w:tcW w:w="13982" w:type="dxa"/>
            <w:gridSpan w:val="10"/>
            <w:tcBorders>
              <w:top w:val="nil"/>
              <w:left w:val="nil"/>
              <w:bottom w:val="nil"/>
              <w:right w:val="nil"/>
            </w:tcBorders>
            <w:noWrap/>
            <w:vAlign w:val="bottom"/>
          </w:tcPr>
          <w:p w14:paraId="63D73A21">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政府性基金预算财政拨款收入支出决算表</w:t>
            </w:r>
          </w:p>
        </w:tc>
      </w:tr>
      <w:tr w14:paraId="685B699D">
        <w:tblPrEx>
          <w:tblCellMar>
            <w:top w:w="0" w:type="dxa"/>
            <w:left w:w="108" w:type="dxa"/>
            <w:bottom w:w="0" w:type="dxa"/>
            <w:right w:w="108" w:type="dxa"/>
          </w:tblCellMar>
        </w:tblPrEx>
        <w:trPr>
          <w:trHeight w:val="268" w:hRule="atLeast"/>
        </w:trPr>
        <w:tc>
          <w:tcPr>
            <w:tcW w:w="1297" w:type="dxa"/>
            <w:tcBorders>
              <w:top w:val="nil"/>
              <w:left w:val="nil"/>
              <w:bottom w:val="nil"/>
              <w:right w:val="nil"/>
            </w:tcBorders>
            <w:noWrap/>
            <w:vAlign w:val="bottom"/>
          </w:tcPr>
          <w:p w14:paraId="03F99177">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240" w:type="dxa"/>
            <w:tcBorders>
              <w:top w:val="nil"/>
              <w:left w:val="nil"/>
              <w:bottom w:val="nil"/>
              <w:right w:val="nil"/>
            </w:tcBorders>
            <w:noWrap/>
            <w:vAlign w:val="bottom"/>
          </w:tcPr>
          <w:p w14:paraId="24B8C1F4">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236" w:type="dxa"/>
            <w:tcBorders>
              <w:top w:val="nil"/>
              <w:left w:val="nil"/>
              <w:bottom w:val="nil"/>
              <w:right w:val="nil"/>
            </w:tcBorders>
            <w:noWrap/>
            <w:vAlign w:val="bottom"/>
          </w:tcPr>
          <w:p w14:paraId="6AD2BA72">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625" w:type="dxa"/>
            <w:tcBorders>
              <w:top w:val="nil"/>
              <w:left w:val="nil"/>
              <w:bottom w:val="nil"/>
              <w:right w:val="nil"/>
            </w:tcBorders>
            <w:noWrap/>
            <w:vAlign w:val="bottom"/>
          </w:tcPr>
          <w:p w14:paraId="7340D49D">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973" w:type="dxa"/>
            <w:tcBorders>
              <w:top w:val="nil"/>
              <w:left w:val="nil"/>
              <w:bottom w:val="nil"/>
              <w:right w:val="nil"/>
            </w:tcBorders>
            <w:noWrap/>
            <w:vAlign w:val="bottom"/>
          </w:tcPr>
          <w:p w14:paraId="5889461C">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653" w:type="dxa"/>
            <w:tcBorders>
              <w:top w:val="nil"/>
              <w:left w:val="nil"/>
              <w:bottom w:val="nil"/>
              <w:right w:val="nil"/>
            </w:tcBorders>
            <w:noWrap/>
            <w:vAlign w:val="bottom"/>
          </w:tcPr>
          <w:p w14:paraId="150C97D4">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600" w:type="dxa"/>
            <w:tcBorders>
              <w:top w:val="nil"/>
              <w:left w:val="nil"/>
              <w:bottom w:val="nil"/>
              <w:right w:val="nil"/>
            </w:tcBorders>
            <w:noWrap/>
            <w:vAlign w:val="bottom"/>
          </w:tcPr>
          <w:p w14:paraId="645F9699">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680" w:type="dxa"/>
            <w:tcBorders>
              <w:top w:val="nil"/>
              <w:left w:val="nil"/>
              <w:bottom w:val="nil"/>
              <w:right w:val="nil"/>
            </w:tcBorders>
            <w:noWrap/>
            <w:vAlign w:val="bottom"/>
          </w:tcPr>
          <w:p w14:paraId="791420A0">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730" w:type="dxa"/>
            <w:tcBorders>
              <w:top w:val="nil"/>
              <w:left w:val="nil"/>
              <w:bottom w:val="nil"/>
              <w:right w:val="nil"/>
            </w:tcBorders>
            <w:noWrap/>
            <w:vAlign w:val="bottom"/>
          </w:tcPr>
          <w:p w14:paraId="1D660F9E">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948" w:type="dxa"/>
            <w:tcBorders>
              <w:top w:val="nil"/>
              <w:left w:val="nil"/>
              <w:bottom w:val="nil"/>
              <w:right w:val="nil"/>
            </w:tcBorders>
            <w:noWrap/>
            <w:vAlign w:val="bottom"/>
          </w:tcPr>
          <w:p w14:paraId="211FDE80">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公开0</w:t>
            </w:r>
            <w:r>
              <w:rPr>
                <w:rFonts w:hint="eastAsia" w:ascii="宋体" w:hAnsi="宋体" w:eastAsia="宋体" w:cs="宋体"/>
                <w:sz w:val="20"/>
                <w:szCs w:val="20"/>
                <w:highlight w:val="none"/>
                <w:lang w:val="en-US" w:eastAsia="zh-CN"/>
              </w:rPr>
              <w:t>7</w:t>
            </w:r>
            <w:r>
              <w:rPr>
                <w:rFonts w:hint="eastAsia" w:ascii="宋体" w:hAnsi="宋体" w:eastAsia="宋体" w:cs="宋体"/>
                <w:sz w:val="20"/>
                <w:szCs w:val="20"/>
                <w:highlight w:val="none"/>
              </w:rPr>
              <w:t>表</w:t>
            </w:r>
          </w:p>
        </w:tc>
      </w:tr>
      <w:tr w14:paraId="5C0CE6AA">
        <w:tblPrEx>
          <w:tblCellMar>
            <w:top w:w="0" w:type="dxa"/>
            <w:left w:w="108" w:type="dxa"/>
            <w:bottom w:w="0" w:type="dxa"/>
            <w:right w:w="108" w:type="dxa"/>
          </w:tblCellMar>
        </w:tblPrEx>
        <w:trPr>
          <w:trHeight w:val="268" w:hRule="atLeast"/>
        </w:trPr>
        <w:tc>
          <w:tcPr>
            <w:tcW w:w="8624" w:type="dxa"/>
            <w:gridSpan w:val="7"/>
            <w:tcBorders>
              <w:top w:val="nil"/>
              <w:left w:val="nil"/>
              <w:bottom w:val="single" w:color="auto" w:sz="4" w:space="0"/>
              <w:right w:val="nil"/>
            </w:tcBorders>
            <w:noWrap/>
            <w:vAlign w:val="bottom"/>
          </w:tcPr>
          <w:p w14:paraId="4575716F">
            <w:pPr>
              <w:keepNext w:val="0"/>
              <w:keepLines w:val="0"/>
              <w:pageBreakBefore w:val="0"/>
              <w:kinsoku/>
              <w:wordWrap/>
              <w:overflowPunct/>
              <w:topLinePunct w:val="0"/>
              <w:bidi w:val="0"/>
              <w:snapToGrid/>
              <w:spacing w:line="580" w:lineRule="exact"/>
              <w:jc w:val="left"/>
              <w:rPr>
                <w:rFonts w:hint="eastAsia" w:ascii="宋体" w:hAnsi="宋体" w:eastAsia="宋体" w:cs="宋体"/>
                <w:sz w:val="20"/>
                <w:szCs w:val="20"/>
                <w:highlight w:val="none"/>
              </w:rPr>
            </w:pPr>
            <w:r>
              <w:rPr>
                <w:rFonts w:hint="eastAsia" w:ascii="宋体" w:hAnsi="宋体" w:cs="宋体"/>
                <w:sz w:val="20"/>
                <w:szCs w:val="20"/>
                <w:highlight w:val="none"/>
                <w:lang w:val="en-US" w:eastAsia="zh-CN"/>
              </w:rPr>
              <w:t>单位名称</w:t>
            </w:r>
            <w:r>
              <w:rPr>
                <w:rFonts w:hint="eastAsia" w:ascii="宋体" w:hAnsi="宋体" w:eastAsia="宋体" w:cs="宋体"/>
                <w:sz w:val="20"/>
                <w:szCs w:val="20"/>
                <w:highlight w:val="none"/>
              </w:rPr>
              <w:t>：</w:t>
            </w:r>
            <w:r>
              <w:rPr>
                <w:rFonts w:ascii="宋体" w:hAnsi="宋体" w:eastAsia="宋体" w:cs="宋体"/>
                <w:sz w:val="20"/>
                <w:u w:color="auto"/>
              </w:rPr>
              <w:t>融水苗族自治县滚贝侗族乡综合行政执法队</w:t>
            </w:r>
          </w:p>
        </w:tc>
        <w:tc>
          <w:tcPr>
            <w:tcW w:w="1680" w:type="dxa"/>
            <w:tcBorders>
              <w:top w:val="nil"/>
              <w:left w:val="nil"/>
              <w:bottom w:val="single" w:color="auto" w:sz="4" w:space="0"/>
              <w:right w:val="nil"/>
            </w:tcBorders>
            <w:noWrap/>
            <w:vAlign w:val="bottom"/>
          </w:tcPr>
          <w:p w14:paraId="6D0AA4CE">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730" w:type="dxa"/>
            <w:tcBorders>
              <w:top w:val="nil"/>
              <w:left w:val="nil"/>
              <w:bottom w:val="single" w:color="auto" w:sz="4" w:space="0"/>
              <w:right w:val="nil"/>
            </w:tcBorders>
            <w:noWrap/>
            <w:vAlign w:val="bottom"/>
          </w:tcPr>
          <w:p w14:paraId="7231F0CF">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948" w:type="dxa"/>
            <w:tcBorders>
              <w:top w:val="nil"/>
              <w:left w:val="nil"/>
              <w:bottom w:val="single" w:color="auto" w:sz="4" w:space="0"/>
              <w:right w:val="nil"/>
            </w:tcBorders>
            <w:noWrap/>
            <w:vAlign w:val="bottom"/>
          </w:tcPr>
          <w:p w14:paraId="0A725C76">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187E1218">
        <w:tblPrEx>
          <w:tblCellMar>
            <w:top w:w="0" w:type="dxa"/>
            <w:left w:w="108" w:type="dxa"/>
            <w:bottom w:w="0" w:type="dxa"/>
            <w:right w:w="108" w:type="dxa"/>
          </w:tblCellMar>
        </w:tblPrEx>
        <w:trPr>
          <w:trHeight w:val="277" w:hRule="atLeast"/>
        </w:trPr>
        <w:tc>
          <w:tcPr>
            <w:tcW w:w="3398" w:type="dxa"/>
            <w:gridSpan w:val="4"/>
            <w:tcBorders>
              <w:top w:val="single" w:color="auto" w:sz="4" w:space="0"/>
              <w:left w:val="single" w:color="auto" w:sz="4" w:space="0"/>
              <w:bottom w:val="single" w:color="auto" w:sz="4" w:space="0"/>
              <w:right w:val="single" w:color="auto" w:sz="4" w:space="0"/>
            </w:tcBorders>
            <w:noWrap/>
            <w:vAlign w:val="center"/>
          </w:tcPr>
          <w:p w14:paraId="1768985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1973" w:type="dxa"/>
            <w:vMerge w:val="restart"/>
            <w:tcBorders>
              <w:top w:val="single" w:color="auto" w:sz="4" w:space="0"/>
              <w:left w:val="single" w:color="auto" w:sz="4" w:space="0"/>
              <w:bottom w:val="single" w:color="auto" w:sz="4" w:space="0"/>
              <w:right w:val="single" w:color="auto" w:sz="4" w:space="0"/>
            </w:tcBorders>
            <w:noWrap w:val="0"/>
            <w:vAlign w:val="center"/>
          </w:tcPr>
          <w:p w14:paraId="7AB826C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年初结转和结余</w:t>
            </w:r>
          </w:p>
        </w:tc>
        <w:tc>
          <w:tcPr>
            <w:tcW w:w="1653" w:type="dxa"/>
            <w:vMerge w:val="restart"/>
            <w:tcBorders>
              <w:top w:val="single" w:color="auto" w:sz="4" w:space="0"/>
              <w:left w:val="single" w:color="auto" w:sz="4" w:space="0"/>
              <w:bottom w:val="single" w:color="auto" w:sz="4" w:space="0"/>
              <w:right w:val="single" w:color="auto" w:sz="4" w:space="0"/>
            </w:tcBorders>
            <w:noWrap w:val="0"/>
            <w:vAlign w:val="center"/>
          </w:tcPr>
          <w:p w14:paraId="7E00AB5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本年收入</w:t>
            </w:r>
          </w:p>
        </w:tc>
        <w:tc>
          <w:tcPr>
            <w:tcW w:w="5010" w:type="dxa"/>
            <w:gridSpan w:val="3"/>
            <w:tcBorders>
              <w:top w:val="single" w:color="auto" w:sz="4" w:space="0"/>
              <w:left w:val="single" w:color="auto" w:sz="4" w:space="0"/>
              <w:bottom w:val="single" w:color="auto" w:sz="4" w:space="0"/>
              <w:right w:val="single" w:color="auto" w:sz="4" w:space="0"/>
            </w:tcBorders>
            <w:noWrap w:val="0"/>
            <w:vAlign w:val="center"/>
          </w:tcPr>
          <w:p w14:paraId="19B007B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本年支出</w:t>
            </w:r>
          </w:p>
        </w:tc>
        <w:tc>
          <w:tcPr>
            <w:tcW w:w="1948" w:type="dxa"/>
            <w:vMerge w:val="restart"/>
            <w:tcBorders>
              <w:top w:val="single" w:color="auto" w:sz="4" w:space="0"/>
              <w:left w:val="single" w:color="auto" w:sz="4" w:space="0"/>
              <w:bottom w:val="single" w:color="auto" w:sz="4" w:space="0"/>
              <w:right w:val="single" w:color="auto" w:sz="4" w:space="0"/>
            </w:tcBorders>
            <w:noWrap w:val="0"/>
            <w:vAlign w:val="center"/>
          </w:tcPr>
          <w:p w14:paraId="5A2E7A8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年末结转和结余</w:t>
            </w:r>
          </w:p>
        </w:tc>
      </w:tr>
      <w:tr w14:paraId="55D8C373">
        <w:tblPrEx>
          <w:tblCellMar>
            <w:top w:w="0" w:type="dxa"/>
            <w:left w:w="108" w:type="dxa"/>
            <w:bottom w:w="0" w:type="dxa"/>
            <w:right w:w="108" w:type="dxa"/>
          </w:tblCellMar>
        </w:tblPrEx>
        <w:trPr>
          <w:trHeight w:val="312" w:hRule="atLeast"/>
        </w:trPr>
        <w:tc>
          <w:tcPr>
            <w:tcW w:w="1537"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772254C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功能分类科目编码</w:t>
            </w:r>
          </w:p>
        </w:tc>
        <w:tc>
          <w:tcPr>
            <w:tcW w:w="1861" w:type="dxa"/>
            <w:gridSpan w:val="2"/>
            <w:vMerge w:val="restart"/>
            <w:tcBorders>
              <w:top w:val="single" w:color="auto" w:sz="4" w:space="0"/>
              <w:left w:val="single" w:color="auto" w:sz="4" w:space="0"/>
              <w:bottom w:val="single" w:color="auto" w:sz="4" w:space="0"/>
              <w:right w:val="single" w:color="auto" w:sz="4" w:space="0"/>
            </w:tcBorders>
            <w:noWrap/>
            <w:vAlign w:val="center"/>
          </w:tcPr>
          <w:p w14:paraId="5E55CF9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973" w:type="dxa"/>
            <w:vMerge w:val="continue"/>
            <w:tcBorders>
              <w:top w:val="single" w:color="auto" w:sz="4" w:space="0"/>
              <w:left w:val="single" w:color="auto" w:sz="4" w:space="0"/>
              <w:bottom w:val="single" w:color="auto" w:sz="4" w:space="0"/>
              <w:right w:val="single" w:color="auto" w:sz="4" w:space="0"/>
            </w:tcBorders>
            <w:noWrap w:val="0"/>
            <w:vAlign w:val="center"/>
          </w:tcPr>
          <w:p w14:paraId="3B91622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53" w:type="dxa"/>
            <w:vMerge w:val="continue"/>
            <w:tcBorders>
              <w:top w:val="single" w:color="auto" w:sz="4" w:space="0"/>
              <w:left w:val="single" w:color="auto" w:sz="4" w:space="0"/>
              <w:bottom w:val="single" w:color="auto" w:sz="4" w:space="0"/>
              <w:right w:val="single" w:color="auto" w:sz="4" w:space="0"/>
            </w:tcBorders>
            <w:noWrap w:val="0"/>
            <w:vAlign w:val="center"/>
          </w:tcPr>
          <w:p w14:paraId="3412080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00" w:type="dxa"/>
            <w:vMerge w:val="restart"/>
            <w:tcBorders>
              <w:top w:val="single" w:color="auto" w:sz="4" w:space="0"/>
              <w:left w:val="single" w:color="auto" w:sz="4" w:space="0"/>
              <w:bottom w:val="single" w:color="auto" w:sz="4" w:space="0"/>
              <w:right w:val="single" w:color="auto" w:sz="4" w:space="0"/>
            </w:tcBorders>
            <w:noWrap w:val="0"/>
            <w:vAlign w:val="center"/>
          </w:tcPr>
          <w:p w14:paraId="6528ECC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小计</w:t>
            </w:r>
          </w:p>
        </w:tc>
        <w:tc>
          <w:tcPr>
            <w:tcW w:w="1680" w:type="dxa"/>
            <w:vMerge w:val="restart"/>
            <w:tcBorders>
              <w:top w:val="single" w:color="auto" w:sz="4" w:space="0"/>
              <w:left w:val="single" w:color="auto" w:sz="4" w:space="0"/>
              <w:bottom w:val="single" w:color="auto" w:sz="4" w:space="0"/>
              <w:right w:val="single" w:color="auto" w:sz="4" w:space="0"/>
            </w:tcBorders>
            <w:noWrap w:val="0"/>
            <w:vAlign w:val="center"/>
          </w:tcPr>
          <w:p w14:paraId="79FB1D9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基本支出</w:t>
            </w:r>
          </w:p>
        </w:tc>
        <w:tc>
          <w:tcPr>
            <w:tcW w:w="1730" w:type="dxa"/>
            <w:vMerge w:val="restart"/>
            <w:tcBorders>
              <w:top w:val="single" w:color="auto" w:sz="4" w:space="0"/>
              <w:left w:val="single" w:color="auto" w:sz="4" w:space="0"/>
              <w:bottom w:val="single" w:color="auto" w:sz="4" w:space="0"/>
              <w:right w:val="single" w:color="auto" w:sz="4" w:space="0"/>
            </w:tcBorders>
            <w:noWrap w:val="0"/>
            <w:vAlign w:val="center"/>
          </w:tcPr>
          <w:p w14:paraId="0F6A230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项目支出</w:t>
            </w:r>
          </w:p>
        </w:tc>
        <w:tc>
          <w:tcPr>
            <w:tcW w:w="1948" w:type="dxa"/>
            <w:vMerge w:val="continue"/>
            <w:tcBorders>
              <w:top w:val="single" w:color="auto" w:sz="4" w:space="0"/>
              <w:left w:val="single" w:color="auto" w:sz="4" w:space="0"/>
              <w:bottom w:val="single" w:color="auto" w:sz="4" w:space="0"/>
              <w:right w:val="single" w:color="auto" w:sz="4" w:space="0"/>
            </w:tcBorders>
            <w:noWrap w:val="0"/>
            <w:vAlign w:val="center"/>
          </w:tcPr>
          <w:p w14:paraId="09A4828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12503B77">
        <w:tblPrEx>
          <w:tblCellMar>
            <w:top w:w="0" w:type="dxa"/>
            <w:left w:w="108" w:type="dxa"/>
            <w:bottom w:w="0" w:type="dxa"/>
            <w:right w:w="108" w:type="dxa"/>
          </w:tblCellMar>
        </w:tblPrEx>
        <w:trPr>
          <w:trHeight w:val="312" w:hRule="atLeast"/>
        </w:trPr>
        <w:tc>
          <w:tcPr>
            <w:tcW w:w="1537"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71998D1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61"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2705B2A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73" w:type="dxa"/>
            <w:vMerge w:val="continue"/>
            <w:tcBorders>
              <w:top w:val="single" w:color="auto" w:sz="4" w:space="0"/>
              <w:left w:val="single" w:color="auto" w:sz="4" w:space="0"/>
              <w:bottom w:val="single" w:color="auto" w:sz="4" w:space="0"/>
              <w:right w:val="single" w:color="auto" w:sz="4" w:space="0"/>
            </w:tcBorders>
            <w:noWrap w:val="0"/>
            <w:vAlign w:val="center"/>
          </w:tcPr>
          <w:p w14:paraId="70B1D35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53" w:type="dxa"/>
            <w:vMerge w:val="continue"/>
            <w:tcBorders>
              <w:top w:val="single" w:color="auto" w:sz="4" w:space="0"/>
              <w:left w:val="single" w:color="auto" w:sz="4" w:space="0"/>
              <w:bottom w:val="single" w:color="auto" w:sz="4" w:space="0"/>
              <w:right w:val="single" w:color="auto" w:sz="4" w:space="0"/>
            </w:tcBorders>
            <w:noWrap w:val="0"/>
            <w:vAlign w:val="center"/>
          </w:tcPr>
          <w:p w14:paraId="59BF3A8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00" w:type="dxa"/>
            <w:vMerge w:val="continue"/>
            <w:tcBorders>
              <w:top w:val="single" w:color="auto" w:sz="4" w:space="0"/>
              <w:left w:val="single" w:color="auto" w:sz="4" w:space="0"/>
              <w:bottom w:val="single" w:color="auto" w:sz="4" w:space="0"/>
              <w:right w:val="single" w:color="auto" w:sz="4" w:space="0"/>
            </w:tcBorders>
            <w:noWrap w:val="0"/>
            <w:vAlign w:val="center"/>
          </w:tcPr>
          <w:p w14:paraId="4A47FE0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80" w:type="dxa"/>
            <w:vMerge w:val="continue"/>
            <w:tcBorders>
              <w:top w:val="single" w:color="auto" w:sz="4" w:space="0"/>
              <w:left w:val="single" w:color="auto" w:sz="4" w:space="0"/>
              <w:bottom w:val="single" w:color="auto" w:sz="4" w:space="0"/>
              <w:right w:val="single" w:color="auto" w:sz="4" w:space="0"/>
            </w:tcBorders>
            <w:noWrap w:val="0"/>
            <w:vAlign w:val="center"/>
          </w:tcPr>
          <w:p w14:paraId="67C7CA0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30" w:type="dxa"/>
            <w:vMerge w:val="continue"/>
            <w:tcBorders>
              <w:top w:val="single" w:color="auto" w:sz="4" w:space="0"/>
              <w:left w:val="single" w:color="auto" w:sz="4" w:space="0"/>
              <w:bottom w:val="single" w:color="auto" w:sz="4" w:space="0"/>
              <w:right w:val="single" w:color="auto" w:sz="4" w:space="0"/>
            </w:tcBorders>
            <w:noWrap w:val="0"/>
            <w:vAlign w:val="center"/>
          </w:tcPr>
          <w:p w14:paraId="2CC1AEE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48" w:type="dxa"/>
            <w:vMerge w:val="continue"/>
            <w:tcBorders>
              <w:top w:val="single" w:color="auto" w:sz="4" w:space="0"/>
              <w:left w:val="single" w:color="auto" w:sz="4" w:space="0"/>
              <w:bottom w:val="single" w:color="auto" w:sz="4" w:space="0"/>
              <w:right w:val="single" w:color="auto" w:sz="4" w:space="0"/>
            </w:tcBorders>
            <w:noWrap w:val="0"/>
            <w:vAlign w:val="center"/>
          </w:tcPr>
          <w:p w14:paraId="15F80CE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285665C5">
        <w:tblPrEx>
          <w:tblCellMar>
            <w:top w:w="0" w:type="dxa"/>
            <w:left w:w="108" w:type="dxa"/>
            <w:bottom w:w="0" w:type="dxa"/>
            <w:right w:w="108" w:type="dxa"/>
          </w:tblCellMar>
        </w:tblPrEx>
        <w:trPr>
          <w:trHeight w:val="312" w:hRule="atLeast"/>
        </w:trPr>
        <w:tc>
          <w:tcPr>
            <w:tcW w:w="1537"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55F5310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61"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5361D29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73" w:type="dxa"/>
            <w:vMerge w:val="continue"/>
            <w:tcBorders>
              <w:top w:val="single" w:color="auto" w:sz="4" w:space="0"/>
              <w:left w:val="single" w:color="auto" w:sz="4" w:space="0"/>
              <w:bottom w:val="single" w:color="auto" w:sz="4" w:space="0"/>
              <w:right w:val="single" w:color="auto" w:sz="4" w:space="0"/>
            </w:tcBorders>
            <w:noWrap w:val="0"/>
            <w:vAlign w:val="center"/>
          </w:tcPr>
          <w:p w14:paraId="2D29051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53" w:type="dxa"/>
            <w:vMerge w:val="continue"/>
            <w:tcBorders>
              <w:top w:val="single" w:color="auto" w:sz="4" w:space="0"/>
              <w:left w:val="single" w:color="auto" w:sz="4" w:space="0"/>
              <w:bottom w:val="single" w:color="auto" w:sz="4" w:space="0"/>
              <w:right w:val="single" w:color="auto" w:sz="4" w:space="0"/>
            </w:tcBorders>
            <w:noWrap w:val="0"/>
            <w:vAlign w:val="center"/>
          </w:tcPr>
          <w:p w14:paraId="096DC30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00" w:type="dxa"/>
            <w:vMerge w:val="continue"/>
            <w:tcBorders>
              <w:top w:val="single" w:color="auto" w:sz="4" w:space="0"/>
              <w:left w:val="single" w:color="auto" w:sz="4" w:space="0"/>
              <w:bottom w:val="single" w:color="auto" w:sz="4" w:space="0"/>
              <w:right w:val="single" w:color="auto" w:sz="4" w:space="0"/>
            </w:tcBorders>
            <w:noWrap w:val="0"/>
            <w:vAlign w:val="center"/>
          </w:tcPr>
          <w:p w14:paraId="5C49005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80" w:type="dxa"/>
            <w:vMerge w:val="continue"/>
            <w:tcBorders>
              <w:top w:val="single" w:color="auto" w:sz="4" w:space="0"/>
              <w:left w:val="single" w:color="auto" w:sz="4" w:space="0"/>
              <w:bottom w:val="single" w:color="auto" w:sz="4" w:space="0"/>
              <w:right w:val="single" w:color="auto" w:sz="4" w:space="0"/>
            </w:tcBorders>
            <w:noWrap w:val="0"/>
            <w:vAlign w:val="center"/>
          </w:tcPr>
          <w:p w14:paraId="6D880E4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30" w:type="dxa"/>
            <w:vMerge w:val="continue"/>
            <w:tcBorders>
              <w:top w:val="single" w:color="auto" w:sz="4" w:space="0"/>
              <w:left w:val="single" w:color="auto" w:sz="4" w:space="0"/>
              <w:bottom w:val="single" w:color="auto" w:sz="4" w:space="0"/>
              <w:right w:val="single" w:color="auto" w:sz="4" w:space="0"/>
            </w:tcBorders>
            <w:noWrap w:val="0"/>
            <w:vAlign w:val="center"/>
          </w:tcPr>
          <w:p w14:paraId="617ED01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48" w:type="dxa"/>
            <w:vMerge w:val="continue"/>
            <w:tcBorders>
              <w:top w:val="single" w:color="auto" w:sz="4" w:space="0"/>
              <w:left w:val="single" w:color="auto" w:sz="4" w:space="0"/>
              <w:bottom w:val="single" w:color="auto" w:sz="4" w:space="0"/>
              <w:right w:val="single" w:color="auto" w:sz="4" w:space="0"/>
            </w:tcBorders>
            <w:noWrap w:val="0"/>
            <w:vAlign w:val="center"/>
          </w:tcPr>
          <w:p w14:paraId="143C91C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0AEC2C57">
        <w:tblPrEx>
          <w:tblCellMar>
            <w:top w:w="0" w:type="dxa"/>
            <w:left w:w="108" w:type="dxa"/>
            <w:bottom w:w="0" w:type="dxa"/>
            <w:right w:w="108" w:type="dxa"/>
          </w:tblCellMar>
        </w:tblPrEx>
        <w:trPr>
          <w:trHeight w:val="277" w:hRule="atLeast"/>
        </w:trPr>
        <w:tc>
          <w:tcPr>
            <w:tcW w:w="3398" w:type="dxa"/>
            <w:gridSpan w:val="4"/>
            <w:tcBorders>
              <w:top w:val="single" w:color="auto" w:sz="4" w:space="0"/>
              <w:left w:val="single" w:color="auto" w:sz="4" w:space="0"/>
              <w:bottom w:val="single" w:color="auto" w:sz="4" w:space="0"/>
              <w:right w:val="single" w:color="auto" w:sz="4" w:space="0"/>
            </w:tcBorders>
            <w:noWrap/>
            <w:vAlign w:val="center"/>
          </w:tcPr>
          <w:p w14:paraId="5FD33EC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1973" w:type="dxa"/>
            <w:tcBorders>
              <w:top w:val="single" w:color="auto" w:sz="4" w:space="0"/>
              <w:left w:val="single" w:color="auto" w:sz="4" w:space="0"/>
              <w:bottom w:val="single" w:color="auto" w:sz="4" w:space="0"/>
              <w:right w:val="single" w:color="auto" w:sz="4" w:space="0"/>
            </w:tcBorders>
            <w:noWrap/>
            <w:vAlign w:val="center"/>
          </w:tcPr>
          <w:p w14:paraId="687B530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1653" w:type="dxa"/>
            <w:tcBorders>
              <w:top w:val="single" w:color="auto" w:sz="4" w:space="0"/>
              <w:left w:val="single" w:color="auto" w:sz="4" w:space="0"/>
              <w:bottom w:val="single" w:color="auto" w:sz="4" w:space="0"/>
              <w:right w:val="single" w:color="auto" w:sz="4" w:space="0"/>
            </w:tcBorders>
            <w:noWrap/>
            <w:vAlign w:val="center"/>
          </w:tcPr>
          <w:p w14:paraId="5606EB5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1600" w:type="dxa"/>
            <w:tcBorders>
              <w:top w:val="single" w:color="auto" w:sz="4" w:space="0"/>
              <w:left w:val="single" w:color="auto" w:sz="4" w:space="0"/>
              <w:bottom w:val="single" w:color="auto" w:sz="4" w:space="0"/>
              <w:right w:val="single" w:color="auto" w:sz="4" w:space="0"/>
            </w:tcBorders>
            <w:noWrap/>
            <w:vAlign w:val="center"/>
          </w:tcPr>
          <w:p w14:paraId="504B799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c>
          <w:tcPr>
            <w:tcW w:w="1680" w:type="dxa"/>
            <w:tcBorders>
              <w:top w:val="single" w:color="auto" w:sz="4" w:space="0"/>
              <w:left w:val="single" w:color="auto" w:sz="4" w:space="0"/>
              <w:bottom w:val="single" w:color="auto" w:sz="4" w:space="0"/>
              <w:right w:val="single" w:color="auto" w:sz="4" w:space="0"/>
            </w:tcBorders>
            <w:noWrap/>
            <w:vAlign w:val="center"/>
          </w:tcPr>
          <w:p w14:paraId="28878C8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w:t>
            </w:r>
          </w:p>
        </w:tc>
        <w:tc>
          <w:tcPr>
            <w:tcW w:w="1730" w:type="dxa"/>
            <w:tcBorders>
              <w:top w:val="single" w:color="auto" w:sz="4" w:space="0"/>
              <w:left w:val="single" w:color="auto" w:sz="4" w:space="0"/>
              <w:bottom w:val="single" w:color="auto" w:sz="4" w:space="0"/>
              <w:right w:val="single" w:color="auto" w:sz="4" w:space="0"/>
            </w:tcBorders>
            <w:noWrap/>
            <w:vAlign w:val="center"/>
          </w:tcPr>
          <w:p w14:paraId="61C70F5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w:t>
            </w:r>
          </w:p>
        </w:tc>
        <w:tc>
          <w:tcPr>
            <w:tcW w:w="1948" w:type="dxa"/>
            <w:tcBorders>
              <w:top w:val="single" w:color="auto" w:sz="4" w:space="0"/>
              <w:left w:val="single" w:color="auto" w:sz="4" w:space="0"/>
              <w:bottom w:val="single" w:color="auto" w:sz="4" w:space="0"/>
              <w:right w:val="single" w:color="auto" w:sz="4" w:space="0"/>
            </w:tcBorders>
            <w:noWrap/>
            <w:vAlign w:val="center"/>
          </w:tcPr>
          <w:p w14:paraId="3C4940E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w:t>
            </w:r>
          </w:p>
        </w:tc>
      </w:tr>
      <w:tr w14:paraId="4ABA654D">
        <w:tblPrEx>
          <w:tblCellMar>
            <w:top w:w="0" w:type="dxa"/>
            <w:left w:w="108" w:type="dxa"/>
            <w:bottom w:w="0" w:type="dxa"/>
            <w:right w:w="108" w:type="dxa"/>
          </w:tblCellMar>
        </w:tblPrEx>
        <w:trPr>
          <w:trHeight w:val="277" w:hRule="atLeast"/>
        </w:trPr>
        <w:tc>
          <w:tcPr>
            <w:tcW w:w="1537" w:type="dxa"/>
            <w:gridSpan w:val="2"/>
            <w:tcBorders>
              <w:top w:val="single" w:color="auto" w:sz="4" w:space="0"/>
              <w:left w:val="single" w:color="auto" w:sz="4" w:space="0"/>
              <w:bottom w:val="single" w:color="auto" w:sz="4" w:space="0"/>
              <w:right w:val="single" w:color="auto" w:sz="4" w:space="0"/>
            </w:tcBorders>
            <w:noWrap/>
            <w:vAlign w:val="center"/>
          </w:tcPr>
          <w:p w14:paraId="61F646F7">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1861" w:type="dxa"/>
            <w:gridSpan w:val="2"/>
            <w:tcBorders>
              <w:top w:val="single" w:color="auto" w:sz="4" w:space="0"/>
              <w:left w:val="single" w:color="auto" w:sz="4" w:space="0"/>
              <w:bottom w:val="single" w:color="auto" w:sz="4" w:space="0"/>
              <w:right w:val="single" w:color="auto" w:sz="4" w:space="0"/>
            </w:tcBorders>
            <w:noWrap/>
            <w:vAlign w:val="center"/>
          </w:tcPr>
          <w:p w14:paraId="75ECE0BE">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1973" w:type="dxa"/>
            <w:tcBorders>
              <w:top w:val="single" w:color="auto" w:sz="4" w:space="0"/>
              <w:left w:val="single" w:color="auto" w:sz="4" w:space="0"/>
              <w:bottom w:val="single" w:color="auto" w:sz="4" w:space="0"/>
              <w:right w:val="single" w:color="auto" w:sz="4" w:space="0"/>
            </w:tcBorders>
            <w:noWrap/>
            <w:vAlign w:val="center"/>
          </w:tcPr>
          <w:p w14:paraId="0419876C">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53" w:type="dxa"/>
            <w:tcBorders>
              <w:top w:val="single" w:color="auto" w:sz="4" w:space="0"/>
              <w:left w:val="single" w:color="auto" w:sz="4" w:space="0"/>
              <w:bottom w:val="single" w:color="auto" w:sz="4" w:space="0"/>
              <w:right w:val="single" w:color="auto" w:sz="4" w:space="0"/>
            </w:tcBorders>
            <w:noWrap/>
            <w:vAlign w:val="center"/>
          </w:tcPr>
          <w:p w14:paraId="1D781156">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00" w:type="dxa"/>
            <w:tcBorders>
              <w:top w:val="single" w:color="auto" w:sz="4" w:space="0"/>
              <w:left w:val="single" w:color="auto" w:sz="4" w:space="0"/>
              <w:bottom w:val="single" w:color="auto" w:sz="4" w:space="0"/>
              <w:right w:val="single" w:color="auto" w:sz="4" w:space="0"/>
            </w:tcBorders>
            <w:noWrap/>
            <w:vAlign w:val="center"/>
          </w:tcPr>
          <w:p w14:paraId="72230D35">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80" w:type="dxa"/>
            <w:tcBorders>
              <w:top w:val="single" w:color="auto" w:sz="4" w:space="0"/>
              <w:left w:val="single" w:color="auto" w:sz="4" w:space="0"/>
              <w:bottom w:val="single" w:color="auto" w:sz="4" w:space="0"/>
              <w:right w:val="single" w:color="auto" w:sz="4" w:space="0"/>
            </w:tcBorders>
            <w:noWrap/>
            <w:vAlign w:val="center"/>
          </w:tcPr>
          <w:p w14:paraId="5A9F39D5">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730" w:type="dxa"/>
            <w:tcBorders>
              <w:top w:val="single" w:color="auto" w:sz="4" w:space="0"/>
              <w:left w:val="single" w:color="auto" w:sz="4" w:space="0"/>
              <w:bottom w:val="single" w:color="auto" w:sz="4" w:space="0"/>
              <w:right w:val="single" w:color="auto" w:sz="4" w:space="0"/>
            </w:tcBorders>
            <w:noWrap/>
            <w:vAlign w:val="center"/>
          </w:tcPr>
          <w:p w14:paraId="4C0DE72A">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948" w:type="dxa"/>
            <w:tcBorders>
              <w:top w:val="single" w:color="auto" w:sz="4" w:space="0"/>
              <w:left w:val="single" w:color="auto" w:sz="4" w:space="0"/>
              <w:bottom w:val="single" w:color="auto" w:sz="4" w:space="0"/>
              <w:right w:val="single" w:color="auto" w:sz="4" w:space="0"/>
            </w:tcBorders>
            <w:noWrap/>
            <w:vAlign w:val="center"/>
          </w:tcPr>
          <w:p w14:paraId="4F02A0C9">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508D0B05">
        <w:tblPrEx>
          <w:tblCellMar>
            <w:top w:w="0" w:type="dxa"/>
            <w:left w:w="108" w:type="dxa"/>
            <w:bottom w:w="0" w:type="dxa"/>
            <w:right w:w="108" w:type="dxa"/>
          </w:tblCellMar>
        </w:tblPrEx>
        <w:trPr>
          <w:trHeight w:val="277" w:hRule="atLeast"/>
        </w:trPr>
        <w:tc>
          <w:tcPr>
            <w:tcW w:w="1537" w:type="dxa"/>
            <w:gridSpan w:val="2"/>
            <w:tcBorders>
              <w:top w:val="single" w:color="auto" w:sz="4" w:space="0"/>
              <w:left w:val="single" w:color="auto" w:sz="4" w:space="0"/>
              <w:bottom w:val="single" w:color="auto" w:sz="4" w:space="0"/>
              <w:right w:val="single" w:color="auto" w:sz="4" w:space="0"/>
            </w:tcBorders>
            <w:noWrap/>
            <w:vAlign w:val="center"/>
          </w:tcPr>
          <w:p w14:paraId="2D51B3FE">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合计</w:t>
            </w:r>
          </w:p>
        </w:tc>
        <w:tc>
          <w:tcPr>
            <w:tcW w:w="1861" w:type="dxa"/>
            <w:gridSpan w:val="2"/>
            <w:tcBorders>
              <w:top w:val="single" w:color="auto" w:sz="4" w:space="0"/>
              <w:left w:val="single" w:color="auto" w:sz="4" w:space="0"/>
              <w:bottom w:val="single" w:color="auto" w:sz="4" w:space="0"/>
              <w:right w:val="single" w:color="auto" w:sz="4" w:space="0"/>
            </w:tcBorders>
            <w:noWrap/>
            <w:vAlign w:val="center"/>
          </w:tcPr>
          <w:p w14:paraId="6F6B79BF">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1973" w:type="dxa"/>
            <w:tcBorders>
              <w:top w:val="single" w:color="auto" w:sz="4" w:space="0"/>
              <w:left w:val="single" w:color="auto" w:sz="4" w:space="0"/>
              <w:bottom w:val="single" w:color="auto" w:sz="4" w:space="0"/>
              <w:right w:val="single" w:color="auto" w:sz="4" w:space="0"/>
            </w:tcBorders>
            <w:noWrap/>
            <w:vAlign w:val="center"/>
          </w:tcPr>
          <w:p w14:paraId="039640AD">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53" w:type="dxa"/>
            <w:tcBorders>
              <w:top w:val="single" w:color="auto" w:sz="4" w:space="0"/>
              <w:left w:val="single" w:color="auto" w:sz="4" w:space="0"/>
              <w:bottom w:val="single" w:color="auto" w:sz="4" w:space="0"/>
              <w:right w:val="single" w:color="auto" w:sz="4" w:space="0"/>
            </w:tcBorders>
            <w:noWrap/>
            <w:vAlign w:val="center"/>
          </w:tcPr>
          <w:p w14:paraId="799134F9">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00" w:type="dxa"/>
            <w:tcBorders>
              <w:top w:val="single" w:color="auto" w:sz="4" w:space="0"/>
              <w:left w:val="single" w:color="auto" w:sz="4" w:space="0"/>
              <w:bottom w:val="single" w:color="auto" w:sz="4" w:space="0"/>
              <w:right w:val="single" w:color="auto" w:sz="4" w:space="0"/>
            </w:tcBorders>
            <w:noWrap/>
            <w:vAlign w:val="center"/>
          </w:tcPr>
          <w:p w14:paraId="3B2DAB75">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80" w:type="dxa"/>
            <w:tcBorders>
              <w:top w:val="single" w:color="auto" w:sz="4" w:space="0"/>
              <w:left w:val="single" w:color="auto" w:sz="4" w:space="0"/>
              <w:bottom w:val="single" w:color="auto" w:sz="4" w:space="0"/>
              <w:right w:val="single" w:color="auto" w:sz="4" w:space="0"/>
            </w:tcBorders>
            <w:noWrap/>
            <w:vAlign w:val="center"/>
          </w:tcPr>
          <w:p w14:paraId="3102120E">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730" w:type="dxa"/>
            <w:tcBorders>
              <w:top w:val="single" w:color="auto" w:sz="4" w:space="0"/>
              <w:left w:val="single" w:color="auto" w:sz="4" w:space="0"/>
              <w:bottom w:val="single" w:color="auto" w:sz="4" w:space="0"/>
              <w:right w:val="single" w:color="auto" w:sz="4" w:space="0"/>
            </w:tcBorders>
            <w:noWrap/>
            <w:vAlign w:val="center"/>
          </w:tcPr>
          <w:p w14:paraId="4954D7D7">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948" w:type="dxa"/>
            <w:tcBorders>
              <w:top w:val="single" w:color="auto" w:sz="4" w:space="0"/>
              <w:left w:val="single" w:color="auto" w:sz="4" w:space="0"/>
              <w:bottom w:val="single" w:color="auto" w:sz="4" w:space="0"/>
              <w:right w:val="single" w:color="auto" w:sz="4" w:space="0"/>
            </w:tcBorders>
            <w:noWrap/>
            <w:vAlign w:val="center"/>
          </w:tcPr>
          <w:p w14:paraId="482D282F">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0C2FC26B">
        <w:tblPrEx>
          <w:tblCellMar>
            <w:top w:w="0" w:type="dxa"/>
            <w:left w:w="108" w:type="dxa"/>
            <w:bottom w:w="0" w:type="dxa"/>
            <w:right w:w="108" w:type="dxa"/>
          </w:tblCellMar>
        </w:tblPrEx>
        <w:trPr>
          <w:trHeight w:val="277" w:hRule="atLeast"/>
        </w:trPr>
        <w:tc>
          <w:tcPr>
            <w:tcW w:w="1537" w:type="dxa"/>
            <w:gridSpan w:val="2"/>
            <w:tcBorders>
              <w:top w:val="single" w:color="auto" w:sz="4" w:space="0"/>
              <w:left w:val="single" w:color="auto" w:sz="4" w:space="0"/>
              <w:bottom w:val="single" w:color="auto" w:sz="4" w:space="0"/>
              <w:right w:val="single" w:color="auto" w:sz="4" w:space="0"/>
            </w:tcBorders>
            <w:noWrap/>
            <w:vAlign w:val="center"/>
          </w:tcPr>
          <w:p w14:paraId="6E41E086">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1861" w:type="dxa"/>
            <w:gridSpan w:val="2"/>
            <w:tcBorders>
              <w:top w:val="single" w:color="auto" w:sz="4" w:space="0"/>
              <w:left w:val="single" w:color="auto" w:sz="4" w:space="0"/>
              <w:bottom w:val="single" w:color="auto" w:sz="4" w:space="0"/>
              <w:right w:val="single" w:color="auto" w:sz="4" w:space="0"/>
            </w:tcBorders>
            <w:noWrap/>
            <w:vAlign w:val="center"/>
          </w:tcPr>
          <w:p w14:paraId="4D6CD15B">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1973" w:type="dxa"/>
            <w:tcBorders>
              <w:top w:val="single" w:color="auto" w:sz="4" w:space="0"/>
              <w:left w:val="single" w:color="auto" w:sz="4" w:space="0"/>
              <w:bottom w:val="single" w:color="auto" w:sz="4" w:space="0"/>
              <w:right w:val="single" w:color="auto" w:sz="4" w:space="0"/>
            </w:tcBorders>
            <w:noWrap/>
            <w:vAlign w:val="center"/>
          </w:tcPr>
          <w:p w14:paraId="32C87B63">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53" w:type="dxa"/>
            <w:tcBorders>
              <w:top w:val="single" w:color="auto" w:sz="4" w:space="0"/>
              <w:left w:val="single" w:color="auto" w:sz="4" w:space="0"/>
              <w:bottom w:val="single" w:color="auto" w:sz="4" w:space="0"/>
              <w:right w:val="single" w:color="auto" w:sz="4" w:space="0"/>
            </w:tcBorders>
            <w:noWrap/>
            <w:vAlign w:val="center"/>
          </w:tcPr>
          <w:p w14:paraId="6A95F2AE">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00" w:type="dxa"/>
            <w:tcBorders>
              <w:top w:val="single" w:color="auto" w:sz="4" w:space="0"/>
              <w:left w:val="single" w:color="auto" w:sz="4" w:space="0"/>
              <w:bottom w:val="single" w:color="auto" w:sz="4" w:space="0"/>
              <w:right w:val="single" w:color="auto" w:sz="4" w:space="0"/>
            </w:tcBorders>
            <w:noWrap/>
            <w:vAlign w:val="center"/>
          </w:tcPr>
          <w:p w14:paraId="50EF394A">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80" w:type="dxa"/>
            <w:tcBorders>
              <w:top w:val="single" w:color="auto" w:sz="4" w:space="0"/>
              <w:left w:val="single" w:color="auto" w:sz="4" w:space="0"/>
              <w:bottom w:val="single" w:color="auto" w:sz="4" w:space="0"/>
              <w:right w:val="single" w:color="auto" w:sz="4" w:space="0"/>
            </w:tcBorders>
            <w:noWrap/>
            <w:vAlign w:val="center"/>
          </w:tcPr>
          <w:p w14:paraId="6BC0B77D">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730" w:type="dxa"/>
            <w:tcBorders>
              <w:top w:val="single" w:color="auto" w:sz="4" w:space="0"/>
              <w:left w:val="single" w:color="auto" w:sz="4" w:space="0"/>
              <w:bottom w:val="single" w:color="auto" w:sz="4" w:space="0"/>
              <w:right w:val="single" w:color="auto" w:sz="4" w:space="0"/>
            </w:tcBorders>
            <w:noWrap/>
            <w:vAlign w:val="center"/>
          </w:tcPr>
          <w:p w14:paraId="10DAFD3C">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948" w:type="dxa"/>
            <w:tcBorders>
              <w:top w:val="single" w:color="auto" w:sz="4" w:space="0"/>
              <w:left w:val="single" w:color="auto" w:sz="4" w:space="0"/>
              <w:bottom w:val="single" w:color="auto" w:sz="4" w:space="0"/>
              <w:right w:val="single" w:color="auto" w:sz="4" w:space="0"/>
            </w:tcBorders>
            <w:noWrap/>
            <w:vAlign w:val="center"/>
          </w:tcPr>
          <w:p w14:paraId="4DBBB0BE">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7B902C67">
        <w:tblPrEx>
          <w:tblCellMar>
            <w:top w:w="0" w:type="dxa"/>
            <w:left w:w="108" w:type="dxa"/>
            <w:bottom w:w="0" w:type="dxa"/>
            <w:right w:w="108" w:type="dxa"/>
          </w:tblCellMar>
        </w:tblPrEx>
        <w:trPr>
          <w:trHeight w:val="329" w:hRule="atLeast"/>
        </w:trPr>
        <w:tc>
          <w:tcPr>
            <w:tcW w:w="13982" w:type="dxa"/>
            <w:gridSpan w:val="10"/>
            <w:tcBorders>
              <w:top w:val="single" w:color="auto" w:sz="4" w:space="0"/>
              <w:left w:val="nil"/>
              <w:bottom w:val="nil"/>
              <w:right w:val="nil"/>
            </w:tcBorders>
            <w:noWrap/>
            <w:vAlign w:val="center"/>
          </w:tcPr>
          <w:p w14:paraId="221708F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sz w:val="20"/>
                <w:szCs w:val="20"/>
                <w:highlight w:val="none"/>
              </w:rPr>
            </w:pPr>
            <w:r>
              <w:rPr>
                <w:rFonts w:hint="eastAsia"/>
              </w:rPr>
              <w:t>注：本表反映单位本年度政府性基金预算财政拨款收入、支出及结转和结余情况。</w:t>
            </w:r>
          </w:p>
        </w:tc>
      </w:tr>
    </w:tbl>
    <w:p w14:paraId="0293B7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both"/>
        <w:rPr>
          <w:rFonts w:hint="eastAsia" w:ascii="方正仿宋_GB2312" w:hAnsi="方正仿宋_GB2312" w:eastAsia="方正仿宋_GB2312" w:cs="方正仿宋_GB2312"/>
          <w:color w:val="000000"/>
          <w:sz w:val="21"/>
          <w:szCs w:val="21"/>
        </w:rPr>
      </w:pPr>
      <w:r>
        <w:rPr>
          <w:rFonts w:hint="eastAsia" w:ascii="宋体" w:hAnsi="宋体" w:eastAsia="宋体" w:cs="宋体"/>
          <w:color w:val="000000"/>
          <w:kern w:val="2"/>
          <w:sz w:val="21"/>
          <w:szCs w:val="21"/>
          <w:lang w:val="en-US" w:eastAsia="zh-CN"/>
        </w:rPr>
        <w:t>本</w:t>
      </w:r>
      <w:r>
        <w:rPr>
          <w:rFonts w:hint="eastAsia" w:ascii="宋体" w:hAnsi="宋体" w:cs="宋体"/>
          <w:color w:val="000000"/>
          <w:kern w:val="2"/>
          <w:sz w:val="21"/>
          <w:szCs w:val="21"/>
          <w:lang w:val="en-US" w:eastAsia="zh-CN"/>
        </w:rPr>
        <w:t>单位</w:t>
      </w:r>
      <w:r>
        <w:rPr>
          <w:rFonts w:hint="eastAsia" w:ascii="宋体" w:hAnsi="宋体" w:eastAsia="宋体" w:cs="宋体"/>
          <w:color w:val="000000"/>
          <w:kern w:val="2"/>
          <w:sz w:val="21"/>
          <w:szCs w:val="21"/>
          <w:lang w:val="en-US" w:eastAsia="zh-CN"/>
        </w:rPr>
        <w:t>202</w:t>
      </w:r>
      <w:r>
        <w:rPr>
          <w:rFonts w:hint="eastAsia" w:ascii="宋体" w:hAnsi="宋体" w:cs="宋体"/>
          <w:color w:val="000000"/>
          <w:kern w:val="2"/>
          <w:sz w:val="21"/>
          <w:szCs w:val="21"/>
          <w:lang w:val="en-US" w:eastAsia="zh-CN"/>
        </w:rPr>
        <w:t>5</w:t>
      </w:r>
      <w:r>
        <w:rPr>
          <w:rFonts w:hint="eastAsia" w:ascii="宋体" w:hAnsi="宋体" w:eastAsia="宋体" w:cs="宋体"/>
          <w:color w:val="000000"/>
          <w:kern w:val="2"/>
          <w:sz w:val="21"/>
          <w:szCs w:val="21"/>
          <w:lang w:val="en-US" w:eastAsia="zh-CN"/>
        </w:rPr>
        <w:t>年度没有政府性基金预算财政拨款收入，也没有政府性基金预算财政拨款安排的支出，故本表无数据。</w:t>
      </w:r>
    </w:p>
    <w:p w14:paraId="21A80F9C"/>
    <w:p w14:paraId="25822884">
      <w:pPr>
        <w:rPr>
          <w:rFonts w:hint="eastAsia"/>
        </w:rPr>
      </w:pPr>
      <w:r>
        <w:br w:type="page"/>
      </w:r>
    </w:p>
    <w:tbl>
      <w:tblPr>
        <w:tblStyle w:val="8"/>
        <w:tblW w:w="0" w:type="auto"/>
        <w:tblInd w:w="96" w:type="dxa"/>
        <w:tblLayout w:type="fixed"/>
        <w:tblCellMar>
          <w:top w:w="0" w:type="dxa"/>
          <w:left w:w="108" w:type="dxa"/>
          <w:bottom w:w="0" w:type="dxa"/>
          <w:right w:w="108" w:type="dxa"/>
        </w:tblCellMar>
      </w:tblPr>
      <w:tblGrid>
        <w:gridCol w:w="1638"/>
        <w:gridCol w:w="3109"/>
        <w:gridCol w:w="2993"/>
        <w:gridCol w:w="3135"/>
        <w:gridCol w:w="3065"/>
      </w:tblGrid>
      <w:tr w14:paraId="0B6D9336">
        <w:tblPrEx>
          <w:tblCellMar>
            <w:top w:w="0" w:type="dxa"/>
            <w:left w:w="108" w:type="dxa"/>
            <w:bottom w:w="0" w:type="dxa"/>
            <w:right w:w="108" w:type="dxa"/>
          </w:tblCellMar>
        </w:tblPrEx>
        <w:trPr>
          <w:trHeight w:val="384" w:hRule="atLeast"/>
          <w:tblHeader/>
        </w:trPr>
        <w:tc>
          <w:tcPr>
            <w:tcW w:w="13940" w:type="dxa"/>
            <w:gridSpan w:val="5"/>
            <w:tcBorders>
              <w:top w:val="nil"/>
              <w:left w:val="nil"/>
              <w:bottom w:val="nil"/>
              <w:right w:val="nil"/>
            </w:tcBorders>
            <w:noWrap/>
            <w:vAlign w:val="bottom"/>
          </w:tcPr>
          <w:p w14:paraId="7950F0F4">
            <w:pPr>
              <w:keepNext w:val="0"/>
              <w:keepLines w:val="0"/>
              <w:pageBreakBefore w:val="0"/>
              <w:tabs>
                <w:tab w:val="left" w:pos="4794"/>
              </w:tabs>
              <w:kinsoku/>
              <w:wordWrap/>
              <w:overflowPunct/>
              <w:topLinePunct w:val="0"/>
              <w:bidi w:val="0"/>
              <w:snapToGrid/>
              <w:spacing w:line="580" w:lineRule="exact"/>
              <w:jc w:val="right"/>
              <w:rPr>
                <w:rFonts w:hint="eastAsia" w:ascii="黑体" w:hAnsi="黑体" w:eastAsia="宋体" w:cs="黑体"/>
                <w:color w:val="000000"/>
                <w:kern w:val="0"/>
                <w:sz w:val="32"/>
                <w:szCs w:val="32"/>
                <w:highlight w:val="none"/>
                <w:lang w:eastAsia="zh-CN"/>
              </w:rPr>
            </w:pPr>
            <w:r>
              <w:rPr>
                <w:rFonts w:hint="eastAsia" w:ascii="宋体" w:hAnsi="宋体" w:eastAsia="宋体" w:cs="宋体"/>
                <w:sz w:val="20"/>
                <w:szCs w:val="20"/>
                <w:highlight w:val="none"/>
              </w:rPr>
              <w:t>公开0</w:t>
            </w:r>
            <w:r>
              <w:rPr>
                <w:rFonts w:hint="eastAsia" w:ascii="宋体" w:hAnsi="宋体" w:eastAsia="宋体" w:cs="宋体"/>
                <w:sz w:val="20"/>
                <w:szCs w:val="20"/>
                <w:highlight w:val="none"/>
                <w:lang w:val="en-US" w:eastAsia="zh-CN"/>
              </w:rPr>
              <w:t>8</w:t>
            </w:r>
            <w:r>
              <w:rPr>
                <w:rFonts w:hint="eastAsia" w:ascii="宋体" w:hAnsi="宋体" w:eastAsia="宋体" w:cs="宋体"/>
                <w:sz w:val="20"/>
                <w:szCs w:val="20"/>
                <w:highlight w:val="none"/>
              </w:rPr>
              <w:t>表</w:t>
            </w:r>
          </w:p>
        </w:tc>
      </w:tr>
      <w:tr w14:paraId="27157CE3">
        <w:tblPrEx>
          <w:tblCellMar>
            <w:top w:w="0" w:type="dxa"/>
            <w:left w:w="108" w:type="dxa"/>
            <w:bottom w:w="0" w:type="dxa"/>
            <w:right w:w="108" w:type="dxa"/>
          </w:tblCellMar>
        </w:tblPrEx>
        <w:trPr>
          <w:trHeight w:val="497" w:hRule="atLeast"/>
          <w:tblHeader/>
        </w:trPr>
        <w:tc>
          <w:tcPr>
            <w:tcW w:w="13940" w:type="dxa"/>
            <w:gridSpan w:val="5"/>
            <w:tcBorders>
              <w:top w:val="nil"/>
              <w:left w:val="nil"/>
              <w:bottom w:val="nil"/>
              <w:right w:val="nil"/>
            </w:tcBorders>
            <w:noWrap/>
            <w:vAlign w:val="bottom"/>
          </w:tcPr>
          <w:p w14:paraId="121BCA02">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国有资本经营预算财政拨款支出决算表</w:t>
            </w:r>
          </w:p>
        </w:tc>
      </w:tr>
      <w:tr w14:paraId="1282A546">
        <w:tblPrEx>
          <w:tblCellMar>
            <w:top w:w="0" w:type="dxa"/>
            <w:left w:w="108" w:type="dxa"/>
            <w:bottom w:w="0" w:type="dxa"/>
            <w:right w:w="108" w:type="dxa"/>
          </w:tblCellMar>
        </w:tblPrEx>
        <w:trPr>
          <w:trHeight w:val="264" w:hRule="atLeast"/>
        </w:trPr>
        <w:tc>
          <w:tcPr>
            <w:tcW w:w="7740" w:type="dxa"/>
            <w:gridSpan w:val="3"/>
            <w:tcBorders>
              <w:top w:val="nil"/>
              <w:left w:val="nil"/>
              <w:bottom w:val="single" w:color="auto" w:sz="4" w:space="0"/>
              <w:right w:val="nil"/>
            </w:tcBorders>
            <w:noWrap/>
            <w:vAlign w:val="bottom"/>
          </w:tcPr>
          <w:p w14:paraId="373ACF52">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24"/>
                <w:szCs w:val="24"/>
                <w:highlight w:val="none"/>
              </w:rPr>
            </w:pPr>
            <w:r>
              <w:rPr>
                <w:rFonts w:hint="eastAsia" w:ascii="宋体" w:hAnsi="宋体" w:cs="宋体"/>
                <w:sz w:val="20"/>
                <w:szCs w:val="20"/>
                <w:highlight w:val="none"/>
                <w:lang w:val="en-US" w:eastAsia="zh-CN"/>
              </w:rPr>
              <w:t>单位名称</w:t>
            </w:r>
            <w:r>
              <w:rPr>
                <w:rFonts w:hint="eastAsia" w:ascii="宋体" w:hAnsi="宋体" w:eastAsia="宋体" w:cs="宋体"/>
                <w:sz w:val="20"/>
                <w:szCs w:val="20"/>
                <w:highlight w:val="none"/>
              </w:rPr>
              <w:t>：</w:t>
            </w:r>
            <w:r>
              <w:rPr>
                <w:rFonts w:ascii="宋体" w:hAnsi="宋体" w:eastAsia="宋体" w:cs="宋体"/>
                <w:sz w:val="20"/>
                <w:u w:color="auto"/>
              </w:rPr>
              <w:t>融水苗族自治县滚贝侗族乡综合行政执法队</w:t>
            </w:r>
          </w:p>
        </w:tc>
        <w:tc>
          <w:tcPr>
            <w:tcW w:w="3135" w:type="dxa"/>
            <w:tcBorders>
              <w:top w:val="nil"/>
              <w:left w:val="nil"/>
              <w:bottom w:val="single" w:color="auto" w:sz="4" w:space="0"/>
              <w:right w:val="nil"/>
            </w:tcBorders>
            <w:noWrap/>
            <w:vAlign w:val="bottom"/>
          </w:tcPr>
          <w:p w14:paraId="1D8F270A">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24"/>
                <w:szCs w:val="24"/>
                <w:highlight w:val="none"/>
              </w:rPr>
            </w:pPr>
          </w:p>
        </w:tc>
        <w:tc>
          <w:tcPr>
            <w:tcW w:w="3065" w:type="dxa"/>
            <w:tcBorders>
              <w:top w:val="nil"/>
              <w:left w:val="nil"/>
              <w:bottom w:val="single" w:color="auto" w:sz="4" w:space="0"/>
              <w:right w:val="nil"/>
            </w:tcBorders>
            <w:noWrap/>
            <w:vAlign w:val="bottom"/>
          </w:tcPr>
          <w:p w14:paraId="3B8BBCC2">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4DAEA484">
        <w:tblPrEx>
          <w:tblCellMar>
            <w:top w:w="0" w:type="dxa"/>
            <w:left w:w="108" w:type="dxa"/>
            <w:bottom w:w="0" w:type="dxa"/>
            <w:right w:w="108" w:type="dxa"/>
          </w:tblCellMar>
        </w:tblPrEx>
        <w:trPr>
          <w:trHeight w:val="308" w:hRule="atLeast"/>
        </w:trPr>
        <w:tc>
          <w:tcPr>
            <w:tcW w:w="4747" w:type="dxa"/>
            <w:gridSpan w:val="2"/>
            <w:tcBorders>
              <w:top w:val="single" w:color="auto" w:sz="4" w:space="0"/>
              <w:left w:val="single" w:color="auto" w:sz="4" w:space="0"/>
              <w:bottom w:val="single" w:color="auto" w:sz="4" w:space="0"/>
              <w:right w:val="single" w:color="auto" w:sz="4" w:space="0"/>
            </w:tcBorders>
            <w:noWrap/>
            <w:vAlign w:val="center"/>
          </w:tcPr>
          <w:p w14:paraId="34A11AA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9193" w:type="dxa"/>
            <w:gridSpan w:val="3"/>
            <w:tcBorders>
              <w:top w:val="single" w:color="auto" w:sz="4" w:space="0"/>
              <w:left w:val="single" w:color="auto" w:sz="4" w:space="0"/>
              <w:bottom w:val="single" w:color="auto" w:sz="4" w:space="0"/>
              <w:right w:val="single" w:color="auto" w:sz="4" w:space="0"/>
            </w:tcBorders>
            <w:noWrap w:val="0"/>
            <w:vAlign w:val="center"/>
          </w:tcPr>
          <w:p w14:paraId="5344089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本年支出</w:t>
            </w:r>
          </w:p>
        </w:tc>
      </w:tr>
      <w:tr w14:paraId="463368C8">
        <w:tblPrEx>
          <w:tblCellMar>
            <w:top w:w="0" w:type="dxa"/>
            <w:left w:w="108" w:type="dxa"/>
            <w:bottom w:w="0" w:type="dxa"/>
            <w:right w:w="108" w:type="dxa"/>
          </w:tblCellMar>
        </w:tblPrEx>
        <w:trPr>
          <w:trHeight w:val="312" w:hRule="atLeast"/>
        </w:trPr>
        <w:tc>
          <w:tcPr>
            <w:tcW w:w="1638" w:type="dxa"/>
            <w:vMerge w:val="restart"/>
            <w:tcBorders>
              <w:top w:val="single" w:color="auto" w:sz="4" w:space="0"/>
              <w:left w:val="single" w:color="auto" w:sz="4" w:space="0"/>
              <w:bottom w:val="single" w:color="auto" w:sz="4" w:space="0"/>
              <w:right w:val="single" w:color="auto" w:sz="4" w:space="0"/>
            </w:tcBorders>
            <w:noWrap w:val="0"/>
            <w:vAlign w:val="center"/>
          </w:tcPr>
          <w:p w14:paraId="58404CF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功能分类科目编码</w:t>
            </w:r>
          </w:p>
        </w:tc>
        <w:tc>
          <w:tcPr>
            <w:tcW w:w="3109" w:type="dxa"/>
            <w:vMerge w:val="restart"/>
            <w:tcBorders>
              <w:top w:val="single" w:color="auto" w:sz="4" w:space="0"/>
              <w:left w:val="single" w:color="auto" w:sz="4" w:space="0"/>
              <w:bottom w:val="single" w:color="auto" w:sz="4" w:space="0"/>
              <w:right w:val="single" w:color="auto" w:sz="4" w:space="0"/>
            </w:tcBorders>
            <w:noWrap/>
            <w:vAlign w:val="center"/>
          </w:tcPr>
          <w:p w14:paraId="31B03CE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2993" w:type="dxa"/>
            <w:vMerge w:val="restart"/>
            <w:tcBorders>
              <w:top w:val="single" w:color="auto" w:sz="4" w:space="0"/>
              <w:left w:val="single" w:color="auto" w:sz="4" w:space="0"/>
              <w:bottom w:val="single" w:color="auto" w:sz="4" w:space="0"/>
              <w:right w:val="single" w:color="auto" w:sz="4" w:space="0"/>
            </w:tcBorders>
            <w:noWrap w:val="0"/>
            <w:vAlign w:val="center"/>
          </w:tcPr>
          <w:p w14:paraId="64FF0FC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合计</w:t>
            </w:r>
          </w:p>
        </w:tc>
        <w:tc>
          <w:tcPr>
            <w:tcW w:w="3135" w:type="dxa"/>
            <w:vMerge w:val="restart"/>
            <w:tcBorders>
              <w:top w:val="single" w:color="auto" w:sz="4" w:space="0"/>
              <w:left w:val="single" w:color="auto" w:sz="4" w:space="0"/>
              <w:bottom w:val="single" w:color="auto" w:sz="4" w:space="0"/>
              <w:right w:val="single" w:color="auto" w:sz="4" w:space="0"/>
            </w:tcBorders>
            <w:noWrap w:val="0"/>
            <w:vAlign w:val="center"/>
          </w:tcPr>
          <w:p w14:paraId="3AD3BDD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基本支出</w:t>
            </w:r>
          </w:p>
        </w:tc>
        <w:tc>
          <w:tcPr>
            <w:tcW w:w="3065" w:type="dxa"/>
            <w:vMerge w:val="restart"/>
            <w:tcBorders>
              <w:top w:val="single" w:color="auto" w:sz="4" w:space="0"/>
              <w:left w:val="single" w:color="auto" w:sz="4" w:space="0"/>
              <w:bottom w:val="single" w:color="auto" w:sz="4" w:space="0"/>
              <w:right w:val="single" w:color="auto" w:sz="4" w:space="0"/>
            </w:tcBorders>
            <w:noWrap w:val="0"/>
            <w:vAlign w:val="center"/>
          </w:tcPr>
          <w:p w14:paraId="769FB5A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项目支出</w:t>
            </w:r>
          </w:p>
        </w:tc>
      </w:tr>
      <w:tr w14:paraId="43C67ED5">
        <w:tblPrEx>
          <w:tblCellMar>
            <w:top w:w="0" w:type="dxa"/>
            <w:left w:w="108" w:type="dxa"/>
            <w:bottom w:w="0" w:type="dxa"/>
            <w:right w:w="108" w:type="dxa"/>
          </w:tblCellMar>
        </w:tblPrEx>
        <w:trPr>
          <w:trHeight w:val="312" w:hRule="atLeast"/>
        </w:trPr>
        <w:tc>
          <w:tcPr>
            <w:tcW w:w="1638" w:type="dxa"/>
            <w:vMerge w:val="continue"/>
            <w:tcBorders>
              <w:top w:val="single" w:color="auto" w:sz="4" w:space="0"/>
              <w:left w:val="single" w:color="auto" w:sz="4" w:space="0"/>
              <w:bottom w:val="single" w:color="auto" w:sz="4" w:space="0"/>
              <w:right w:val="single" w:color="auto" w:sz="4" w:space="0"/>
            </w:tcBorders>
            <w:noWrap w:val="0"/>
            <w:vAlign w:val="center"/>
          </w:tcPr>
          <w:p w14:paraId="57D1D7A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09" w:type="dxa"/>
            <w:vMerge w:val="continue"/>
            <w:tcBorders>
              <w:top w:val="single" w:color="auto" w:sz="4" w:space="0"/>
              <w:left w:val="single" w:color="auto" w:sz="4" w:space="0"/>
              <w:bottom w:val="single" w:color="auto" w:sz="4" w:space="0"/>
              <w:right w:val="single" w:color="auto" w:sz="4" w:space="0"/>
            </w:tcBorders>
            <w:noWrap/>
            <w:vAlign w:val="center"/>
          </w:tcPr>
          <w:p w14:paraId="43D8307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993" w:type="dxa"/>
            <w:vMerge w:val="continue"/>
            <w:tcBorders>
              <w:top w:val="single" w:color="auto" w:sz="4" w:space="0"/>
              <w:left w:val="single" w:color="auto" w:sz="4" w:space="0"/>
              <w:bottom w:val="single" w:color="auto" w:sz="4" w:space="0"/>
              <w:right w:val="single" w:color="auto" w:sz="4" w:space="0"/>
            </w:tcBorders>
            <w:noWrap w:val="0"/>
            <w:vAlign w:val="center"/>
          </w:tcPr>
          <w:p w14:paraId="625EAE5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35" w:type="dxa"/>
            <w:vMerge w:val="continue"/>
            <w:tcBorders>
              <w:top w:val="single" w:color="auto" w:sz="4" w:space="0"/>
              <w:left w:val="single" w:color="auto" w:sz="4" w:space="0"/>
              <w:bottom w:val="single" w:color="auto" w:sz="4" w:space="0"/>
              <w:right w:val="single" w:color="auto" w:sz="4" w:space="0"/>
            </w:tcBorders>
            <w:noWrap w:val="0"/>
            <w:vAlign w:val="center"/>
          </w:tcPr>
          <w:p w14:paraId="20540F1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065" w:type="dxa"/>
            <w:vMerge w:val="continue"/>
            <w:tcBorders>
              <w:top w:val="single" w:color="auto" w:sz="4" w:space="0"/>
              <w:left w:val="single" w:color="auto" w:sz="4" w:space="0"/>
              <w:bottom w:val="single" w:color="auto" w:sz="4" w:space="0"/>
              <w:right w:val="single" w:color="auto" w:sz="4" w:space="0"/>
            </w:tcBorders>
            <w:noWrap w:val="0"/>
            <w:vAlign w:val="center"/>
          </w:tcPr>
          <w:p w14:paraId="1C09463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24476508">
        <w:tblPrEx>
          <w:tblCellMar>
            <w:top w:w="0" w:type="dxa"/>
            <w:left w:w="108" w:type="dxa"/>
            <w:bottom w:w="0" w:type="dxa"/>
            <w:right w:w="108" w:type="dxa"/>
          </w:tblCellMar>
        </w:tblPrEx>
        <w:trPr>
          <w:trHeight w:val="312" w:hRule="atLeast"/>
        </w:trPr>
        <w:tc>
          <w:tcPr>
            <w:tcW w:w="1638" w:type="dxa"/>
            <w:vMerge w:val="continue"/>
            <w:tcBorders>
              <w:top w:val="single" w:color="auto" w:sz="4" w:space="0"/>
              <w:left w:val="single" w:color="auto" w:sz="4" w:space="0"/>
              <w:bottom w:val="single" w:color="auto" w:sz="4" w:space="0"/>
              <w:right w:val="single" w:color="auto" w:sz="4" w:space="0"/>
            </w:tcBorders>
            <w:noWrap w:val="0"/>
            <w:vAlign w:val="center"/>
          </w:tcPr>
          <w:p w14:paraId="1BB0224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09" w:type="dxa"/>
            <w:vMerge w:val="continue"/>
            <w:tcBorders>
              <w:top w:val="single" w:color="auto" w:sz="4" w:space="0"/>
              <w:left w:val="single" w:color="auto" w:sz="4" w:space="0"/>
              <w:bottom w:val="single" w:color="auto" w:sz="4" w:space="0"/>
              <w:right w:val="single" w:color="auto" w:sz="4" w:space="0"/>
            </w:tcBorders>
            <w:noWrap/>
            <w:vAlign w:val="center"/>
          </w:tcPr>
          <w:p w14:paraId="0856BCF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993" w:type="dxa"/>
            <w:vMerge w:val="continue"/>
            <w:tcBorders>
              <w:top w:val="single" w:color="auto" w:sz="4" w:space="0"/>
              <w:left w:val="single" w:color="auto" w:sz="4" w:space="0"/>
              <w:bottom w:val="single" w:color="auto" w:sz="4" w:space="0"/>
              <w:right w:val="single" w:color="auto" w:sz="4" w:space="0"/>
            </w:tcBorders>
            <w:noWrap w:val="0"/>
            <w:vAlign w:val="center"/>
          </w:tcPr>
          <w:p w14:paraId="445E44D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35" w:type="dxa"/>
            <w:vMerge w:val="continue"/>
            <w:tcBorders>
              <w:top w:val="single" w:color="auto" w:sz="4" w:space="0"/>
              <w:left w:val="single" w:color="auto" w:sz="4" w:space="0"/>
              <w:bottom w:val="single" w:color="auto" w:sz="4" w:space="0"/>
              <w:right w:val="single" w:color="auto" w:sz="4" w:space="0"/>
            </w:tcBorders>
            <w:noWrap w:val="0"/>
            <w:vAlign w:val="center"/>
          </w:tcPr>
          <w:p w14:paraId="0EC79A7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065" w:type="dxa"/>
            <w:vMerge w:val="continue"/>
            <w:tcBorders>
              <w:top w:val="single" w:color="auto" w:sz="4" w:space="0"/>
              <w:left w:val="single" w:color="auto" w:sz="4" w:space="0"/>
              <w:bottom w:val="single" w:color="auto" w:sz="4" w:space="0"/>
              <w:right w:val="single" w:color="auto" w:sz="4" w:space="0"/>
            </w:tcBorders>
            <w:noWrap w:val="0"/>
            <w:vAlign w:val="center"/>
          </w:tcPr>
          <w:p w14:paraId="216D86B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2AA2241F">
        <w:tblPrEx>
          <w:tblCellMar>
            <w:top w:w="0" w:type="dxa"/>
            <w:left w:w="108" w:type="dxa"/>
            <w:bottom w:w="0" w:type="dxa"/>
            <w:right w:w="108" w:type="dxa"/>
          </w:tblCellMar>
        </w:tblPrEx>
        <w:trPr>
          <w:trHeight w:val="308" w:hRule="atLeast"/>
        </w:trPr>
        <w:tc>
          <w:tcPr>
            <w:tcW w:w="4747" w:type="dxa"/>
            <w:gridSpan w:val="2"/>
            <w:tcBorders>
              <w:top w:val="single" w:color="auto" w:sz="4" w:space="0"/>
              <w:left w:val="single" w:color="auto" w:sz="4" w:space="0"/>
              <w:bottom w:val="single" w:color="auto" w:sz="4" w:space="0"/>
              <w:right w:val="single" w:color="auto" w:sz="4" w:space="0"/>
            </w:tcBorders>
            <w:noWrap/>
            <w:vAlign w:val="center"/>
          </w:tcPr>
          <w:p w14:paraId="1507916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2993" w:type="dxa"/>
            <w:tcBorders>
              <w:top w:val="single" w:color="auto" w:sz="4" w:space="0"/>
              <w:left w:val="single" w:color="auto" w:sz="4" w:space="0"/>
              <w:bottom w:val="single" w:color="auto" w:sz="4" w:space="0"/>
              <w:right w:val="single" w:color="auto" w:sz="4" w:space="0"/>
            </w:tcBorders>
            <w:noWrap/>
            <w:vAlign w:val="center"/>
          </w:tcPr>
          <w:p w14:paraId="0AE1090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3135" w:type="dxa"/>
            <w:tcBorders>
              <w:top w:val="single" w:color="auto" w:sz="4" w:space="0"/>
              <w:left w:val="single" w:color="auto" w:sz="4" w:space="0"/>
              <w:bottom w:val="single" w:color="auto" w:sz="4" w:space="0"/>
              <w:right w:val="single" w:color="auto" w:sz="4" w:space="0"/>
            </w:tcBorders>
            <w:noWrap/>
            <w:vAlign w:val="center"/>
          </w:tcPr>
          <w:p w14:paraId="11D1D6F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3065" w:type="dxa"/>
            <w:tcBorders>
              <w:top w:val="single" w:color="auto" w:sz="4" w:space="0"/>
              <w:left w:val="single" w:color="auto" w:sz="4" w:space="0"/>
              <w:bottom w:val="single" w:color="auto" w:sz="4" w:space="0"/>
              <w:right w:val="single" w:color="auto" w:sz="4" w:space="0"/>
            </w:tcBorders>
            <w:noWrap/>
            <w:vAlign w:val="center"/>
          </w:tcPr>
          <w:p w14:paraId="31FF69D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r>
      <w:tr w14:paraId="5CE404D9">
        <w:tblPrEx>
          <w:tblCellMar>
            <w:top w:w="0" w:type="dxa"/>
            <w:left w:w="108" w:type="dxa"/>
            <w:bottom w:w="0" w:type="dxa"/>
            <w:right w:w="108" w:type="dxa"/>
          </w:tblCellMar>
        </w:tblPrEx>
        <w:trPr>
          <w:trHeight w:val="308" w:hRule="atLeast"/>
        </w:trPr>
        <w:tc>
          <w:tcPr>
            <w:tcW w:w="1638" w:type="dxa"/>
            <w:tcBorders>
              <w:top w:val="single" w:color="auto" w:sz="4" w:space="0"/>
              <w:left w:val="single" w:color="auto" w:sz="4" w:space="0"/>
              <w:bottom w:val="single" w:color="auto" w:sz="4" w:space="0"/>
              <w:right w:val="single" w:color="auto" w:sz="4" w:space="0"/>
            </w:tcBorders>
            <w:noWrap/>
            <w:vAlign w:val="center"/>
          </w:tcPr>
          <w:p w14:paraId="06159C47">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合计</w:t>
            </w:r>
          </w:p>
        </w:tc>
        <w:tc>
          <w:tcPr>
            <w:tcW w:w="3109" w:type="dxa"/>
            <w:tcBorders>
              <w:top w:val="single" w:color="auto" w:sz="4" w:space="0"/>
              <w:left w:val="single" w:color="auto" w:sz="4" w:space="0"/>
              <w:bottom w:val="single" w:color="auto" w:sz="4" w:space="0"/>
              <w:right w:val="single" w:color="auto" w:sz="4" w:space="0"/>
            </w:tcBorders>
            <w:noWrap/>
            <w:vAlign w:val="center"/>
          </w:tcPr>
          <w:p w14:paraId="5F48D5D7">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2993" w:type="dxa"/>
            <w:tcBorders>
              <w:top w:val="single" w:color="auto" w:sz="4" w:space="0"/>
              <w:left w:val="single" w:color="auto" w:sz="4" w:space="0"/>
              <w:bottom w:val="single" w:color="auto" w:sz="4" w:space="0"/>
              <w:right w:val="single" w:color="auto" w:sz="4" w:space="0"/>
            </w:tcBorders>
            <w:noWrap/>
            <w:vAlign w:val="center"/>
          </w:tcPr>
          <w:p w14:paraId="78E065A9">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135" w:type="dxa"/>
            <w:tcBorders>
              <w:top w:val="single" w:color="auto" w:sz="4" w:space="0"/>
              <w:left w:val="single" w:color="auto" w:sz="4" w:space="0"/>
              <w:bottom w:val="single" w:color="auto" w:sz="4" w:space="0"/>
              <w:right w:val="single" w:color="auto" w:sz="4" w:space="0"/>
            </w:tcBorders>
            <w:noWrap/>
            <w:vAlign w:val="center"/>
          </w:tcPr>
          <w:p w14:paraId="5FCA94F7">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065" w:type="dxa"/>
            <w:tcBorders>
              <w:top w:val="single" w:color="auto" w:sz="4" w:space="0"/>
              <w:left w:val="single" w:color="auto" w:sz="4" w:space="0"/>
              <w:bottom w:val="single" w:color="auto" w:sz="4" w:space="0"/>
              <w:right w:val="single" w:color="auto" w:sz="4" w:space="0"/>
            </w:tcBorders>
            <w:noWrap/>
            <w:vAlign w:val="center"/>
          </w:tcPr>
          <w:p w14:paraId="5DAD439B">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127BAFEA">
        <w:tblPrEx>
          <w:tblCellMar>
            <w:top w:w="0" w:type="dxa"/>
            <w:left w:w="108" w:type="dxa"/>
            <w:bottom w:w="0" w:type="dxa"/>
            <w:right w:w="108" w:type="dxa"/>
          </w:tblCellMar>
        </w:tblPrEx>
        <w:trPr>
          <w:trHeight w:val="308" w:hRule="atLeast"/>
        </w:trPr>
        <w:tc>
          <w:tcPr>
            <w:tcW w:w="1638" w:type="dxa"/>
            <w:tcBorders>
              <w:top w:val="single" w:color="auto" w:sz="4" w:space="0"/>
              <w:left w:val="single" w:color="auto" w:sz="4" w:space="0"/>
              <w:bottom w:val="single" w:color="auto" w:sz="4" w:space="0"/>
              <w:right w:val="single" w:color="auto" w:sz="4" w:space="0"/>
            </w:tcBorders>
            <w:noWrap/>
            <w:vAlign w:val="center"/>
          </w:tcPr>
          <w:p w14:paraId="75D2B0EA">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3109" w:type="dxa"/>
            <w:tcBorders>
              <w:top w:val="single" w:color="auto" w:sz="4" w:space="0"/>
              <w:left w:val="single" w:color="auto" w:sz="4" w:space="0"/>
              <w:bottom w:val="single" w:color="auto" w:sz="4" w:space="0"/>
              <w:right w:val="single" w:color="auto" w:sz="4" w:space="0"/>
            </w:tcBorders>
            <w:noWrap/>
            <w:vAlign w:val="center"/>
          </w:tcPr>
          <w:p w14:paraId="6C27D181">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2993" w:type="dxa"/>
            <w:tcBorders>
              <w:top w:val="single" w:color="auto" w:sz="4" w:space="0"/>
              <w:left w:val="single" w:color="auto" w:sz="4" w:space="0"/>
              <w:bottom w:val="single" w:color="auto" w:sz="4" w:space="0"/>
              <w:right w:val="single" w:color="auto" w:sz="4" w:space="0"/>
            </w:tcBorders>
            <w:noWrap/>
            <w:vAlign w:val="center"/>
          </w:tcPr>
          <w:p w14:paraId="6B49E263">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135" w:type="dxa"/>
            <w:tcBorders>
              <w:top w:val="single" w:color="auto" w:sz="4" w:space="0"/>
              <w:left w:val="single" w:color="auto" w:sz="4" w:space="0"/>
              <w:bottom w:val="single" w:color="auto" w:sz="4" w:space="0"/>
              <w:right w:val="single" w:color="auto" w:sz="4" w:space="0"/>
            </w:tcBorders>
            <w:noWrap/>
            <w:vAlign w:val="center"/>
          </w:tcPr>
          <w:p w14:paraId="05BDC1BE">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065" w:type="dxa"/>
            <w:tcBorders>
              <w:top w:val="single" w:color="auto" w:sz="4" w:space="0"/>
              <w:left w:val="single" w:color="auto" w:sz="4" w:space="0"/>
              <w:bottom w:val="single" w:color="auto" w:sz="4" w:space="0"/>
              <w:right w:val="single" w:color="auto" w:sz="4" w:space="0"/>
            </w:tcBorders>
            <w:noWrap/>
            <w:vAlign w:val="center"/>
          </w:tcPr>
          <w:p w14:paraId="66C174CA">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50A0870E">
        <w:tblPrEx>
          <w:tblCellMar>
            <w:top w:w="0" w:type="dxa"/>
            <w:left w:w="108" w:type="dxa"/>
            <w:bottom w:w="0" w:type="dxa"/>
            <w:right w:w="108" w:type="dxa"/>
          </w:tblCellMar>
        </w:tblPrEx>
        <w:trPr>
          <w:trHeight w:val="308" w:hRule="atLeast"/>
        </w:trPr>
        <w:tc>
          <w:tcPr>
            <w:tcW w:w="13940" w:type="dxa"/>
            <w:gridSpan w:val="5"/>
            <w:tcBorders>
              <w:top w:val="single" w:color="auto" w:sz="4" w:space="0"/>
              <w:left w:val="nil"/>
              <w:bottom w:val="nil"/>
              <w:right w:val="nil"/>
            </w:tcBorders>
            <w:noWrap/>
            <w:vAlign w:val="center"/>
          </w:tcPr>
          <w:p w14:paraId="6AC8C29E">
            <w:r>
              <w:rPr>
                <w:rFonts w:hint="eastAsia"/>
              </w:rPr>
              <w:t>注：本表反映单位本年度国有资本经营预算财政拨款支出情况。</w:t>
            </w:r>
          </w:p>
          <w:p w14:paraId="002CCB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rPr>
                <w:rFonts w:hint="eastAsia" w:ascii="宋体" w:hAnsi="宋体" w:eastAsia="宋体" w:cs="宋体"/>
                <w:color w:val="000000"/>
                <w:kern w:val="0"/>
                <w:sz w:val="20"/>
                <w:szCs w:val="20"/>
                <w:highlight w:val="none"/>
              </w:rPr>
            </w:pPr>
            <w:r>
              <w:rPr>
                <w:rFonts w:hint="eastAsia" w:ascii="宋体" w:hAnsi="宋体" w:eastAsia="宋体" w:cs="宋体"/>
                <w:color w:val="000000" w:themeColor="text1"/>
                <w:kern w:val="2"/>
                <w:sz w:val="21"/>
                <w:szCs w:val="21"/>
                <w:lang w:val="en-US" w:eastAsia="zh-CN"/>
                <w14:textFill>
                  <w14:solidFill>
                    <w14:schemeClr w14:val="tx1"/>
                  </w14:solidFill>
                </w14:textFill>
              </w:rPr>
              <w:t>本</w:t>
            </w:r>
            <w:r>
              <w:rPr>
                <w:rFonts w:hint="eastAsia" w:ascii="宋体" w:hAnsi="宋体" w:cs="宋体"/>
                <w:color w:val="000000" w:themeColor="text1"/>
                <w:kern w:val="2"/>
                <w:sz w:val="21"/>
                <w:szCs w:val="21"/>
                <w:lang w:val="en-US" w:eastAsia="zh-CN"/>
                <w14:textFill>
                  <w14:solidFill>
                    <w14:schemeClr w14:val="tx1"/>
                  </w14:solidFill>
                </w14:textFill>
              </w:rPr>
              <w:t>单位</w:t>
            </w:r>
            <w:r>
              <w:rPr>
                <w:rFonts w:hint="eastAsia" w:ascii="宋体" w:hAnsi="宋体" w:eastAsia="宋体" w:cs="宋体"/>
                <w:color w:val="000000" w:themeColor="text1"/>
                <w:kern w:val="2"/>
                <w:sz w:val="21"/>
                <w:szCs w:val="21"/>
                <w:lang w:val="en-US" w:eastAsia="zh-CN"/>
                <w14:textFill>
                  <w14:solidFill>
                    <w14:schemeClr w14:val="tx1"/>
                  </w14:solidFill>
                </w14:textFill>
              </w:rPr>
              <w:t>202</w:t>
            </w:r>
            <w:r>
              <w:rPr>
                <w:rFonts w:hint="eastAsia" w:ascii="宋体" w:hAnsi="宋体" w:cs="宋体"/>
                <w:color w:val="000000" w:themeColor="text1"/>
                <w:kern w:val="2"/>
                <w:sz w:val="21"/>
                <w:szCs w:val="21"/>
                <w:lang w:val="en-US" w:eastAsia="zh-CN"/>
                <w14:textFill>
                  <w14:solidFill>
                    <w14:schemeClr w14:val="tx1"/>
                  </w14:solidFill>
                </w14:textFill>
              </w:rPr>
              <w:t>5</w:t>
            </w:r>
            <w:r>
              <w:rPr>
                <w:rFonts w:hint="eastAsia" w:ascii="宋体" w:hAnsi="宋体" w:eastAsia="宋体" w:cs="宋体"/>
                <w:color w:val="000000" w:themeColor="text1"/>
                <w:kern w:val="2"/>
                <w:sz w:val="21"/>
                <w:szCs w:val="21"/>
                <w:lang w:val="en-US" w:eastAsia="zh-CN"/>
                <w14:textFill>
                  <w14:solidFill>
                    <w14:schemeClr w14:val="tx1"/>
                  </w14:solidFill>
                </w14:textFill>
              </w:rPr>
              <w:t>年度没有国有资本经营预算财政拨款收入，也没有国有资本经营预算财政拨款安排的支出，故本表无数据</w:t>
            </w:r>
            <w:r>
              <w:rPr>
                <w:rFonts w:hint="eastAsia" w:ascii="宋体" w:hAnsi="宋体" w:cs="宋体"/>
                <w:color w:val="000000" w:themeColor="text1"/>
                <w:kern w:val="2"/>
                <w:sz w:val="21"/>
                <w:szCs w:val="21"/>
                <w:lang w:val="en-US" w:eastAsia="zh-CN"/>
                <w14:textFill>
                  <w14:solidFill>
                    <w14:schemeClr w14:val="tx1"/>
                  </w14:solidFill>
                </w14:textFill>
              </w:rPr>
              <w:t>。</w:t>
            </w:r>
          </w:p>
        </w:tc>
      </w:tr>
    </w:tbl>
    <w:p w14:paraId="787E4778">
      <w:pPr>
        <w:rPr>
          <w:rFonts w:hint="eastAsia"/>
        </w:rPr>
      </w:pPr>
    </w:p>
    <w:p w14:paraId="14B4C187"/>
    <w:p w14:paraId="3E9A96BD"/>
    <w:p w14:paraId="2D122D50"/>
    <w:p w14:paraId="77622E85"/>
    <w:p w14:paraId="0177DD70"/>
    <w:p w14:paraId="219A7516"/>
    <w:p w14:paraId="19DD6457"/>
    <w:p w14:paraId="3738E386"/>
    <w:p w14:paraId="44C11A72"/>
    <w:p w14:paraId="7CB57891"/>
    <w:tbl>
      <w:tblPr>
        <w:tblStyle w:val="8"/>
        <w:tblpPr w:leftFromText="180" w:rightFromText="180" w:vertAnchor="page" w:horzAnchor="page" w:tblpX="1036" w:tblpY="1506"/>
        <w:tblOverlap w:val="never"/>
        <w:tblW w:w="4983" w:type="pct"/>
        <w:tblInd w:w="0" w:type="dxa"/>
        <w:tblLayout w:type="fixed"/>
        <w:tblCellMar>
          <w:top w:w="0" w:type="dxa"/>
          <w:left w:w="108" w:type="dxa"/>
          <w:bottom w:w="0" w:type="dxa"/>
          <w:right w:w="108" w:type="dxa"/>
        </w:tblCellMar>
      </w:tblPr>
      <w:tblGrid>
        <w:gridCol w:w="1631"/>
        <w:gridCol w:w="1251"/>
        <w:gridCol w:w="909"/>
        <w:gridCol w:w="1303"/>
        <w:gridCol w:w="1251"/>
        <w:gridCol w:w="1039"/>
        <w:gridCol w:w="984"/>
        <w:gridCol w:w="1241"/>
        <w:gridCol w:w="988"/>
        <w:gridCol w:w="1217"/>
        <w:gridCol w:w="1217"/>
        <w:gridCol w:w="1097"/>
      </w:tblGrid>
      <w:tr w14:paraId="01D8F2B0">
        <w:tblPrEx>
          <w:tblCellMar>
            <w:top w:w="0" w:type="dxa"/>
            <w:left w:w="108" w:type="dxa"/>
            <w:bottom w:w="0" w:type="dxa"/>
            <w:right w:w="108" w:type="dxa"/>
          </w:tblCellMar>
        </w:tblPrEx>
        <w:trPr>
          <w:trHeight w:val="736" w:hRule="atLeast"/>
          <w:tblHeader/>
        </w:trPr>
        <w:tc>
          <w:tcPr>
            <w:tcW w:w="5000" w:type="pct"/>
            <w:gridSpan w:val="12"/>
            <w:tcBorders>
              <w:top w:val="nil"/>
              <w:left w:val="nil"/>
              <w:bottom w:val="nil"/>
              <w:right w:val="nil"/>
            </w:tcBorders>
            <w:noWrap/>
            <w:vAlign w:val="bottom"/>
          </w:tcPr>
          <w:p w14:paraId="27749874">
            <w:pPr>
              <w:keepNext w:val="0"/>
              <w:keepLines w:val="0"/>
              <w:pageBreakBefore w:val="0"/>
              <w:widowControl/>
              <w:kinsoku/>
              <w:wordWrap/>
              <w:overflowPunct/>
              <w:topLinePunct w:val="0"/>
              <w:bidi w:val="0"/>
              <w:snapToGrid/>
              <w:spacing w:line="580" w:lineRule="exact"/>
              <w:jc w:val="right"/>
              <w:textAlignment w:val="bottom"/>
              <w:rPr>
                <w:rFonts w:hint="eastAsia" w:ascii="宋体" w:hAnsi="宋体" w:eastAsia="宋体" w:cs="宋体"/>
                <w:color w:val="000000"/>
                <w:kern w:val="0"/>
                <w:sz w:val="20"/>
                <w:szCs w:val="20"/>
                <w:highlight w:val="none"/>
                <w:lang w:val="en-US" w:eastAsia="zh-CN"/>
              </w:rPr>
            </w:pPr>
            <w:r>
              <w:rPr>
                <w:rFonts w:hint="eastAsia" w:ascii="宋体" w:hAnsi="宋体" w:eastAsia="宋体" w:cs="宋体"/>
                <w:color w:val="000000"/>
                <w:kern w:val="0"/>
                <w:sz w:val="20"/>
                <w:szCs w:val="20"/>
                <w:highlight w:val="none"/>
                <w:lang w:val="en-US" w:eastAsia="zh-CN"/>
              </w:rPr>
              <w:t>公开09表</w:t>
            </w:r>
          </w:p>
        </w:tc>
      </w:tr>
      <w:tr w14:paraId="540CE9D9">
        <w:tblPrEx>
          <w:tblCellMar>
            <w:top w:w="0" w:type="dxa"/>
            <w:left w:w="108" w:type="dxa"/>
            <w:bottom w:w="0" w:type="dxa"/>
            <w:right w:w="108" w:type="dxa"/>
          </w:tblCellMar>
        </w:tblPrEx>
        <w:trPr>
          <w:trHeight w:val="736" w:hRule="atLeast"/>
          <w:tblHeader/>
        </w:trPr>
        <w:tc>
          <w:tcPr>
            <w:tcW w:w="5000" w:type="pct"/>
            <w:gridSpan w:val="12"/>
            <w:tcBorders>
              <w:top w:val="nil"/>
              <w:left w:val="nil"/>
              <w:bottom w:val="nil"/>
              <w:right w:val="nil"/>
            </w:tcBorders>
            <w:noWrap/>
            <w:vAlign w:val="bottom"/>
          </w:tcPr>
          <w:p w14:paraId="1EC994B1">
            <w:pPr>
              <w:keepNext w:val="0"/>
              <w:keepLines w:val="0"/>
              <w:pageBreakBefore w:val="0"/>
              <w:widowControl/>
              <w:kinsoku/>
              <w:wordWrap/>
              <w:overflowPunct/>
              <w:topLinePunct w:val="0"/>
              <w:bidi w:val="0"/>
              <w:snapToGrid/>
              <w:spacing w:line="580" w:lineRule="exact"/>
              <w:jc w:val="center"/>
              <w:textAlignment w:val="bottom"/>
              <w:rPr>
                <w:rFonts w:hint="eastAsia" w:ascii="宋体" w:hAnsi="宋体" w:eastAsia="宋体" w:cs="宋体"/>
                <w:color w:val="000000"/>
                <w:kern w:val="0"/>
                <w:sz w:val="20"/>
                <w:szCs w:val="20"/>
                <w:highlight w:val="none"/>
                <w:lang w:val="en-US" w:eastAsia="zh-CN"/>
              </w:rPr>
            </w:pPr>
            <w:r>
              <w:rPr>
                <w:rFonts w:hint="eastAsia" w:ascii="宋体" w:hAnsi="宋体" w:eastAsia="宋体" w:cs="宋体"/>
                <w:b/>
                <w:bCs/>
                <w:color w:val="000000"/>
                <w:kern w:val="0"/>
                <w:sz w:val="32"/>
                <w:szCs w:val="32"/>
                <w:highlight w:val="none"/>
              </w:rPr>
              <w:t>财政拨款“三公”经费支出决算表</w:t>
            </w:r>
          </w:p>
        </w:tc>
      </w:tr>
      <w:tr w14:paraId="5793288A">
        <w:tblPrEx>
          <w:tblCellMar>
            <w:top w:w="0" w:type="dxa"/>
            <w:left w:w="108" w:type="dxa"/>
            <w:bottom w:w="0" w:type="dxa"/>
            <w:right w:w="108" w:type="dxa"/>
          </w:tblCellMar>
        </w:tblPrEx>
        <w:trPr>
          <w:trHeight w:val="316" w:hRule="atLeast"/>
        </w:trPr>
        <w:tc>
          <w:tcPr>
            <w:tcW w:w="2613" w:type="pct"/>
            <w:gridSpan w:val="6"/>
            <w:tcBorders>
              <w:top w:val="nil"/>
              <w:left w:val="nil"/>
              <w:bottom w:val="single" w:color="auto" w:sz="4" w:space="0"/>
              <w:right w:val="nil"/>
            </w:tcBorders>
            <w:noWrap/>
            <w:vAlign w:val="bottom"/>
          </w:tcPr>
          <w:p w14:paraId="4369E4A8">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cs="宋体"/>
                <w:sz w:val="20"/>
                <w:szCs w:val="20"/>
                <w:highlight w:val="none"/>
                <w:lang w:val="en-US" w:eastAsia="zh-CN"/>
              </w:rPr>
              <w:t>单位名称</w:t>
            </w:r>
            <w:r>
              <w:rPr>
                <w:rFonts w:hint="eastAsia" w:ascii="宋体" w:hAnsi="宋体" w:eastAsia="宋体" w:cs="宋体"/>
                <w:sz w:val="20"/>
                <w:szCs w:val="20"/>
                <w:highlight w:val="none"/>
              </w:rPr>
              <w:t>：</w:t>
            </w:r>
            <w:r>
              <w:rPr>
                <w:rFonts w:ascii="宋体" w:hAnsi="宋体" w:eastAsia="宋体" w:cs="宋体"/>
                <w:sz w:val="20"/>
                <w:u w:color="auto"/>
              </w:rPr>
              <w:t>融水苗族自治县滚贝侗族乡综合行政执法队</w:t>
            </w:r>
          </w:p>
        </w:tc>
        <w:tc>
          <w:tcPr>
            <w:tcW w:w="348" w:type="pct"/>
            <w:tcBorders>
              <w:top w:val="nil"/>
              <w:left w:val="nil"/>
              <w:bottom w:val="single" w:color="auto" w:sz="4" w:space="0"/>
              <w:right w:val="nil"/>
            </w:tcBorders>
            <w:noWrap/>
            <w:vAlign w:val="bottom"/>
          </w:tcPr>
          <w:p w14:paraId="443E904C">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439" w:type="pct"/>
            <w:tcBorders>
              <w:top w:val="nil"/>
              <w:left w:val="nil"/>
              <w:bottom w:val="single" w:color="auto" w:sz="4" w:space="0"/>
              <w:right w:val="nil"/>
            </w:tcBorders>
            <w:noWrap/>
            <w:vAlign w:val="bottom"/>
          </w:tcPr>
          <w:p w14:paraId="315D031F">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349" w:type="pct"/>
            <w:tcBorders>
              <w:top w:val="nil"/>
              <w:left w:val="nil"/>
              <w:bottom w:val="single" w:color="auto" w:sz="4" w:space="0"/>
              <w:right w:val="nil"/>
            </w:tcBorders>
            <w:noWrap/>
            <w:vAlign w:val="bottom"/>
          </w:tcPr>
          <w:p w14:paraId="6E17C8CF">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430" w:type="pct"/>
            <w:tcBorders>
              <w:top w:val="nil"/>
              <w:left w:val="nil"/>
              <w:bottom w:val="single" w:color="auto" w:sz="4" w:space="0"/>
              <w:right w:val="nil"/>
            </w:tcBorders>
            <w:noWrap/>
            <w:vAlign w:val="bottom"/>
          </w:tcPr>
          <w:p w14:paraId="29EFB043">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818" w:type="pct"/>
            <w:gridSpan w:val="2"/>
            <w:tcBorders>
              <w:top w:val="nil"/>
              <w:left w:val="nil"/>
              <w:bottom w:val="single" w:color="auto" w:sz="4" w:space="0"/>
              <w:right w:val="nil"/>
            </w:tcBorders>
            <w:noWrap/>
            <w:vAlign w:val="bottom"/>
          </w:tcPr>
          <w:p w14:paraId="5F56FC2D">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174541CB">
        <w:tblPrEx>
          <w:tblCellMar>
            <w:top w:w="0" w:type="dxa"/>
            <w:left w:w="108" w:type="dxa"/>
            <w:bottom w:w="0" w:type="dxa"/>
            <w:right w:w="108" w:type="dxa"/>
          </w:tblCellMar>
        </w:tblPrEx>
        <w:trPr>
          <w:trHeight w:val="333" w:hRule="atLeast"/>
        </w:trPr>
        <w:tc>
          <w:tcPr>
            <w:tcW w:w="2613" w:type="pct"/>
            <w:gridSpan w:val="6"/>
            <w:tcBorders>
              <w:top w:val="single" w:color="auto" w:sz="4" w:space="0"/>
              <w:left w:val="single" w:color="auto" w:sz="4" w:space="0"/>
              <w:bottom w:val="single" w:color="auto" w:sz="4" w:space="0"/>
              <w:right w:val="single" w:color="auto" w:sz="4" w:space="0"/>
            </w:tcBorders>
            <w:noWrap w:val="0"/>
            <w:vAlign w:val="center"/>
          </w:tcPr>
          <w:p w14:paraId="5495129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预算数</w:t>
            </w:r>
          </w:p>
        </w:tc>
        <w:tc>
          <w:tcPr>
            <w:tcW w:w="2386" w:type="pct"/>
            <w:gridSpan w:val="6"/>
            <w:tcBorders>
              <w:top w:val="single" w:color="auto" w:sz="4" w:space="0"/>
              <w:left w:val="single" w:color="auto" w:sz="4" w:space="0"/>
              <w:bottom w:val="single" w:color="auto" w:sz="4" w:space="0"/>
              <w:right w:val="single" w:color="auto" w:sz="4" w:space="0"/>
            </w:tcBorders>
            <w:noWrap w:val="0"/>
            <w:vAlign w:val="center"/>
          </w:tcPr>
          <w:p w14:paraId="41A3389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决算数</w:t>
            </w:r>
          </w:p>
        </w:tc>
      </w:tr>
      <w:tr w14:paraId="4AEDD5A7">
        <w:tblPrEx>
          <w:tblCellMar>
            <w:top w:w="0" w:type="dxa"/>
            <w:left w:w="108" w:type="dxa"/>
            <w:bottom w:w="0" w:type="dxa"/>
            <w:right w:w="108" w:type="dxa"/>
          </w:tblCellMar>
        </w:tblPrEx>
        <w:trPr>
          <w:trHeight w:val="326" w:hRule="atLeast"/>
        </w:trPr>
        <w:tc>
          <w:tcPr>
            <w:tcW w:w="577" w:type="pct"/>
            <w:vMerge w:val="restart"/>
            <w:tcBorders>
              <w:top w:val="single" w:color="auto" w:sz="4" w:space="0"/>
              <w:left w:val="single" w:color="auto" w:sz="4" w:space="0"/>
              <w:bottom w:val="single" w:color="auto" w:sz="4" w:space="0"/>
              <w:right w:val="single" w:color="auto" w:sz="4" w:space="0"/>
            </w:tcBorders>
            <w:noWrap w:val="0"/>
            <w:vAlign w:val="center"/>
          </w:tcPr>
          <w:p w14:paraId="7DD8930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合计</w:t>
            </w:r>
          </w:p>
        </w:tc>
        <w:tc>
          <w:tcPr>
            <w:tcW w:w="442" w:type="pct"/>
            <w:vMerge w:val="restart"/>
            <w:tcBorders>
              <w:top w:val="single" w:color="auto" w:sz="4" w:space="0"/>
              <w:left w:val="single" w:color="auto" w:sz="4" w:space="0"/>
              <w:bottom w:val="single" w:color="auto" w:sz="4" w:space="0"/>
              <w:right w:val="single" w:color="auto" w:sz="4" w:space="0"/>
            </w:tcBorders>
            <w:noWrap w:val="0"/>
            <w:vAlign w:val="center"/>
          </w:tcPr>
          <w:p w14:paraId="63638D1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因公出国（境）费</w:t>
            </w:r>
          </w:p>
        </w:tc>
        <w:tc>
          <w:tcPr>
            <w:tcW w:w="1225" w:type="pct"/>
            <w:gridSpan w:val="3"/>
            <w:tcBorders>
              <w:top w:val="single" w:color="auto" w:sz="4" w:space="0"/>
              <w:left w:val="single" w:color="auto" w:sz="4" w:space="0"/>
              <w:bottom w:val="single" w:color="auto" w:sz="4" w:space="0"/>
              <w:right w:val="single" w:color="auto" w:sz="4" w:space="0"/>
            </w:tcBorders>
            <w:noWrap w:val="0"/>
            <w:vAlign w:val="center"/>
          </w:tcPr>
          <w:p w14:paraId="40BDED0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公务用车购置及运行费</w:t>
            </w:r>
          </w:p>
        </w:tc>
        <w:tc>
          <w:tcPr>
            <w:tcW w:w="367" w:type="pct"/>
            <w:vMerge w:val="restart"/>
            <w:tcBorders>
              <w:top w:val="single" w:color="auto" w:sz="4" w:space="0"/>
              <w:left w:val="single" w:color="auto" w:sz="4" w:space="0"/>
              <w:bottom w:val="single" w:color="auto" w:sz="4" w:space="0"/>
              <w:right w:val="single" w:color="auto" w:sz="4" w:space="0"/>
            </w:tcBorders>
            <w:noWrap w:val="0"/>
            <w:vAlign w:val="center"/>
          </w:tcPr>
          <w:p w14:paraId="5D45294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公务接待费</w:t>
            </w:r>
          </w:p>
        </w:tc>
        <w:tc>
          <w:tcPr>
            <w:tcW w:w="348" w:type="pct"/>
            <w:vMerge w:val="restart"/>
            <w:tcBorders>
              <w:top w:val="single" w:color="auto" w:sz="4" w:space="0"/>
              <w:left w:val="single" w:color="auto" w:sz="4" w:space="0"/>
              <w:bottom w:val="single" w:color="auto" w:sz="4" w:space="0"/>
              <w:right w:val="single" w:color="auto" w:sz="4" w:space="0"/>
            </w:tcBorders>
            <w:noWrap w:val="0"/>
            <w:vAlign w:val="center"/>
          </w:tcPr>
          <w:p w14:paraId="22B4392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合计</w:t>
            </w:r>
          </w:p>
        </w:tc>
        <w:tc>
          <w:tcPr>
            <w:tcW w:w="439" w:type="pct"/>
            <w:vMerge w:val="restart"/>
            <w:tcBorders>
              <w:top w:val="single" w:color="auto" w:sz="4" w:space="0"/>
              <w:left w:val="single" w:color="auto" w:sz="4" w:space="0"/>
              <w:bottom w:val="single" w:color="auto" w:sz="4" w:space="0"/>
              <w:right w:val="single" w:color="auto" w:sz="4" w:space="0"/>
            </w:tcBorders>
            <w:noWrap w:val="0"/>
            <w:vAlign w:val="center"/>
          </w:tcPr>
          <w:p w14:paraId="7E27281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因公出国（境）费</w:t>
            </w:r>
          </w:p>
        </w:tc>
        <w:tc>
          <w:tcPr>
            <w:tcW w:w="1211" w:type="pct"/>
            <w:gridSpan w:val="3"/>
            <w:tcBorders>
              <w:top w:val="single" w:color="auto" w:sz="4" w:space="0"/>
              <w:left w:val="single" w:color="auto" w:sz="4" w:space="0"/>
              <w:bottom w:val="single" w:color="auto" w:sz="4" w:space="0"/>
              <w:right w:val="single" w:color="auto" w:sz="4" w:space="0"/>
            </w:tcBorders>
            <w:noWrap w:val="0"/>
            <w:vAlign w:val="center"/>
          </w:tcPr>
          <w:p w14:paraId="65A74E1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公务用车购置及运行费</w:t>
            </w:r>
          </w:p>
        </w:tc>
        <w:tc>
          <w:tcPr>
            <w:tcW w:w="388" w:type="pct"/>
            <w:vMerge w:val="restart"/>
            <w:tcBorders>
              <w:top w:val="single" w:color="auto" w:sz="4" w:space="0"/>
              <w:left w:val="single" w:color="auto" w:sz="4" w:space="0"/>
              <w:bottom w:val="single" w:color="auto" w:sz="4" w:space="0"/>
              <w:right w:val="single" w:color="auto" w:sz="4" w:space="0"/>
            </w:tcBorders>
            <w:noWrap w:val="0"/>
            <w:vAlign w:val="center"/>
          </w:tcPr>
          <w:p w14:paraId="33477CD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公务接待费</w:t>
            </w:r>
          </w:p>
        </w:tc>
      </w:tr>
      <w:tr w14:paraId="628C1DDB">
        <w:tblPrEx>
          <w:tblCellMar>
            <w:top w:w="0" w:type="dxa"/>
            <w:left w:w="108" w:type="dxa"/>
            <w:bottom w:w="0" w:type="dxa"/>
            <w:right w:w="108" w:type="dxa"/>
          </w:tblCellMar>
        </w:tblPrEx>
        <w:trPr>
          <w:trHeight w:val="670" w:hRule="atLeast"/>
        </w:trPr>
        <w:tc>
          <w:tcPr>
            <w:tcW w:w="577" w:type="pct"/>
            <w:vMerge w:val="continue"/>
            <w:tcBorders>
              <w:top w:val="single" w:color="auto" w:sz="4" w:space="0"/>
              <w:left w:val="single" w:color="auto" w:sz="4" w:space="0"/>
              <w:bottom w:val="single" w:color="auto" w:sz="4" w:space="0"/>
              <w:right w:val="single" w:color="auto" w:sz="4" w:space="0"/>
            </w:tcBorders>
            <w:noWrap w:val="0"/>
            <w:vAlign w:val="center"/>
          </w:tcPr>
          <w:p w14:paraId="041EB5E0">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442" w:type="pct"/>
            <w:vMerge w:val="continue"/>
            <w:tcBorders>
              <w:top w:val="single" w:color="auto" w:sz="4" w:space="0"/>
              <w:left w:val="single" w:color="auto" w:sz="4" w:space="0"/>
              <w:bottom w:val="single" w:color="auto" w:sz="4" w:space="0"/>
              <w:right w:val="single" w:color="auto" w:sz="4" w:space="0"/>
            </w:tcBorders>
            <w:noWrap w:val="0"/>
            <w:vAlign w:val="center"/>
          </w:tcPr>
          <w:p w14:paraId="548C7020">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21" w:type="pct"/>
            <w:tcBorders>
              <w:top w:val="single" w:color="auto" w:sz="4" w:space="0"/>
              <w:left w:val="single" w:color="auto" w:sz="4" w:space="0"/>
              <w:bottom w:val="single" w:color="auto" w:sz="4" w:space="0"/>
              <w:right w:val="single" w:color="auto" w:sz="4" w:space="0"/>
            </w:tcBorders>
            <w:noWrap w:val="0"/>
            <w:vAlign w:val="center"/>
          </w:tcPr>
          <w:p w14:paraId="7DB7A61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小计</w:t>
            </w:r>
          </w:p>
        </w:tc>
        <w:tc>
          <w:tcPr>
            <w:tcW w:w="461" w:type="pct"/>
            <w:tcBorders>
              <w:top w:val="single" w:color="auto" w:sz="4" w:space="0"/>
              <w:left w:val="single" w:color="auto" w:sz="4" w:space="0"/>
              <w:bottom w:val="single" w:color="auto" w:sz="4" w:space="0"/>
              <w:right w:val="single" w:color="auto" w:sz="4" w:space="0"/>
            </w:tcBorders>
            <w:noWrap w:val="0"/>
            <w:vAlign w:val="center"/>
          </w:tcPr>
          <w:p w14:paraId="52228B6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公务用车购置费</w:t>
            </w:r>
          </w:p>
        </w:tc>
        <w:tc>
          <w:tcPr>
            <w:tcW w:w="442" w:type="pct"/>
            <w:tcBorders>
              <w:top w:val="single" w:color="auto" w:sz="4" w:space="0"/>
              <w:left w:val="single" w:color="auto" w:sz="4" w:space="0"/>
              <w:bottom w:val="single" w:color="auto" w:sz="4" w:space="0"/>
              <w:right w:val="single" w:color="auto" w:sz="4" w:space="0"/>
            </w:tcBorders>
            <w:noWrap w:val="0"/>
            <w:vAlign w:val="center"/>
          </w:tcPr>
          <w:p w14:paraId="0155CC5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公务用车运行费</w:t>
            </w:r>
          </w:p>
        </w:tc>
        <w:tc>
          <w:tcPr>
            <w:tcW w:w="367" w:type="pct"/>
            <w:vMerge w:val="continue"/>
            <w:tcBorders>
              <w:top w:val="single" w:color="auto" w:sz="4" w:space="0"/>
              <w:left w:val="single" w:color="auto" w:sz="4" w:space="0"/>
              <w:bottom w:val="single" w:color="auto" w:sz="4" w:space="0"/>
              <w:right w:val="single" w:color="auto" w:sz="4" w:space="0"/>
            </w:tcBorders>
            <w:noWrap w:val="0"/>
            <w:vAlign w:val="center"/>
          </w:tcPr>
          <w:p w14:paraId="799DDA35">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48" w:type="pct"/>
            <w:vMerge w:val="continue"/>
            <w:tcBorders>
              <w:top w:val="single" w:color="auto" w:sz="4" w:space="0"/>
              <w:left w:val="single" w:color="auto" w:sz="4" w:space="0"/>
              <w:bottom w:val="single" w:color="auto" w:sz="4" w:space="0"/>
              <w:right w:val="single" w:color="auto" w:sz="4" w:space="0"/>
            </w:tcBorders>
            <w:noWrap w:val="0"/>
            <w:vAlign w:val="center"/>
          </w:tcPr>
          <w:p w14:paraId="35DB9039">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439" w:type="pct"/>
            <w:vMerge w:val="continue"/>
            <w:tcBorders>
              <w:top w:val="single" w:color="auto" w:sz="4" w:space="0"/>
              <w:left w:val="single" w:color="auto" w:sz="4" w:space="0"/>
              <w:bottom w:val="single" w:color="auto" w:sz="4" w:space="0"/>
              <w:right w:val="single" w:color="auto" w:sz="4" w:space="0"/>
            </w:tcBorders>
            <w:noWrap w:val="0"/>
            <w:vAlign w:val="center"/>
          </w:tcPr>
          <w:p w14:paraId="46C60CE3">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49" w:type="pct"/>
            <w:tcBorders>
              <w:top w:val="single" w:color="auto" w:sz="4" w:space="0"/>
              <w:left w:val="single" w:color="auto" w:sz="4" w:space="0"/>
              <w:bottom w:val="single" w:color="auto" w:sz="4" w:space="0"/>
              <w:right w:val="single" w:color="auto" w:sz="4" w:space="0"/>
            </w:tcBorders>
            <w:noWrap w:val="0"/>
            <w:vAlign w:val="center"/>
          </w:tcPr>
          <w:p w14:paraId="526B468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小计</w:t>
            </w:r>
          </w:p>
        </w:tc>
        <w:tc>
          <w:tcPr>
            <w:tcW w:w="430" w:type="pct"/>
            <w:tcBorders>
              <w:top w:val="single" w:color="auto" w:sz="4" w:space="0"/>
              <w:left w:val="single" w:color="auto" w:sz="4" w:space="0"/>
              <w:bottom w:val="single" w:color="auto" w:sz="4" w:space="0"/>
              <w:right w:val="single" w:color="auto" w:sz="4" w:space="0"/>
            </w:tcBorders>
            <w:noWrap w:val="0"/>
            <w:vAlign w:val="center"/>
          </w:tcPr>
          <w:p w14:paraId="2187616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公务用车购置费</w:t>
            </w:r>
          </w:p>
        </w:tc>
        <w:tc>
          <w:tcPr>
            <w:tcW w:w="430" w:type="pct"/>
            <w:tcBorders>
              <w:top w:val="single" w:color="auto" w:sz="4" w:space="0"/>
              <w:left w:val="single" w:color="auto" w:sz="4" w:space="0"/>
              <w:bottom w:val="single" w:color="auto" w:sz="4" w:space="0"/>
              <w:right w:val="single" w:color="auto" w:sz="4" w:space="0"/>
            </w:tcBorders>
            <w:noWrap w:val="0"/>
            <w:vAlign w:val="center"/>
          </w:tcPr>
          <w:p w14:paraId="5A70AEF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公务用车运行费</w:t>
            </w:r>
          </w:p>
        </w:tc>
        <w:tc>
          <w:tcPr>
            <w:tcW w:w="388" w:type="pct"/>
            <w:vMerge w:val="continue"/>
            <w:tcBorders>
              <w:top w:val="single" w:color="auto" w:sz="4" w:space="0"/>
              <w:left w:val="single" w:color="auto" w:sz="4" w:space="0"/>
              <w:bottom w:val="single" w:color="auto" w:sz="4" w:space="0"/>
              <w:right w:val="single" w:color="auto" w:sz="4" w:space="0"/>
            </w:tcBorders>
            <w:noWrap w:val="0"/>
            <w:vAlign w:val="center"/>
          </w:tcPr>
          <w:p w14:paraId="146B367E">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00158DBF">
        <w:tblPrEx>
          <w:tblCellMar>
            <w:top w:w="0" w:type="dxa"/>
            <w:left w:w="108" w:type="dxa"/>
            <w:bottom w:w="0" w:type="dxa"/>
            <w:right w:w="108" w:type="dxa"/>
          </w:tblCellMar>
        </w:tblPrEx>
        <w:trPr>
          <w:trHeight w:val="367" w:hRule="atLeast"/>
        </w:trPr>
        <w:tc>
          <w:tcPr>
            <w:tcW w:w="577" w:type="pct"/>
            <w:tcBorders>
              <w:top w:val="single" w:color="auto" w:sz="4" w:space="0"/>
              <w:left w:val="single" w:color="auto" w:sz="4" w:space="0"/>
              <w:bottom w:val="single" w:color="auto" w:sz="4" w:space="0"/>
              <w:right w:val="single" w:color="auto" w:sz="4" w:space="0"/>
            </w:tcBorders>
            <w:noWrap w:val="0"/>
            <w:vAlign w:val="center"/>
          </w:tcPr>
          <w:p w14:paraId="2717B1A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w:t>
            </w:r>
          </w:p>
          <w:p w14:paraId="422F4D6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p>
        </w:tc>
        <w:tc>
          <w:tcPr>
            <w:tcW w:w="442" w:type="pct"/>
            <w:tcBorders>
              <w:top w:val="single" w:color="auto" w:sz="4" w:space="0"/>
              <w:left w:val="single" w:color="auto" w:sz="4" w:space="0"/>
              <w:bottom w:val="single" w:color="auto" w:sz="4" w:space="0"/>
              <w:right w:val="single" w:color="auto" w:sz="4" w:space="0"/>
            </w:tcBorders>
            <w:noWrap w:val="0"/>
            <w:vAlign w:val="center"/>
          </w:tcPr>
          <w:p w14:paraId="00998AA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321" w:type="pct"/>
            <w:tcBorders>
              <w:top w:val="single" w:color="auto" w:sz="4" w:space="0"/>
              <w:left w:val="single" w:color="auto" w:sz="4" w:space="0"/>
              <w:bottom w:val="single" w:color="auto" w:sz="4" w:space="0"/>
              <w:right w:val="single" w:color="auto" w:sz="4" w:space="0"/>
            </w:tcBorders>
            <w:noWrap w:val="0"/>
            <w:vAlign w:val="center"/>
          </w:tcPr>
          <w:p w14:paraId="2442FCB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c>
          <w:tcPr>
            <w:tcW w:w="461" w:type="pct"/>
            <w:tcBorders>
              <w:top w:val="single" w:color="auto" w:sz="4" w:space="0"/>
              <w:left w:val="single" w:color="auto" w:sz="4" w:space="0"/>
              <w:bottom w:val="single" w:color="auto" w:sz="4" w:space="0"/>
              <w:right w:val="single" w:color="auto" w:sz="4" w:space="0"/>
            </w:tcBorders>
            <w:noWrap w:val="0"/>
            <w:vAlign w:val="center"/>
          </w:tcPr>
          <w:p w14:paraId="68B2E1F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w:t>
            </w:r>
          </w:p>
        </w:tc>
        <w:tc>
          <w:tcPr>
            <w:tcW w:w="442" w:type="pct"/>
            <w:tcBorders>
              <w:top w:val="single" w:color="auto" w:sz="4" w:space="0"/>
              <w:left w:val="single" w:color="auto" w:sz="4" w:space="0"/>
              <w:bottom w:val="single" w:color="auto" w:sz="4" w:space="0"/>
              <w:right w:val="single" w:color="auto" w:sz="4" w:space="0"/>
            </w:tcBorders>
            <w:noWrap w:val="0"/>
            <w:vAlign w:val="center"/>
          </w:tcPr>
          <w:p w14:paraId="1AC691A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w:t>
            </w:r>
          </w:p>
        </w:tc>
        <w:tc>
          <w:tcPr>
            <w:tcW w:w="367" w:type="pct"/>
            <w:tcBorders>
              <w:top w:val="single" w:color="auto" w:sz="4" w:space="0"/>
              <w:left w:val="single" w:color="auto" w:sz="4" w:space="0"/>
              <w:bottom w:val="single" w:color="auto" w:sz="4" w:space="0"/>
              <w:right w:val="single" w:color="auto" w:sz="4" w:space="0"/>
            </w:tcBorders>
            <w:noWrap w:val="0"/>
            <w:vAlign w:val="center"/>
          </w:tcPr>
          <w:p w14:paraId="6F5A0EA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w:t>
            </w:r>
          </w:p>
        </w:tc>
        <w:tc>
          <w:tcPr>
            <w:tcW w:w="348" w:type="pct"/>
            <w:tcBorders>
              <w:top w:val="single" w:color="auto" w:sz="4" w:space="0"/>
              <w:left w:val="single" w:color="auto" w:sz="4" w:space="0"/>
              <w:bottom w:val="single" w:color="auto" w:sz="4" w:space="0"/>
              <w:right w:val="single" w:color="auto" w:sz="4" w:space="0"/>
            </w:tcBorders>
            <w:noWrap w:val="0"/>
            <w:vAlign w:val="center"/>
          </w:tcPr>
          <w:p w14:paraId="5123D13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w:t>
            </w:r>
          </w:p>
        </w:tc>
        <w:tc>
          <w:tcPr>
            <w:tcW w:w="439" w:type="pct"/>
            <w:tcBorders>
              <w:top w:val="single" w:color="auto" w:sz="4" w:space="0"/>
              <w:left w:val="single" w:color="auto" w:sz="4" w:space="0"/>
              <w:bottom w:val="single" w:color="auto" w:sz="4" w:space="0"/>
              <w:right w:val="single" w:color="auto" w:sz="4" w:space="0"/>
            </w:tcBorders>
            <w:noWrap w:val="0"/>
            <w:vAlign w:val="center"/>
          </w:tcPr>
          <w:p w14:paraId="452894C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w:t>
            </w:r>
          </w:p>
        </w:tc>
        <w:tc>
          <w:tcPr>
            <w:tcW w:w="349" w:type="pct"/>
            <w:tcBorders>
              <w:top w:val="single" w:color="auto" w:sz="4" w:space="0"/>
              <w:left w:val="single" w:color="auto" w:sz="4" w:space="0"/>
              <w:bottom w:val="single" w:color="auto" w:sz="4" w:space="0"/>
              <w:right w:val="single" w:color="auto" w:sz="4" w:space="0"/>
            </w:tcBorders>
            <w:noWrap w:val="0"/>
            <w:vAlign w:val="center"/>
          </w:tcPr>
          <w:p w14:paraId="60A4C66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9</w:t>
            </w:r>
          </w:p>
        </w:tc>
        <w:tc>
          <w:tcPr>
            <w:tcW w:w="430" w:type="pct"/>
            <w:tcBorders>
              <w:top w:val="single" w:color="auto" w:sz="4" w:space="0"/>
              <w:left w:val="single" w:color="auto" w:sz="4" w:space="0"/>
              <w:bottom w:val="single" w:color="auto" w:sz="4" w:space="0"/>
              <w:right w:val="single" w:color="auto" w:sz="4" w:space="0"/>
            </w:tcBorders>
            <w:noWrap w:val="0"/>
            <w:vAlign w:val="center"/>
          </w:tcPr>
          <w:p w14:paraId="2C3F311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10</w:t>
            </w:r>
          </w:p>
        </w:tc>
        <w:tc>
          <w:tcPr>
            <w:tcW w:w="430" w:type="pct"/>
            <w:tcBorders>
              <w:top w:val="single" w:color="auto" w:sz="4" w:space="0"/>
              <w:left w:val="single" w:color="auto" w:sz="4" w:space="0"/>
              <w:bottom w:val="single" w:color="auto" w:sz="4" w:space="0"/>
              <w:right w:val="single" w:color="auto" w:sz="4" w:space="0"/>
            </w:tcBorders>
            <w:noWrap w:val="0"/>
            <w:vAlign w:val="center"/>
          </w:tcPr>
          <w:p w14:paraId="2F96616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11</w:t>
            </w:r>
          </w:p>
        </w:tc>
        <w:tc>
          <w:tcPr>
            <w:tcW w:w="388" w:type="pct"/>
            <w:tcBorders>
              <w:top w:val="single" w:color="auto" w:sz="4" w:space="0"/>
              <w:left w:val="single" w:color="auto" w:sz="4" w:space="0"/>
              <w:bottom w:val="single" w:color="auto" w:sz="4" w:space="0"/>
              <w:right w:val="single" w:color="auto" w:sz="4" w:space="0"/>
            </w:tcBorders>
            <w:noWrap w:val="0"/>
            <w:vAlign w:val="center"/>
          </w:tcPr>
          <w:p w14:paraId="27445E6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12</w:t>
            </w:r>
          </w:p>
        </w:tc>
      </w:tr>
      <w:tr w14:paraId="290EBBCC">
        <w:tblPrEx>
          <w:tblCellMar>
            <w:top w:w="0" w:type="dxa"/>
            <w:left w:w="108" w:type="dxa"/>
            <w:bottom w:w="0" w:type="dxa"/>
            <w:right w:w="108" w:type="dxa"/>
          </w:tblCellMar>
        </w:tblPrEx>
        <w:trPr>
          <w:trHeight w:val="642" w:hRule="atLeast"/>
        </w:trPr>
        <w:tc>
          <w:tcPr>
            <w:tcW w:w="577" w:type="pct"/>
            <w:tcBorders>
              <w:top w:val="single" w:color="auto" w:sz="4" w:space="0"/>
              <w:left w:val="single" w:color="auto" w:sz="4" w:space="0"/>
              <w:bottom w:val="single" w:color="auto" w:sz="4" w:space="0"/>
              <w:right w:val="single" w:color="auto" w:sz="4" w:space="0"/>
            </w:tcBorders>
            <w:noWrap/>
            <w:vAlign w:val="center"/>
          </w:tcPr>
          <w:p w14:paraId="7ACC76C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p>
        </w:tc>
        <w:tc>
          <w:tcPr>
            <w:tcW w:w="442" w:type="pct"/>
            <w:tcBorders>
              <w:top w:val="single" w:color="auto" w:sz="4" w:space="0"/>
              <w:left w:val="single" w:color="auto" w:sz="4" w:space="0"/>
              <w:bottom w:val="single" w:color="auto" w:sz="4" w:space="0"/>
              <w:right w:val="single" w:color="auto" w:sz="4" w:space="0"/>
            </w:tcBorders>
            <w:noWrap/>
            <w:vAlign w:val="center"/>
          </w:tcPr>
          <w:p w14:paraId="27876E44">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21" w:type="pct"/>
            <w:tcBorders>
              <w:top w:val="single" w:color="auto" w:sz="4" w:space="0"/>
              <w:left w:val="single" w:color="auto" w:sz="4" w:space="0"/>
              <w:bottom w:val="single" w:color="auto" w:sz="4" w:space="0"/>
              <w:right w:val="single" w:color="auto" w:sz="4" w:space="0"/>
            </w:tcBorders>
            <w:noWrap/>
            <w:vAlign w:val="center"/>
          </w:tcPr>
          <w:p w14:paraId="5AC2F46E">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461" w:type="pct"/>
            <w:tcBorders>
              <w:top w:val="single" w:color="auto" w:sz="4" w:space="0"/>
              <w:left w:val="single" w:color="auto" w:sz="4" w:space="0"/>
              <w:bottom w:val="single" w:color="auto" w:sz="4" w:space="0"/>
              <w:right w:val="single" w:color="auto" w:sz="4" w:space="0"/>
            </w:tcBorders>
            <w:noWrap/>
            <w:vAlign w:val="center"/>
          </w:tcPr>
          <w:p w14:paraId="0EA7C7F5">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442" w:type="pct"/>
            <w:tcBorders>
              <w:top w:val="single" w:color="auto" w:sz="4" w:space="0"/>
              <w:left w:val="single" w:color="auto" w:sz="4" w:space="0"/>
              <w:bottom w:val="single" w:color="auto" w:sz="4" w:space="0"/>
              <w:right w:val="single" w:color="auto" w:sz="4" w:space="0"/>
            </w:tcBorders>
            <w:noWrap/>
            <w:vAlign w:val="center"/>
          </w:tcPr>
          <w:p w14:paraId="014471B4">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67" w:type="pct"/>
            <w:tcBorders>
              <w:top w:val="single" w:color="auto" w:sz="4" w:space="0"/>
              <w:left w:val="single" w:color="auto" w:sz="4" w:space="0"/>
              <w:bottom w:val="single" w:color="auto" w:sz="4" w:space="0"/>
              <w:right w:val="single" w:color="auto" w:sz="4" w:space="0"/>
            </w:tcBorders>
            <w:noWrap/>
            <w:vAlign w:val="center"/>
          </w:tcPr>
          <w:p w14:paraId="2F3DCAC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348" w:type="pct"/>
            <w:tcBorders>
              <w:top w:val="single" w:color="auto" w:sz="4" w:space="0"/>
              <w:left w:val="single" w:color="auto" w:sz="4" w:space="0"/>
              <w:bottom w:val="single" w:color="auto" w:sz="4" w:space="0"/>
              <w:right w:val="single" w:color="auto" w:sz="4" w:space="0"/>
            </w:tcBorders>
            <w:noWrap/>
            <w:vAlign w:val="center"/>
          </w:tcPr>
          <w:p w14:paraId="2B5ACAC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439" w:type="pct"/>
            <w:tcBorders>
              <w:top w:val="single" w:color="auto" w:sz="4" w:space="0"/>
              <w:left w:val="single" w:color="auto" w:sz="4" w:space="0"/>
              <w:bottom w:val="single" w:color="auto" w:sz="4" w:space="0"/>
              <w:right w:val="single" w:color="auto" w:sz="4" w:space="0"/>
            </w:tcBorders>
            <w:noWrap/>
            <w:vAlign w:val="center"/>
          </w:tcPr>
          <w:p w14:paraId="7C3A1B1E">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49" w:type="pct"/>
            <w:tcBorders>
              <w:top w:val="single" w:color="auto" w:sz="4" w:space="0"/>
              <w:left w:val="single" w:color="auto" w:sz="4" w:space="0"/>
              <w:bottom w:val="single" w:color="auto" w:sz="4" w:space="0"/>
              <w:right w:val="single" w:color="auto" w:sz="4" w:space="0"/>
            </w:tcBorders>
            <w:noWrap/>
            <w:vAlign w:val="center"/>
          </w:tcPr>
          <w:p w14:paraId="3976D96A">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430" w:type="pct"/>
            <w:tcBorders>
              <w:top w:val="single" w:color="auto" w:sz="4" w:space="0"/>
              <w:left w:val="single" w:color="auto" w:sz="4" w:space="0"/>
              <w:bottom w:val="single" w:color="auto" w:sz="4" w:space="0"/>
              <w:right w:val="single" w:color="auto" w:sz="4" w:space="0"/>
            </w:tcBorders>
            <w:noWrap/>
            <w:vAlign w:val="center"/>
          </w:tcPr>
          <w:p w14:paraId="3D8372AF">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430" w:type="pct"/>
            <w:tcBorders>
              <w:top w:val="single" w:color="auto" w:sz="4" w:space="0"/>
              <w:left w:val="single" w:color="auto" w:sz="4" w:space="0"/>
              <w:bottom w:val="single" w:color="auto" w:sz="4" w:space="0"/>
              <w:right w:val="single" w:color="auto" w:sz="4" w:space="0"/>
            </w:tcBorders>
            <w:noWrap/>
          </w:tcPr>
          <w:p w14:paraId="5DD2E97A">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sz w:val="21"/>
                <w:szCs w:val="21"/>
                <w:highlight w:val="none"/>
              </w:rPr>
            </w:pPr>
          </w:p>
        </w:tc>
        <w:tc>
          <w:tcPr>
            <w:tcW w:w="388" w:type="pct"/>
            <w:tcBorders>
              <w:top w:val="single" w:color="auto" w:sz="4" w:space="0"/>
              <w:left w:val="single" w:color="auto" w:sz="4" w:space="0"/>
              <w:bottom w:val="single" w:color="auto" w:sz="4" w:space="0"/>
              <w:right w:val="single" w:color="auto" w:sz="4" w:space="0"/>
            </w:tcBorders>
            <w:noWrap/>
          </w:tcPr>
          <w:p w14:paraId="1E6745E6">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sz w:val="21"/>
                <w:szCs w:val="21"/>
                <w:highlight w:val="none"/>
              </w:rPr>
            </w:pPr>
          </w:p>
        </w:tc>
      </w:tr>
      <w:tr w14:paraId="2EB3FF9F">
        <w:tblPrEx>
          <w:tblCellMar>
            <w:top w:w="0" w:type="dxa"/>
            <w:left w:w="108" w:type="dxa"/>
            <w:bottom w:w="0" w:type="dxa"/>
            <w:right w:w="108" w:type="dxa"/>
          </w:tblCellMar>
        </w:tblPrEx>
        <w:trPr>
          <w:trHeight w:val="642" w:hRule="atLeast"/>
        </w:trPr>
        <w:tc>
          <w:tcPr>
            <w:tcW w:w="5000" w:type="pct"/>
            <w:gridSpan w:val="12"/>
            <w:tcBorders>
              <w:top w:val="single" w:color="auto" w:sz="4" w:space="0"/>
              <w:left w:val="nil"/>
              <w:bottom w:val="nil"/>
              <w:right w:val="nil"/>
            </w:tcBorders>
            <w:noWrap w:val="0"/>
            <w:vAlign w:val="center"/>
          </w:tcPr>
          <w:p w14:paraId="4991E61D">
            <w:r>
              <w:rPr>
                <w:rFonts w:hint="eastAsia"/>
              </w:rPr>
              <w:t>注：本表反映单位本年度“三公”经费支出预决算情况。其中，预算数为“三公”经费全年预算数，反映按规定程序调整后的预算数；决算数是包括当年财政拨款和以前年度结转资金安排的实际支出。</w:t>
            </w:r>
          </w:p>
          <w:p w14:paraId="256DEC0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方正仿宋_GB2312" w:hAnsi="方正仿宋_GB2312" w:eastAsia="方正仿宋_GB2312" w:cs="方正仿宋_GB2312"/>
                <w:color w:val="000000"/>
                <w:kern w:val="0"/>
                <w:sz w:val="24"/>
                <w:szCs w:val="24"/>
                <w:highlight w:val="none"/>
              </w:rPr>
            </w:pPr>
            <w:r>
              <w:rPr>
                <w:rFonts w:hint="eastAsia" w:ascii="宋体" w:hAnsi="宋体" w:eastAsia="宋体" w:cs="宋体"/>
                <w:color w:val="000000"/>
                <w:kern w:val="2"/>
                <w:sz w:val="21"/>
                <w:szCs w:val="21"/>
                <w:lang w:val="en-US" w:eastAsia="zh-CN"/>
              </w:rPr>
              <w:t>本</w:t>
            </w:r>
            <w:r>
              <w:rPr>
                <w:rFonts w:hint="eastAsia" w:ascii="宋体" w:hAnsi="宋体" w:cs="宋体"/>
                <w:color w:val="000000"/>
                <w:kern w:val="2"/>
                <w:sz w:val="21"/>
                <w:szCs w:val="21"/>
                <w:lang w:val="en-US" w:eastAsia="zh-CN"/>
              </w:rPr>
              <w:t>单位</w:t>
            </w:r>
            <w:r>
              <w:rPr>
                <w:rFonts w:hint="eastAsia" w:ascii="宋体" w:hAnsi="宋体" w:eastAsia="宋体" w:cs="宋体"/>
                <w:color w:val="000000"/>
                <w:kern w:val="2"/>
                <w:sz w:val="21"/>
                <w:szCs w:val="21"/>
                <w:lang w:val="en-US" w:eastAsia="zh-CN"/>
              </w:rPr>
              <w:t>202</w:t>
            </w:r>
            <w:r>
              <w:rPr>
                <w:rFonts w:hint="eastAsia" w:ascii="宋体" w:hAnsi="宋体" w:cs="宋体"/>
                <w:color w:val="000000"/>
                <w:kern w:val="2"/>
                <w:sz w:val="21"/>
                <w:szCs w:val="21"/>
                <w:lang w:val="en-US" w:eastAsia="zh-CN"/>
              </w:rPr>
              <w:t>5</w:t>
            </w:r>
            <w:r>
              <w:rPr>
                <w:rFonts w:hint="eastAsia" w:ascii="宋体" w:hAnsi="宋体" w:eastAsia="宋体" w:cs="宋体"/>
                <w:color w:val="000000"/>
                <w:kern w:val="2"/>
                <w:sz w:val="21"/>
                <w:szCs w:val="21"/>
                <w:lang w:val="en-US" w:eastAsia="zh-CN"/>
              </w:rPr>
              <w:t>年度没有一般公共预算财政拨款“三公”经费收入，也没有一般公共预算财政拨款“三公”经费安排的支出，故本表无数据。</w:t>
            </w:r>
          </w:p>
        </w:tc>
      </w:tr>
    </w:tbl>
    <w:p w14:paraId="44093CD0"/>
    <w:p w14:paraId="4ECF1052">
      <w:pPr>
        <w:sectPr>
          <w:pgSz w:w="16838" w:h="11906" w:orient="landscape"/>
          <w:pgMar w:top="1378" w:right="1440" w:bottom="1797" w:left="1440" w:header="851" w:footer="992" w:gutter="0"/>
          <w:pgNumType w:fmt="numberInDash"/>
          <w:cols w:space="720" w:num="1"/>
          <w:docGrid w:type="linesAndChars" w:linePitch="312" w:charSpace="0"/>
        </w:sectPr>
      </w:pPr>
    </w:p>
    <w:p w14:paraId="53C93A83">
      <w:pPr>
        <w:jc w:val="center"/>
        <w:rPr>
          <w:rFonts w:ascii="方正小标宋简体" w:hAnsi="宋体" w:eastAsia="方正小标宋简体" w:cs="宋体"/>
          <w:kern w:val="0"/>
          <w:sz w:val="36"/>
          <w:szCs w:val="36"/>
        </w:rPr>
      </w:pPr>
    </w:p>
    <w:p w14:paraId="147C209A">
      <w:pPr>
        <w:spacing w:line="580" w:lineRule="exact"/>
        <w:rPr>
          <w:rFonts w:ascii="仿宋_GB2312" w:eastAsia="仿宋_GB2312"/>
          <w:b/>
          <w:sz w:val="32"/>
          <w:szCs w:val="32"/>
        </w:rPr>
      </w:pPr>
      <w:r>
        <w:rPr>
          <w:rFonts w:hint="eastAsia" w:ascii="黑体" w:hAnsi="黑体" w:eastAsia="黑体" w:cs="黑体"/>
          <w:b/>
          <w:sz w:val="36"/>
          <w:szCs w:val="36"/>
        </w:rPr>
        <w:t>第三部分：</w:t>
      </w:r>
      <w:r>
        <w:rPr>
          <w:rFonts w:ascii="黑体" w:hAnsi="黑体" w:eastAsia="黑体" w:cs="黑体"/>
          <w:b/>
          <w:sz w:val="36"/>
          <w:u w:color="auto"/>
        </w:rPr>
        <w:t>融水苗族自治县滚贝侗族乡综合行政执法队</w:t>
      </w:r>
      <w:r>
        <w:rPr>
          <w:rFonts w:hint="eastAsia" w:ascii="黑体" w:hAnsi="黑体" w:eastAsia="黑体" w:cs="黑体"/>
          <w:b/>
          <w:sz w:val="36"/>
          <w:szCs w:val="36"/>
          <w:lang w:eastAsia="zh-CN"/>
        </w:rPr>
        <w:t>202</w:t>
      </w:r>
      <w:r>
        <w:rPr>
          <w:rFonts w:hint="eastAsia" w:ascii="黑体" w:hAnsi="黑体" w:eastAsia="黑体" w:cs="黑体"/>
          <w:b/>
          <w:sz w:val="36"/>
          <w:szCs w:val="36"/>
          <w:lang w:val="en-US" w:eastAsia="zh-CN"/>
        </w:rPr>
        <w:t>5</w:t>
      </w:r>
      <w:r>
        <w:rPr>
          <w:rFonts w:hint="eastAsia" w:ascii="黑体" w:hAnsi="黑体" w:eastAsia="黑体" w:cs="黑体"/>
          <w:b/>
          <w:sz w:val="36"/>
          <w:szCs w:val="36"/>
        </w:rPr>
        <w:t>年度单位决算情况说明</w:t>
      </w:r>
    </w:p>
    <w:p w14:paraId="00705E4E">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一、</w:t>
      </w:r>
      <w:r>
        <w:rPr>
          <w:rFonts w:hint="eastAsia" w:ascii="黑体" w:hAnsi="黑体" w:eastAsia="黑体"/>
          <w:kern w:val="0"/>
          <w:sz w:val="32"/>
          <w:szCs w:val="32"/>
          <w:lang w:eastAsia="zh-CN"/>
        </w:rPr>
        <w:t>202</w:t>
      </w:r>
      <w:r>
        <w:rPr>
          <w:rFonts w:hint="eastAsia" w:ascii="黑体" w:hAnsi="黑体" w:eastAsia="黑体"/>
          <w:kern w:val="0"/>
          <w:sz w:val="32"/>
          <w:szCs w:val="32"/>
          <w:lang w:val="en-US" w:eastAsia="zh-CN"/>
        </w:rPr>
        <w:t>5</w:t>
      </w:r>
      <w:r>
        <w:rPr>
          <w:rFonts w:hint="eastAsia" w:ascii="黑体" w:hAnsi="黑体" w:eastAsia="黑体"/>
          <w:kern w:val="0"/>
          <w:sz w:val="32"/>
          <w:szCs w:val="32"/>
          <w:lang w:eastAsia="zh-CN"/>
        </w:rPr>
        <w:t>年</w:t>
      </w:r>
      <w:r>
        <w:rPr>
          <w:rFonts w:hint="eastAsia" w:ascii="黑体" w:hAnsi="黑体" w:eastAsia="黑体" w:cs="仿宋_GB2312"/>
          <w:kern w:val="0"/>
          <w:sz w:val="32"/>
          <w:szCs w:val="32"/>
        </w:rPr>
        <w:t>度收入支出决算总体情况</w:t>
      </w:r>
    </w:p>
    <w:p w14:paraId="3E2D0356">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（一）本单位</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度总收入</w:t>
      </w:r>
      <w:r>
        <w:rPr>
          <w:rFonts w:ascii="仿宋_GB2312" w:eastAsia="仿宋_GB2312" w:cs="仿宋_GB2312"/>
          <w:sz w:val="32"/>
          <w:u w:color="auto"/>
        </w:rPr>
        <w:t>75.43万元，其中本年收入</w:t>
      </w:r>
      <w:r>
        <w:rPr>
          <w:rFonts w:hint="eastAsia" w:ascii="仿宋_GB2312" w:hAnsi="Times New Roman" w:eastAsia="仿宋_GB2312" w:cs="仿宋_GB2312"/>
          <w:kern w:val="0"/>
          <w:sz w:val="32"/>
          <w:szCs w:val="32"/>
          <w:lang w:eastAsia="zh-CN"/>
        </w:rPr>
        <w:t>75.43</w:t>
      </w:r>
      <w:r>
        <w:rPr>
          <w:rFonts w:hint="eastAsia" w:ascii="仿宋_GB2312" w:eastAsia="仿宋_GB2312" w:cs="仿宋_GB2312"/>
          <w:kern w:val="0"/>
          <w:sz w:val="32"/>
          <w:szCs w:val="32"/>
        </w:rPr>
        <w:t>万元,</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Times New Roman" w:eastAsia="仿宋_GB2312" w:cs="仿宋_GB2312"/>
          <w:kern w:val="0"/>
          <w:sz w:val="32"/>
          <w:szCs w:val="32"/>
          <w:lang w:val="en-US" w:eastAsia="zh-CN"/>
        </w:rPr>
        <w:t>0.00</w:t>
      </w:r>
      <w:r>
        <w:rPr>
          <w:rFonts w:hint="eastAsia" w:ascii="仿宋_GB2312" w:hAnsi="黑体" w:eastAsia="仿宋_GB2312" w:cs="仿宋_GB2312"/>
          <w:kern w:val="0"/>
          <w:sz w:val="32"/>
          <w:szCs w:val="32"/>
        </w:rPr>
        <w:t>万元，</w:t>
      </w:r>
      <w:r>
        <w:rPr>
          <w:rFonts w:hint="eastAsia" w:ascii="仿宋_GB2312" w:hAnsi="Times New Roman" w:eastAsia="仿宋_GB2312" w:cs="仿宋_GB2312"/>
          <w:kern w:val="0"/>
          <w:sz w:val="32"/>
          <w:szCs w:val="32"/>
          <w:lang w:eastAsia="zh-CN"/>
        </w:rPr>
        <w:t>增长100%</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收入具体情况如下。</w:t>
      </w:r>
    </w:p>
    <w:p w14:paraId="36AA8176">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bCs/>
          <w:kern w:val="0"/>
          <w:sz w:val="32"/>
          <w:szCs w:val="32"/>
        </w:rPr>
        <w:t>1</w:t>
      </w:r>
      <w:r>
        <w:rPr>
          <w:rFonts w:hint="eastAsia" w:ascii="仿宋_GB2312" w:eastAsia="仿宋_GB2312" w:cs="仿宋_GB2312"/>
          <w:kern w:val="0"/>
          <w:sz w:val="32"/>
          <w:szCs w:val="32"/>
        </w:rPr>
        <w:t>.一般公共预算财政拨款收入</w:t>
      </w:r>
      <w:r>
        <w:rPr>
          <w:rFonts w:ascii="仿宋_GB2312" w:eastAsia="仿宋_GB2312" w:cs="仿宋_GB2312"/>
          <w:sz w:val="32"/>
          <w:u w:color="auto"/>
        </w:rPr>
        <w:t>75.43万元，为财政当年拨付的资金。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增加75.43</w:t>
      </w:r>
      <w:r>
        <w:rPr>
          <w:rFonts w:hint="eastAsia" w:ascii="仿宋_GB2312" w:hAnsi="黑体" w:eastAsia="仿宋_GB2312" w:cs="仿宋_GB2312"/>
          <w:kern w:val="0"/>
          <w:sz w:val="32"/>
          <w:szCs w:val="32"/>
        </w:rPr>
        <w:t>万元，</w:t>
      </w:r>
      <w:r>
        <w:rPr>
          <w:rFonts w:hint="eastAsia" w:ascii="仿宋_GB2312" w:hAnsi="宋体" w:eastAsia="仿宋_GB2312"/>
          <w:bCs/>
          <w:sz w:val="32"/>
          <w:szCs w:val="32"/>
        </w:rPr>
        <w:t>增长100%</w:t>
      </w:r>
      <w:r>
        <w:rPr>
          <w:rFonts w:hint="eastAsia" w:ascii="仿宋_GB2312" w:hAnsi="黑体" w:eastAsia="仿宋_GB2312" w:cs="仿宋_GB2312"/>
          <w:kern w:val="0"/>
          <w:sz w:val="32"/>
          <w:szCs w:val="32"/>
        </w:rPr>
        <w:t>，主要原因是：</w:t>
      </w:r>
      <w:r>
        <w:rPr>
          <w:rFonts w:hint="eastAsia" w:ascii="仿宋_GB2312" w:hAnsi="宋体" w:eastAsia="仿宋_GB2312"/>
          <w:bCs/>
          <w:sz w:val="32"/>
          <w:szCs w:val="32"/>
        </w:rPr>
        <w:t>本单位为2025年机构改革新组建单位，无上年度决算对比数据。</w:t>
      </w:r>
    </w:p>
    <w:p w14:paraId="5C7D9045">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2.政府性基金预算财政拨款收入</w:t>
      </w:r>
      <w:bookmarkStart w:id="1" w:name="PO_part3A1Amount4"/>
      <w:r>
        <w:rPr>
          <w:rFonts w:hint="eastAsia" w:ascii="仿宋_GB2312" w:hAnsi="Times New Roman" w:eastAsia="仿宋_GB2312" w:cs="仿宋_GB2312"/>
          <w:bCs/>
          <w:kern w:val="0"/>
          <w:sz w:val="32"/>
          <w:szCs w:val="32"/>
          <w:lang w:val="en-US" w:eastAsia="zh-CN"/>
        </w:rPr>
        <w:t>0.00</w:t>
      </w:r>
      <w:bookmarkEnd w:id="1"/>
      <w:r>
        <w:rPr>
          <w:rFonts w:hint="eastAsia" w:ascii="仿宋_GB2312" w:eastAsia="仿宋_GB2312" w:cs="仿宋_GB2312"/>
          <w:kern w:val="0"/>
          <w:sz w:val="32"/>
          <w:szCs w:val="32"/>
        </w:rPr>
        <w:t>万元，为财政当年拨付的资金。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本单位为2025年机构改革新组建单位，无政府性基金预算财政拨款收入，无上年度决算对比数据。</w:t>
      </w:r>
    </w:p>
    <w:p w14:paraId="4EACB66D">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rPr>
        <w:t>3</w:t>
      </w:r>
      <w:r>
        <w:rPr>
          <w:rFonts w:hint="eastAsia" w:ascii="仿宋_GB2312" w:eastAsia="仿宋_GB2312" w:cs="仿宋_GB2312"/>
          <w:kern w:val="0"/>
          <w:sz w:val="32"/>
          <w:szCs w:val="32"/>
        </w:rPr>
        <w:t>.国有资本经营预算财政拨款收入</w:t>
      </w:r>
      <w:bookmarkStart w:id="2" w:name="PO_part3A1Amount5"/>
      <w:r>
        <w:rPr>
          <w:rFonts w:hint="eastAsia" w:ascii="仿宋_GB2312" w:eastAsia="仿宋_GB2312" w:cs="仿宋_GB2312"/>
          <w:kern w:val="0"/>
          <w:sz w:val="32"/>
          <w:szCs w:val="32"/>
        </w:rPr>
        <w:t>0.00</w:t>
      </w:r>
      <w:bookmarkEnd w:id="2"/>
      <w:r>
        <w:rPr>
          <w:rFonts w:hint="eastAsia" w:ascii="仿宋_GB2312" w:eastAsia="仿宋_GB2312" w:cs="仿宋_GB2312"/>
          <w:kern w:val="0"/>
          <w:sz w:val="32"/>
          <w:szCs w:val="32"/>
        </w:rPr>
        <w:t>万元，为财政当年拨付的资金。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本单位为2025年机构改革新组建单位，无国有资本经营收入，无上年度决算对比数据。</w:t>
      </w:r>
    </w:p>
    <w:p w14:paraId="4F3AFF4C">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4.事业收入</w:t>
      </w:r>
      <w:r>
        <w:rPr>
          <w:rFonts w:ascii="仿宋_GB2312" w:eastAsia="仿宋_GB2312" w:cs="仿宋_GB2312"/>
          <w:sz w:val="32"/>
          <w:u w:color="auto"/>
        </w:rPr>
        <w:t>0.00万元，为事业单位开展业务活动取得的收入。</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w:t>
      </w:r>
      <w:r>
        <w:rPr>
          <w:rFonts w:hint="eastAsia" w:ascii="仿宋_GB2312" w:hAnsi="宋体" w:eastAsia="仿宋_GB2312"/>
          <w:bCs/>
          <w:color w:val="auto"/>
          <w:sz w:val="32"/>
          <w:szCs w:val="32"/>
        </w:rPr>
        <w:t>本单位为2025年机构改革新组建单位，无事业收入，无上年度决算对比数据。</w:t>
      </w:r>
    </w:p>
    <w:p w14:paraId="28EECF00">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rPr>
        <w:t>5</w:t>
      </w:r>
      <w:r>
        <w:rPr>
          <w:rFonts w:hint="eastAsia" w:ascii="仿宋_GB2312" w:eastAsia="仿宋_GB2312" w:cs="仿宋_GB2312"/>
          <w:kern w:val="0"/>
          <w:sz w:val="32"/>
          <w:szCs w:val="32"/>
        </w:rPr>
        <w:t>.经营收入</w:t>
      </w:r>
      <w:r>
        <w:rPr>
          <w:rFonts w:ascii="仿宋_GB2312" w:eastAsia="仿宋_GB2312" w:cs="仿宋_GB2312"/>
          <w:sz w:val="32"/>
          <w:u w:color="auto"/>
        </w:rPr>
        <w:t>0.00万元，为事业单位在业务活动之外开展非独立核算经营活动取得的收入。</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本单位为2025年机构改革新组建单位，无经营收入，无上年度决算对比数据。</w:t>
      </w:r>
    </w:p>
    <w:p w14:paraId="1099191F">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rPr>
        <w:t>6</w:t>
      </w:r>
      <w:r>
        <w:rPr>
          <w:rFonts w:hint="eastAsia" w:ascii="仿宋_GB2312" w:eastAsia="仿宋_GB2312" w:cs="仿宋_GB2312"/>
          <w:kern w:val="0"/>
          <w:sz w:val="32"/>
          <w:szCs w:val="32"/>
        </w:rPr>
        <w:t>.其他收入</w:t>
      </w:r>
      <w:r>
        <w:rPr>
          <w:rFonts w:ascii="仿宋_GB2312" w:eastAsia="仿宋_GB2312" w:cs="仿宋_GB2312"/>
          <w:sz w:val="32"/>
          <w:u w:color="auto"/>
        </w:rPr>
        <w:t>0.00万元，为</w:t>
      </w:r>
      <w:r>
        <w:rPr>
          <w:rFonts w:hint="eastAsia" w:ascii="仿宋_GB2312" w:eastAsia="仿宋_GB2312" w:cs="仿宋_GB2312"/>
          <w:kern w:val="0"/>
          <w:sz w:val="32"/>
          <w:szCs w:val="32"/>
        </w:rPr>
        <w:t>单位在</w:t>
      </w:r>
      <w:r>
        <w:rPr>
          <w:rFonts w:hint="eastAsia" w:ascii="仿宋_GB2312" w:eastAsia="仿宋_GB2312"/>
          <w:kern w:val="0"/>
          <w:sz w:val="32"/>
          <w:szCs w:val="32"/>
        </w:rPr>
        <w:t>“</w:t>
      </w:r>
      <w:r>
        <w:rPr>
          <w:rFonts w:hint="eastAsia" w:ascii="仿宋_GB2312" w:eastAsia="仿宋_GB2312" w:cs="仿宋_GB2312"/>
          <w:kern w:val="0"/>
          <w:sz w:val="32"/>
          <w:szCs w:val="32"/>
        </w:rPr>
        <w:t>财政拨款收入</w:t>
      </w:r>
      <w:r>
        <w:rPr>
          <w:rFonts w:hint="eastAsia" w:ascii="仿宋_GB2312" w:eastAsia="仿宋_GB2312"/>
          <w:kern w:val="0"/>
          <w:sz w:val="32"/>
          <w:szCs w:val="32"/>
        </w:rPr>
        <w:t>”“</w:t>
      </w:r>
      <w:r>
        <w:rPr>
          <w:rFonts w:hint="eastAsia" w:ascii="仿宋_GB2312" w:eastAsia="仿宋_GB2312" w:cs="仿宋_GB2312"/>
          <w:kern w:val="0"/>
          <w:sz w:val="32"/>
          <w:szCs w:val="32"/>
        </w:rPr>
        <w:t>事业收入</w:t>
      </w:r>
      <w:r>
        <w:rPr>
          <w:rFonts w:hint="eastAsia" w:ascii="仿宋_GB2312" w:eastAsia="仿宋_GB2312"/>
          <w:kern w:val="0"/>
          <w:sz w:val="32"/>
          <w:szCs w:val="32"/>
        </w:rPr>
        <w:t>”“</w:t>
      </w:r>
      <w:r>
        <w:rPr>
          <w:rFonts w:hint="eastAsia" w:ascii="仿宋_GB2312" w:eastAsia="仿宋_GB2312" w:cs="仿宋_GB2312"/>
          <w:kern w:val="0"/>
          <w:sz w:val="32"/>
          <w:szCs w:val="32"/>
        </w:rPr>
        <w:t>经营收入</w:t>
      </w:r>
      <w:r>
        <w:rPr>
          <w:rFonts w:hint="eastAsia" w:ascii="仿宋_GB2312" w:eastAsia="仿宋_GB2312"/>
          <w:kern w:val="0"/>
          <w:sz w:val="32"/>
          <w:szCs w:val="32"/>
        </w:rPr>
        <w:t>”</w:t>
      </w:r>
      <w:r>
        <w:rPr>
          <w:rFonts w:hint="eastAsia" w:ascii="仿宋_GB2312" w:eastAsia="仿宋_GB2312" w:cs="仿宋_GB2312"/>
          <w:kern w:val="0"/>
          <w:sz w:val="32"/>
          <w:szCs w:val="32"/>
        </w:rPr>
        <w:t>之外取得的收入。</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本单位为2025年机构改革新组建单位，无其他收入，无上年度决算对比数据。</w:t>
      </w:r>
    </w:p>
    <w:p w14:paraId="65E68E43">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rPr>
        <w:t>7</w:t>
      </w:r>
      <w:r>
        <w:rPr>
          <w:rFonts w:hint="eastAsia" w:ascii="仿宋_GB2312" w:eastAsia="仿宋_GB2312" w:cs="仿宋_GB2312"/>
          <w:kern w:val="0"/>
          <w:sz w:val="32"/>
          <w:szCs w:val="32"/>
        </w:rPr>
        <w:t>.使用非财政拨款结余</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lang w:val="en-US" w:eastAsia="zh-CN"/>
        </w:rPr>
        <w:t>含专用结余）</w:t>
      </w:r>
      <w:r>
        <w:rPr>
          <w:rFonts w:hint="eastAsia" w:ascii="仿宋_GB2312" w:eastAsia="仿宋_GB2312" w:cs="仿宋_GB2312"/>
          <w:kern w:val="0"/>
          <w:sz w:val="32"/>
          <w:szCs w:val="32"/>
        </w:rPr>
        <w:t>0.00</w:t>
      </w:r>
      <w:r>
        <w:rPr>
          <w:rFonts w:ascii="仿宋_GB2312" w:eastAsia="仿宋_GB2312" w:cs="仿宋_GB2312"/>
          <w:sz w:val="32"/>
          <w:u w:color="auto"/>
        </w:rPr>
        <w:t>万元，主要是所属事业单位在当年的</w:t>
      </w:r>
      <w:r>
        <w:rPr>
          <w:rFonts w:hint="eastAsia" w:ascii="仿宋_GB2312" w:eastAsia="仿宋_GB2312"/>
          <w:kern w:val="0"/>
          <w:sz w:val="32"/>
          <w:szCs w:val="32"/>
        </w:rPr>
        <w:t>“</w:t>
      </w:r>
      <w:r>
        <w:rPr>
          <w:rFonts w:hint="eastAsia" w:ascii="仿宋_GB2312" w:eastAsia="仿宋_GB2312" w:cs="仿宋_GB2312"/>
          <w:kern w:val="0"/>
          <w:sz w:val="32"/>
          <w:szCs w:val="32"/>
        </w:rPr>
        <w:t>财政拨款收入</w:t>
      </w:r>
      <w:r>
        <w:rPr>
          <w:rFonts w:hint="eastAsia" w:ascii="仿宋_GB2312" w:eastAsia="仿宋_GB2312"/>
          <w:kern w:val="0"/>
          <w:sz w:val="32"/>
          <w:szCs w:val="32"/>
        </w:rPr>
        <w:t>”“</w:t>
      </w:r>
      <w:r>
        <w:rPr>
          <w:rFonts w:hint="eastAsia" w:ascii="仿宋_GB2312" w:eastAsia="仿宋_GB2312" w:cs="仿宋_GB2312"/>
          <w:kern w:val="0"/>
          <w:sz w:val="32"/>
          <w:szCs w:val="32"/>
        </w:rPr>
        <w:t>事业收入</w:t>
      </w:r>
      <w:r>
        <w:rPr>
          <w:rFonts w:hint="eastAsia" w:ascii="仿宋_GB2312" w:eastAsia="仿宋_GB2312"/>
          <w:kern w:val="0"/>
          <w:sz w:val="32"/>
          <w:szCs w:val="32"/>
        </w:rPr>
        <w:t>”“</w:t>
      </w:r>
      <w:r>
        <w:rPr>
          <w:rFonts w:hint="eastAsia" w:ascii="仿宋_GB2312" w:eastAsia="仿宋_GB2312" w:cs="仿宋_GB2312"/>
          <w:kern w:val="0"/>
          <w:sz w:val="32"/>
          <w:szCs w:val="32"/>
        </w:rPr>
        <w:t>经营收入</w:t>
      </w:r>
      <w:r>
        <w:rPr>
          <w:rFonts w:hint="eastAsia" w:ascii="仿宋_GB2312" w:eastAsia="仿宋_GB2312"/>
          <w:kern w:val="0"/>
          <w:sz w:val="32"/>
          <w:szCs w:val="32"/>
        </w:rPr>
        <w:t>”</w:t>
      </w:r>
      <w:r>
        <w:rPr>
          <w:rFonts w:hint="eastAsia" w:ascii="仿宋_GB2312" w:eastAsia="仿宋_GB2312" w:cs="仿宋_GB2312"/>
          <w:kern w:val="0"/>
          <w:sz w:val="32"/>
          <w:szCs w:val="32"/>
        </w:rPr>
        <w:t>及</w:t>
      </w:r>
      <w:r>
        <w:rPr>
          <w:rFonts w:hint="eastAsia" w:ascii="仿宋_GB2312" w:eastAsia="仿宋_GB2312"/>
          <w:kern w:val="0"/>
          <w:sz w:val="32"/>
          <w:szCs w:val="32"/>
        </w:rPr>
        <w:t>“</w:t>
      </w:r>
      <w:r>
        <w:rPr>
          <w:rFonts w:hint="eastAsia" w:ascii="仿宋_GB2312" w:eastAsia="仿宋_GB2312" w:cs="仿宋_GB2312"/>
          <w:kern w:val="0"/>
          <w:sz w:val="32"/>
          <w:szCs w:val="32"/>
        </w:rPr>
        <w:t>其他收入</w:t>
      </w:r>
      <w:r>
        <w:rPr>
          <w:rFonts w:hint="eastAsia" w:ascii="仿宋_GB2312" w:eastAsia="仿宋_GB2312"/>
          <w:kern w:val="0"/>
          <w:sz w:val="32"/>
          <w:szCs w:val="32"/>
        </w:rPr>
        <w:t>”</w:t>
      </w:r>
      <w:r>
        <w:rPr>
          <w:rFonts w:hint="eastAsia" w:ascii="仿宋_GB2312" w:eastAsia="仿宋_GB2312" w:cs="仿宋_GB2312"/>
          <w:kern w:val="0"/>
          <w:sz w:val="32"/>
          <w:szCs w:val="32"/>
        </w:rPr>
        <w:t>不能保证其支出的情况下，使用以前年度积累的非财政拨款结余</w:t>
      </w:r>
      <w:r>
        <w:rPr>
          <w:rFonts w:hint="eastAsia" w:ascii="仿宋_GB2312" w:eastAsia="仿宋_GB2312" w:cs="仿宋_GB2312"/>
          <w:kern w:val="0"/>
          <w:sz w:val="32"/>
          <w:szCs w:val="32"/>
          <w:lang w:val="en-US" w:eastAsia="zh-CN"/>
        </w:rPr>
        <w:t>及专用结余</w:t>
      </w:r>
      <w:r>
        <w:rPr>
          <w:rFonts w:hint="eastAsia" w:ascii="仿宋_GB2312" w:eastAsia="仿宋_GB2312" w:cs="仿宋_GB2312"/>
          <w:kern w:val="0"/>
          <w:sz w:val="32"/>
          <w:szCs w:val="32"/>
        </w:rPr>
        <w:t>弥补本年度收支缺口的资金。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本单位为2025年机构改革新组建单位，无非财政拨款结余（含专用结余）资金，无上年度决算对比数据。</w:t>
      </w:r>
    </w:p>
    <w:p w14:paraId="0FAF507A">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rPr>
        <w:t>8</w:t>
      </w:r>
      <w:r>
        <w:rPr>
          <w:rFonts w:hint="eastAsia" w:ascii="仿宋_GB2312" w:eastAsia="仿宋_GB2312" w:cs="仿宋_GB2312"/>
          <w:kern w:val="0"/>
          <w:sz w:val="32"/>
          <w:szCs w:val="32"/>
        </w:rPr>
        <w:t>.上年结转和结余</w:t>
      </w:r>
      <w:r>
        <w:rPr>
          <w:rFonts w:hint="eastAsia" w:ascii="仿宋_GB2312" w:hAnsi="Times New Roman" w:eastAsia="仿宋_GB2312" w:cs="仿宋_GB2312"/>
          <w:bCs/>
          <w:kern w:val="0"/>
          <w:sz w:val="32"/>
          <w:szCs w:val="32"/>
          <w:lang w:val="en-US" w:eastAsia="zh-CN"/>
        </w:rPr>
        <w:t>0.00</w:t>
      </w:r>
      <w:r>
        <w:rPr>
          <w:rFonts w:hint="eastAsia" w:ascii="仿宋_GB2312" w:eastAsia="仿宋_GB2312" w:cs="仿宋_GB2312"/>
          <w:kern w:val="0"/>
          <w:sz w:val="32"/>
          <w:szCs w:val="32"/>
        </w:rPr>
        <w:t>万元，为以前年度支出预算因客观条件变化未执行完毕、结转到本年度按有关规定继续使用的资金。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本单位为2025年机构改革新组建单位，无上年结转和结余资金，无上年度决算对比数据。</w:t>
      </w:r>
    </w:p>
    <w:p w14:paraId="124CFF0F">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（二）本单位</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度总支出</w:t>
      </w:r>
      <w:r>
        <w:rPr>
          <w:rFonts w:ascii="仿宋_GB2312" w:eastAsia="仿宋_GB2312" w:cs="仿宋_GB2312"/>
          <w:sz w:val="32"/>
          <w:u w:color="auto"/>
        </w:rPr>
        <w:t>75.43万元，其中本年支出75.43万元,</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增加75.43</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增长100%</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支出具体情况如下：</w:t>
      </w:r>
    </w:p>
    <w:p w14:paraId="6BEF18D5">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1</w:t>
      </w:r>
      <w:r>
        <w:rPr>
          <w:rFonts w:ascii="仿宋_GB2312" w:eastAsia="仿宋_GB2312" w:cs="仿宋_GB2312"/>
          <w:sz w:val="32"/>
          <w:u w:color="auto"/>
        </w:rPr>
        <w:t>.一般公共服务支出（201类）57.53万元：主要用于本单位在职人员工资福利、差旅费以及日常办公费用</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增加57.53</w:t>
      </w:r>
      <w:r>
        <w:rPr>
          <w:rFonts w:hint="eastAsia" w:ascii="仿宋_GB2312" w:hAnsi="黑体" w:eastAsia="仿宋_GB2312" w:cs="仿宋_GB2312"/>
          <w:kern w:val="0"/>
          <w:sz w:val="32"/>
          <w:szCs w:val="32"/>
          <w:lang w:val="en-US" w:eastAsia="zh-CN"/>
        </w:rPr>
        <w:t>万元</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增长100%</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本单位为2025年机构改革新组建单位，无上年度决算对比数据</w:t>
      </w:r>
      <w:r>
        <w:rPr>
          <w:rFonts w:ascii="仿宋_GB2312" w:eastAsia="仿宋_GB2312" w:cs="仿宋_GB2312"/>
          <w:sz w:val="32"/>
          <w:u w:color="auto"/>
        </w:rPr>
        <w:t>。</w:t>
      </w:r>
    </w:p>
    <w:p w14:paraId="72F55042">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2</w:t>
      </w:r>
      <w:r>
        <w:rPr>
          <w:rFonts w:ascii="仿宋_GB2312" w:eastAsia="仿宋_GB2312" w:cs="仿宋_GB2312"/>
          <w:sz w:val="32"/>
          <w:u w:color="auto"/>
        </w:rPr>
        <w:t>.社会保障和就业支出（208类）7.35万元：主要用于本单位在职人员养老保险、失业保险、工伤保险等社保缴费支出</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增加7.35</w:t>
      </w:r>
      <w:r>
        <w:rPr>
          <w:rFonts w:hint="eastAsia" w:ascii="仿宋_GB2312" w:hAnsi="黑体" w:eastAsia="仿宋_GB2312" w:cs="仿宋_GB2312"/>
          <w:kern w:val="0"/>
          <w:sz w:val="32"/>
          <w:szCs w:val="32"/>
          <w:lang w:val="en-US" w:eastAsia="zh-CN"/>
        </w:rPr>
        <w:t>万元</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增长100%</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本单位为2025年机构改革新组建单位，无上年度决算对比数据</w:t>
      </w:r>
      <w:r>
        <w:rPr>
          <w:rFonts w:ascii="仿宋_GB2312" w:eastAsia="仿宋_GB2312" w:cs="仿宋_GB2312"/>
          <w:sz w:val="32"/>
          <w:u w:color="auto"/>
        </w:rPr>
        <w:t>。</w:t>
      </w:r>
    </w:p>
    <w:p w14:paraId="697D345D">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3</w:t>
      </w:r>
      <w:r>
        <w:rPr>
          <w:rFonts w:ascii="仿宋_GB2312" w:eastAsia="仿宋_GB2312" w:cs="仿宋_GB2312"/>
          <w:sz w:val="32"/>
          <w:u w:color="auto"/>
        </w:rPr>
        <w:t>.卫生健康支出（210类）3.09万元：主要用于本单位在职人员医疗保险缴费支出</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增加3.09</w:t>
      </w:r>
      <w:r>
        <w:rPr>
          <w:rFonts w:hint="eastAsia" w:ascii="仿宋_GB2312" w:hAnsi="黑体" w:eastAsia="仿宋_GB2312" w:cs="仿宋_GB2312"/>
          <w:kern w:val="0"/>
          <w:sz w:val="32"/>
          <w:szCs w:val="32"/>
          <w:lang w:val="en-US" w:eastAsia="zh-CN"/>
        </w:rPr>
        <w:t>万元</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增长100%</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本单位为2025年机构改革新组建单位，无上年度决算对比数据</w:t>
      </w:r>
      <w:r>
        <w:rPr>
          <w:rFonts w:ascii="仿宋_GB2312" w:eastAsia="仿宋_GB2312" w:cs="仿宋_GB2312"/>
          <w:sz w:val="32"/>
          <w:u w:color="auto"/>
        </w:rPr>
        <w:t>。</w:t>
      </w:r>
    </w:p>
    <w:p w14:paraId="2D27B09A">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4</w:t>
      </w:r>
      <w:r>
        <w:rPr>
          <w:rFonts w:ascii="仿宋_GB2312" w:eastAsia="仿宋_GB2312" w:cs="仿宋_GB2312"/>
          <w:sz w:val="32"/>
          <w:u w:color="auto"/>
        </w:rPr>
        <w:t>.住房保障支出（221类）7.46万元：主要用于本单位在职人员住房公积金缴纳支出</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增加7.46</w:t>
      </w:r>
      <w:r>
        <w:rPr>
          <w:rFonts w:hint="eastAsia" w:ascii="仿宋_GB2312" w:hAnsi="黑体" w:eastAsia="仿宋_GB2312" w:cs="仿宋_GB2312"/>
          <w:kern w:val="0"/>
          <w:sz w:val="32"/>
          <w:szCs w:val="32"/>
          <w:lang w:val="en-US" w:eastAsia="zh-CN"/>
        </w:rPr>
        <w:t>万元</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增长100%</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本单位为2025年机构改革新组建单位，无上年度决算对比数据</w:t>
      </w:r>
      <w:r>
        <w:rPr>
          <w:rFonts w:ascii="仿宋_GB2312" w:eastAsia="仿宋_GB2312" w:cs="仿宋_GB2312"/>
          <w:sz w:val="32"/>
          <w:u w:color="auto"/>
        </w:rPr>
        <w:t>。</w:t>
      </w:r>
    </w:p>
    <w:p w14:paraId="4F4FA00A">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结余分配</w:t>
      </w:r>
      <w:r>
        <w:rPr>
          <w:rFonts w:ascii="仿宋_GB2312" w:eastAsia="仿宋_GB2312" w:cs="仿宋_GB2312"/>
          <w:sz w:val="32"/>
          <w:u w:color="auto"/>
        </w:rPr>
        <w:t>0.00万元，为事业单位按规定提取的职工福利基金、事业基金和缴纳的所得税等。</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增加0.00</w:t>
      </w:r>
      <w:r>
        <w:rPr>
          <w:rFonts w:hint="eastAsia" w:ascii="仿宋_GB2312" w:hAnsi="黑体" w:eastAsia="仿宋_GB2312" w:cs="仿宋_GB2312"/>
          <w:kern w:val="0"/>
          <w:sz w:val="32"/>
          <w:szCs w:val="32"/>
          <w:lang w:val="en-US" w:eastAsia="zh-CN"/>
        </w:rPr>
        <w:t>万元</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增长0%</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本单位为2025年机构改革新组建单位，无结余分配业务。</w:t>
      </w:r>
    </w:p>
    <w:p w14:paraId="3B24E4C7">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年末结转和结余</w:t>
      </w:r>
      <w:r>
        <w:rPr>
          <w:rFonts w:ascii="仿宋_GB2312" w:eastAsia="仿宋_GB2312" w:cs="仿宋_GB2312"/>
          <w:sz w:val="32"/>
          <w:u w:color="auto"/>
        </w:rPr>
        <w:t>0.00万元，为本年度或以前年度</w:t>
      </w:r>
      <w:r>
        <w:rPr>
          <w:rFonts w:hint="eastAsia" w:ascii="仿宋_GB2312" w:eastAsia="仿宋_GB2312" w:cs="仿宋_GB2312"/>
          <w:kern w:val="0"/>
          <w:sz w:val="32"/>
          <w:szCs w:val="32"/>
        </w:rPr>
        <w:t>预算安排、因客观条件发生变化无法按原计划实施，需要延迟到以后年度按有关规定继续使用的资金。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增加0.00</w:t>
      </w:r>
      <w:r>
        <w:rPr>
          <w:rFonts w:hint="eastAsia" w:ascii="仿宋_GB2312" w:eastAsia="仿宋_GB2312" w:cs="仿宋_GB2312"/>
          <w:kern w:val="0"/>
          <w:sz w:val="32"/>
          <w:szCs w:val="32"/>
          <w:lang w:val="en-US" w:eastAsia="zh-CN"/>
        </w:rPr>
        <w:t>万元，</w:t>
      </w:r>
      <w:r>
        <w:rPr>
          <w:rFonts w:hint="eastAsia" w:ascii="仿宋_GB2312" w:eastAsia="仿宋_GB2312" w:cs="仿宋_GB2312"/>
          <w:kern w:val="0"/>
          <w:sz w:val="32"/>
          <w:szCs w:val="32"/>
        </w:rPr>
        <w:t>增长0%</w:t>
      </w:r>
      <w:bookmarkStart w:id="6" w:name="_GoBack"/>
      <w:bookmarkEnd w:id="6"/>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本单位为2025年机构改革新组建单位，无结转结余资金。</w:t>
      </w:r>
    </w:p>
    <w:p w14:paraId="106E561F">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二、</w:t>
      </w:r>
      <w:r>
        <w:rPr>
          <w:rFonts w:hint="eastAsia" w:ascii="黑体" w:hAnsi="黑体" w:eastAsia="黑体"/>
          <w:kern w:val="0"/>
          <w:sz w:val="32"/>
          <w:szCs w:val="32"/>
          <w:lang w:eastAsia="zh-CN"/>
        </w:rPr>
        <w:t>202</w:t>
      </w:r>
      <w:r>
        <w:rPr>
          <w:rFonts w:hint="eastAsia" w:ascii="黑体" w:hAnsi="黑体" w:eastAsia="黑体"/>
          <w:kern w:val="0"/>
          <w:sz w:val="32"/>
          <w:szCs w:val="32"/>
          <w:lang w:val="en-US" w:eastAsia="zh-CN"/>
        </w:rPr>
        <w:t>5</w:t>
      </w:r>
      <w:r>
        <w:rPr>
          <w:rFonts w:hint="eastAsia" w:ascii="黑体" w:hAnsi="黑体" w:eastAsia="黑体" w:cs="仿宋_GB2312"/>
          <w:kern w:val="0"/>
          <w:sz w:val="32"/>
          <w:szCs w:val="32"/>
        </w:rPr>
        <w:t>年度</w:t>
      </w:r>
      <w:r>
        <w:rPr>
          <w:rFonts w:hint="eastAsia" w:ascii="黑体" w:hAnsi="黑体" w:eastAsia="黑体"/>
          <w:sz w:val="32"/>
          <w:szCs w:val="32"/>
        </w:rPr>
        <w:t>一般</w:t>
      </w:r>
      <w:r>
        <w:rPr>
          <w:rFonts w:hint="eastAsia" w:ascii="黑体" w:hAnsi="黑体" w:eastAsia="黑体" w:cs="仿宋_GB2312"/>
          <w:kern w:val="0"/>
          <w:sz w:val="32"/>
          <w:szCs w:val="32"/>
        </w:rPr>
        <w:t>公共预算财政拨款支出决算情况</w:t>
      </w:r>
    </w:p>
    <w:p w14:paraId="6E6F759A">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eastAsia="仿宋_GB2312"/>
          <w:kern w:val="0"/>
          <w:sz w:val="32"/>
          <w:szCs w:val="32"/>
          <w:lang w:eastAsia="zh-CN"/>
        </w:rPr>
        <w:t>202</w:t>
      </w:r>
      <w:r>
        <w:rPr>
          <w:rFonts w:hint="eastAsia" w:ascii="仿宋_GB2312" w:eastAsia="仿宋_GB2312"/>
          <w:kern w:val="0"/>
          <w:sz w:val="32"/>
          <w:szCs w:val="32"/>
          <w:lang w:val="en-US" w:eastAsia="zh-CN"/>
        </w:rPr>
        <w:t>5</w:t>
      </w:r>
      <w:r>
        <w:rPr>
          <w:rFonts w:hint="eastAsia" w:ascii="仿宋_GB2312" w:eastAsia="仿宋_GB2312" w:cs="仿宋_GB2312"/>
          <w:kern w:val="0"/>
          <w:sz w:val="32"/>
          <w:szCs w:val="32"/>
        </w:rPr>
        <w:t>年度</w:t>
      </w:r>
      <w:r>
        <w:rPr>
          <w:rFonts w:hint="eastAsia" w:ascii="仿宋_GB2312" w:eastAsia="仿宋_GB2312"/>
          <w:sz w:val="32"/>
          <w:szCs w:val="32"/>
        </w:rPr>
        <w:t>一般</w:t>
      </w:r>
      <w:r>
        <w:rPr>
          <w:rFonts w:hint="eastAsia" w:ascii="仿宋_GB2312" w:eastAsia="仿宋_GB2312" w:cs="仿宋_GB2312"/>
          <w:kern w:val="0"/>
          <w:sz w:val="32"/>
          <w:szCs w:val="32"/>
        </w:rPr>
        <w:t>公共预算财政拨款支出</w:t>
      </w:r>
      <w:r>
        <w:rPr>
          <w:rFonts w:hint="eastAsia" w:ascii="仿宋_GB2312" w:eastAsia="仿宋_GB2312" w:cs="仿宋_GB2312"/>
          <w:bCs/>
          <w:kern w:val="0"/>
          <w:sz w:val="32"/>
          <w:szCs w:val="32"/>
        </w:rPr>
        <w:t>75.43</w:t>
      </w:r>
      <w:r>
        <w:rPr>
          <w:rFonts w:hint="eastAsia" w:ascii="仿宋_GB2312" w:eastAsia="仿宋_GB2312" w:cs="仿宋_GB2312"/>
          <w:kern w:val="0"/>
          <w:sz w:val="32"/>
          <w:szCs w:val="32"/>
        </w:rPr>
        <w:t>万元，</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增加75.43</w:t>
      </w:r>
      <w:r>
        <w:rPr>
          <w:rFonts w:hint="eastAsia" w:ascii="仿宋_GB2312" w:hAnsi="宋体" w:eastAsia="仿宋_GB2312"/>
          <w:bCs/>
          <w:color w:val="auto"/>
          <w:sz w:val="32"/>
          <w:szCs w:val="32"/>
          <w:lang w:val="en-US" w:eastAsia="zh-CN"/>
        </w:rPr>
        <w:t>万元</w:t>
      </w:r>
      <w:r>
        <w:rPr>
          <w:rFonts w:hint="eastAsia" w:ascii="仿宋_GB2312" w:hAnsi="黑体" w:eastAsia="仿宋_GB2312" w:cs="仿宋_GB2312"/>
          <w:kern w:val="0"/>
          <w:sz w:val="32"/>
          <w:szCs w:val="32"/>
        </w:rPr>
        <w:t>，</w:t>
      </w:r>
      <w:r>
        <w:rPr>
          <w:rFonts w:hint="eastAsia" w:ascii="仿宋_GB2312" w:hAnsi="宋体" w:eastAsia="仿宋_GB2312"/>
          <w:bCs/>
          <w:color w:val="auto"/>
          <w:sz w:val="32"/>
          <w:szCs w:val="32"/>
        </w:rPr>
        <w:t>增长100%</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其中：基本支出</w:t>
      </w:r>
      <w:r>
        <w:rPr>
          <w:rFonts w:hint="eastAsia" w:ascii="仿宋_GB2312" w:hAnsi="宋体" w:eastAsia="仿宋_GB2312"/>
          <w:bCs/>
          <w:color w:val="auto"/>
          <w:sz w:val="32"/>
          <w:szCs w:val="32"/>
        </w:rPr>
        <w:t>75.43</w:t>
      </w:r>
      <w:r>
        <w:rPr>
          <w:rFonts w:hint="eastAsia" w:ascii="仿宋_GB2312" w:eastAsia="仿宋_GB2312" w:cs="仿宋_GB2312"/>
          <w:kern w:val="0"/>
          <w:sz w:val="32"/>
          <w:szCs w:val="32"/>
        </w:rPr>
        <w:t>万元，项目支出</w:t>
      </w:r>
      <w:r>
        <w:rPr>
          <w:rFonts w:hint="eastAsia" w:ascii="仿宋_GB2312" w:hAnsi="宋体" w:eastAsia="仿宋_GB2312"/>
          <w:bCs/>
          <w:color w:val="auto"/>
          <w:sz w:val="32"/>
          <w:szCs w:val="32"/>
        </w:rPr>
        <w:t>0.00</w:t>
      </w:r>
      <w:r>
        <w:rPr>
          <w:rFonts w:hint="eastAsia" w:ascii="仿宋_GB2312" w:eastAsia="仿宋_GB2312" w:cs="仿宋_GB2312"/>
          <w:kern w:val="0"/>
          <w:sz w:val="32"/>
          <w:szCs w:val="32"/>
        </w:rPr>
        <w:t>万元。</w:t>
      </w:r>
    </w:p>
    <w:p w14:paraId="5A594D1B">
      <w:pPr>
        <w:autoSpaceDE w:val="0"/>
        <w:autoSpaceDN w:val="0"/>
        <w:adjustRightInd w:val="0"/>
        <w:spacing w:line="560" w:lineRule="exact"/>
        <w:ind w:firstLine="640" w:firstLineChars="200"/>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hAnsi="黑体" w:eastAsia="仿宋_GB2312"/>
          <w:kern w:val="0"/>
          <w:sz w:val="32"/>
          <w:szCs w:val="32"/>
          <w:lang w:eastAsia="zh-CN"/>
        </w:rPr>
        <w:t>202</w:t>
      </w:r>
      <w:r>
        <w:rPr>
          <w:rFonts w:hint="eastAsia" w:ascii="仿宋_GB2312" w:hAnsi="黑体" w:eastAsia="仿宋_GB2312"/>
          <w:kern w:val="0"/>
          <w:sz w:val="32"/>
          <w:szCs w:val="32"/>
          <w:lang w:val="en-US" w:eastAsia="zh-CN"/>
        </w:rPr>
        <w:t>5</w:t>
      </w:r>
      <w:r>
        <w:rPr>
          <w:rFonts w:hint="eastAsia" w:ascii="仿宋_GB2312" w:hAnsi="黑体" w:eastAsia="仿宋_GB2312" w:cs="仿宋_GB2312"/>
          <w:kern w:val="0"/>
          <w:sz w:val="32"/>
          <w:szCs w:val="32"/>
        </w:rPr>
        <w:t>年度</w:t>
      </w:r>
      <w:r>
        <w:rPr>
          <w:rFonts w:hint="eastAsia" w:ascii="仿宋_GB2312" w:hAnsi="黑体" w:eastAsia="仿宋_GB2312"/>
          <w:sz w:val="32"/>
          <w:szCs w:val="32"/>
        </w:rPr>
        <w:t>一般</w:t>
      </w:r>
      <w:r>
        <w:rPr>
          <w:rFonts w:hint="eastAsia" w:ascii="仿宋_GB2312" w:hAnsi="黑体" w:eastAsia="仿宋_GB2312" w:cs="仿宋_GB2312"/>
          <w:kern w:val="0"/>
          <w:sz w:val="32"/>
          <w:szCs w:val="32"/>
        </w:rPr>
        <w:t>公共预算财政拨款支出年初预算为</w:t>
      </w:r>
      <w:r>
        <w:rPr>
          <w:rFonts w:hint="eastAsia" w:ascii="仿宋_GB2312" w:eastAsia="仿宋_GB2312" w:cs="仿宋_GB2312"/>
          <w:bCs/>
          <w:kern w:val="0"/>
          <w:sz w:val="32"/>
          <w:szCs w:val="32"/>
        </w:rPr>
        <w:t>64.36</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75.43</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highlight w:val="none"/>
        </w:rPr>
        <w:t>117.20</w:t>
      </w:r>
      <w:r>
        <w:rPr>
          <w:rFonts w:hint="eastAsia" w:ascii="仿宋_GB2312" w:hAnsi="黑体" w:eastAsia="仿宋_GB2312" w:cs="仿宋_GB2312"/>
          <w:kern w:val="0"/>
          <w:sz w:val="32"/>
          <w:szCs w:val="32"/>
        </w:rPr>
        <w:t>%。其中：</w:t>
      </w:r>
    </w:p>
    <w:p w14:paraId="58EE89B3">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kern w:val="0"/>
          <w:sz w:val="32"/>
          <w:szCs w:val="32"/>
        </w:rPr>
        <w:t>1</w:t>
      </w:r>
      <w:r>
        <w:rPr>
          <w:rFonts w:hint="eastAsia" w:ascii="仿宋_GB2312" w:eastAsia="仿宋_GB2312" w:cs="仿宋_GB2312"/>
          <w:kern w:val="0"/>
          <w:sz w:val="32"/>
          <w:szCs w:val="32"/>
          <w:lang w:val="en-US" w:eastAsia="zh-CN"/>
        </w:rPr>
        <w:t>.</w:t>
      </w:r>
      <w:r>
        <w:rPr>
          <w:rFonts w:hint="eastAsia" w:ascii="仿宋_GB2312" w:eastAsia="仿宋_GB2312" w:cs="仿宋_GB2312"/>
          <w:bCs/>
          <w:kern w:val="0"/>
          <w:sz w:val="32"/>
          <w:szCs w:val="32"/>
        </w:rPr>
        <w:t>一般公共服务支出</w:t>
      </w:r>
      <w:r>
        <w:rPr>
          <w:rFonts w:ascii="仿宋_GB2312" w:eastAsia="仿宋_GB2312" w:cs="仿宋_GB2312"/>
          <w:sz w:val="32"/>
          <w:u w:color="auto"/>
        </w:rPr>
        <w:t>(类)政府办公厅（室）及相关机构事务(款)政务公开审批(项)</w:t>
      </w:r>
      <w:r>
        <w:rPr>
          <w:rFonts w:hint="eastAsia" w:ascii="仿宋_GB2312" w:eastAsia="仿宋_GB2312" w:cs="仿宋_GB2312"/>
          <w:kern w:val="0"/>
          <w:sz w:val="32"/>
          <w:szCs w:val="32"/>
        </w:rPr>
        <w:t>。</w:t>
      </w:r>
      <w:r>
        <w:rPr>
          <w:rFonts w:hint="eastAsia" w:ascii="仿宋_GB2312" w:hAnsi="黑体" w:eastAsia="仿宋_GB2312" w:cs="仿宋_GB2312"/>
          <w:kern w:val="0"/>
          <w:sz w:val="32"/>
          <w:szCs w:val="32"/>
        </w:rPr>
        <w:t>年初预算为</w:t>
      </w:r>
      <w:r>
        <w:rPr>
          <w:rFonts w:hint="eastAsia" w:ascii="仿宋_GB2312" w:eastAsia="仿宋_GB2312" w:cs="仿宋_GB2312"/>
          <w:bCs/>
          <w:kern w:val="0"/>
          <w:sz w:val="32"/>
          <w:szCs w:val="32"/>
        </w:rPr>
        <w:t>48.22</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57.53</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119.31</w:t>
      </w:r>
      <w:r>
        <w:rPr>
          <w:rFonts w:hint="eastAsia" w:ascii="仿宋_GB2312" w:hAnsi="黑体" w:eastAsia="仿宋_GB2312" w:cs="仿宋_GB2312"/>
          <w:kern w:val="0"/>
          <w:sz w:val="32"/>
          <w:szCs w:val="32"/>
        </w:rPr>
        <w:t>%。</w:t>
      </w:r>
      <w:r>
        <w:rPr>
          <w:rFonts w:hint="eastAsia" w:ascii="仿宋_GB2312" w:eastAsia="仿宋_GB2312" w:cs="仿宋_GB2312"/>
          <w:bCs/>
          <w:kern w:val="0"/>
          <w:sz w:val="32"/>
          <w:szCs w:val="32"/>
        </w:rPr>
        <w:t>预决算存有差异的</w:t>
      </w:r>
      <w:r>
        <w:rPr>
          <w:rFonts w:hint="eastAsia" w:ascii="仿宋_GB2312" w:eastAsia="仿宋_GB2312" w:cs="仿宋_GB2312"/>
          <w:kern w:val="0"/>
          <w:sz w:val="32"/>
          <w:szCs w:val="32"/>
        </w:rPr>
        <w:t>主要</w:t>
      </w:r>
      <w:r>
        <w:rPr>
          <w:rFonts w:hint="eastAsia" w:ascii="仿宋_GB2312" w:eastAsia="仿宋_GB2312" w:cs="仿宋_GB2312"/>
          <w:kern w:val="0"/>
          <w:sz w:val="32"/>
          <w:szCs w:val="32"/>
          <w:lang w:val="en-US" w:eastAsia="zh-CN"/>
        </w:rPr>
        <w:t>原因：</w:t>
      </w:r>
      <w:r>
        <w:rPr>
          <w:rFonts w:hint="eastAsia" w:ascii="仿宋_GB2312" w:eastAsia="仿宋_GB2312" w:cs="仿宋_GB2312"/>
          <w:bCs/>
          <w:kern w:val="0"/>
          <w:sz w:val="32"/>
          <w:szCs w:val="32"/>
        </w:rPr>
        <w:t>年中追加本单位工资津补贴、事业单位绩效增量，人员工资福利支出增加</w:t>
      </w:r>
      <w:r>
        <w:rPr>
          <w:rFonts w:ascii="仿宋_GB2312" w:eastAsia="仿宋_GB2312" w:cs="仿宋_GB2312"/>
          <w:sz w:val="32"/>
          <w:u w:color="auto"/>
        </w:rPr>
        <w:t>。</w:t>
      </w:r>
    </w:p>
    <w:p w14:paraId="39F1C57D">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kern w:val="0"/>
          <w:sz w:val="32"/>
          <w:szCs w:val="32"/>
        </w:rPr>
        <w:t>2</w:t>
      </w:r>
      <w:r>
        <w:rPr>
          <w:rFonts w:hint="eastAsia" w:ascii="仿宋_GB2312" w:eastAsia="仿宋_GB2312" w:cs="仿宋_GB2312"/>
          <w:kern w:val="0"/>
          <w:sz w:val="32"/>
          <w:szCs w:val="32"/>
          <w:lang w:val="en-US" w:eastAsia="zh-CN"/>
        </w:rPr>
        <w:t>.</w:t>
      </w:r>
      <w:r>
        <w:rPr>
          <w:rFonts w:hint="eastAsia" w:ascii="仿宋_GB2312" w:eastAsia="仿宋_GB2312" w:cs="仿宋_GB2312"/>
          <w:bCs/>
          <w:kern w:val="0"/>
          <w:sz w:val="32"/>
          <w:szCs w:val="32"/>
        </w:rPr>
        <w:t>社会保障和就业支出</w:t>
      </w:r>
      <w:r>
        <w:rPr>
          <w:rFonts w:ascii="仿宋_GB2312" w:eastAsia="仿宋_GB2312" w:cs="仿宋_GB2312"/>
          <w:sz w:val="32"/>
          <w:u w:color="auto"/>
        </w:rPr>
        <w:t>(类)行政事业单位养老支出(款)机关事业单位基本养老保险缴费支出(项)</w:t>
      </w:r>
      <w:r>
        <w:rPr>
          <w:rFonts w:hint="eastAsia" w:ascii="仿宋_GB2312" w:eastAsia="仿宋_GB2312" w:cs="仿宋_GB2312"/>
          <w:kern w:val="0"/>
          <w:sz w:val="32"/>
          <w:szCs w:val="32"/>
        </w:rPr>
        <w:t>。</w:t>
      </w:r>
      <w:r>
        <w:rPr>
          <w:rFonts w:hint="eastAsia" w:ascii="仿宋_GB2312" w:hAnsi="黑体" w:eastAsia="仿宋_GB2312" w:cs="仿宋_GB2312"/>
          <w:kern w:val="0"/>
          <w:sz w:val="32"/>
          <w:szCs w:val="32"/>
        </w:rPr>
        <w:t>年初预算为</w:t>
      </w:r>
      <w:r>
        <w:rPr>
          <w:rFonts w:hint="eastAsia" w:ascii="仿宋_GB2312" w:eastAsia="仿宋_GB2312" w:cs="仿宋_GB2312"/>
          <w:bCs/>
          <w:kern w:val="0"/>
          <w:sz w:val="32"/>
          <w:szCs w:val="32"/>
        </w:rPr>
        <w:t>6.55</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7.35</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112.21</w:t>
      </w:r>
      <w:r>
        <w:rPr>
          <w:rFonts w:hint="eastAsia" w:ascii="仿宋_GB2312" w:hAnsi="黑体" w:eastAsia="仿宋_GB2312" w:cs="仿宋_GB2312"/>
          <w:kern w:val="0"/>
          <w:sz w:val="32"/>
          <w:szCs w:val="32"/>
        </w:rPr>
        <w:t>%。</w:t>
      </w:r>
      <w:r>
        <w:rPr>
          <w:rFonts w:hint="eastAsia" w:ascii="仿宋_GB2312" w:eastAsia="仿宋_GB2312" w:cs="仿宋_GB2312"/>
          <w:bCs/>
          <w:kern w:val="0"/>
          <w:sz w:val="32"/>
          <w:szCs w:val="32"/>
        </w:rPr>
        <w:t>预决算存有差异的</w:t>
      </w:r>
      <w:r>
        <w:rPr>
          <w:rFonts w:hint="eastAsia" w:ascii="仿宋_GB2312" w:eastAsia="仿宋_GB2312" w:cs="仿宋_GB2312"/>
          <w:kern w:val="0"/>
          <w:sz w:val="32"/>
          <w:szCs w:val="32"/>
        </w:rPr>
        <w:t>主要</w:t>
      </w:r>
      <w:r>
        <w:rPr>
          <w:rFonts w:hint="eastAsia" w:ascii="仿宋_GB2312" w:eastAsia="仿宋_GB2312" w:cs="仿宋_GB2312"/>
          <w:kern w:val="0"/>
          <w:sz w:val="32"/>
          <w:szCs w:val="32"/>
          <w:lang w:val="en-US" w:eastAsia="zh-CN"/>
        </w:rPr>
        <w:t>原因：</w:t>
      </w:r>
      <w:r>
        <w:rPr>
          <w:rFonts w:hint="eastAsia" w:ascii="仿宋_GB2312" w:eastAsia="仿宋_GB2312" w:cs="仿宋_GB2312"/>
          <w:bCs/>
          <w:kern w:val="0"/>
          <w:sz w:val="32"/>
          <w:szCs w:val="32"/>
        </w:rPr>
        <w:t>社保缴费基数调整，年中调剂增加指标支出增加</w:t>
      </w:r>
      <w:r>
        <w:rPr>
          <w:rFonts w:ascii="仿宋_GB2312" w:eastAsia="仿宋_GB2312" w:cs="仿宋_GB2312"/>
          <w:sz w:val="32"/>
          <w:u w:color="auto"/>
        </w:rPr>
        <w:t>。</w:t>
      </w:r>
    </w:p>
    <w:p w14:paraId="3C114267">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kern w:val="0"/>
          <w:sz w:val="32"/>
          <w:szCs w:val="32"/>
        </w:rPr>
        <w:t>3</w:t>
      </w:r>
      <w:r>
        <w:rPr>
          <w:rFonts w:hint="eastAsia" w:ascii="仿宋_GB2312" w:eastAsia="仿宋_GB2312" w:cs="仿宋_GB2312"/>
          <w:kern w:val="0"/>
          <w:sz w:val="32"/>
          <w:szCs w:val="32"/>
          <w:lang w:val="en-US" w:eastAsia="zh-CN"/>
        </w:rPr>
        <w:t>.</w:t>
      </w:r>
      <w:r>
        <w:rPr>
          <w:rFonts w:hint="eastAsia" w:ascii="仿宋_GB2312" w:eastAsia="仿宋_GB2312" w:cs="仿宋_GB2312"/>
          <w:bCs/>
          <w:kern w:val="0"/>
          <w:sz w:val="32"/>
          <w:szCs w:val="32"/>
        </w:rPr>
        <w:t>卫生健康支出</w:t>
      </w:r>
      <w:r>
        <w:rPr>
          <w:rFonts w:ascii="仿宋_GB2312" w:eastAsia="仿宋_GB2312" w:cs="仿宋_GB2312"/>
          <w:sz w:val="32"/>
          <w:u w:color="auto"/>
        </w:rPr>
        <w:t>(类)行政事业单位医疗(款)事业单位医疗(项)</w:t>
      </w:r>
      <w:r>
        <w:rPr>
          <w:rFonts w:hint="eastAsia" w:ascii="仿宋_GB2312" w:eastAsia="仿宋_GB2312" w:cs="仿宋_GB2312"/>
          <w:kern w:val="0"/>
          <w:sz w:val="32"/>
          <w:szCs w:val="32"/>
        </w:rPr>
        <w:t>。</w:t>
      </w:r>
      <w:r>
        <w:rPr>
          <w:rFonts w:hint="eastAsia" w:ascii="仿宋_GB2312" w:hAnsi="黑体" w:eastAsia="仿宋_GB2312" w:cs="仿宋_GB2312"/>
          <w:kern w:val="0"/>
          <w:sz w:val="32"/>
          <w:szCs w:val="32"/>
        </w:rPr>
        <w:t>年初预算为</w:t>
      </w:r>
      <w:r>
        <w:rPr>
          <w:rFonts w:hint="eastAsia" w:ascii="仿宋_GB2312" w:eastAsia="仿宋_GB2312" w:cs="仿宋_GB2312"/>
          <w:bCs/>
          <w:kern w:val="0"/>
          <w:sz w:val="32"/>
          <w:szCs w:val="32"/>
        </w:rPr>
        <w:t>3.24</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3.09</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95.37</w:t>
      </w:r>
      <w:r>
        <w:rPr>
          <w:rFonts w:hint="eastAsia" w:ascii="仿宋_GB2312" w:hAnsi="黑体" w:eastAsia="仿宋_GB2312" w:cs="仿宋_GB2312"/>
          <w:kern w:val="0"/>
          <w:sz w:val="32"/>
          <w:szCs w:val="32"/>
        </w:rPr>
        <w:t>%。</w:t>
      </w:r>
      <w:r>
        <w:rPr>
          <w:rFonts w:hint="eastAsia" w:ascii="仿宋_GB2312" w:eastAsia="仿宋_GB2312" w:cs="仿宋_GB2312"/>
          <w:bCs/>
          <w:kern w:val="0"/>
          <w:sz w:val="32"/>
          <w:szCs w:val="32"/>
        </w:rPr>
        <w:t>预决算存有差异的</w:t>
      </w:r>
      <w:r>
        <w:rPr>
          <w:rFonts w:hint="eastAsia" w:ascii="仿宋_GB2312" w:eastAsia="仿宋_GB2312" w:cs="仿宋_GB2312"/>
          <w:kern w:val="0"/>
          <w:sz w:val="32"/>
          <w:szCs w:val="32"/>
        </w:rPr>
        <w:t>主要</w:t>
      </w:r>
      <w:r>
        <w:rPr>
          <w:rFonts w:hint="eastAsia" w:ascii="仿宋_GB2312" w:eastAsia="仿宋_GB2312" w:cs="仿宋_GB2312"/>
          <w:kern w:val="0"/>
          <w:sz w:val="32"/>
          <w:szCs w:val="32"/>
          <w:lang w:val="en-US" w:eastAsia="zh-CN"/>
        </w:rPr>
        <w:t>原因：</w:t>
      </w:r>
      <w:r>
        <w:rPr>
          <w:rFonts w:hint="eastAsia" w:ascii="仿宋_GB2312" w:eastAsia="仿宋_GB2312" w:cs="仿宋_GB2312"/>
          <w:bCs/>
          <w:kern w:val="0"/>
          <w:sz w:val="32"/>
          <w:szCs w:val="32"/>
        </w:rPr>
        <w:t>医疗缴费基数调整，部分人员基数下降，支出减少</w:t>
      </w:r>
      <w:r>
        <w:rPr>
          <w:rFonts w:ascii="仿宋_GB2312" w:eastAsia="仿宋_GB2312" w:cs="仿宋_GB2312"/>
          <w:sz w:val="32"/>
          <w:u w:color="auto"/>
        </w:rPr>
        <w:t>。</w:t>
      </w:r>
    </w:p>
    <w:p w14:paraId="491FED08">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kern w:val="0"/>
          <w:sz w:val="32"/>
          <w:szCs w:val="32"/>
        </w:rPr>
        <w:t>4</w:t>
      </w:r>
      <w:r>
        <w:rPr>
          <w:rFonts w:hint="eastAsia" w:ascii="仿宋_GB2312" w:eastAsia="仿宋_GB2312" w:cs="仿宋_GB2312"/>
          <w:kern w:val="0"/>
          <w:sz w:val="32"/>
          <w:szCs w:val="32"/>
          <w:lang w:val="en-US" w:eastAsia="zh-CN"/>
        </w:rPr>
        <w:t>.</w:t>
      </w:r>
      <w:r>
        <w:rPr>
          <w:rFonts w:hint="eastAsia" w:ascii="仿宋_GB2312" w:eastAsia="仿宋_GB2312" w:cs="仿宋_GB2312"/>
          <w:bCs/>
          <w:kern w:val="0"/>
          <w:sz w:val="32"/>
          <w:szCs w:val="32"/>
        </w:rPr>
        <w:t>住房保障支出</w:t>
      </w:r>
      <w:r>
        <w:rPr>
          <w:rFonts w:ascii="仿宋_GB2312" w:eastAsia="仿宋_GB2312" w:cs="仿宋_GB2312"/>
          <w:sz w:val="32"/>
          <w:u w:color="auto"/>
        </w:rPr>
        <w:t>(类)住房改革支出(款)住房公积金(项)</w:t>
      </w:r>
      <w:r>
        <w:rPr>
          <w:rFonts w:hint="eastAsia" w:ascii="仿宋_GB2312" w:eastAsia="仿宋_GB2312" w:cs="仿宋_GB2312"/>
          <w:kern w:val="0"/>
          <w:sz w:val="32"/>
          <w:szCs w:val="32"/>
        </w:rPr>
        <w:t>。</w:t>
      </w:r>
      <w:r>
        <w:rPr>
          <w:rFonts w:hint="eastAsia" w:ascii="仿宋_GB2312" w:hAnsi="黑体" w:eastAsia="仿宋_GB2312" w:cs="仿宋_GB2312"/>
          <w:kern w:val="0"/>
          <w:sz w:val="32"/>
          <w:szCs w:val="32"/>
        </w:rPr>
        <w:t>年初预算为</w:t>
      </w:r>
      <w:r>
        <w:rPr>
          <w:rFonts w:hint="eastAsia" w:ascii="仿宋_GB2312" w:eastAsia="仿宋_GB2312" w:cs="仿宋_GB2312"/>
          <w:bCs/>
          <w:kern w:val="0"/>
          <w:sz w:val="32"/>
          <w:szCs w:val="32"/>
        </w:rPr>
        <w:t>6.35</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7.46</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117.48</w:t>
      </w:r>
      <w:r>
        <w:rPr>
          <w:rFonts w:hint="eastAsia" w:ascii="仿宋_GB2312" w:hAnsi="黑体" w:eastAsia="仿宋_GB2312" w:cs="仿宋_GB2312"/>
          <w:kern w:val="0"/>
          <w:sz w:val="32"/>
          <w:szCs w:val="32"/>
        </w:rPr>
        <w:t>%。</w:t>
      </w:r>
      <w:r>
        <w:rPr>
          <w:rFonts w:hint="eastAsia" w:ascii="仿宋_GB2312" w:eastAsia="仿宋_GB2312" w:cs="仿宋_GB2312"/>
          <w:bCs/>
          <w:kern w:val="0"/>
          <w:sz w:val="32"/>
          <w:szCs w:val="32"/>
        </w:rPr>
        <w:t>预决算存有差异的</w:t>
      </w:r>
      <w:r>
        <w:rPr>
          <w:rFonts w:hint="eastAsia" w:ascii="仿宋_GB2312" w:eastAsia="仿宋_GB2312" w:cs="仿宋_GB2312"/>
          <w:kern w:val="0"/>
          <w:sz w:val="32"/>
          <w:szCs w:val="32"/>
        </w:rPr>
        <w:t>主要</w:t>
      </w:r>
      <w:r>
        <w:rPr>
          <w:rFonts w:hint="eastAsia" w:ascii="仿宋_GB2312" w:eastAsia="仿宋_GB2312" w:cs="仿宋_GB2312"/>
          <w:kern w:val="0"/>
          <w:sz w:val="32"/>
          <w:szCs w:val="32"/>
          <w:lang w:val="en-US" w:eastAsia="zh-CN"/>
        </w:rPr>
        <w:t>原因：</w:t>
      </w:r>
      <w:r>
        <w:rPr>
          <w:rFonts w:hint="eastAsia" w:ascii="仿宋_GB2312" w:eastAsia="仿宋_GB2312" w:cs="仿宋_GB2312"/>
          <w:bCs/>
          <w:kern w:val="0"/>
          <w:sz w:val="32"/>
          <w:szCs w:val="32"/>
        </w:rPr>
        <w:t>公积金缴费基数调整，年中调剂增加指标支出增加</w:t>
      </w:r>
      <w:r>
        <w:rPr>
          <w:rFonts w:ascii="仿宋_GB2312" w:eastAsia="仿宋_GB2312" w:cs="仿宋_GB2312"/>
          <w:sz w:val="32"/>
          <w:u w:color="auto"/>
        </w:rPr>
        <w:t>。</w:t>
      </w:r>
    </w:p>
    <w:p w14:paraId="1D6813B3">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三、</w:t>
      </w:r>
      <w:r>
        <w:rPr>
          <w:rFonts w:hint="eastAsia" w:ascii="黑体" w:hAnsi="黑体" w:eastAsia="黑体" w:cs="仿宋_GB2312"/>
          <w:kern w:val="0"/>
          <w:sz w:val="32"/>
          <w:szCs w:val="32"/>
          <w:lang w:eastAsia="zh-CN"/>
        </w:rPr>
        <w:t>202</w:t>
      </w:r>
      <w:r>
        <w:rPr>
          <w:rFonts w:hint="eastAsia" w:ascii="黑体" w:hAnsi="黑体" w:eastAsia="黑体" w:cs="仿宋_GB2312"/>
          <w:kern w:val="0"/>
          <w:sz w:val="32"/>
          <w:szCs w:val="32"/>
          <w:lang w:val="en-US" w:eastAsia="zh-CN"/>
        </w:rPr>
        <w:t>5</w:t>
      </w:r>
      <w:r>
        <w:rPr>
          <w:rFonts w:hint="eastAsia" w:ascii="黑体" w:hAnsi="黑体" w:eastAsia="黑体" w:cs="仿宋_GB2312"/>
          <w:kern w:val="0"/>
          <w:sz w:val="32"/>
          <w:szCs w:val="32"/>
          <w:lang w:eastAsia="zh-CN"/>
        </w:rPr>
        <w:t>年</w:t>
      </w:r>
      <w:r>
        <w:rPr>
          <w:rFonts w:hint="eastAsia" w:ascii="黑体" w:hAnsi="黑体" w:eastAsia="黑体" w:cs="仿宋_GB2312"/>
          <w:kern w:val="0"/>
          <w:sz w:val="32"/>
          <w:szCs w:val="32"/>
        </w:rPr>
        <w:t>度一般公共预算财政拨款基本支出决算情况说明</w:t>
      </w:r>
    </w:p>
    <w:p w14:paraId="404DA444">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度</w:t>
      </w:r>
      <w:r>
        <w:rPr>
          <w:rFonts w:hint="eastAsia" w:ascii="仿宋_GB2312" w:eastAsia="仿宋_GB2312"/>
          <w:sz w:val="32"/>
          <w:szCs w:val="32"/>
        </w:rPr>
        <w:t>一般</w:t>
      </w:r>
      <w:r>
        <w:rPr>
          <w:rFonts w:hint="eastAsia" w:ascii="仿宋_GB2312" w:eastAsia="仿宋_GB2312" w:cs="仿宋_GB2312"/>
          <w:kern w:val="0"/>
          <w:sz w:val="32"/>
          <w:szCs w:val="32"/>
        </w:rPr>
        <w:t>公共预算财政拨款基本支出</w:t>
      </w:r>
      <w:r>
        <w:rPr>
          <w:rFonts w:hint="eastAsia" w:ascii="仿宋_GB2312" w:eastAsia="仿宋_GB2312" w:cs="仿宋_GB2312"/>
          <w:bCs/>
          <w:kern w:val="0"/>
          <w:sz w:val="32"/>
          <w:szCs w:val="32"/>
        </w:rPr>
        <w:t>75.43</w:t>
      </w:r>
      <w:r>
        <w:rPr>
          <w:rFonts w:hint="eastAsia" w:ascii="仿宋_GB2312" w:eastAsia="仿宋_GB2312" w:cs="仿宋_GB2312"/>
          <w:kern w:val="0"/>
          <w:sz w:val="32"/>
          <w:szCs w:val="32"/>
        </w:rPr>
        <w:t>万元，其中：人员经费</w:t>
      </w:r>
      <w:r>
        <w:rPr>
          <w:rFonts w:hint="eastAsia" w:ascii="仿宋_GB2312" w:eastAsia="仿宋_GB2312" w:cs="仿宋_GB2312"/>
          <w:bCs/>
          <w:kern w:val="0"/>
          <w:sz w:val="32"/>
          <w:szCs w:val="32"/>
        </w:rPr>
        <w:t>70.96</w:t>
      </w:r>
      <w:r>
        <w:rPr>
          <w:rFonts w:hint="eastAsia" w:ascii="仿宋_GB2312" w:eastAsia="仿宋_GB2312" w:cs="仿宋_GB2312"/>
          <w:kern w:val="0"/>
          <w:sz w:val="32"/>
          <w:szCs w:val="32"/>
        </w:rPr>
        <w:t>万元，主要包括：</w:t>
      </w:r>
      <w:r>
        <w:rPr>
          <w:rFonts w:ascii="仿宋_GB2312" w:eastAsia="仿宋_GB2312" w:cs="仿宋_GB2312"/>
          <w:sz w:val="32"/>
          <w:u w:color="auto"/>
        </w:rPr>
        <w:t>基本工资28.69</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津贴补贴8.43</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绩效工资15.67</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机关事业单位基本养老保险缴费7.35</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职工基本医疗保险缴费3.09</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其他社会保障缴费0.27</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住房公积金7.46</w:t>
      </w:r>
      <w:r>
        <w:rPr>
          <w:rFonts w:hint="eastAsia" w:ascii="仿宋_GB2312" w:eastAsia="仿宋_GB2312" w:cs="仿宋_GB2312"/>
          <w:kern w:val="0"/>
          <w:sz w:val="32"/>
          <w:szCs w:val="32"/>
          <w:lang w:val="en-US" w:eastAsia="zh-CN"/>
        </w:rPr>
        <w:t>万元，</w:t>
      </w:r>
      <w:r>
        <w:rPr>
          <w:rFonts w:hint="eastAsia" w:ascii="仿宋_GB2312" w:eastAsia="仿宋_GB2312" w:cs="仿宋_GB2312"/>
          <w:kern w:val="0"/>
          <w:sz w:val="32"/>
          <w:szCs w:val="32"/>
        </w:rPr>
        <w:t>公用经费</w:t>
      </w:r>
      <w:r>
        <w:rPr>
          <w:rFonts w:hint="eastAsia" w:ascii="仿宋_GB2312" w:eastAsia="仿宋_GB2312" w:cs="仿宋_GB2312"/>
          <w:bCs/>
          <w:kern w:val="0"/>
          <w:sz w:val="32"/>
          <w:szCs w:val="32"/>
        </w:rPr>
        <w:t>4.46</w:t>
      </w:r>
      <w:r>
        <w:rPr>
          <w:rFonts w:hint="eastAsia" w:ascii="仿宋_GB2312" w:eastAsia="仿宋_GB2312" w:cs="仿宋_GB2312"/>
          <w:kern w:val="0"/>
          <w:sz w:val="32"/>
          <w:szCs w:val="32"/>
        </w:rPr>
        <w:t>万元，主要包括：</w:t>
      </w:r>
      <w:r>
        <w:rPr>
          <w:rFonts w:ascii="仿宋_GB2312" w:eastAsia="仿宋_GB2312" w:cs="仿宋_GB2312"/>
          <w:sz w:val="32"/>
          <w:u w:color="auto"/>
        </w:rPr>
        <w:t>办公费1.96</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电费0.28</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差旅费0.86</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福利费0.18</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其他商品和服务支出1.19</w:t>
      </w:r>
      <w:r>
        <w:rPr>
          <w:rFonts w:hint="eastAsia" w:ascii="仿宋_GB2312" w:eastAsia="仿宋_GB2312" w:cs="仿宋_GB2312"/>
          <w:kern w:val="0"/>
          <w:sz w:val="32"/>
          <w:szCs w:val="32"/>
          <w:lang w:val="en-US" w:eastAsia="zh-CN"/>
        </w:rPr>
        <w:t>万元，</w:t>
      </w:r>
      <w:r>
        <w:rPr>
          <w:rFonts w:hint="eastAsia" w:ascii="仿宋_GB2312" w:eastAsia="仿宋_GB2312" w:cs="仿宋_GB2312"/>
          <w:kern w:val="0"/>
          <w:sz w:val="32"/>
          <w:szCs w:val="32"/>
        </w:rPr>
        <w:t>支出具体情况如下：</w:t>
      </w:r>
    </w:p>
    <w:p w14:paraId="4E835430">
      <w:pPr>
        <w:autoSpaceDE w:val="0"/>
        <w:autoSpaceDN w:val="0"/>
        <w:adjustRightInd w:val="0"/>
        <w:spacing w:line="560" w:lineRule="exact"/>
        <w:ind w:firstLine="640" w:firstLineChars="200"/>
        <w:rPr>
          <w:rFonts w:hint="eastAsia" w:ascii="仿宋_GB2312" w:eastAsia="仿宋_GB2312" w:cs="仿宋_GB2312"/>
          <w:kern w:val="0"/>
          <w:sz w:val="32"/>
          <w:szCs w:val="32"/>
          <w:highlight w:val="none"/>
        </w:rPr>
      </w:pPr>
      <w:r>
        <w:rPr>
          <w:rFonts w:hint="eastAsia" w:ascii="仿宋_GB2312" w:eastAsia="仿宋_GB2312" w:cs="仿宋_GB2312"/>
          <w:kern w:val="0"/>
          <w:sz w:val="32"/>
          <w:szCs w:val="32"/>
        </w:rPr>
        <w:t>1</w:t>
      </w:r>
      <w:r>
        <w:rPr>
          <w:rFonts w:hint="eastAsia" w:ascii="仿宋_GB2312" w:eastAsia="仿宋_GB2312" w:cs="仿宋_GB2312"/>
          <w:kern w:val="0"/>
          <w:sz w:val="32"/>
          <w:szCs w:val="32"/>
          <w:lang w:val="en-US" w:eastAsia="zh-CN"/>
        </w:rPr>
        <w:t>.</w:t>
      </w:r>
      <w:r>
        <w:rPr>
          <w:rFonts w:hint="eastAsia" w:ascii="仿宋_GB2312" w:hAnsi="Times New Roman" w:eastAsia="仿宋_GB2312" w:cs="仿宋_GB2312"/>
          <w:bCs/>
          <w:kern w:val="0"/>
          <w:sz w:val="32"/>
          <w:szCs w:val="32"/>
          <w:lang w:val="en-US" w:eastAsia="zh-CN"/>
        </w:rPr>
        <w:t>工资福利支出</w:t>
      </w:r>
      <w:r>
        <w:rPr>
          <w:rFonts w:ascii="仿宋_GB2312" w:hAnsi="仿宋_GB2312" w:eastAsia="仿宋_GB2312" w:cs="仿宋_GB2312"/>
          <w:sz w:val="32"/>
          <w:u w:color="auto"/>
        </w:rPr>
        <w:t>年初预算为58.53</w:t>
      </w:r>
      <w:r>
        <w:rPr>
          <w:rFonts w:hint="eastAsia" w:ascii="仿宋_GB2312" w:hAnsi="宋体" w:eastAsia="仿宋_GB2312"/>
          <w:bCs/>
          <w:color w:val="auto"/>
          <w:sz w:val="32"/>
          <w:szCs w:val="32"/>
        </w:rPr>
        <w:t>万元</w:t>
      </w:r>
      <w:r>
        <w:rPr>
          <w:rFonts w:hint="eastAsia" w:ascii="仿宋_GB2312" w:eastAsia="仿宋_GB2312"/>
          <w:bCs/>
          <w:kern w:val="0"/>
          <w:sz w:val="32"/>
          <w:szCs w:val="32"/>
        </w:rPr>
        <w:t>，</w:t>
      </w:r>
      <w:r>
        <w:rPr>
          <w:rFonts w:hint="eastAsia" w:ascii="仿宋_GB2312" w:eastAsia="仿宋_GB2312" w:cs="仿宋_GB2312"/>
          <w:bCs/>
          <w:kern w:val="0"/>
          <w:sz w:val="32"/>
          <w:szCs w:val="32"/>
        </w:rPr>
        <w:t>支出决算为</w:t>
      </w:r>
      <w:r>
        <w:rPr>
          <w:rFonts w:hint="eastAsia" w:ascii="仿宋_GB2312" w:hAnsi="Times New Roman" w:eastAsia="仿宋_GB2312" w:cs="仿宋_GB2312"/>
          <w:bCs/>
          <w:kern w:val="0"/>
          <w:sz w:val="32"/>
          <w:szCs w:val="32"/>
          <w:lang w:val="en-US" w:eastAsia="zh-CN"/>
        </w:rPr>
        <w:t>70.96</w:t>
      </w:r>
      <w:r>
        <w:rPr>
          <w:rFonts w:ascii="仿宋_GB2312" w:hAnsi="仿宋_GB2312" w:eastAsia="仿宋_GB2312" w:cs="仿宋_GB2312"/>
          <w:sz w:val="32"/>
          <w:u w:color="auto"/>
        </w:rPr>
        <w:t>万元，</w:t>
      </w:r>
      <w:r>
        <w:rPr>
          <w:rFonts w:hint="eastAsia" w:ascii="仿宋_GB2312" w:eastAsia="仿宋_GB2312" w:cs="仿宋_GB2312"/>
          <w:kern w:val="0"/>
          <w:sz w:val="32"/>
          <w:szCs w:val="32"/>
          <w:highlight w:val="none"/>
        </w:rPr>
        <w:t>完成年初预算的</w:t>
      </w:r>
      <w:r>
        <w:rPr>
          <w:rFonts w:hint="eastAsia" w:ascii="仿宋_GB2312" w:hAnsi="Times New Roman" w:eastAsia="仿宋_GB2312" w:cs="仿宋_GB2312"/>
          <w:bCs/>
          <w:kern w:val="0"/>
          <w:sz w:val="32"/>
          <w:szCs w:val="32"/>
          <w:highlight w:val="none"/>
          <w:lang w:val="en-US" w:eastAsia="zh-CN"/>
        </w:rPr>
        <w:t>121.24%</w:t>
      </w:r>
      <w:r>
        <w:rPr>
          <w:rFonts w:hint="eastAsia" w:ascii="仿宋_GB2312" w:eastAsia="仿宋_GB2312" w:cs="仿宋_GB2312"/>
          <w:kern w:val="0"/>
          <w:sz w:val="32"/>
          <w:szCs w:val="32"/>
          <w:highlight w:val="none"/>
        </w:rPr>
        <w:t>。</w:t>
      </w:r>
      <w:r>
        <w:rPr>
          <w:rFonts w:hint="eastAsia" w:ascii="仿宋_GB2312" w:eastAsia="仿宋_GB2312" w:cs="仿宋_GB2312"/>
          <w:bCs/>
          <w:kern w:val="0"/>
          <w:sz w:val="32"/>
          <w:szCs w:val="32"/>
          <w:highlight w:val="none"/>
        </w:rPr>
        <w:t>预决算存有差异的主要原因是：</w:t>
      </w:r>
      <w:r>
        <w:rPr>
          <w:rFonts w:hint="eastAsia" w:ascii="仿宋_GB2312" w:hAnsi="Times New Roman" w:eastAsia="仿宋_GB2312" w:cs="仿宋_GB2312"/>
          <w:bCs/>
          <w:kern w:val="0"/>
          <w:sz w:val="32"/>
          <w:szCs w:val="32"/>
          <w:highlight w:val="none"/>
          <w:lang w:val="en-US" w:eastAsia="zh-CN"/>
        </w:rPr>
        <w:t>本单位为2025年机构改革新组建单位，年中发放事业单位绩效工资增量及追加工资补贴津贴，人员工资福利相关支出增加</w:t>
      </w:r>
      <w:r>
        <w:rPr>
          <w:rFonts w:hint="eastAsia" w:ascii="仿宋_GB2312" w:eastAsia="仿宋_GB2312" w:cs="仿宋_GB2312"/>
          <w:kern w:val="0"/>
          <w:sz w:val="32"/>
          <w:szCs w:val="32"/>
          <w:highlight w:val="none"/>
        </w:rPr>
        <w:t>。</w:t>
      </w:r>
    </w:p>
    <w:p w14:paraId="2B04F844">
      <w:pPr>
        <w:autoSpaceDE w:val="0"/>
        <w:autoSpaceDN w:val="0"/>
        <w:adjustRightInd w:val="0"/>
        <w:spacing w:line="560" w:lineRule="exact"/>
        <w:ind w:firstLine="640" w:firstLineChars="200"/>
        <w:rPr>
          <w:rFonts w:hint="eastAsia" w:ascii="仿宋_GB2312" w:eastAsia="仿宋_GB2312" w:cs="仿宋_GB2312"/>
          <w:kern w:val="0"/>
          <w:sz w:val="32"/>
          <w:szCs w:val="32"/>
          <w:highlight w:val="none"/>
        </w:rPr>
      </w:pPr>
      <w:r>
        <w:rPr>
          <w:rFonts w:hint="eastAsia" w:ascii="仿宋_GB2312" w:eastAsia="仿宋_GB2312" w:cs="仿宋_GB2312"/>
          <w:kern w:val="0"/>
          <w:sz w:val="32"/>
          <w:szCs w:val="32"/>
        </w:rPr>
        <w:t>2</w:t>
      </w:r>
      <w:r>
        <w:rPr>
          <w:rFonts w:hint="eastAsia" w:ascii="仿宋_GB2312" w:eastAsia="仿宋_GB2312" w:cs="仿宋_GB2312"/>
          <w:kern w:val="0"/>
          <w:sz w:val="32"/>
          <w:szCs w:val="32"/>
          <w:lang w:val="en-US" w:eastAsia="zh-CN"/>
        </w:rPr>
        <w:t>.</w:t>
      </w:r>
      <w:r>
        <w:rPr>
          <w:rFonts w:hint="eastAsia" w:ascii="仿宋_GB2312" w:hAnsi="Times New Roman" w:eastAsia="仿宋_GB2312" w:cs="仿宋_GB2312"/>
          <w:bCs/>
          <w:kern w:val="0"/>
          <w:sz w:val="32"/>
          <w:szCs w:val="32"/>
          <w:lang w:val="en-US" w:eastAsia="zh-CN"/>
        </w:rPr>
        <w:t>商品和服务支出</w:t>
      </w:r>
      <w:r>
        <w:rPr>
          <w:rFonts w:ascii="仿宋_GB2312" w:hAnsi="仿宋_GB2312" w:eastAsia="仿宋_GB2312" w:cs="仿宋_GB2312"/>
          <w:sz w:val="32"/>
          <w:u w:color="auto"/>
        </w:rPr>
        <w:t>年初预算为5.83</w:t>
      </w:r>
      <w:r>
        <w:rPr>
          <w:rFonts w:hint="eastAsia" w:ascii="仿宋_GB2312" w:hAnsi="宋体" w:eastAsia="仿宋_GB2312"/>
          <w:bCs/>
          <w:color w:val="auto"/>
          <w:sz w:val="32"/>
          <w:szCs w:val="32"/>
        </w:rPr>
        <w:t>万元</w:t>
      </w:r>
      <w:r>
        <w:rPr>
          <w:rFonts w:hint="eastAsia" w:ascii="仿宋_GB2312" w:eastAsia="仿宋_GB2312"/>
          <w:bCs/>
          <w:kern w:val="0"/>
          <w:sz w:val="32"/>
          <w:szCs w:val="32"/>
        </w:rPr>
        <w:t>，</w:t>
      </w:r>
      <w:r>
        <w:rPr>
          <w:rFonts w:hint="eastAsia" w:ascii="仿宋_GB2312" w:eastAsia="仿宋_GB2312" w:cs="仿宋_GB2312"/>
          <w:bCs/>
          <w:kern w:val="0"/>
          <w:sz w:val="32"/>
          <w:szCs w:val="32"/>
        </w:rPr>
        <w:t>支出决算为</w:t>
      </w:r>
      <w:r>
        <w:rPr>
          <w:rFonts w:hint="eastAsia" w:ascii="仿宋_GB2312" w:hAnsi="Times New Roman" w:eastAsia="仿宋_GB2312" w:cs="仿宋_GB2312"/>
          <w:bCs/>
          <w:kern w:val="0"/>
          <w:sz w:val="32"/>
          <w:szCs w:val="32"/>
          <w:lang w:val="en-US" w:eastAsia="zh-CN"/>
        </w:rPr>
        <w:t>4.46</w:t>
      </w:r>
      <w:r>
        <w:rPr>
          <w:rFonts w:ascii="仿宋_GB2312" w:hAnsi="仿宋_GB2312" w:eastAsia="仿宋_GB2312" w:cs="仿宋_GB2312"/>
          <w:sz w:val="32"/>
          <w:u w:color="auto"/>
        </w:rPr>
        <w:t>万元，</w:t>
      </w:r>
      <w:r>
        <w:rPr>
          <w:rFonts w:hint="eastAsia" w:ascii="仿宋_GB2312" w:eastAsia="仿宋_GB2312" w:cs="仿宋_GB2312"/>
          <w:kern w:val="0"/>
          <w:sz w:val="32"/>
          <w:szCs w:val="32"/>
          <w:highlight w:val="none"/>
        </w:rPr>
        <w:t>完成年初预算的</w:t>
      </w:r>
      <w:r>
        <w:rPr>
          <w:rFonts w:hint="eastAsia" w:ascii="仿宋_GB2312" w:hAnsi="Times New Roman" w:eastAsia="仿宋_GB2312" w:cs="仿宋_GB2312"/>
          <w:bCs/>
          <w:kern w:val="0"/>
          <w:sz w:val="32"/>
          <w:szCs w:val="32"/>
          <w:highlight w:val="none"/>
          <w:lang w:val="en-US" w:eastAsia="zh-CN"/>
        </w:rPr>
        <w:t>76.5%</w:t>
      </w:r>
      <w:r>
        <w:rPr>
          <w:rFonts w:hint="eastAsia" w:ascii="仿宋_GB2312" w:eastAsia="仿宋_GB2312" w:cs="仿宋_GB2312"/>
          <w:kern w:val="0"/>
          <w:sz w:val="32"/>
          <w:szCs w:val="32"/>
          <w:highlight w:val="none"/>
        </w:rPr>
        <w:t>。</w:t>
      </w:r>
      <w:r>
        <w:rPr>
          <w:rFonts w:hint="eastAsia" w:ascii="仿宋_GB2312" w:eastAsia="仿宋_GB2312" w:cs="仿宋_GB2312"/>
          <w:bCs/>
          <w:kern w:val="0"/>
          <w:sz w:val="32"/>
          <w:szCs w:val="32"/>
          <w:highlight w:val="none"/>
        </w:rPr>
        <w:t>预决算存有差异的主要原因是：</w:t>
      </w:r>
      <w:r>
        <w:rPr>
          <w:rFonts w:hint="eastAsia" w:ascii="仿宋_GB2312" w:hAnsi="Times New Roman" w:eastAsia="仿宋_GB2312" w:cs="仿宋_GB2312"/>
          <w:bCs/>
          <w:kern w:val="0"/>
          <w:sz w:val="32"/>
          <w:szCs w:val="32"/>
          <w:highlight w:val="none"/>
          <w:lang w:val="en-US" w:eastAsia="zh-CN"/>
        </w:rPr>
        <w:t>部分办公、差旅等各项公用经费未能及时兑付</w:t>
      </w:r>
      <w:r>
        <w:rPr>
          <w:rFonts w:hint="eastAsia" w:ascii="仿宋_GB2312" w:eastAsia="仿宋_GB2312" w:cs="仿宋_GB2312"/>
          <w:kern w:val="0"/>
          <w:sz w:val="32"/>
          <w:szCs w:val="32"/>
          <w:highlight w:val="none"/>
        </w:rPr>
        <w:t>。</w:t>
      </w:r>
    </w:p>
    <w:p w14:paraId="0AD606F2">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四、</w:t>
      </w:r>
      <w:r>
        <w:rPr>
          <w:rFonts w:hint="eastAsia" w:ascii="黑体" w:hAnsi="黑体" w:eastAsia="黑体" w:cs="仿宋_GB2312"/>
          <w:kern w:val="0"/>
          <w:sz w:val="32"/>
          <w:szCs w:val="32"/>
          <w:lang w:eastAsia="zh-CN"/>
        </w:rPr>
        <w:t>202</w:t>
      </w:r>
      <w:r>
        <w:rPr>
          <w:rFonts w:hint="eastAsia" w:ascii="黑体" w:hAnsi="黑体" w:eastAsia="黑体" w:cs="仿宋_GB2312"/>
          <w:kern w:val="0"/>
          <w:sz w:val="32"/>
          <w:szCs w:val="32"/>
          <w:lang w:val="en-US" w:eastAsia="zh-CN"/>
        </w:rPr>
        <w:t>5</w:t>
      </w:r>
      <w:r>
        <w:rPr>
          <w:rFonts w:hint="eastAsia" w:ascii="黑体" w:hAnsi="黑体" w:eastAsia="黑体" w:cs="仿宋_GB2312"/>
          <w:kern w:val="0"/>
          <w:sz w:val="32"/>
          <w:szCs w:val="32"/>
          <w:lang w:eastAsia="zh-CN"/>
        </w:rPr>
        <w:t>年</w:t>
      </w:r>
      <w:r>
        <w:rPr>
          <w:rFonts w:hint="eastAsia" w:ascii="黑体" w:hAnsi="黑体" w:eastAsia="黑体" w:cs="仿宋_GB2312"/>
          <w:kern w:val="0"/>
          <w:sz w:val="32"/>
          <w:szCs w:val="32"/>
        </w:rPr>
        <w:t>度政府性基金支出决算情况</w:t>
      </w:r>
    </w:p>
    <w:p w14:paraId="2E9D50C1">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eastAsia="仿宋_GB2312"/>
          <w:kern w:val="0"/>
          <w:sz w:val="32"/>
          <w:szCs w:val="32"/>
          <w:lang w:eastAsia="zh-CN"/>
        </w:rPr>
        <w:t>202</w:t>
      </w:r>
      <w:r>
        <w:rPr>
          <w:rFonts w:hint="eastAsia" w:ascii="仿宋_GB2312" w:eastAsia="仿宋_GB2312"/>
          <w:kern w:val="0"/>
          <w:sz w:val="32"/>
          <w:szCs w:val="32"/>
          <w:lang w:val="en-US" w:eastAsia="zh-CN"/>
        </w:rPr>
        <w:t>5</w:t>
      </w:r>
      <w:r>
        <w:rPr>
          <w:rFonts w:hint="eastAsia" w:ascii="仿宋_GB2312" w:eastAsia="仿宋_GB2312"/>
          <w:kern w:val="0"/>
          <w:sz w:val="32"/>
          <w:szCs w:val="32"/>
          <w:lang w:eastAsia="zh-CN"/>
        </w:rPr>
        <w:t>年</w:t>
      </w:r>
      <w:r>
        <w:rPr>
          <w:rFonts w:hint="eastAsia" w:ascii="仿宋_GB2312" w:eastAsia="仿宋_GB2312" w:cs="仿宋_GB2312"/>
          <w:kern w:val="0"/>
          <w:sz w:val="32"/>
          <w:szCs w:val="32"/>
        </w:rPr>
        <w:t>度政府性基金支出</w:t>
      </w:r>
      <w:r>
        <w:rPr>
          <w:rFonts w:hint="eastAsia" w:ascii="仿宋_GB2312" w:eastAsia="仿宋_GB2312" w:cs="仿宋_GB2312"/>
          <w:bCs/>
          <w:color w:val="auto"/>
          <w:kern w:val="0"/>
          <w:sz w:val="32"/>
          <w:szCs w:val="32"/>
        </w:rPr>
        <w:t>0.00</w:t>
      </w:r>
      <w:r>
        <w:rPr>
          <w:rFonts w:hint="eastAsia" w:ascii="仿宋_GB2312" w:eastAsia="仿宋_GB2312" w:cs="仿宋_GB2312"/>
          <w:kern w:val="0"/>
          <w:sz w:val="32"/>
          <w:szCs w:val="32"/>
        </w:rPr>
        <w:t>万元，</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其中：基本支出</w:t>
      </w:r>
      <w:r>
        <w:rPr>
          <w:rFonts w:hint="eastAsia" w:ascii="仿宋_GB2312" w:hAnsi="宋体" w:eastAsia="仿宋_GB2312"/>
          <w:bCs/>
          <w:color w:val="auto"/>
          <w:sz w:val="32"/>
          <w:szCs w:val="32"/>
        </w:rPr>
        <w:t>0.00</w:t>
      </w:r>
      <w:r>
        <w:rPr>
          <w:rFonts w:hint="eastAsia" w:ascii="仿宋_GB2312" w:eastAsia="仿宋_GB2312" w:cs="仿宋_GB2312"/>
          <w:kern w:val="0"/>
          <w:sz w:val="32"/>
          <w:szCs w:val="32"/>
        </w:rPr>
        <w:t>万元，项目支出</w:t>
      </w:r>
      <w:r>
        <w:rPr>
          <w:rFonts w:hint="eastAsia" w:ascii="仿宋_GB2312" w:hAnsi="宋体" w:eastAsia="仿宋_GB2312"/>
          <w:bCs/>
          <w:color w:val="auto"/>
          <w:sz w:val="32"/>
          <w:szCs w:val="32"/>
        </w:rPr>
        <w:t>0.00</w:t>
      </w:r>
      <w:r>
        <w:rPr>
          <w:rFonts w:hint="eastAsia" w:ascii="仿宋_GB2312" w:eastAsia="仿宋_GB2312" w:cs="仿宋_GB2312"/>
          <w:kern w:val="0"/>
          <w:sz w:val="32"/>
          <w:szCs w:val="32"/>
        </w:rPr>
        <w:t>万元。</w:t>
      </w:r>
    </w:p>
    <w:p w14:paraId="3D0D602A">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hAnsi="黑体" w:eastAsia="仿宋_GB2312"/>
          <w:kern w:val="0"/>
          <w:sz w:val="32"/>
          <w:szCs w:val="32"/>
          <w:lang w:eastAsia="zh-CN"/>
        </w:rPr>
        <w:t>202</w:t>
      </w:r>
      <w:r>
        <w:rPr>
          <w:rFonts w:hint="eastAsia" w:ascii="仿宋_GB2312" w:hAnsi="黑体" w:eastAsia="仿宋_GB2312"/>
          <w:kern w:val="0"/>
          <w:sz w:val="32"/>
          <w:szCs w:val="32"/>
          <w:lang w:val="en-US" w:eastAsia="zh-CN"/>
        </w:rPr>
        <w:t>5</w:t>
      </w:r>
      <w:r>
        <w:rPr>
          <w:rFonts w:hint="eastAsia" w:ascii="仿宋_GB2312" w:hAnsi="黑体" w:eastAsia="仿宋_GB2312" w:cs="仿宋_GB2312"/>
          <w:kern w:val="0"/>
          <w:sz w:val="32"/>
          <w:szCs w:val="32"/>
        </w:rPr>
        <w:t>年度政府性基金支出年初预算为</w:t>
      </w:r>
      <w:r>
        <w:rPr>
          <w:rFonts w:hint="eastAsia" w:ascii="仿宋_GB2312" w:eastAsia="仿宋_GB2312"/>
          <w:bCs/>
          <w:kern w:val="0"/>
          <w:sz w:val="32"/>
          <w:szCs w:val="32"/>
        </w:rPr>
        <w:t>0.00</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0.00</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0</w:t>
      </w:r>
      <w:r>
        <w:rPr>
          <w:rFonts w:hint="eastAsia" w:ascii="仿宋_GB2312" w:hAnsi="黑体" w:eastAsia="仿宋_GB2312" w:cs="仿宋_GB2312"/>
          <w:kern w:val="0"/>
          <w:sz w:val="32"/>
          <w:szCs w:val="32"/>
        </w:rPr>
        <w:t>%。</w:t>
      </w:r>
    </w:p>
    <w:p w14:paraId="10CB2BA7">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五、</w:t>
      </w:r>
      <w:r>
        <w:rPr>
          <w:rFonts w:hint="eastAsia" w:ascii="黑体" w:hAnsi="黑体" w:eastAsia="黑体" w:cs="仿宋_GB2312"/>
          <w:kern w:val="0"/>
          <w:sz w:val="32"/>
          <w:szCs w:val="32"/>
          <w:lang w:eastAsia="zh-CN"/>
        </w:rPr>
        <w:t>202</w:t>
      </w:r>
      <w:r>
        <w:rPr>
          <w:rFonts w:hint="eastAsia" w:ascii="黑体" w:hAnsi="黑体" w:eastAsia="黑体" w:cs="仿宋_GB2312"/>
          <w:kern w:val="0"/>
          <w:sz w:val="32"/>
          <w:szCs w:val="32"/>
          <w:lang w:val="en-US" w:eastAsia="zh-CN"/>
        </w:rPr>
        <w:t>5</w:t>
      </w:r>
      <w:r>
        <w:rPr>
          <w:rFonts w:hint="eastAsia" w:ascii="黑体" w:hAnsi="黑体" w:eastAsia="黑体" w:cs="仿宋_GB2312"/>
          <w:kern w:val="0"/>
          <w:sz w:val="32"/>
          <w:szCs w:val="32"/>
          <w:lang w:eastAsia="zh-CN"/>
        </w:rPr>
        <w:t>年</w:t>
      </w:r>
      <w:r>
        <w:rPr>
          <w:rFonts w:hint="eastAsia" w:ascii="黑体" w:hAnsi="黑体" w:eastAsia="黑体" w:cs="仿宋_GB2312"/>
          <w:kern w:val="0"/>
          <w:sz w:val="32"/>
          <w:szCs w:val="32"/>
        </w:rPr>
        <w:t>度国有资本经营预算支出决算情况</w:t>
      </w:r>
    </w:p>
    <w:p w14:paraId="282F00A5">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bookmarkStart w:id="3" w:name="PO_part3A5IncReason1"/>
      <w:r>
        <w:rPr>
          <w:rFonts w:hint="eastAsia" w:ascii="仿宋_GB2312" w:eastAsia="仿宋_GB2312"/>
          <w:bCs/>
          <w:color w:val="auto"/>
          <w:kern w:val="0"/>
          <w:sz w:val="32"/>
          <w:szCs w:val="32"/>
        </w:rPr>
        <w:t>本</w:t>
      </w:r>
      <w:r>
        <w:rPr>
          <w:rFonts w:hint="eastAsia" w:ascii="仿宋_GB2312" w:eastAsia="仿宋_GB2312"/>
          <w:bCs/>
          <w:color w:val="auto"/>
          <w:kern w:val="0"/>
          <w:sz w:val="32"/>
          <w:szCs w:val="32"/>
          <w:lang w:val="en-US" w:eastAsia="zh-CN"/>
        </w:rPr>
        <w:t>单位</w:t>
      </w:r>
      <w:r>
        <w:rPr>
          <w:rFonts w:hint="eastAsia" w:ascii="仿宋_GB2312" w:eastAsia="仿宋_GB2312"/>
          <w:bCs/>
          <w:color w:val="auto"/>
          <w:kern w:val="0"/>
          <w:sz w:val="32"/>
          <w:szCs w:val="32"/>
          <w:lang w:eastAsia="zh-CN"/>
        </w:rPr>
        <w:t>2025年度</w:t>
      </w:r>
      <w:r>
        <w:rPr>
          <w:rFonts w:hint="eastAsia" w:ascii="仿宋_GB2312" w:eastAsia="仿宋_GB2312"/>
          <w:bCs/>
          <w:color w:val="auto"/>
          <w:kern w:val="0"/>
          <w:sz w:val="32"/>
          <w:szCs w:val="32"/>
        </w:rPr>
        <w:t>没有国有资本经营预算财政拨款收入，也没有国有资本经营预算财政拨款安排的支出，与去年相比无变化。</w:t>
      </w:r>
      <w:bookmarkEnd w:id="3"/>
    </w:p>
    <w:p w14:paraId="387B7AF1">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六、财政拨款安排的“三公”经费支出决算情况说明</w:t>
      </w:r>
    </w:p>
    <w:p w14:paraId="08AD8500">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度财政拨款安排的“三公”经费支出预算为</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万元，支出决算为</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万元，完成预算的</w:t>
      </w:r>
      <w:r>
        <w:rPr>
          <w:rFonts w:hint="eastAsia" w:ascii="仿宋_GB2312" w:eastAsia="仿宋_GB2312" w:cs="仿宋_GB2312"/>
          <w:bCs/>
          <w:kern w:val="0"/>
          <w:sz w:val="32"/>
          <w:szCs w:val="32"/>
          <w:lang w:eastAsia="zh-CN"/>
        </w:rPr>
        <w:t>0</w:t>
      </w:r>
      <w:r>
        <w:rPr>
          <w:rFonts w:hint="eastAsia" w:ascii="仿宋_GB2312" w:eastAsia="仿宋_GB2312" w:cs="仿宋_GB2312"/>
          <w:kern w:val="0"/>
          <w:sz w:val="32"/>
          <w:szCs w:val="32"/>
        </w:rPr>
        <w:t>%，比上年</w:t>
      </w:r>
      <w:r>
        <w:rPr>
          <w:rFonts w:hint="eastAsia" w:ascii="仿宋_GB2312" w:eastAsia="仿宋_GB2312" w:cs="仿宋_GB2312"/>
          <w:bCs/>
          <w:kern w:val="0"/>
          <w:sz w:val="32"/>
          <w:szCs w:val="32"/>
        </w:rPr>
        <w:t>增加0.00</w:t>
      </w:r>
      <w:r>
        <w:rPr>
          <w:rFonts w:hint="eastAsia" w:ascii="仿宋_GB2312" w:eastAsia="仿宋_GB2312" w:cs="仿宋_GB2312"/>
          <w:kern w:val="0"/>
          <w:sz w:val="32"/>
          <w:szCs w:val="32"/>
        </w:rPr>
        <w:t>万元，</w:t>
      </w:r>
      <w:r>
        <w:rPr>
          <w:rFonts w:hint="eastAsia" w:ascii="仿宋_GB2312" w:eastAsia="仿宋_GB2312" w:cs="仿宋_GB2312"/>
          <w:bCs/>
          <w:kern w:val="0"/>
          <w:sz w:val="32"/>
          <w:szCs w:val="32"/>
        </w:rPr>
        <w:t>增长0%</w:t>
      </w:r>
      <w:r>
        <w:rPr>
          <w:rFonts w:hint="eastAsia" w:ascii="仿宋_GB2312" w:eastAsia="仿宋_GB2312" w:cs="仿宋_GB2312"/>
          <w:bCs/>
          <w:kern w:val="0"/>
          <w:sz w:val="32"/>
          <w:szCs w:val="32"/>
          <w:lang w:eastAsia="zh-CN"/>
        </w:rPr>
        <w:t>，</w:t>
      </w:r>
      <w:r>
        <w:rPr>
          <w:rFonts w:hint="eastAsia" w:ascii="仿宋_GB2312" w:eastAsia="仿宋_GB2312" w:cs="仿宋_GB2312"/>
          <w:kern w:val="0"/>
          <w:sz w:val="32"/>
          <w:szCs w:val="32"/>
        </w:rPr>
        <w:t>主要原因是</w:t>
      </w:r>
      <w:r>
        <w:rPr>
          <w:rFonts w:hint="eastAsia" w:ascii="仿宋_GB2312" w:eastAsia="仿宋_GB2312" w:cs="仿宋_GB2312"/>
          <w:kern w:val="0"/>
          <w:sz w:val="32"/>
          <w:szCs w:val="32"/>
          <w:lang w:eastAsia="zh-CN"/>
        </w:rPr>
        <w:t>：</w:t>
      </w:r>
      <w:r>
        <w:rPr>
          <w:rFonts w:hint="eastAsia" w:ascii="仿宋_GB2312" w:eastAsia="仿宋_GB2312" w:cs="仿宋_GB2312"/>
          <w:bCs/>
          <w:kern w:val="0"/>
          <w:sz w:val="32"/>
          <w:szCs w:val="32"/>
        </w:rPr>
        <w:t>本单位2025年度无财政拨款安排的“三公”经费支出</w:t>
      </w:r>
      <w:r>
        <w:rPr>
          <w:rFonts w:hint="eastAsia" w:ascii="仿宋_GB2312" w:eastAsia="仿宋_GB2312" w:cs="仿宋_GB2312"/>
          <w:bCs/>
          <w:kern w:val="0"/>
          <w:sz w:val="32"/>
          <w:szCs w:val="32"/>
          <w:lang w:eastAsia="zh-CN"/>
        </w:rPr>
        <w:t>。</w:t>
      </w:r>
      <w:r>
        <w:rPr>
          <w:rFonts w:hint="eastAsia" w:ascii="仿宋_GB2312" w:eastAsia="仿宋_GB2312" w:cs="仿宋_GB2312"/>
          <w:kern w:val="0"/>
          <w:sz w:val="32"/>
          <w:szCs w:val="32"/>
        </w:rPr>
        <w:t>其中：因公出国（境）费支出决算</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万元，公务用车购置及运行费支出决算</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万元，公务接待费支出决算</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w:t>
      </w:r>
    </w:p>
    <w:p w14:paraId="5AE095CB">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具体情况如下：</w:t>
      </w:r>
    </w:p>
    <w:p w14:paraId="5F755688">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（一）因公出国（境）费支出预算为</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万元，支出决算为</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万元，完成预算的</w:t>
      </w:r>
      <w:r>
        <w:rPr>
          <w:rFonts w:hint="eastAsia" w:ascii="仿宋_GB2312" w:eastAsia="仿宋_GB2312" w:cs="仿宋_GB2312"/>
          <w:bCs/>
          <w:kern w:val="0"/>
          <w:sz w:val="32"/>
          <w:szCs w:val="32"/>
          <w:lang w:eastAsia="zh-CN"/>
        </w:rPr>
        <w:t>0</w:t>
      </w:r>
      <w:r>
        <w:rPr>
          <w:rFonts w:hint="eastAsia" w:ascii="仿宋_GB2312" w:eastAsia="仿宋_GB2312" w:cs="仿宋_GB2312"/>
          <w:kern w:val="0"/>
          <w:sz w:val="32"/>
          <w:szCs w:val="32"/>
        </w:rPr>
        <w:t>%，比上年</w:t>
      </w:r>
      <w:r>
        <w:rPr>
          <w:rFonts w:hint="eastAsia" w:ascii="仿宋_GB2312" w:eastAsia="仿宋_GB2312" w:cs="仿宋_GB2312"/>
          <w:bCs/>
          <w:kern w:val="0"/>
          <w:sz w:val="32"/>
          <w:szCs w:val="32"/>
        </w:rPr>
        <w:t>增加0.00</w:t>
      </w:r>
      <w:r>
        <w:rPr>
          <w:rFonts w:hint="eastAsia" w:ascii="仿宋_GB2312" w:eastAsia="仿宋_GB2312" w:cs="仿宋_GB2312"/>
          <w:kern w:val="0"/>
          <w:sz w:val="32"/>
          <w:szCs w:val="32"/>
        </w:rPr>
        <w:t>万元，</w:t>
      </w:r>
      <w:r>
        <w:rPr>
          <w:rFonts w:hint="eastAsia" w:ascii="仿宋_GB2312" w:eastAsia="仿宋_GB2312" w:cs="仿宋_GB2312"/>
          <w:bCs/>
          <w:kern w:val="0"/>
          <w:sz w:val="32"/>
          <w:szCs w:val="32"/>
          <w:highlight w:val="none"/>
        </w:rPr>
        <w:t>增长0%</w:t>
      </w:r>
      <w:r>
        <w:rPr>
          <w:rFonts w:hint="eastAsia" w:ascii="仿宋_GB2312" w:eastAsia="仿宋_GB2312" w:cs="仿宋_GB2312"/>
          <w:bCs/>
          <w:kern w:val="0"/>
          <w:sz w:val="32"/>
          <w:szCs w:val="32"/>
          <w:highlight w:val="none"/>
          <w:lang w:eastAsia="zh-CN"/>
        </w:rPr>
        <w:t>，</w:t>
      </w:r>
      <w:r>
        <w:rPr>
          <w:rFonts w:hint="eastAsia" w:ascii="仿宋_GB2312" w:eastAsia="仿宋_GB2312" w:cs="仿宋_GB2312"/>
          <w:bCs/>
          <w:kern w:val="0"/>
          <w:sz w:val="32"/>
          <w:szCs w:val="32"/>
          <w:highlight w:val="none"/>
          <w:lang w:val="en-US" w:eastAsia="zh-CN"/>
        </w:rPr>
        <w:t>主要</w:t>
      </w:r>
      <w:r>
        <w:rPr>
          <w:rFonts w:hint="eastAsia" w:ascii="仿宋_GB2312" w:eastAsia="仿宋_GB2312" w:cs="仿宋_GB2312"/>
          <w:kern w:val="0"/>
          <w:sz w:val="32"/>
          <w:szCs w:val="32"/>
        </w:rPr>
        <w:t>原因是</w:t>
      </w:r>
      <w:r>
        <w:rPr>
          <w:rFonts w:hint="eastAsia" w:ascii="仿宋_GB2312" w:eastAsia="仿宋_GB2312" w:cs="仿宋_GB2312"/>
          <w:kern w:val="0"/>
          <w:sz w:val="32"/>
          <w:szCs w:val="32"/>
          <w:lang w:eastAsia="zh-CN"/>
        </w:rPr>
        <w:t>：</w:t>
      </w:r>
      <w:r>
        <w:rPr>
          <w:rFonts w:hint="eastAsia" w:ascii="仿宋_GB2312" w:eastAsia="仿宋_GB2312" w:cs="仿宋_GB2312"/>
          <w:bCs/>
          <w:kern w:val="0"/>
          <w:sz w:val="32"/>
          <w:szCs w:val="32"/>
          <w:highlight w:val="none"/>
        </w:rPr>
        <w:t>本单位本年度未安排因公出国（境）相关工作，无因公出国（境）经费支出</w:t>
      </w:r>
      <w:r>
        <w:rPr>
          <w:rFonts w:hint="eastAsia" w:ascii="仿宋_GB2312" w:eastAsia="仿宋_GB2312" w:cs="仿宋_GB2312"/>
          <w:kern w:val="0"/>
          <w:sz w:val="32"/>
          <w:szCs w:val="32"/>
        </w:rPr>
        <w:t>。全年使用财政拨款安排</w:t>
      </w:r>
      <w:r>
        <w:rPr>
          <w:rFonts w:hint="eastAsia" w:ascii="仿宋_GB2312" w:hAnsi="黑体" w:eastAsia="仿宋_GB2312"/>
          <w:bCs/>
          <w:color w:val="000000"/>
          <w:sz w:val="32"/>
          <w:szCs w:val="32"/>
        </w:rPr>
        <w:t>出国团组</w:t>
      </w:r>
      <w:r>
        <w:rPr>
          <w:rFonts w:hint="eastAsia" w:ascii="仿宋_GB2312" w:eastAsia="仿宋_GB2312" w:cs="仿宋_GB2312"/>
          <w:kern w:val="0"/>
          <w:sz w:val="32"/>
          <w:szCs w:val="32"/>
        </w:rPr>
        <w:t>0</w:t>
      </w:r>
      <w:r>
        <w:rPr>
          <w:rFonts w:hint="eastAsia" w:ascii="仿宋_GB2312" w:hAnsi="黑体" w:eastAsia="仿宋_GB2312"/>
          <w:bCs/>
          <w:color w:val="000000"/>
          <w:sz w:val="32"/>
          <w:szCs w:val="32"/>
        </w:rPr>
        <w:t>个，参加其他单位组织的出国团组</w:t>
      </w:r>
      <w:r>
        <w:rPr>
          <w:rFonts w:hint="eastAsia" w:ascii="仿宋_GB2312" w:eastAsia="仿宋_GB2312" w:cs="仿宋_GB2312"/>
          <w:kern w:val="0"/>
          <w:sz w:val="32"/>
          <w:szCs w:val="32"/>
        </w:rPr>
        <w:t>0</w:t>
      </w:r>
      <w:r>
        <w:rPr>
          <w:rFonts w:hint="eastAsia" w:ascii="仿宋_GB2312" w:hAnsi="黑体" w:eastAsia="仿宋_GB2312"/>
          <w:bCs/>
          <w:color w:val="000000"/>
          <w:sz w:val="32"/>
          <w:szCs w:val="32"/>
        </w:rPr>
        <w:t>个，全年因公出国（境）团组共计</w:t>
      </w:r>
      <w:r>
        <w:rPr>
          <w:rFonts w:ascii="仿宋_GB2312" w:hAnsi="仿宋_GB2312" w:eastAsia="仿宋_GB2312"/>
          <w:color w:val="000000"/>
          <w:sz w:val="32"/>
          <w:u w:color="auto"/>
        </w:rPr>
        <w:t>0</w:t>
      </w:r>
      <w:r>
        <w:rPr>
          <w:rFonts w:hint="eastAsia" w:ascii="仿宋_GB2312" w:hAnsi="黑体" w:eastAsia="仿宋_GB2312"/>
          <w:bCs/>
          <w:color w:val="000000"/>
          <w:sz w:val="32"/>
          <w:szCs w:val="32"/>
        </w:rPr>
        <w:t>个，累计</w:t>
      </w:r>
      <w:r>
        <w:rPr>
          <w:rFonts w:hint="eastAsia" w:ascii="仿宋_GB2312" w:hAnsi="黑体" w:eastAsia="仿宋_GB2312"/>
          <w:bCs/>
          <w:color w:val="000000"/>
          <w:sz w:val="32"/>
          <w:szCs w:val="32"/>
          <w:highlight w:val="none"/>
        </w:rPr>
        <w:t>0</w:t>
      </w:r>
      <w:r>
        <w:rPr>
          <w:rFonts w:hint="eastAsia" w:ascii="仿宋_GB2312" w:hAnsi="黑体" w:eastAsia="仿宋_GB2312"/>
          <w:bCs/>
          <w:color w:val="000000"/>
          <w:sz w:val="32"/>
          <w:szCs w:val="32"/>
        </w:rPr>
        <w:t>人次。</w:t>
      </w:r>
    </w:p>
    <w:p w14:paraId="551ADFF0">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（二）公务用车购置及运行费支出预算为</w:t>
      </w:r>
      <w:bookmarkStart w:id="4" w:name="PO_part3A6Amount14"/>
      <w:r>
        <w:rPr>
          <w:rFonts w:hint="eastAsia" w:ascii="仿宋_GB2312" w:eastAsia="仿宋_GB2312" w:cs="仿宋_GB2312"/>
          <w:bCs/>
          <w:color w:val="auto"/>
          <w:kern w:val="0"/>
          <w:sz w:val="32"/>
          <w:szCs w:val="32"/>
        </w:rPr>
        <w:t>0.00</w:t>
      </w:r>
      <w:bookmarkEnd w:id="4"/>
      <w:r>
        <w:rPr>
          <w:rFonts w:hint="eastAsia" w:ascii="仿宋_GB2312" w:eastAsia="仿宋_GB2312" w:cs="仿宋_GB2312"/>
          <w:kern w:val="0"/>
          <w:sz w:val="32"/>
          <w:szCs w:val="32"/>
        </w:rPr>
        <w:t>万元，支出决算为</w:t>
      </w:r>
      <w:r>
        <w:rPr>
          <w:rFonts w:hint="eastAsia" w:ascii="仿宋_GB2312" w:eastAsia="仿宋_GB2312" w:cs="仿宋_GB2312"/>
          <w:bCs/>
          <w:color w:val="auto"/>
          <w:kern w:val="0"/>
          <w:sz w:val="32"/>
          <w:szCs w:val="32"/>
        </w:rPr>
        <w:t>0.00</w:t>
      </w:r>
      <w:r>
        <w:rPr>
          <w:rFonts w:hint="eastAsia" w:ascii="仿宋_GB2312" w:eastAsia="仿宋_GB2312" w:cs="仿宋_GB2312"/>
          <w:kern w:val="0"/>
          <w:sz w:val="32"/>
          <w:szCs w:val="32"/>
        </w:rPr>
        <w:t>万元。其中：</w:t>
      </w:r>
    </w:p>
    <w:p w14:paraId="22DD3892">
      <w:pPr>
        <w:autoSpaceDE w:val="0"/>
        <w:autoSpaceDN w:val="0"/>
        <w:adjustRightInd w:val="0"/>
        <w:spacing w:line="560" w:lineRule="exact"/>
        <w:ind w:firstLine="960" w:firstLineChars="300"/>
        <w:jc w:val="left"/>
        <w:rPr>
          <w:rFonts w:hint="eastAsia" w:ascii="仿宋_GB2312" w:eastAsia="仿宋_GB2312" w:cs="仿宋_GB2312"/>
          <w:kern w:val="0"/>
          <w:sz w:val="32"/>
          <w:szCs w:val="32"/>
          <w:lang w:eastAsia="zh-CN"/>
        </w:rPr>
      </w:pPr>
      <w:r>
        <w:rPr>
          <w:rFonts w:hint="eastAsia" w:ascii="仿宋_GB2312" w:eastAsia="仿宋_GB2312" w:cs="仿宋_GB2312"/>
          <w:kern w:val="0"/>
          <w:sz w:val="32"/>
          <w:szCs w:val="32"/>
        </w:rPr>
        <w:t>公务用车购置费支出预算为</w:t>
      </w:r>
      <w:r>
        <w:rPr>
          <w:rFonts w:hint="eastAsia" w:ascii="仿宋_GB2312" w:eastAsia="仿宋_GB2312" w:cs="仿宋_GB2312"/>
          <w:color w:val="auto"/>
          <w:kern w:val="0"/>
          <w:sz w:val="32"/>
          <w:szCs w:val="32"/>
        </w:rPr>
        <w:t>0.00</w:t>
      </w:r>
      <w:r>
        <w:rPr>
          <w:rFonts w:hint="eastAsia" w:ascii="仿宋_GB2312" w:eastAsia="仿宋_GB2312" w:cs="仿宋_GB2312"/>
          <w:kern w:val="0"/>
          <w:sz w:val="32"/>
          <w:szCs w:val="32"/>
        </w:rPr>
        <w:t>万元，支出决算为</w:t>
      </w:r>
      <w:r>
        <w:rPr>
          <w:rFonts w:hint="eastAsia" w:ascii="仿宋_GB2312" w:hAnsi="Times New Roman" w:eastAsia="仿宋_GB2312" w:cs="仿宋_GB2312"/>
          <w:bCs/>
          <w:kern w:val="0"/>
          <w:sz w:val="32"/>
          <w:szCs w:val="32"/>
          <w:highlight w:val="none"/>
          <w:lang w:val="en-US" w:eastAsia="zh-CN"/>
        </w:rPr>
        <w:t>0.00</w:t>
      </w:r>
      <w:r>
        <w:rPr>
          <w:rFonts w:hint="eastAsia" w:ascii="仿宋_GB2312" w:eastAsia="仿宋_GB2312" w:cs="仿宋_GB2312"/>
          <w:kern w:val="0"/>
          <w:sz w:val="32"/>
          <w:szCs w:val="32"/>
        </w:rPr>
        <w:t>万元，完成预算的</w:t>
      </w:r>
      <w:r>
        <w:rPr>
          <w:rFonts w:hint="eastAsia" w:ascii="仿宋_GB2312" w:eastAsia="仿宋_GB2312" w:cs="仿宋_GB2312"/>
          <w:color w:val="auto"/>
          <w:kern w:val="0"/>
          <w:sz w:val="32"/>
          <w:szCs w:val="32"/>
          <w:lang w:eastAsia="zh-CN"/>
        </w:rPr>
        <w:t>0</w:t>
      </w:r>
      <w:r>
        <w:rPr>
          <w:rFonts w:hint="eastAsia" w:ascii="仿宋_GB2312" w:eastAsia="仿宋_GB2312" w:cs="仿宋_GB2312"/>
          <w:kern w:val="0"/>
          <w:sz w:val="32"/>
          <w:szCs w:val="32"/>
        </w:rPr>
        <w:t>%，比上年</w:t>
      </w:r>
      <w:r>
        <w:rPr>
          <w:rFonts w:hint="eastAsia" w:ascii="仿宋_GB2312" w:eastAsia="仿宋_GB2312" w:cs="仿宋_GB2312"/>
          <w:bCs/>
          <w:kern w:val="0"/>
          <w:sz w:val="32"/>
          <w:szCs w:val="32"/>
        </w:rPr>
        <w:t>增加0.00</w:t>
      </w:r>
      <w:r>
        <w:rPr>
          <w:rFonts w:hint="eastAsia" w:ascii="仿宋_GB2312" w:eastAsia="仿宋_GB2312" w:cs="仿宋_GB2312"/>
          <w:kern w:val="0"/>
          <w:sz w:val="32"/>
          <w:szCs w:val="32"/>
        </w:rPr>
        <w:t>万元，</w:t>
      </w:r>
      <w:r>
        <w:rPr>
          <w:rFonts w:hint="eastAsia" w:ascii="仿宋_GB2312" w:eastAsia="仿宋_GB2312" w:cs="仿宋_GB2312"/>
          <w:bCs/>
          <w:kern w:val="0"/>
          <w:sz w:val="32"/>
          <w:szCs w:val="32"/>
        </w:rPr>
        <w:t>增加0.00</w:t>
      </w:r>
      <w:r>
        <w:rPr>
          <w:rFonts w:hint="eastAsia" w:ascii="仿宋_GB2312" w:eastAsia="仿宋_GB2312" w:cs="仿宋_GB2312"/>
          <w:bCs/>
          <w:kern w:val="0"/>
          <w:sz w:val="32"/>
          <w:szCs w:val="32"/>
          <w:lang w:val="en-US" w:eastAsia="zh-CN"/>
        </w:rPr>
        <w:t>万元，</w:t>
      </w:r>
      <w:r>
        <w:rPr>
          <w:rFonts w:hint="eastAsia" w:ascii="仿宋_GB2312" w:eastAsia="仿宋_GB2312" w:cs="仿宋_GB2312"/>
          <w:bCs/>
          <w:kern w:val="0"/>
          <w:sz w:val="32"/>
          <w:szCs w:val="32"/>
        </w:rPr>
        <w:t>增长0%</w:t>
      </w:r>
      <w:r>
        <w:rPr>
          <w:rFonts w:hint="eastAsia" w:ascii="仿宋_GB2312" w:eastAsia="仿宋_GB2312" w:cs="仿宋_GB2312"/>
          <w:bCs/>
          <w:kern w:val="0"/>
          <w:sz w:val="32"/>
          <w:szCs w:val="32"/>
          <w:lang w:eastAsia="zh-CN"/>
        </w:rPr>
        <w:t>，</w:t>
      </w:r>
      <w:r>
        <w:rPr>
          <w:rFonts w:hint="eastAsia" w:ascii="仿宋_GB2312" w:eastAsia="仿宋_GB2312" w:cs="仿宋_GB2312"/>
          <w:kern w:val="0"/>
          <w:sz w:val="32"/>
          <w:szCs w:val="32"/>
        </w:rPr>
        <w:t>原因是</w:t>
      </w:r>
      <w:r>
        <w:rPr>
          <w:rFonts w:hint="eastAsia" w:ascii="仿宋_GB2312" w:eastAsia="仿宋_GB2312" w:cs="仿宋_GB2312"/>
          <w:bCs/>
          <w:kern w:val="0"/>
          <w:sz w:val="32"/>
          <w:szCs w:val="32"/>
        </w:rPr>
        <w:t>本单位本年度无公务用车购置及运行维护经费支出。</w:t>
      </w:r>
      <w:r>
        <w:rPr>
          <w:rFonts w:hint="eastAsia" w:ascii="仿宋_GB2312" w:eastAsia="仿宋_GB2312" w:cs="仿宋_GB2312"/>
          <w:kern w:val="0"/>
          <w:sz w:val="32"/>
          <w:szCs w:val="32"/>
        </w:rPr>
        <w:t>购置了</w:t>
      </w:r>
      <w:r>
        <w:rPr>
          <w:rFonts w:hint="eastAsia" w:ascii="仿宋_GB2312" w:eastAsia="仿宋_GB2312" w:cs="仿宋_GB2312"/>
          <w:kern w:val="0"/>
          <w:sz w:val="32"/>
          <w:szCs w:val="32"/>
          <w:highlight w:val="none"/>
        </w:rPr>
        <w:t>0</w:t>
      </w:r>
      <w:r>
        <w:rPr>
          <w:rFonts w:hint="eastAsia" w:ascii="仿宋_GB2312" w:eastAsia="仿宋_GB2312" w:cs="仿宋_GB2312"/>
          <w:kern w:val="0"/>
          <w:sz w:val="32"/>
          <w:szCs w:val="32"/>
        </w:rPr>
        <w:t>辆公务用车</w:t>
      </w:r>
      <w:r>
        <w:rPr>
          <w:rFonts w:hint="eastAsia" w:ascii="仿宋_GB2312" w:eastAsia="仿宋_GB2312" w:cs="仿宋_GB2312"/>
          <w:kern w:val="0"/>
          <w:sz w:val="32"/>
          <w:szCs w:val="32"/>
          <w:lang w:eastAsia="zh-CN"/>
        </w:rPr>
        <w:t>。</w:t>
      </w:r>
    </w:p>
    <w:p w14:paraId="5743DAD6">
      <w:pPr>
        <w:autoSpaceDE w:val="0"/>
        <w:autoSpaceDN w:val="0"/>
        <w:adjustRightInd w:val="0"/>
        <w:spacing w:line="560" w:lineRule="exact"/>
        <w:ind w:firstLine="640" w:firstLineChars="200"/>
        <w:jc w:val="left"/>
        <w:rPr>
          <w:rFonts w:hint="eastAsia" w:ascii="仿宋_GB2312" w:eastAsia="仿宋_GB2312" w:cs="仿宋_GB2312"/>
          <w:kern w:val="0"/>
          <w:sz w:val="32"/>
          <w:szCs w:val="32"/>
          <w:highlight w:val="none"/>
          <w:lang w:val="en-US" w:eastAsia="zh-CN"/>
        </w:rPr>
      </w:pPr>
      <w:r>
        <w:rPr>
          <w:rFonts w:hint="eastAsia" w:ascii="仿宋_GB2312" w:eastAsia="仿宋_GB2312" w:cs="仿宋_GB2312"/>
          <w:kern w:val="0"/>
          <w:sz w:val="32"/>
          <w:szCs w:val="32"/>
        </w:rPr>
        <w:t>公务用车运行费支出预算为</w:t>
      </w:r>
      <w:r>
        <w:rPr>
          <w:rFonts w:hint="eastAsia" w:ascii="仿宋_GB2312" w:eastAsia="仿宋_GB2312" w:cs="仿宋_GB2312"/>
          <w:color w:val="auto"/>
          <w:kern w:val="0"/>
          <w:sz w:val="32"/>
          <w:szCs w:val="32"/>
        </w:rPr>
        <w:t>0.00</w:t>
      </w:r>
      <w:r>
        <w:rPr>
          <w:rFonts w:hint="eastAsia" w:ascii="仿宋_GB2312" w:eastAsia="仿宋_GB2312" w:cs="仿宋_GB2312"/>
          <w:kern w:val="0"/>
          <w:sz w:val="32"/>
          <w:szCs w:val="32"/>
        </w:rPr>
        <w:t>万元，支出决算为</w:t>
      </w:r>
      <w:r>
        <w:rPr>
          <w:rFonts w:hint="eastAsia" w:ascii="仿宋_GB2312" w:eastAsia="仿宋_GB2312" w:cs="仿宋_GB2312"/>
          <w:color w:val="auto"/>
          <w:kern w:val="0"/>
          <w:sz w:val="32"/>
          <w:szCs w:val="32"/>
        </w:rPr>
        <w:t>0.00</w:t>
      </w:r>
      <w:r>
        <w:rPr>
          <w:rFonts w:hint="eastAsia" w:ascii="仿宋_GB2312" w:eastAsia="仿宋_GB2312" w:cs="仿宋_GB2312"/>
          <w:kern w:val="0"/>
          <w:sz w:val="32"/>
          <w:szCs w:val="32"/>
        </w:rPr>
        <w:t>万元，完成预算的</w:t>
      </w:r>
      <w:r>
        <w:rPr>
          <w:rFonts w:hint="eastAsia" w:ascii="仿宋_GB2312" w:eastAsia="仿宋_GB2312" w:cs="仿宋_GB2312"/>
          <w:color w:val="auto"/>
          <w:kern w:val="0"/>
          <w:sz w:val="32"/>
          <w:szCs w:val="32"/>
          <w:lang w:eastAsia="zh-CN"/>
        </w:rPr>
        <w:t>0</w:t>
      </w:r>
      <w:r>
        <w:rPr>
          <w:rFonts w:hint="eastAsia" w:ascii="仿宋_GB2312" w:eastAsia="仿宋_GB2312" w:cs="仿宋_GB2312"/>
          <w:kern w:val="0"/>
          <w:sz w:val="32"/>
          <w:szCs w:val="32"/>
        </w:rPr>
        <w:t>%，比上</w:t>
      </w:r>
      <w:r>
        <w:rPr>
          <w:rFonts w:hint="eastAsia" w:ascii="仿宋_GB2312" w:eastAsia="仿宋_GB2312" w:cs="仿宋_GB2312"/>
          <w:kern w:val="0"/>
          <w:sz w:val="32"/>
          <w:szCs w:val="32"/>
          <w:lang w:val="en-US" w:eastAsia="zh-CN"/>
        </w:rPr>
        <w:t>年</w:t>
      </w:r>
      <w:r>
        <w:rPr>
          <w:rFonts w:hint="eastAsia" w:ascii="仿宋_GB2312" w:eastAsia="仿宋_GB2312" w:cs="仿宋_GB2312"/>
          <w:bCs/>
          <w:kern w:val="0"/>
          <w:sz w:val="32"/>
          <w:szCs w:val="32"/>
        </w:rPr>
        <w:t>增加0.00</w:t>
      </w:r>
      <w:r>
        <w:rPr>
          <w:rFonts w:hint="eastAsia" w:ascii="仿宋_GB2312" w:eastAsia="仿宋_GB2312" w:cs="仿宋_GB2312"/>
          <w:bCs/>
          <w:kern w:val="0"/>
          <w:sz w:val="32"/>
          <w:szCs w:val="32"/>
          <w:lang w:val="en-US" w:eastAsia="zh-CN"/>
        </w:rPr>
        <w:t>万元，</w:t>
      </w:r>
      <w:r>
        <w:rPr>
          <w:rFonts w:hint="eastAsia" w:ascii="仿宋_GB2312" w:eastAsia="仿宋_GB2312" w:cs="仿宋_GB2312"/>
          <w:bCs/>
          <w:kern w:val="0"/>
          <w:sz w:val="32"/>
          <w:szCs w:val="32"/>
        </w:rPr>
        <w:t>增长0%</w:t>
      </w:r>
      <w:r>
        <w:rPr>
          <w:rFonts w:hint="eastAsia" w:ascii="仿宋_GB2312" w:eastAsia="仿宋_GB2312" w:cs="仿宋_GB2312"/>
          <w:bCs/>
          <w:kern w:val="0"/>
          <w:sz w:val="32"/>
          <w:szCs w:val="32"/>
          <w:lang w:eastAsia="zh-CN"/>
        </w:rPr>
        <w:t>，</w:t>
      </w:r>
      <w:r>
        <w:rPr>
          <w:rFonts w:hint="eastAsia" w:ascii="仿宋_GB2312" w:eastAsia="仿宋_GB2312" w:cs="仿宋_GB2312"/>
          <w:kern w:val="0"/>
          <w:sz w:val="32"/>
          <w:szCs w:val="32"/>
        </w:rPr>
        <w:t>原因是</w:t>
      </w:r>
      <w:r>
        <w:rPr>
          <w:rFonts w:hint="eastAsia" w:ascii="仿宋_GB2312" w:hAnsi="Times New Roman" w:eastAsia="仿宋_GB2312" w:cs="仿宋_GB2312"/>
          <w:bCs/>
          <w:kern w:val="0"/>
          <w:sz w:val="32"/>
          <w:szCs w:val="32"/>
          <w:highlight w:val="none"/>
          <w:lang w:val="en-US" w:eastAsia="zh-CN"/>
        </w:rPr>
        <w:t>本单位本年度无公务用车运行经费支出。</w:t>
      </w:r>
      <w:r>
        <w:rPr>
          <w:rFonts w:hint="eastAsia" w:ascii="仿宋_GB2312" w:eastAsia="仿宋_GB2312" w:cs="仿宋_GB2312"/>
          <w:kern w:val="0"/>
          <w:sz w:val="32"/>
          <w:szCs w:val="32"/>
        </w:rPr>
        <w:t>主要用于</w:t>
      </w:r>
      <w:r>
        <w:rPr>
          <w:rFonts w:hint="eastAsia" w:ascii="仿宋_GB2312" w:eastAsia="仿宋_GB2312" w:cs="仿宋_GB2312"/>
          <w:kern w:val="0"/>
          <w:sz w:val="32"/>
          <w:szCs w:val="32"/>
          <w:highlight w:val="none"/>
        </w:rPr>
        <w:t>本单位无公务用车</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w:t>
      </w:r>
      <w:bookmarkStart w:id="5" w:name="PO_part3A6Amount21"/>
      <w:r>
        <w:rPr>
          <w:rFonts w:hint="eastAsia" w:ascii="仿宋_GB2312" w:eastAsia="仿宋_GB2312" w:cs="仿宋_GB2312"/>
          <w:kern w:val="0"/>
          <w:sz w:val="32"/>
          <w:szCs w:val="32"/>
          <w:highlight w:val="none"/>
        </w:rPr>
        <w:t>滚贝侗族乡综合行政执法队</w:t>
      </w:r>
      <w:bookmarkEnd w:id="5"/>
      <w:r>
        <w:rPr>
          <w:rFonts w:hint="eastAsia" w:ascii="仿宋_GB2312" w:eastAsia="仿宋_GB2312" w:cs="仿宋_GB2312"/>
          <w:kern w:val="0"/>
          <w:sz w:val="32"/>
          <w:szCs w:val="32"/>
          <w:highlight w:val="none"/>
          <w:lang w:eastAsia="zh-CN"/>
        </w:rPr>
        <w:t>，</w:t>
      </w:r>
      <w:r>
        <w:rPr>
          <w:rFonts w:hint="eastAsia" w:ascii="仿宋_GB2312" w:hAnsi="黑体" w:eastAsia="仿宋_GB2312"/>
          <w:bCs/>
          <w:color w:val="000000"/>
          <w:sz w:val="32"/>
          <w:szCs w:val="32"/>
          <w:lang w:val="en-US" w:eastAsia="zh-CN"/>
        </w:rPr>
        <w:t>本单位</w:t>
      </w:r>
      <w:r>
        <w:rPr>
          <w:rFonts w:hint="eastAsia" w:ascii="仿宋_GB2312" w:hAnsi="黑体" w:eastAsia="仿宋_GB2312"/>
          <w:bCs/>
          <w:color w:val="000000"/>
          <w:sz w:val="32"/>
          <w:szCs w:val="32"/>
        </w:rPr>
        <w:t>开支财政拨款的公务用车保有量为</w:t>
      </w:r>
      <w:r>
        <w:rPr>
          <w:rFonts w:hint="eastAsia" w:ascii="仿宋_GB2312" w:eastAsia="仿宋_GB2312" w:cs="仿宋_GB2312"/>
          <w:kern w:val="0"/>
          <w:sz w:val="32"/>
          <w:szCs w:val="32"/>
          <w:highlight w:val="none"/>
        </w:rPr>
        <w:t>0.00</w:t>
      </w:r>
      <w:r>
        <w:rPr>
          <w:rFonts w:hint="eastAsia" w:ascii="仿宋_GB2312" w:hAnsi="黑体" w:eastAsia="仿宋_GB2312"/>
          <w:bCs/>
          <w:color w:val="000000"/>
          <w:sz w:val="32"/>
          <w:szCs w:val="32"/>
        </w:rPr>
        <w:t>辆。</w:t>
      </w:r>
      <w:r>
        <w:rPr>
          <w:rFonts w:hint="eastAsia" w:ascii="仿宋_GB2312" w:eastAsia="仿宋_GB2312" w:cs="仿宋_GB2312"/>
          <w:kern w:val="0"/>
          <w:sz w:val="32"/>
          <w:szCs w:val="32"/>
          <w:highlight w:val="none"/>
          <w:lang w:eastAsia="zh-CN"/>
        </w:rPr>
        <w:t>平均每辆</w:t>
      </w:r>
      <w:r>
        <w:rPr>
          <w:rFonts w:hint="eastAsia" w:ascii="仿宋_GB2312" w:hAnsi="黑体" w:eastAsia="仿宋_GB2312"/>
          <w:bCs/>
          <w:color w:val="000000"/>
          <w:sz w:val="32"/>
          <w:szCs w:val="32"/>
          <w:highlight w:val="none"/>
        </w:rPr>
        <w:t>0</w:t>
      </w:r>
      <w:r>
        <w:rPr>
          <w:rFonts w:hint="eastAsia" w:ascii="仿宋_GB2312" w:eastAsia="仿宋_GB2312" w:cs="仿宋_GB2312"/>
          <w:kern w:val="0"/>
          <w:sz w:val="32"/>
          <w:szCs w:val="32"/>
          <w:highlight w:val="none"/>
          <w:lang w:val="en-US" w:eastAsia="zh-CN"/>
        </w:rPr>
        <w:t>万元。</w:t>
      </w:r>
    </w:p>
    <w:p w14:paraId="08EE07EA">
      <w:pPr>
        <w:autoSpaceDE w:val="0"/>
        <w:autoSpaceDN w:val="0"/>
        <w:adjustRightInd w:val="0"/>
        <w:spacing w:line="560" w:lineRule="exact"/>
        <w:ind w:firstLine="640" w:firstLineChars="200"/>
        <w:jc w:val="left"/>
        <w:rPr>
          <w:rFonts w:hint="default" w:ascii="仿宋_GB2312" w:eastAsia="仿宋_GB2312" w:cs="仿宋_GB2312"/>
          <w:kern w:val="0"/>
          <w:sz w:val="32"/>
          <w:szCs w:val="32"/>
          <w:lang w:val="en-US" w:eastAsia="zh-CN"/>
        </w:rPr>
      </w:pPr>
      <w:r>
        <w:rPr>
          <w:rFonts w:hint="eastAsia" w:ascii="仿宋_GB2312" w:eastAsia="仿宋_GB2312" w:cs="仿宋_GB2312"/>
          <w:kern w:val="0"/>
          <w:sz w:val="32"/>
          <w:szCs w:val="32"/>
        </w:rPr>
        <w:t>（三）公务接待费支出预算为</w:t>
      </w:r>
      <w:r>
        <w:rPr>
          <w:rFonts w:hint="eastAsia" w:ascii="仿宋_GB2312" w:hAnsi="Times New Roman" w:eastAsia="仿宋_GB2312" w:cs="仿宋_GB2312"/>
          <w:bCs/>
          <w:kern w:val="0"/>
          <w:sz w:val="32"/>
          <w:szCs w:val="32"/>
          <w:highlight w:val="none"/>
          <w:lang w:val="en-US" w:eastAsia="zh-CN"/>
        </w:rPr>
        <w:t>0.00</w:t>
      </w:r>
      <w:r>
        <w:rPr>
          <w:rFonts w:hint="eastAsia" w:ascii="仿宋_GB2312" w:eastAsia="仿宋_GB2312" w:cs="仿宋_GB2312"/>
          <w:kern w:val="0"/>
          <w:sz w:val="32"/>
          <w:szCs w:val="32"/>
        </w:rPr>
        <w:t>万元，支出决算为</w:t>
      </w:r>
      <w:r>
        <w:rPr>
          <w:rFonts w:ascii="仿宋_GB2312" w:eastAsia="仿宋_GB2312" w:cs="仿宋_GB2312"/>
          <w:sz w:val="32"/>
          <w:u w:color="auto"/>
        </w:rPr>
        <w:t>0.00万元，完成预算的</w:t>
      </w:r>
      <w:r>
        <w:rPr>
          <w:rFonts w:hint="eastAsia" w:ascii="仿宋_GB2312" w:eastAsia="仿宋_GB2312" w:cs="仿宋_GB2312"/>
          <w:kern w:val="0"/>
          <w:sz w:val="32"/>
          <w:szCs w:val="32"/>
          <w:lang w:eastAsia="zh-CN"/>
        </w:rPr>
        <w:t>0</w:t>
      </w:r>
      <w:r>
        <w:rPr>
          <w:rFonts w:hint="eastAsia" w:ascii="仿宋_GB2312" w:eastAsia="仿宋_GB2312" w:cs="仿宋_GB2312"/>
          <w:kern w:val="0"/>
          <w:sz w:val="32"/>
          <w:szCs w:val="32"/>
        </w:rPr>
        <w:t>%，比上年</w:t>
      </w:r>
      <w:r>
        <w:rPr>
          <w:rFonts w:hint="eastAsia" w:ascii="仿宋_GB2312" w:eastAsia="仿宋_GB2312" w:cs="仿宋_GB2312"/>
          <w:bCs/>
          <w:kern w:val="0"/>
          <w:sz w:val="32"/>
          <w:szCs w:val="32"/>
        </w:rPr>
        <w:t>增加0.00</w:t>
      </w:r>
      <w:r>
        <w:rPr>
          <w:rFonts w:hint="eastAsia" w:ascii="仿宋_GB2312" w:eastAsia="仿宋_GB2312" w:cs="仿宋_GB2312"/>
          <w:kern w:val="0"/>
          <w:sz w:val="32"/>
          <w:szCs w:val="32"/>
        </w:rPr>
        <w:t>万元，</w:t>
      </w:r>
      <w:r>
        <w:rPr>
          <w:rFonts w:hint="eastAsia" w:ascii="仿宋_GB2312" w:eastAsia="仿宋_GB2312" w:cs="仿宋_GB2312"/>
          <w:bCs/>
          <w:kern w:val="0"/>
          <w:sz w:val="32"/>
          <w:szCs w:val="32"/>
        </w:rPr>
        <w:t>增长0%</w:t>
      </w:r>
      <w:r>
        <w:rPr>
          <w:rFonts w:hint="eastAsia" w:ascii="仿宋_GB2312" w:eastAsia="仿宋_GB2312" w:cs="仿宋_GB2312"/>
          <w:bCs/>
          <w:kern w:val="0"/>
          <w:sz w:val="32"/>
          <w:szCs w:val="32"/>
          <w:lang w:eastAsia="zh-CN"/>
        </w:rPr>
        <w:t>，</w:t>
      </w:r>
      <w:r>
        <w:rPr>
          <w:rFonts w:hint="eastAsia" w:ascii="仿宋_GB2312" w:eastAsia="仿宋_GB2312" w:cs="仿宋_GB2312"/>
          <w:kern w:val="0"/>
          <w:sz w:val="32"/>
          <w:szCs w:val="32"/>
        </w:rPr>
        <w:t>原因是</w:t>
      </w:r>
      <w:r>
        <w:rPr>
          <w:rFonts w:hint="eastAsia" w:ascii="仿宋_GB2312" w:hAnsi="Times New Roman" w:eastAsia="仿宋_GB2312" w:cs="仿宋_GB2312"/>
          <w:bCs/>
          <w:kern w:val="0"/>
          <w:sz w:val="32"/>
          <w:szCs w:val="32"/>
          <w:lang w:val="en-US" w:eastAsia="zh-CN"/>
        </w:rPr>
        <w:t>本单位本年度无公务接待费支出</w:t>
      </w:r>
      <w:r>
        <w:rPr>
          <w:rFonts w:hint="eastAsia" w:ascii="仿宋_GB2312" w:eastAsia="仿宋_GB2312" w:cs="仿宋_GB2312"/>
          <w:kern w:val="0"/>
          <w:sz w:val="32"/>
          <w:szCs w:val="32"/>
        </w:rPr>
        <w:t>。国内公务接待批次</w:t>
      </w:r>
      <w:r>
        <w:rPr>
          <w:rFonts w:ascii="仿宋_GB2312" w:eastAsia="仿宋_GB2312" w:cs="仿宋_GB2312"/>
          <w:sz w:val="32"/>
          <w:u w:color="auto"/>
        </w:rPr>
        <w:t>0次，人次0次，国（境）外公务接待批次</w:t>
      </w:r>
      <w:r>
        <w:rPr>
          <w:rFonts w:hint="eastAsia" w:ascii="仿宋_GB2312" w:eastAsia="仿宋_GB2312" w:cs="仿宋_GB2312"/>
          <w:kern w:val="0"/>
          <w:sz w:val="32"/>
          <w:szCs w:val="32"/>
          <w:highlight w:val="none"/>
        </w:rPr>
        <w:t>0</w:t>
      </w:r>
      <w:r>
        <w:rPr>
          <w:rFonts w:hint="eastAsia" w:ascii="仿宋_GB2312" w:eastAsia="仿宋_GB2312" w:cs="仿宋_GB2312"/>
          <w:kern w:val="0"/>
          <w:sz w:val="32"/>
          <w:szCs w:val="32"/>
        </w:rPr>
        <w:t>次，人次</w:t>
      </w:r>
      <w:r>
        <w:rPr>
          <w:rFonts w:hint="eastAsia" w:ascii="仿宋_GB2312" w:eastAsia="仿宋_GB2312" w:cs="仿宋_GB2312"/>
          <w:kern w:val="0"/>
          <w:sz w:val="32"/>
          <w:szCs w:val="32"/>
          <w:highlight w:val="none"/>
        </w:rPr>
        <w:t>0</w:t>
      </w:r>
      <w:r>
        <w:rPr>
          <w:rFonts w:hint="eastAsia" w:ascii="仿宋_GB2312" w:eastAsia="仿宋_GB2312" w:cs="仿宋_GB2312"/>
          <w:kern w:val="0"/>
          <w:sz w:val="32"/>
          <w:szCs w:val="32"/>
        </w:rPr>
        <w:t>次。</w:t>
      </w:r>
    </w:p>
    <w:p w14:paraId="2AFFAE0C">
      <w:pPr>
        <w:autoSpaceDE w:val="0"/>
        <w:autoSpaceDN w:val="0"/>
        <w:adjustRightInd w:val="0"/>
        <w:spacing w:line="560" w:lineRule="exact"/>
        <w:ind w:firstLine="627" w:firstLineChars="196"/>
        <w:jc w:val="left"/>
        <w:rPr>
          <w:rFonts w:hint="eastAsia" w:ascii="黑体" w:hAnsi="黑体" w:eastAsia="黑体" w:cs="仿宋_GB2312"/>
          <w:kern w:val="0"/>
          <w:sz w:val="32"/>
          <w:szCs w:val="32"/>
        </w:rPr>
      </w:pPr>
      <w:r>
        <w:rPr>
          <w:rFonts w:hint="eastAsia" w:ascii="黑体" w:hAnsi="黑体" w:eastAsia="黑体" w:cs="仿宋_GB2312"/>
          <w:kern w:val="0"/>
          <w:sz w:val="32"/>
          <w:szCs w:val="32"/>
        </w:rPr>
        <w:t>七、其他重要事项情况说明</w:t>
      </w:r>
    </w:p>
    <w:p w14:paraId="6877E84B">
      <w:pPr>
        <w:autoSpaceDE w:val="0"/>
        <w:autoSpaceDN w:val="0"/>
        <w:adjustRightInd w:val="0"/>
        <w:spacing w:line="560" w:lineRule="exact"/>
        <w:ind w:firstLine="640" w:firstLineChars="200"/>
        <w:jc w:val="left"/>
        <w:rPr>
          <w:rFonts w:hint="eastAsia" w:ascii="楷体_GB2312" w:eastAsia="楷体_GB2312" w:cs="仿宋_GB2312"/>
          <w:kern w:val="0"/>
          <w:sz w:val="32"/>
          <w:szCs w:val="32"/>
        </w:rPr>
      </w:pPr>
      <w:r>
        <w:rPr>
          <w:rFonts w:hint="eastAsia" w:ascii="楷体_GB2312" w:eastAsia="楷体_GB2312" w:cs="仿宋_GB2312"/>
          <w:kern w:val="0"/>
          <w:sz w:val="32"/>
          <w:szCs w:val="32"/>
        </w:rPr>
        <w:t>（一）机关运行经费支出情况说明。</w:t>
      </w:r>
    </w:p>
    <w:p w14:paraId="372358F3">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hAnsi="Times New Roman" w:eastAsia="仿宋_GB2312" w:cs="仿宋_GB2312"/>
          <w:bCs/>
          <w:kern w:val="0"/>
          <w:sz w:val="32"/>
          <w:szCs w:val="32"/>
          <w:highlight w:val="none"/>
        </w:rPr>
        <w:t>本单位为事业单位，无机关运行经费。</w:t>
      </w:r>
    </w:p>
    <w:p w14:paraId="2DBEE5B4">
      <w:pPr>
        <w:autoSpaceDE w:val="0"/>
        <w:autoSpaceDN w:val="0"/>
        <w:adjustRightInd w:val="0"/>
        <w:spacing w:line="560" w:lineRule="exact"/>
        <w:ind w:firstLine="640" w:firstLineChars="200"/>
        <w:jc w:val="left"/>
        <w:rPr>
          <w:rFonts w:hint="eastAsia" w:ascii="楷体_GB2312" w:eastAsia="楷体_GB2312" w:cs="仿宋_GB2312"/>
          <w:kern w:val="0"/>
          <w:sz w:val="32"/>
          <w:szCs w:val="32"/>
        </w:rPr>
      </w:pPr>
      <w:r>
        <w:rPr>
          <w:rFonts w:hint="eastAsia" w:ascii="楷体_GB2312" w:eastAsia="楷体_GB2312" w:cs="仿宋_GB2312"/>
          <w:kern w:val="0"/>
          <w:sz w:val="32"/>
          <w:szCs w:val="32"/>
        </w:rPr>
        <w:t>（二）政府采购支出情况说明。</w:t>
      </w:r>
    </w:p>
    <w:p w14:paraId="442DAE51">
      <w:pPr>
        <w:autoSpaceDE w:val="0"/>
        <w:autoSpaceDN w:val="0"/>
        <w:adjustRightInd w:val="0"/>
        <w:spacing w:line="560" w:lineRule="exact"/>
        <w:ind w:firstLine="640" w:firstLineChars="200"/>
        <w:jc w:val="left"/>
        <w:rPr>
          <w:rFonts w:hint="eastAsia" w:ascii="仿宋_GB2312" w:eastAsia="仿宋_GB2312" w:cs="仿宋_GB2312"/>
          <w:kern w:val="0"/>
          <w:sz w:val="32"/>
          <w:szCs w:val="32"/>
          <w:highlight w:val="none"/>
        </w:rPr>
      </w:pPr>
      <w:r>
        <w:rPr>
          <w:rFonts w:hint="eastAsia" w:ascii="仿宋_GB2312" w:eastAsia="仿宋_GB2312" w:cs="仿宋_GB2312"/>
          <w:kern w:val="0"/>
          <w:sz w:val="32"/>
          <w:szCs w:val="32"/>
        </w:rPr>
        <w:t>本单位</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度政府采购支出总额</w:t>
      </w:r>
      <w:r>
        <w:rPr>
          <w:rFonts w:ascii="仿宋_GB2312" w:eastAsia="仿宋_GB2312" w:cs="仿宋_GB2312"/>
          <w:sz w:val="32"/>
          <w:u w:color="auto"/>
        </w:rPr>
        <w:t>0.00万元，其中：政府采购货物支出0.00万元、政府采购工程支出0.00万元、政府采购服务支出0.00万元。授予中小企业合同金额0.00万元，占政府采购支出总额的0.00%，其中：授予小微企业合同金额0.00万元，占授予中小企业合同金额的0.00%</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highlight w:val="none"/>
        </w:rPr>
        <w:t>货物采购授予中小企业合同金额占货物支出金额0</w:t>
      </w:r>
      <w:r>
        <w:rPr>
          <w:rFonts w:ascii="仿宋_GB2312" w:eastAsia="仿宋_GB2312" w:cs="仿宋_GB2312"/>
          <w:kern w:val="0"/>
          <w:sz w:val="32"/>
          <w:szCs w:val="32"/>
          <w:highlight w:val="none"/>
        </w:rPr>
        <w:t>%</w:t>
      </w:r>
      <w:r>
        <w:rPr>
          <w:rFonts w:hint="eastAsia" w:ascii="仿宋_GB2312" w:eastAsia="仿宋_GB2312" w:cs="仿宋_GB2312"/>
          <w:kern w:val="0"/>
          <w:sz w:val="32"/>
          <w:szCs w:val="32"/>
          <w:highlight w:val="none"/>
        </w:rPr>
        <w:t>；工程采购授予中小企业合同金额占工程支出金额的0%；服务采购授予中小企业合同金额占服务支出金额的0%。</w:t>
      </w:r>
    </w:p>
    <w:p w14:paraId="400FAEF8">
      <w:pPr>
        <w:autoSpaceDE w:val="0"/>
        <w:autoSpaceDN w:val="0"/>
        <w:adjustRightInd w:val="0"/>
        <w:spacing w:line="560" w:lineRule="exact"/>
        <w:ind w:firstLine="640" w:firstLineChars="200"/>
        <w:jc w:val="left"/>
        <w:rPr>
          <w:rFonts w:hint="eastAsia" w:ascii="楷体_GB2312" w:eastAsia="楷体_GB2312" w:cs="仿宋_GB2312"/>
          <w:kern w:val="0"/>
          <w:sz w:val="32"/>
          <w:szCs w:val="32"/>
        </w:rPr>
      </w:pPr>
      <w:r>
        <w:rPr>
          <w:rFonts w:hint="eastAsia" w:ascii="楷体_GB2312" w:eastAsia="楷体_GB2312" w:cs="仿宋_GB2312"/>
          <w:kern w:val="0"/>
          <w:sz w:val="32"/>
          <w:szCs w:val="32"/>
        </w:rPr>
        <w:t>（三）国有资产占用情况说明。</w:t>
      </w:r>
    </w:p>
    <w:p w14:paraId="6183DB75">
      <w:pPr>
        <w:autoSpaceDE w:val="0"/>
        <w:autoSpaceDN w:val="0"/>
        <w:adjustRightInd w:val="0"/>
        <w:spacing w:line="580" w:lineRule="exact"/>
        <w:ind w:firstLine="627" w:firstLineChars="196"/>
        <w:jc w:val="left"/>
        <w:rPr>
          <w:rFonts w:hint="eastAsia" w:ascii="仿宋_GB2312" w:eastAsia="仿宋_GB2312" w:cs="仿宋_GB2312"/>
          <w:b/>
          <w:kern w:val="0"/>
          <w:sz w:val="32"/>
          <w:szCs w:val="32"/>
        </w:rPr>
      </w:pPr>
      <w:r>
        <w:rPr>
          <w:rFonts w:hint="eastAsia" w:ascii="仿宋_GB2312" w:eastAsia="仿宋_GB2312" w:cs="仿宋_GB2312"/>
          <w:kern w:val="0"/>
          <w:sz w:val="32"/>
          <w:szCs w:val="32"/>
        </w:rPr>
        <w:t>截至</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12月31日，本单位共有车辆</w:t>
      </w:r>
      <w:r>
        <w:rPr>
          <w:rFonts w:ascii="仿宋_GB2312" w:eastAsia="仿宋_GB2312" w:cs="仿宋_GB2312"/>
          <w:sz w:val="32"/>
          <w:u w:color="auto"/>
        </w:rPr>
        <w:t>0辆，其中：</w:t>
      </w:r>
      <w:r>
        <w:rPr>
          <w:rFonts w:hint="eastAsia" w:ascii="仿宋_GB2312" w:eastAsia="仿宋_GB2312" w:cs="仿宋_GB2312"/>
          <w:kern w:val="0"/>
          <w:sz w:val="32"/>
          <w:szCs w:val="32"/>
          <w:lang w:val="en-US" w:eastAsia="zh-CN"/>
        </w:rPr>
        <w:t>主要负责人用车</w:t>
      </w:r>
      <w:r>
        <w:rPr>
          <w:rFonts w:hint="eastAsia" w:ascii="仿宋_GB2312" w:eastAsia="仿宋_GB2312" w:cs="仿宋_GB2312"/>
          <w:kern w:val="0"/>
          <w:sz w:val="32"/>
          <w:szCs w:val="32"/>
        </w:rPr>
        <w:t>0</w:t>
      </w:r>
      <w:r>
        <w:rPr>
          <w:rFonts w:ascii="仿宋_GB2312" w:eastAsia="仿宋_GB2312" w:cs="仿宋_GB2312"/>
          <w:sz w:val="32"/>
          <w:u w:color="auto"/>
        </w:rPr>
        <w:t>辆</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lang w:val="en-US" w:eastAsia="zh-CN"/>
        </w:rPr>
        <w:t>机要通信用车</w:t>
      </w:r>
      <w:r>
        <w:rPr>
          <w:rFonts w:hint="eastAsia" w:ascii="仿宋_GB2312" w:eastAsia="仿宋_GB2312" w:cs="仿宋_GB2312"/>
          <w:kern w:val="0"/>
          <w:sz w:val="32"/>
          <w:szCs w:val="32"/>
        </w:rPr>
        <w:t>0</w:t>
      </w:r>
      <w:r>
        <w:rPr>
          <w:rFonts w:ascii="仿宋_GB2312" w:eastAsia="仿宋_GB2312" w:cs="仿宋_GB2312"/>
          <w:sz w:val="32"/>
          <w:u w:color="auto"/>
        </w:rPr>
        <w:t>辆</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lang w:val="en-US" w:eastAsia="zh-CN"/>
        </w:rPr>
        <w:t>应急保障</w:t>
      </w:r>
      <w:r>
        <w:rPr>
          <w:rFonts w:hint="eastAsia" w:ascii="仿宋_GB2312" w:eastAsia="仿宋_GB2312" w:cs="仿宋_GB2312"/>
          <w:kern w:val="0"/>
          <w:sz w:val="32"/>
          <w:szCs w:val="32"/>
        </w:rPr>
        <w:t>用车</w:t>
      </w:r>
      <w:r>
        <w:rPr>
          <w:rFonts w:ascii="仿宋_GB2312" w:eastAsia="仿宋_GB2312" w:cs="仿宋_GB2312"/>
          <w:sz w:val="32"/>
          <w:u w:color="auto"/>
        </w:rPr>
        <w:t>0辆；执法执勤用车0辆；专业技术用车0辆；</w:t>
      </w:r>
      <w:r>
        <w:rPr>
          <w:rFonts w:hint="eastAsia" w:ascii="仿宋_GB2312" w:eastAsia="仿宋_GB2312" w:cs="仿宋_GB2312"/>
          <w:kern w:val="0"/>
          <w:sz w:val="32"/>
          <w:szCs w:val="32"/>
          <w:lang w:val="en-US" w:eastAsia="zh-CN"/>
        </w:rPr>
        <w:t>离退休干部服务用车</w:t>
      </w:r>
      <w:r>
        <w:rPr>
          <w:rFonts w:ascii="仿宋_GB2312" w:eastAsia="仿宋_GB2312" w:cs="仿宋_GB2312"/>
          <w:sz w:val="32"/>
          <w:u w:color="auto"/>
        </w:rPr>
        <w:t>0</w:t>
      </w:r>
      <w:r>
        <w:rPr>
          <w:rFonts w:hint="eastAsia" w:ascii="仿宋_GB2312" w:eastAsia="仿宋_GB2312" w:cs="仿宋_GB2312"/>
          <w:kern w:val="0"/>
          <w:sz w:val="32"/>
          <w:szCs w:val="32"/>
        </w:rPr>
        <w:t>辆</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rPr>
        <w:t>其他用车</w:t>
      </w:r>
      <w:r>
        <w:rPr>
          <w:rFonts w:hint="eastAsia" w:ascii="仿宋_GB2312" w:hAnsi="Times New Roman" w:eastAsia="仿宋_GB2312" w:cs="仿宋_GB2312"/>
          <w:bCs/>
          <w:kern w:val="0"/>
          <w:sz w:val="32"/>
          <w:szCs w:val="32"/>
          <w:highlight w:val="none"/>
          <w:lang w:val="en-US" w:eastAsia="zh-CN"/>
        </w:rPr>
        <w:t>0</w:t>
      </w:r>
      <w:r>
        <w:rPr>
          <w:rFonts w:hint="eastAsia" w:ascii="仿宋_GB2312" w:eastAsia="仿宋_GB2312" w:cs="仿宋_GB2312"/>
          <w:kern w:val="0"/>
          <w:sz w:val="32"/>
          <w:szCs w:val="32"/>
        </w:rPr>
        <w:t>辆，其他用车主要是</w:t>
      </w:r>
      <w:r>
        <w:rPr>
          <w:rFonts w:hint="eastAsia" w:ascii="仿宋_GB2312" w:eastAsia="仿宋_GB2312" w:cs="仿宋_GB2312"/>
          <w:kern w:val="0"/>
          <w:sz w:val="32"/>
          <w:szCs w:val="32"/>
          <w:highlight w:val="none"/>
        </w:rPr>
        <w:t>0</w:t>
      </w:r>
      <w:r>
        <w:rPr>
          <w:rFonts w:hint="eastAsia" w:ascii="仿宋_GB2312" w:eastAsia="仿宋_GB2312" w:cs="仿宋_GB2312"/>
          <w:kern w:val="0"/>
          <w:sz w:val="32"/>
          <w:szCs w:val="32"/>
        </w:rPr>
        <w:t>；单价100万元以上设备</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lang w:val="en-US" w:eastAsia="zh-CN"/>
        </w:rPr>
        <w:t>不含车辆）</w:t>
      </w:r>
      <w:r>
        <w:rPr>
          <w:rFonts w:ascii="仿宋_GB2312" w:eastAsia="仿宋_GB2312" w:cs="仿宋_GB2312"/>
          <w:sz w:val="32"/>
          <w:u w:color="auto"/>
        </w:rPr>
        <w:t>0</w:t>
      </w:r>
      <w:r>
        <w:rPr>
          <w:rFonts w:hint="eastAsia" w:ascii="仿宋_GB2312" w:eastAsia="仿宋_GB2312" w:cs="仿宋_GB2312"/>
          <w:kern w:val="0"/>
          <w:sz w:val="32"/>
          <w:szCs w:val="32"/>
        </w:rPr>
        <w:t>台（套）。</w:t>
      </w:r>
    </w:p>
    <w:p w14:paraId="06039BFD">
      <w:pPr>
        <w:autoSpaceDE w:val="0"/>
        <w:autoSpaceDN w:val="0"/>
        <w:adjustRightInd w:val="0"/>
        <w:spacing w:line="560" w:lineRule="exact"/>
        <w:ind w:firstLine="640" w:firstLineChars="200"/>
        <w:jc w:val="left"/>
        <w:rPr>
          <w:rFonts w:hint="eastAsia" w:ascii="黑体" w:hAnsi="黑体" w:eastAsia="黑体" w:cs="黑体"/>
          <w:b w:val="0"/>
          <w:bCs w:val="0"/>
          <w:kern w:val="0"/>
          <w:sz w:val="32"/>
          <w:szCs w:val="32"/>
          <w:highlight w:val="none"/>
          <w:lang w:eastAsia="zh-CN"/>
        </w:rPr>
      </w:pPr>
    </w:p>
    <w:p w14:paraId="1E89CEC5">
      <w:pPr>
        <w:autoSpaceDE w:val="0"/>
        <w:autoSpaceDN w:val="0"/>
        <w:adjustRightInd w:val="0"/>
        <w:spacing w:line="560" w:lineRule="exact"/>
        <w:ind w:firstLine="640" w:firstLineChars="200"/>
        <w:jc w:val="left"/>
        <w:rPr>
          <w:rFonts w:hint="eastAsia" w:ascii="黑体" w:hAnsi="黑体" w:eastAsia="黑体" w:cs="黑体"/>
          <w:b w:val="0"/>
          <w:bCs w:val="0"/>
          <w:kern w:val="0"/>
          <w:sz w:val="32"/>
          <w:szCs w:val="32"/>
          <w:highlight w:val="none"/>
        </w:rPr>
      </w:pPr>
      <w:r>
        <w:rPr>
          <w:rFonts w:hint="eastAsia" w:ascii="黑体" w:hAnsi="黑体" w:eastAsia="黑体" w:cs="黑体"/>
          <w:b w:val="0"/>
          <w:bCs w:val="0"/>
          <w:kern w:val="0"/>
          <w:sz w:val="32"/>
          <w:szCs w:val="32"/>
          <w:highlight w:val="none"/>
          <w:lang w:eastAsia="zh-CN"/>
        </w:rPr>
        <w:t>八、</w:t>
      </w:r>
      <w:r>
        <w:rPr>
          <w:rFonts w:hint="eastAsia" w:ascii="黑体" w:hAnsi="黑体" w:eastAsia="黑体" w:cs="黑体"/>
          <w:b w:val="0"/>
          <w:bCs w:val="0"/>
          <w:kern w:val="0"/>
          <w:sz w:val="32"/>
          <w:szCs w:val="32"/>
          <w:highlight w:val="none"/>
        </w:rPr>
        <w:t>预算绩效管理工作开展情况。</w:t>
      </w:r>
    </w:p>
    <w:p w14:paraId="22C6C8E5">
      <w:pPr>
        <w:autoSpaceDE w:val="0"/>
        <w:autoSpaceDN w:val="0"/>
        <w:adjustRightInd w:val="0"/>
        <w:spacing w:line="560" w:lineRule="exact"/>
        <w:ind w:firstLine="643" w:firstLineChars="200"/>
        <w:jc w:val="left"/>
        <w:rPr>
          <w:rFonts w:hint="eastAsia" w:ascii="仿宋_GB2312" w:eastAsia="仿宋_GB2312" w:cs="仿宋_GB2312"/>
          <w:b/>
          <w:bCs/>
          <w:kern w:val="0"/>
          <w:sz w:val="32"/>
          <w:szCs w:val="32"/>
          <w:highlight w:val="none"/>
        </w:rPr>
      </w:pPr>
      <w:r>
        <w:rPr>
          <w:rFonts w:hint="eastAsia" w:ascii="仿宋_GB2312" w:eastAsia="仿宋_GB2312" w:cs="仿宋_GB2312"/>
          <w:b/>
          <w:bCs/>
          <w:kern w:val="0"/>
          <w:sz w:val="32"/>
          <w:szCs w:val="32"/>
          <w:highlight w:val="none"/>
        </w:rPr>
        <w:t>1.绩效管理工作开展情况。</w:t>
      </w:r>
    </w:p>
    <w:p w14:paraId="54BDE0B6">
      <w:pPr>
        <w:autoSpaceDE w:val="0"/>
        <w:autoSpaceDN w:val="0"/>
        <w:adjustRightInd w:val="0"/>
        <w:spacing w:line="560" w:lineRule="exact"/>
        <w:ind w:firstLine="640" w:firstLineChars="200"/>
        <w:jc w:val="left"/>
        <w:rPr>
          <w:rFonts w:hint="eastAsia" w:ascii="仿宋_GB2312" w:eastAsia="仿宋_GB2312" w:cs="仿宋_GB2312"/>
          <w:color w:val="auto"/>
          <w:kern w:val="0"/>
          <w:sz w:val="32"/>
          <w:szCs w:val="32"/>
          <w:highlight w:val="none"/>
        </w:rPr>
      </w:pPr>
      <w:r>
        <w:rPr>
          <w:rFonts w:hint="eastAsia" w:ascii="仿宋_GB2312" w:eastAsia="仿宋_GB2312" w:cs="仿宋_GB2312"/>
          <w:kern w:val="0"/>
          <w:sz w:val="32"/>
          <w:szCs w:val="32"/>
          <w:highlight w:val="none"/>
        </w:rPr>
        <w:t>根据财政预算管理要求，我</w:t>
      </w:r>
      <w:r>
        <w:rPr>
          <w:rFonts w:hint="eastAsia" w:ascii="仿宋_GB2312" w:eastAsia="仿宋_GB2312" w:cs="仿宋_GB2312"/>
          <w:kern w:val="0"/>
          <w:sz w:val="32"/>
          <w:szCs w:val="32"/>
          <w:highlight w:val="none"/>
          <w:lang w:eastAsia="zh-CN"/>
        </w:rPr>
        <w:t>单位</w:t>
      </w:r>
      <w:r>
        <w:rPr>
          <w:rFonts w:hint="eastAsia" w:ascii="仿宋_GB2312" w:eastAsia="仿宋_GB2312" w:cs="仿宋_GB2312"/>
          <w:kern w:val="0"/>
          <w:sz w:val="32"/>
          <w:szCs w:val="32"/>
          <w:highlight w:val="none"/>
        </w:rPr>
        <w:t>组织对</w:t>
      </w:r>
      <w:r>
        <w:rPr>
          <w:rFonts w:hint="eastAsia" w:ascii="仿宋_GB2312" w:eastAsia="仿宋_GB2312" w:cs="仿宋_GB2312"/>
          <w:kern w:val="0"/>
          <w:sz w:val="32"/>
          <w:szCs w:val="32"/>
          <w:highlight w:val="none"/>
          <w:lang w:eastAsia="zh-CN"/>
        </w:rPr>
        <w:t>202</w:t>
      </w:r>
      <w:r>
        <w:rPr>
          <w:rFonts w:hint="eastAsia" w:ascii="仿宋_GB2312" w:eastAsia="仿宋_GB2312" w:cs="仿宋_GB2312"/>
          <w:kern w:val="0"/>
          <w:sz w:val="32"/>
          <w:szCs w:val="32"/>
          <w:highlight w:val="none"/>
          <w:lang w:val="en-US" w:eastAsia="zh-CN"/>
        </w:rPr>
        <w:t>5</w:t>
      </w:r>
      <w:r>
        <w:rPr>
          <w:rFonts w:hint="eastAsia" w:ascii="仿宋_GB2312" w:eastAsia="仿宋_GB2312" w:cs="仿宋_GB2312"/>
          <w:kern w:val="0"/>
          <w:sz w:val="32"/>
          <w:szCs w:val="32"/>
          <w:highlight w:val="none"/>
        </w:rPr>
        <w:t>年度一般公共预算项目支出全面开展绩效自评。共涉及资金</w:t>
      </w:r>
      <w:r>
        <w:rPr>
          <w:rFonts w:hint="eastAsia" w:ascii="仿宋_GB2312" w:eastAsia="仿宋_GB2312" w:cs="仿宋_GB2312"/>
          <w:color w:val="auto"/>
          <w:kern w:val="0"/>
          <w:sz w:val="32"/>
          <w:szCs w:val="32"/>
          <w:highlight w:val="none"/>
        </w:rPr>
        <w:t>5.16</w:t>
      </w:r>
      <w:r>
        <w:rPr>
          <w:rFonts w:hint="eastAsia" w:ascii="仿宋_GB2312" w:eastAsia="仿宋_GB2312" w:cs="仿宋_GB2312"/>
          <w:kern w:val="0"/>
          <w:sz w:val="32"/>
          <w:szCs w:val="32"/>
          <w:highlight w:val="none"/>
        </w:rPr>
        <w:t>万元，占一般公共预算项目支出总额的</w:t>
      </w:r>
      <w:r>
        <w:rPr>
          <w:rFonts w:hint="eastAsia" w:ascii="仿宋_GB2312" w:eastAsia="仿宋_GB2312" w:cs="仿宋_GB2312"/>
          <w:color w:val="auto"/>
          <w:kern w:val="0"/>
          <w:sz w:val="32"/>
          <w:szCs w:val="32"/>
          <w:highlight w:val="none"/>
        </w:rPr>
        <w:t>100</w:t>
      </w:r>
      <w:r>
        <w:rPr>
          <w:rFonts w:hint="eastAsia" w:ascii="仿宋_GB2312" w:eastAsia="仿宋_GB2312" w:cs="仿宋_GB2312"/>
          <w:kern w:val="0"/>
          <w:sz w:val="32"/>
          <w:szCs w:val="32"/>
          <w:highlight w:val="none"/>
        </w:rPr>
        <w:t>%。</w:t>
      </w:r>
    </w:p>
    <w:p w14:paraId="1B4928C0">
      <w:pPr>
        <w:autoSpaceDE w:val="0"/>
        <w:autoSpaceDN w:val="0"/>
        <w:adjustRightInd w:val="0"/>
        <w:spacing w:line="560" w:lineRule="exact"/>
        <w:ind w:firstLine="643" w:firstLineChars="200"/>
        <w:jc w:val="left"/>
        <w:rPr>
          <w:rFonts w:hint="eastAsia" w:ascii="仿宋_GB2312" w:eastAsia="仿宋_GB2312" w:cs="仿宋_GB2312"/>
          <w:b/>
          <w:bCs/>
          <w:kern w:val="0"/>
          <w:sz w:val="32"/>
          <w:szCs w:val="32"/>
          <w:highlight w:val="none"/>
        </w:rPr>
      </w:pPr>
      <w:r>
        <w:rPr>
          <w:rFonts w:hint="eastAsia" w:ascii="仿宋_GB2312" w:eastAsia="仿宋_GB2312" w:cs="仿宋_GB2312"/>
          <w:b/>
          <w:bCs/>
          <w:kern w:val="0"/>
          <w:sz w:val="32"/>
          <w:szCs w:val="32"/>
          <w:highlight w:val="none"/>
        </w:rPr>
        <w:t>2.绩效自评结果</w:t>
      </w:r>
      <w:r>
        <w:rPr>
          <w:rFonts w:hint="eastAsia" w:ascii="仿宋_GB2312" w:eastAsia="仿宋_GB2312" w:cs="仿宋_GB2312"/>
          <w:b/>
          <w:bCs/>
          <w:kern w:val="0"/>
          <w:sz w:val="32"/>
          <w:szCs w:val="32"/>
          <w:highlight w:val="none"/>
          <w:lang w:eastAsia="zh-CN"/>
        </w:rPr>
        <w:t>情况</w:t>
      </w:r>
      <w:r>
        <w:rPr>
          <w:rFonts w:hint="eastAsia" w:ascii="仿宋_GB2312" w:eastAsia="仿宋_GB2312" w:cs="仿宋_GB2312"/>
          <w:b/>
          <w:bCs/>
          <w:kern w:val="0"/>
          <w:sz w:val="32"/>
          <w:szCs w:val="32"/>
          <w:highlight w:val="none"/>
        </w:rPr>
        <w:t>。</w:t>
      </w:r>
    </w:p>
    <w:p w14:paraId="2728F572">
      <w:pPr>
        <w:autoSpaceDE w:val="0"/>
        <w:autoSpaceDN w:val="0"/>
        <w:adjustRightInd w:val="0"/>
        <w:spacing w:line="560" w:lineRule="exact"/>
        <w:ind w:firstLine="640" w:firstLineChars="200"/>
        <w:jc w:val="left"/>
        <w:rPr>
          <w:rFonts w:hint="eastAsia" w:ascii="仿宋_GB2312" w:eastAsia="仿宋_GB2312" w:cs="仿宋_GB2312"/>
          <w:kern w:val="0"/>
          <w:sz w:val="32"/>
          <w:szCs w:val="32"/>
          <w:highlight w:val="none"/>
          <w:lang w:eastAsia="zh-CN"/>
        </w:rPr>
      </w:pPr>
      <w:r>
        <w:rPr>
          <w:rFonts w:hint="eastAsia" w:ascii="仿宋_GB2312" w:eastAsia="仿宋_GB2312" w:cs="仿宋_GB2312"/>
          <w:kern w:val="0"/>
          <w:sz w:val="32"/>
          <w:szCs w:val="32"/>
          <w:highlight w:val="none"/>
        </w:rPr>
        <w:t>我</w:t>
      </w:r>
      <w:r>
        <w:rPr>
          <w:rFonts w:hint="eastAsia" w:ascii="仿宋_GB2312" w:eastAsia="仿宋_GB2312" w:cs="仿宋_GB2312"/>
          <w:kern w:val="0"/>
          <w:sz w:val="32"/>
          <w:szCs w:val="32"/>
          <w:highlight w:val="none"/>
          <w:lang w:eastAsia="zh-CN"/>
        </w:rPr>
        <w:t>单位</w:t>
      </w:r>
      <w:r>
        <w:rPr>
          <w:rFonts w:hint="eastAsia" w:ascii="仿宋_GB2312" w:eastAsia="仿宋_GB2312" w:cs="仿宋_GB2312"/>
          <w:kern w:val="0"/>
          <w:sz w:val="32"/>
          <w:szCs w:val="32"/>
          <w:highlight w:val="none"/>
        </w:rPr>
        <w:t>根据年初设定的绩效目标，</w:t>
      </w:r>
      <w:r>
        <w:rPr>
          <w:rFonts w:hint="eastAsia" w:ascii="仿宋_GB2312" w:eastAsia="仿宋_GB2312" w:cs="仿宋_GB2312"/>
          <w:kern w:val="0"/>
          <w:sz w:val="32"/>
          <w:szCs w:val="32"/>
          <w:highlight w:val="none"/>
          <w:lang w:eastAsia="zh-CN"/>
        </w:rPr>
        <w:t>共对</w:t>
      </w:r>
      <w:r>
        <w:rPr>
          <w:rFonts w:hint="eastAsia" w:ascii="仿宋_GB2312" w:eastAsia="仿宋_GB2312" w:cs="仿宋_GB2312"/>
          <w:color w:val="auto"/>
          <w:kern w:val="0"/>
          <w:sz w:val="32"/>
          <w:szCs w:val="32"/>
          <w:highlight w:val="none"/>
          <w:lang w:eastAsia="zh-CN"/>
        </w:rPr>
        <w:t>2</w:t>
      </w:r>
      <w:r>
        <w:rPr>
          <w:rFonts w:hint="eastAsia" w:ascii="仿宋_GB2312" w:eastAsia="仿宋_GB2312" w:cs="仿宋_GB2312"/>
          <w:kern w:val="0"/>
          <w:sz w:val="32"/>
          <w:szCs w:val="32"/>
          <w:highlight w:val="none"/>
          <w:lang w:val="en-US" w:eastAsia="zh-CN"/>
        </w:rPr>
        <w:t>个项目</w:t>
      </w:r>
      <w:r>
        <w:rPr>
          <w:rFonts w:hint="eastAsia" w:ascii="仿宋_GB2312" w:eastAsia="仿宋_GB2312" w:cs="仿宋_GB2312"/>
          <w:kern w:val="0"/>
          <w:sz w:val="32"/>
          <w:szCs w:val="32"/>
          <w:highlight w:val="none"/>
          <w:lang w:eastAsia="zh-CN"/>
        </w:rPr>
        <w:t>开展了绩效自评工作。我单位主要的项目绩效自评结果情况为：</w:t>
      </w:r>
    </w:p>
    <w:p w14:paraId="67403928">
      <w:pPr>
        <w:autoSpaceDE w:val="0"/>
        <w:autoSpaceDN w:val="0"/>
        <w:adjustRightInd w:val="0"/>
        <w:spacing w:line="240" w:lineRule="auto"/>
        <w:ind w:firstLine="640" w:firstLineChars="200"/>
        <w:jc w:val="left"/>
        <w:rPr>
          <w:rFonts w:hint="default" w:ascii="仿宋_GB2312" w:eastAsia="仿宋_GB2312" w:cs="仿宋_GB2312"/>
          <w:kern w:val="0"/>
          <w:sz w:val="32"/>
          <w:szCs w:val="32"/>
          <w:highlight w:val="none"/>
        </w:rPr>
      </w:pPr>
      <w:r>
        <w:rPr>
          <w:rFonts w:hint="eastAsia" w:ascii="仿宋_GB2312" w:eastAsia="仿宋_GB2312" w:cs="仿宋_GB2312"/>
          <w:color w:val="auto"/>
          <w:kern w:val="0"/>
          <w:sz w:val="32"/>
          <w:szCs w:val="32"/>
          <w:highlight w:val="none"/>
        </w:rPr>
        <w:t>事业单位绩效增量</w:t>
      </w:r>
      <w:r>
        <w:rPr>
          <w:rFonts w:hint="eastAsia" w:ascii="仿宋_GB2312" w:eastAsia="仿宋_GB2312" w:cs="仿宋_GB2312"/>
          <w:kern w:val="0"/>
          <w:sz w:val="32"/>
          <w:szCs w:val="32"/>
          <w:highlight w:val="none"/>
        </w:rPr>
        <w:t>项目自评</w:t>
      </w:r>
      <w:r>
        <w:rPr>
          <w:rFonts w:hint="eastAsia" w:ascii="仿宋_GB2312" w:eastAsia="仿宋_GB2312" w:cs="仿宋_GB2312"/>
          <w:kern w:val="0"/>
          <w:sz w:val="32"/>
          <w:szCs w:val="32"/>
          <w:highlight w:val="none"/>
          <w:lang w:eastAsia="zh-CN"/>
        </w:rPr>
        <w:t>综述：全年预算数</w:t>
      </w:r>
      <w:r>
        <w:rPr>
          <w:rFonts w:hint="eastAsia" w:ascii="仿宋_GB2312" w:eastAsia="仿宋_GB2312" w:cs="仿宋_GB2312"/>
          <w:color w:val="auto"/>
          <w:kern w:val="0"/>
          <w:sz w:val="32"/>
          <w:szCs w:val="32"/>
          <w:highlight w:val="none"/>
          <w:lang w:val="en-US" w:eastAsia="zh-CN"/>
        </w:rPr>
        <w:t>3.36</w:t>
      </w:r>
      <w:r>
        <w:rPr>
          <w:rFonts w:hint="eastAsia" w:ascii="仿宋_GB2312" w:eastAsia="仿宋_GB2312" w:cs="仿宋_GB2312"/>
          <w:kern w:val="0"/>
          <w:sz w:val="32"/>
          <w:szCs w:val="32"/>
          <w:highlight w:val="none"/>
          <w:lang w:val="en-US" w:eastAsia="zh-CN"/>
        </w:rPr>
        <w:t>万元，执行数</w:t>
      </w:r>
      <w:r>
        <w:rPr>
          <w:rFonts w:hint="eastAsia" w:ascii="仿宋_GB2312" w:eastAsia="仿宋_GB2312" w:cs="仿宋_GB2312"/>
          <w:color w:val="auto"/>
          <w:kern w:val="0"/>
          <w:sz w:val="32"/>
          <w:szCs w:val="32"/>
          <w:highlight w:val="none"/>
          <w:lang w:val="en-US" w:eastAsia="zh-CN"/>
        </w:rPr>
        <w:t>3.36</w:t>
      </w:r>
      <w:r>
        <w:rPr>
          <w:rFonts w:hint="eastAsia" w:ascii="仿宋_GB2312" w:eastAsia="仿宋_GB2312" w:cs="仿宋_GB2312"/>
          <w:kern w:val="0"/>
          <w:sz w:val="32"/>
          <w:szCs w:val="32"/>
          <w:highlight w:val="none"/>
          <w:lang w:val="en-US" w:eastAsia="zh-CN"/>
        </w:rPr>
        <w:t>万元，执行率为</w:t>
      </w:r>
      <w:r>
        <w:rPr>
          <w:rFonts w:hint="eastAsia" w:ascii="仿宋_GB2312" w:eastAsia="仿宋_GB2312" w:cs="仿宋_GB2312"/>
          <w:color w:val="auto"/>
          <w:kern w:val="0"/>
          <w:sz w:val="32"/>
          <w:szCs w:val="32"/>
          <w:highlight w:val="none"/>
          <w:lang w:val="en-US" w:eastAsia="zh-CN"/>
        </w:rPr>
        <w:t>100</w:t>
      </w:r>
      <w:r>
        <w:rPr>
          <w:rFonts w:hint="eastAsia" w:ascii="仿宋_GB2312" w:eastAsia="仿宋_GB2312" w:cs="仿宋_GB2312"/>
          <w:kern w:val="0"/>
          <w:sz w:val="32"/>
          <w:szCs w:val="32"/>
          <w:highlight w:val="none"/>
          <w:lang w:val="en-US" w:eastAsia="zh-CN"/>
        </w:rPr>
        <w:t>%，自评</w:t>
      </w:r>
      <w:r>
        <w:rPr>
          <w:rFonts w:hint="eastAsia" w:ascii="仿宋_GB2312" w:eastAsia="仿宋_GB2312" w:cs="仿宋_GB2312"/>
          <w:kern w:val="0"/>
          <w:sz w:val="32"/>
          <w:szCs w:val="32"/>
          <w:highlight w:val="none"/>
        </w:rPr>
        <w:t>得分为</w:t>
      </w:r>
      <w:r>
        <w:rPr>
          <w:rFonts w:hint="eastAsia" w:ascii="仿宋_GB2312" w:eastAsia="仿宋_GB2312" w:cs="仿宋_GB2312"/>
          <w:color w:val="auto"/>
          <w:kern w:val="0"/>
          <w:sz w:val="32"/>
          <w:szCs w:val="32"/>
          <w:highlight w:val="none"/>
        </w:rPr>
        <w:t>100</w:t>
      </w:r>
      <w:r>
        <w:rPr>
          <w:rFonts w:hint="eastAsia" w:ascii="仿宋_GB2312" w:eastAsia="仿宋_GB2312" w:cs="仿宋_GB2312"/>
          <w:kern w:val="0"/>
          <w:sz w:val="32"/>
          <w:szCs w:val="32"/>
          <w:highlight w:val="none"/>
        </w:rPr>
        <w:t>分</w:t>
      </w:r>
      <w:r>
        <w:rPr>
          <w:rFonts w:hint="eastAsia" w:ascii="仿宋_GB2312" w:eastAsia="仿宋_GB2312" w:cs="仿宋_GB2312"/>
          <w:kern w:val="0"/>
          <w:sz w:val="32"/>
          <w:szCs w:val="32"/>
          <w:highlight w:val="none"/>
          <w:lang w:val="en-US" w:eastAsia="zh-CN"/>
        </w:rPr>
        <w:t>。项目绩效目标总体完成情况</w:t>
      </w:r>
      <w:r>
        <w:rPr>
          <w:rFonts w:hint="eastAsia" w:ascii="仿宋_GB2312" w:eastAsia="仿宋_GB2312" w:cs="仿宋_GB2312"/>
          <w:color w:val="auto"/>
          <w:kern w:val="0"/>
          <w:sz w:val="32"/>
          <w:szCs w:val="32"/>
          <w:highlight w:val="none"/>
          <w:lang w:val="en-US" w:eastAsia="zh-CN"/>
        </w:rPr>
        <w:t>良好，完成预期设定的绩效目标</w:t>
      </w:r>
      <w:r>
        <w:rPr>
          <w:rFonts w:hint="eastAsia" w:ascii="仿宋_GB2312" w:eastAsia="仿宋_GB2312" w:cs="仿宋_GB2312"/>
          <w:kern w:val="0"/>
          <w:sz w:val="32"/>
          <w:szCs w:val="32"/>
          <w:highlight w:val="none"/>
          <w:lang w:val="en-US" w:eastAsia="zh-CN"/>
        </w:rPr>
        <w:t>。</w:t>
      </w:r>
      <w:r>
        <w:rPr>
          <w:rFonts w:hint="default" w:ascii="仿宋_GB2312" w:eastAsia="仿宋_GB2312" w:cs="仿宋_GB2312"/>
          <w:kern w:val="0"/>
          <w:sz w:val="32"/>
          <w:szCs w:val="32"/>
          <w:highlight w:val="none"/>
        </w:rPr>
        <w:drawing>
          <wp:inline distT="0" distB="0" distL="114300" distR="114300">
            <wp:extent cx="5273675" cy="2943860"/>
            <wp:effectExtent l="0" t="0" r="3175"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273675" cy="2943860"/>
                    </a:xfrm>
                    <a:prstGeom prst="rect">
                      <a:avLst/>
                    </a:prstGeom>
                  </pic:spPr>
                </pic:pic>
              </a:graphicData>
            </a:graphic>
          </wp:inline>
        </w:drawing>
      </w:r>
    </w:p>
    <w:p w14:paraId="368CE49A">
      <w:pPr>
        <w:autoSpaceDE w:val="0"/>
        <w:autoSpaceDN w:val="0"/>
        <w:adjustRightInd w:val="0"/>
        <w:spacing w:line="560" w:lineRule="exact"/>
        <w:ind w:firstLine="643" w:firstLineChars="200"/>
        <w:jc w:val="left"/>
        <w:rPr>
          <w:rFonts w:hint="eastAsia" w:ascii="仿宋_GB2312" w:eastAsia="仿宋_GB2312" w:cs="仿宋_GB2312"/>
          <w:b/>
          <w:bCs/>
          <w:kern w:val="0"/>
          <w:sz w:val="32"/>
          <w:szCs w:val="32"/>
          <w:highlight w:val="none"/>
          <w:lang w:eastAsia="zh-CN"/>
        </w:rPr>
      </w:pPr>
    </w:p>
    <w:p w14:paraId="56B8850B">
      <w:pPr>
        <w:spacing w:line="580" w:lineRule="exact"/>
        <w:ind w:firstLine="645"/>
        <w:jc w:val="center"/>
        <w:rPr>
          <w:rFonts w:hint="eastAsia" w:ascii="黑体" w:hAnsi="黑体" w:eastAsia="黑体" w:cs="黑体"/>
          <w:b/>
          <w:sz w:val="36"/>
          <w:szCs w:val="36"/>
        </w:rPr>
      </w:pPr>
    </w:p>
    <w:p w14:paraId="7607B1A6">
      <w:pPr>
        <w:spacing w:line="580" w:lineRule="exact"/>
        <w:ind w:firstLine="645"/>
        <w:jc w:val="center"/>
        <w:rPr>
          <w:rFonts w:hint="eastAsia" w:ascii="黑体" w:hAnsi="黑体" w:eastAsia="黑体" w:cs="黑体"/>
          <w:b/>
          <w:sz w:val="36"/>
          <w:szCs w:val="36"/>
        </w:rPr>
      </w:pPr>
    </w:p>
    <w:p w14:paraId="2ABF8F0C">
      <w:pPr>
        <w:spacing w:line="580" w:lineRule="exact"/>
        <w:ind w:firstLine="645"/>
        <w:jc w:val="center"/>
        <w:rPr>
          <w:rFonts w:hint="eastAsia" w:ascii="黑体" w:hAnsi="黑体" w:eastAsia="黑体" w:cs="黑体"/>
          <w:b/>
          <w:sz w:val="36"/>
          <w:szCs w:val="36"/>
        </w:rPr>
      </w:pPr>
    </w:p>
    <w:p w14:paraId="1AF3EB57">
      <w:pPr>
        <w:spacing w:line="580" w:lineRule="exact"/>
        <w:ind w:firstLine="645"/>
        <w:jc w:val="center"/>
        <w:rPr>
          <w:rFonts w:hint="eastAsia" w:ascii="黑体" w:hAnsi="黑体" w:eastAsia="黑体" w:cs="黑体"/>
          <w:b/>
          <w:sz w:val="36"/>
          <w:szCs w:val="36"/>
        </w:rPr>
      </w:pPr>
    </w:p>
    <w:p w14:paraId="5B690B5D">
      <w:pPr>
        <w:spacing w:line="580" w:lineRule="exact"/>
        <w:ind w:firstLine="645"/>
        <w:jc w:val="center"/>
        <w:rPr>
          <w:rFonts w:hint="eastAsia" w:ascii="黑体" w:hAnsi="黑体" w:eastAsia="黑体" w:cs="黑体"/>
          <w:b/>
          <w:sz w:val="36"/>
          <w:szCs w:val="36"/>
        </w:rPr>
      </w:pPr>
    </w:p>
    <w:p w14:paraId="17787C38">
      <w:pPr>
        <w:spacing w:line="580" w:lineRule="exact"/>
        <w:ind w:firstLine="645"/>
        <w:jc w:val="center"/>
        <w:rPr>
          <w:rFonts w:hint="eastAsia" w:ascii="黑体" w:hAnsi="黑体" w:eastAsia="黑体" w:cs="黑体"/>
          <w:b/>
          <w:sz w:val="36"/>
          <w:szCs w:val="36"/>
        </w:rPr>
      </w:pPr>
    </w:p>
    <w:p w14:paraId="0EAA5A61">
      <w:pPr>
        <w:spacing w:line="580" w:lineRule="exact"/>
        <w:ind w:firstLine="645"/>
        <w:jc w:val="center"/>
        <w:rPr>
          <w:rFonts w:ascii="仿宋_GB2312" w:eastAsia="仿宋_GB2312"/>
          <w:b/>
          <w:sz w:val="32"/>
          <w:szCs w:val="32"/>
        </w:rPr>
      </w:pPr>
      <w:r>
        <w:rPr>
          <w:rFonts w:hint="eastAsia" w:ascii="黑体" w:hAnsi="黑体" w:eastAsia="黑体" w:cs="黑体"/>
          <w:b/>
          <w:sz w:val="36"/>
          <w:szCs w:val="36"/>
        </w:rPr>
        <w:t>第四部分：名词解释</w:t>
      </w:r>
    </w:p>
    <w:p w14:paraId="082168A1">
      <w:pPr>
        <w:ind w:firstLine="640"/>
        <w:rPr>
          <w:rFonts w:hint="eastAsia" w:ascii="仿宋_GB2312" w:eastAsia="仿宋_GB2312"/>
          <w:sz w:val="32"/>
          <w:szCs w:val="32"/>
        </w:rPr>
      </w:pPr>
      <w:r>
        <w:rPr>
          <w:rFonts w:hint="eastAsia" w:ascii="仿宋_GB2312" w:eastAsia="仿宋_GB2312"/>
          <w:sz w:val="32"/>
          <w:szCs w:val="32"/>
        </w:rPr>
        <w:t>一、财政拨款收入：指</w:t>
      </w:r>
      <w:r>
        <w:rPr>
          <w:rFonts w:hint="eastAsia" w:ascii="仿宋_GB2312" w:eastAsia="仿宋_GB2312"/>
          <w:sz w:val="32"/>
          <w:szCs w:val="32"/>
          <w:lang w:val="en-US" w:eastAsia="zh-CN"/>
        </w:rPr>
        <w:t>县本级</w:t>
      </w:r>
      <w:r>
        <w:rPr>
          <w:rFonts w:hint="eastAsia" w:ascii="仿宋_GB2312" w:eastAsia="仿宋_GB2312"/>
          <w:sz w:val="32"/>
          <w:szCs w:val="32"/>
        </w:rPr>
        <w:t>财政</w:t>
      </w:r>
      <w:r>
        <w:rPr>
          <w:rFonts w:hint="eastAsia" w:ascii="仿宋_GB2312" w:eastAsia="仿宋_GB2312"/>
          <w:sz w:val="32"/>
          <w:szCs w:val="32"/>
          <w:lang w:val="en-US" w:eastAsia="zh-CN"/>
        </w:rPr>
        <w:t>部门</w:t>
      </w:r>
      <w:r>
        <w:rPr>
          <w:rFonts w:hint="eastAsia" w:ascii="仿宋_GB2312" w:eastAsia="仿宋_GB2312"/>
          <w:sz w:val="32"/>
          <w:szCs w:val="32"/>
        </w:rPr>
        <w:t>当年拨付的资金。</w:t>
      </w:r>
    </w:p>
    <w:p w14:paraId="35FC1F83">
      <w:pPr>
        <w:ind w:firstLine="640" w:firstLineChars="200"/>
        <w:rPr>
          <w:rFonts w:hint="eastAsia" w:ascii="仿宋_GB2312" w:eastAsia="仿宋_GB2312"/>
          <w:sz w:val="32"/>
          <w:szCs w:val="32"/>
        </w:rPr>
      </w:pPr>
      <w:r>
        <w:rPr>
          <w:rFonts w:hint="eastAsia" w:ascii="仿宋_GB2312" w:eastAsia="仿宋_GB2312"/>
          <w:sz w:val="32"/>
          <w:szCs w:val="32"/>
        </w:rPr>
        <w:t>二、事业收入：指事业单位开展专业业务活动及辅助活动所取得的收入。</w:t>
      </w:r>
    </w:p>
    <w:p w14:paraId="355C2277">
      <w:pPr>
        <w:ind w:firstLine="640" w:firstLineChars="200"/>
        <w:rPr>
          <w:rFonts w:hint="eastAsia" w:ascii="仿宋_GB2312" w:eastAsia="仿宋_GB2312"/>
          <w:sz w:val="32"/>
          <w:szCs w:val="32"/>
        </w:rPr>
      </w:pPr>
      <w:r>
        <w:rPr>
          <w:rFonts w:hint="eastAsia" w:ascii="仿宋_GB2312" w:eastAsia="仿宋_GB2312"/>
          <w:sz w:val="32"/>
          <w:szCs w:val="32"/>
        </w:rPr>
        <w:t>三、经营收入：指事业单位在专业业务活动及其辅助活动之外开展非独立核算经营活动取得的收入。</w:t>
      </w:r>
    </w:p>
    <w:p w14:paraId="02B49D5A">
      <w:pPr>
        <w:ind w:firstLine="640"/>
        <w:rPr>
          <w:rFonts w:hint="eastAsia" w:ascii="仿宋_GB2312" w:eastAsia="仿宋_GB2312"/>
          <w:sz w:val="32"/>
          <w:szCs w:val="32"/>
        </w:rPr>
      </w:pPr>
      <w:r>
        <w:rPr>
          <w:rFonts w:hint="eastAsia" w:ascii="仿宋_GB2312" w:eastAsia="仿宋_GB2312"/>
          <w:sz w:val="32"/>
          <w:szCs w:val="32"/>
        </w:rPr>
        <w:t>四、其他收入：指除上述“财政拨款收入”“事业收入”“经营收入”等以外的收入。</w:t>
      </w:r>
    </w:p>
    <w:p w14:paraId="1DCBBF13">
      <w:pPr>
        <w:ind w:firstLine="640" w:firstLineChars="200"/>
        <w:rPr>
          <w:rFonts w:hint="eastAsia" w:ascii="仿宋_GB2312" w:eastAsia="仿宋_GB2312"/>
          <w:sz w:val="32"/>
          <w:szCs w:val="32"/>
        </w:rPr>
      </w:pPr>
      <w:r>
        <w:rPr>
          <w:rFonts w:hint="eastAsia" w:ascii="仿宋_GB2312" w:eastAsia="仿宋_GB2312"/>
          <w:sz w:val="32"/>
          <w:szCs w:val="32"/>
        </w:rPr>
        <w:t>五、用事业基金弥补收支差额指事业单位在当年的“财政拨款收入”“事业收入”“经营收入”“其他收入”不足以安排当年支出的情况下，使用非财政拨款结余弥补本年度收支缺口的资金。</w:t>
      </w:r>
    </w:p>
    <w:p w14:paraId="01B625CF">
      <w:pPr>
        <w:ind w:firstLine="640" w:firstLineChars="200"/>
        <w:rPr>
          <w:rFonts w:hint="eastAsia" w:ascii="仿宋_GB2312" w:eastAsia="仿宋_GB2312"/>
          <w:sz w:val="32"/>
          <w:szCs w:val="32"/>
        </w:rPr>
      </w:pPr>
      <w:r>
        <w:rPr>
          <w:rFonts w:hint="eastAsia" w:ascii="仿宋_GB2312" w:eastAsia="仿宋_GB2312"/>
          <w:sz w:val="32"/>
          <w:szCs w:val="32"/>
        </w:rPr>
        <w:t>六、年初结转和结余：指以前年度尚未完成、结转到本年按有关规定继续使用的资金。</w:t>
      </w:r>
    </w:p>
    <w:p w14:paraId="625297E5">
      <w:pPr>
        <w:ind w:firstLine="640" w:firstLineChars="200"/>
        <w:rPr>
          <w:rFonts w:hint="eastAsia" w:ascii="仿宋_GB2312" w:eastAsia="仿宋_GB2312"/>
          <w:sz w:val="32"/>
          <w:szCs w:val="32"/>
        </w:rPr>
      </w:pPr>
      <w:r>
        <w:rPr>
          <w:rFonts w:hint="eastAsia" w:ascii="仿宋_GB2312" w:eastAsia="仿宋_GB2312"/>
          <w:sz w:val="32"/>
          <w:szCs w:val="32"/>
        </w:rPr>
        <w:t>七、结余分配：指事业单位按规定提取的职工福利基金、事业基金和缴纳的所得税，以及建设单位按规定应交回的基本建设竣工项目结余资金。</w:t>
      </w:r>
    </w:p>
    <w:p w14:paraId="603C1C1F">
      <w:pPr>
        <w:ind w:firstLine="640" w:firstLineChars="200"/>
        <w:rPr>
          <w:rFonts w:hint="eastAsia" w:ascii="仿宋_GB2312" w:eastAsia="仿宋_GB2312"/>
          <w:sz w:val="32"/>
          <w:szCs w:val="32"/>
        </w:rPr>
      </w:pPr>
      <w:r>
        <w:rPr>
          <w:rFonts w:hint="eastAsia" w:ascii="仿宋_GB2312" w:eastAsia="仿宋_GB2312"/>
          <w:sz w:val="32"/>
          <w:szCs w:val="32"/>
        </w:rPr>
        <w:t>八、年末结转和结余：指本年度或以前年度预算安排、因客观条件发生变化无法按原计划实施，需要延迟到以后年度按有关规定继续使用的资金。</w:t>
      </w:r>
    </w:p>
    <w:p w14:paraId="23390A83">
      <w:pPr>
        <w:ind w:firstLine="640" w:firstLineChars="200"/>
        <w:rPr>
          <w:rFonts w:hint="eastAsia" w:ascii="仿宋_GB2312" w:eastAsia="仿宋_GB2312"/>
          <w:sz w:val="32"/>
          <w:szCs w:val="32"/>
        </w:rPr>
      </w:pPr>
      <w:r>
        <w:rPr>
          <w:rFonts w:hint="eastAsia" w:ascii="仿宋_GB2312" w:eastAsia="仿宋_GB2312"/>
          <w:sz w:val="32"/>
          <w:szCs w:val="32"/>
        </w:rPr>
        <w:t>九、基本支出：指为保障机构正常运转、完成日常工作任务而发生的人员支出和公用支出。</w:t>
      </w:r>
    </w:p>
    <w:p w14:paraId="04F54703">
      <w:pPr>
        <w:ind w:firstLine="640" w:firstLineChars="200"/>
        <w:rPr>
          <w:rFonts w:hint="eastAsia" w:ascii="仿宋_GB2312" w:eastAsia="仿宋_GB2312"/>
          <w:sz w:val="32"/>
          <w:szCs w:val="32"/>
        </w:rPr>
      </w:pPr>
      <w:r>
        <w:rPr>
          <w:rFonts w:hint="eastAsia" w:ascii="仿宋_GB2312" w:eastAsia="仿宋_GB2312"/>
          <w:sz w:val="32"/>
          <w:szCs w:val="32"/>
        </w:rPr>
        <w:t>十、项目支出：指在基本支出之外为完成特定行政任务和事业发展目标所发生的支出。</w:t>
      </w:r>
    </w:p>
    <w:p w14:paraId="037CBA5C">
      <w:pPr>
        <w:ind w:firstLine="640"/>
        <w:rPr>
          <w:rFonts w:hint="eastAsia" w:ascii="仿宋_GB2312" w:eastAsia="仿宋_GB2312"/>
          <w:sz w:val="32"/>
          <w:szCs w:val="32"/>
        </w:rPr>
      </w:pPr>
      <w:r>
        <w:rPr>
          <w:rFonts w:hint="eastAsia" w:ascii="仿宋_GB2312" w:eastAsia="仿宋_GB2312"/>
          <w:sz w:val="32"/>
          <w:szCs w:val="32"/>
        </w:rPr>
        <w:t>十一、经营支出：指事业单位在专业业务活动及其辅助活动之外开展非独立核算经营活动发生的支出。</w:t>
      </w:r>
    </w:p>
    <w:p w14:paraId="717A124C">
      <w:pPr>
        <w:ind w:firstLine="640" w:firstLineChars="200"/>
        <w:rPr>
          <w:rFonts w:hint="eastAsia" w:ascii="仿宋_GB2312" w:eastAsia="仿宋_GB2312"/>
          <w:sz w:val="32"/>
          <w:szCs w:val="32"/>
        </w:rPr>
      </w:pPr>
      <w:r>
        <w:rPr>
          <w:rFonts w:hint="eastAsia" w:ascii="仿宋_GB2312" w:eastAsia="仿宋_GB2312"/>
          <w:sz w:val="32"/>
          <w:szCs w:val="32"/>
        </w:rPr>
        <w:t>十二、“三公”经费：纳入</w:t>
      </w:r>
      <w:r>
        <w:rPr>
          <w:rFonts w:hint="eastAsia" w:ascii="仿宋_GB2312" w:eastAsia="仿宋_GB2312"/>
          <w:sz w:val="32"/>
          <w:szCs w:val="32"/>
          <w:lang w:val="en-US" w:eastAsia="zh-CN"/>
        </w:rPr>
        <w:t>本县</w:t>
      </w:r>
      <w:r>
        <w:rPr>
          <w:rFonts w:hint="eastAsia" w:ascii="仿宋_GB2312" w:eastAsia="仿宋_GB2312"/>
          <w:sz w:val="32"/>
          <w:szCs w:val="32"/>
        </w:rPr>
        <w:t>财政预决算管理的“三公”经费，是指</w:t>
      </w:r>
      <w:r>
        <w:rPr>
          <w:rFonts w:hint="eastAsia" w:ascii="仿宋_GB2312" w:eastAsia="仿宋_GB2312"/>
          <w:sz w:val="32"/>
          <w:szCs w:val="32"/>
          <w:lang w:val="en-US" w:eastAsia="zh-CN"/>
        </w:rPr>
        <w:t>本县</w:t>
      </w:r>
      <w:r>
        <w:rPr>
          <w:rFonts w:hint="eastAsia" w:ascii="仿宋_GB2312" w:eastAsia="仿宋_GB2312"/>
          <w:sz w:val="32"/>
          <w:szCs w:val="32"/>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38DE44F5">
      <w:r>
        <w:rPr>
          <w:rFonts w:hint="eastAsia" w:ascii="仿宋_GB2312" w:eastAsia="仿宋_GB2312"/>
          <w:sz w:val="32"/>
          <w:szCs w:val="32"/>
        </w:rPr>
        <w:t>十三、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sectPr>
      <w:pgSz w:w="11906" w:h="16838"/>
      <w:pgMar w:top="1440" w:right="1797" w:bottom="1440" w:left="179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EBD377D-6390-428F-932C-2C4FF48DE64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1C98DE01-978F-43FF-B5A9-F5483CBA0BF4}"/>
  </w:font>
  <w:font w:name="Arial">
    <w:panose1 w:val="020B0604020202020204"/>
    <w:charset w:val="00"/>
    <w:family w:val="auto"/>
    <w:pitch w:val="default"/>
    <w:sig w:usb0="E0002EFF" w:usb1="C000785B" w:usb2="00000009" w:usb3="00000000" w:csb0="400001FF" w:csb1="FFFF0000"/>
    <w:embedRegular r:id="rId3" w:fontKey="{CD3B28AD-1C8A-49C6-ADEB-E01052C8BF98}"/>
  </w:font>
  <w:font w:name="楷体_GB2312">
    <w:altName w:val="楷体"/>
    <w:panose1 w:val="02010609030101010101"/>
    <w:charset w:val="86"/>
    <w:family w:val="auto"/>
    <w:pitch w:val="default"/>
    <w:sig w:usb0="00000000" w:usb1="00000000" w:usb2="00000000" w:usb3="00000000" w:csb0="00040000" w:csb1="00000000"/>
    <w:embedRegular r:id="rId4" w:fontKey="{84B98E98-3C07-4E40-9737-352E3D13B61E}"/>
  </w:font>
  <w:font w:name="楷体">
    <w:panose1 w:val="02010609060101010101"/>
    <w:charset w:val="86"/>
    <w:family w:val="auto"/>
    <w:pitch w:val="default"/>
    <w:sig w:usb0="800002BF" w:usb1="38CF7CFA" w:usb2="00000016" w:usb3="00000000" w:csb0="00040001" w:csb1="00000000"/>
  </w:font>
  <w:font w:name="ArialUnicodeMS">
    <w:altName w:val="宋体"/>
    <w:panose1 w:val="00000000000000000000"/>
    <w:charset w:val="86"/>
    <w:family w:val="auto"/>
    <w:pitch w:val="default"/>
    <w:sig w:usb0="00000000" w:usb1="00000000" w:usb2="00000010" w:usb3="00000000" w:csb0="00040000" w:csb1="00000000"/>
    <w:embedRegular r:id="rId5" w:fontKey="{607F8850-9DEC-493B-9E08-3F049809ADF5}"/>
  </w:font>
  <w:font w:name="方正小标宋简体">
    <w:panose1 w:val="02000000000000000000"/>
    <w:charset w:val="86"/>
    <w:family w:val="auto"/>
    <w:pitch w:val="default"/>
    <w:sig w:usb0="00000001" w:usb1="08000000" w:usb2="00000000" w:usb3="00000000" w:csb0="00040000" w:csb1="00000000"/>
    <w:embedRegular r:id="rId6" w:fontKey="{D16D1A4A-D8FD-4516-BE3B-E73E8F3CD7CD}"/>
  </w:font>
  <w:font w:name="仿宋_GB2312">
    <w:altName w:val="仿宋"/>
    <w:panose1 w:val="02010609030101010101"/>
    <w:charset w:val="86"/>
    <w:family w:val="auto"/>
    <w:pitch w:val="default"/>
    <w:sig w:usb0="00000000" w:usb1="00000000" w:usb2="00000000" w:usb3="00000000" w:csb0="00040000" w:csb1="00000000"/>
    <w:embedRegular r:id="rId7" w:fontKey="{950AD39A-AAFE-4966-BCAF-9AACC903B80D}"/>
  </w:font>
  <w:font w:name="仿宋">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embedRegular r:id="rId8" w:fontKey="{373C6C9A-D9BF-44A8-ACA4-02561D78FA8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FE959">
    <w:pPr>
      <w:pStyle w:val="6"/>
      <w:framePr w:wrap="around" w:vAnchor="text" w:hAnchor="margin" w:xAlign="center" w:y="1"/>
      <w:rPr>
        <w:rStyle w:val="11"/>
        <w:sz w:val="30"/>
        <w:szCs w:val="30"/>
      </w:rPr>
    </w:pPr>
    <w:r>
      <w:rPr>
        <w:rStyle w:val="11"/>
        <w:sz w:val="30"/>
        <w:szCs w:val="30"/>
      </w:rPr>
      <w:fldChar w:fldCharType="begin"/>
    </w:r>
    <w:r>
      <w:rPr>
        <w:rStyle w:val="11"/>
        <w:sz w:val="30"/>
        <w:szCs w:val="30"/>
      </w:rPr>
      <w:instrText xml:space="preserve">PAGE  </w:instrText>
    </w:r>
    <w:r>
      <w:rPr>
        <w:sz w:val="30"/>
        <w:szCs w:val="30"/>
      </w:rPr>
      <w:fldChar w:fldCharType="separate"/>
    </w:r>
    <w:r>
      <w:rPr>
        <w:rStyle w:val="11"/>
        <w:sz w:val="30"/>
        <w:szCs w:val="30"/>
      </w:rPr>
      <w:t>-13-</w:t>
    </w:r>
    <w:r>
      <w:rPr>
        <w:sz w:val="30"/>
        <w:szCs w:val="30"/>
      </w:rPr>
      <w:fldChar w:fldCharType="end"/>
    </w:r>
  </w:p>
  <w:p w14:paraId="19938C77">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DD939">
    <w:pPr>
      <w:pStyle w:val="6"/>
      <w:framePr w:wrap="around" w:vAnchor="text" w:hAnchor="margin" w:xAlign="center" w:y="1"/>
      <w:rPr>
        <w:rStyle w:val="11"/>
      </w:rPr>
    </w:pPr>
    <w:r>
      <w:pgNum/>
    </w:r>
  </w:p>
  <w:p w14:paraId="3E2C5280">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CBD9A">
    <w:pP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TrueTypeFonts/>
  <w:saveSubsetFonts/>
  <w:bordersDoNotSurroundHeader w:val="1"/>
  <w:bordersDoNotSurroundFooter w:val="1"/>
  <w:doNotTrackMoves/>
  <w:documentProtection w:edit="comments"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3B60698"/>
    <w:rsid w:val="67E14F6D"/>
    <w:rsid w:val="7CBF0CEE"/>
    <w:rsid w:val="7DAF40B3"/>
    <w:rsid w:val="B9EFB3AE"/>
    <w:rsid w:val="CFEFB919"/>
    <w:rsid w:val="EEAF2CA3"/>
    <w:rsid w:val="FBDFA75E"/>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doNotAutoCompressPictures/>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line="560" w:lineRule="exact"/>
      <w:outlineLvl w:val="0"/>
    </w:pPr>
    <w:rPr>
      <w:rFonts w:eastAsia="黑体"/>
      <w:kern w:val="44"/>
      <w:szCs w:val="44"/>
    </w:rPr>
  </w:style>
  <w:style w:type="paragraph" w:styleId="3">
    <w:name w:val="heading 2"/>
    <w:basedOn w:val="1"/>
    <w:next w:val="1"/>
    <w:semiHidden/>
    <w:unhideWhenUsed/>
    <w:qFormat/>
    <w:uiPriority w:val="0"/>
    <w:pPr>
      <w:keepNext/>
      <w:keepLines/>
      <w:spacing w:line="560" w:lineRule="exact"/>
      <w:outlineLvl w:val="1"/>
    </w:pPr>
    <w:rPr>
      <w:rFonts w:ascii="Arial" w:hAnsi="Arial" w:eastAsia="楷体_GB2312"/>
      <w:szCs w:val="32"/>
    </w:rPr>
  </w:style>
  <w:style w:type="paragraph" w:styleId="4">
    <w:name w:val="heading 3"/>
    <w:basedOn w:val="1"/>
    <w:next w:val="1"/>
    <w:semiHidden/>
    <w:unhideWhenUsed/>
    <w:qFormat/>
    <w:uiPriority w:val="0"/>
    <w:pPr>
      <w:keepNext/>
      <w:keepLines/>
      <w:spacing w:line="560" w:lineRule="exact"/>
      <w:outlineLvl w:val="2"/>
    </w:pPr>
    <w:rPr>
      <w:b/>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Title"/>
    <w:basedOn w:val="1"/>
    <w:qFormat/>
    <w:uiPriority w:val="0"/>
    <w:pPr>
      <w:spacing w:before="240" w:beforeLines="0" w:beforeAutospacing="0" w:after="60" w:afterLines="0" w:afterAutospacing="0"/>
      <w:jc w:val="center"/>
      <w:outlineLvl w:val="0"/>
    </w:pPr>
    <w:rPr>
      <w:rFonts w:ascii="Arial" w:hAnsi="Arial"/>
      <w:b/>
      <w:sz w:val="32"/>
    </w:r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1">
    <w:name w:val="page number"/>
    <w:basedOn w:val="10"/>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Office">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Office">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p:coreProperties xmlns:cp="http://schemas.openxmlformats.org/package/2006/metadata/core-properties" xmlns:dc="http://purl.org/dc/elements/1.1/" xmlns:dcterms="http://purl.org/dc/terms/" xmlns:xsi="http://www.w3.org/2001/XMLSchema-instance">
  <dcterms:created xmlns:dcterms="http://purl.org/dc/terms/" xmlns:xsi="http://www.w3.org/2001/XMLSchema-instance" xsi:type="dcterms:W3CDTF">2024-09-06T03:03:00Z</dcterms:created>
  <dc:creator xmlns:dc="http://purl.org/dc/elements/1.1/">lld</dc:creator>
  <cp:lastModifiedBy xmlns:cp="http://schemas.openxmlformats.org/package/2006/metadata/core-properties">赖令冬</cp:lastModifiedBy>
  <dcterms:modified xmlns:dcterms="http://purl.org/dc/terms/" xmlns:xsi="http://www.w3.org/2001/XMLSchema-instance" xsi:type="dcterms:W3CDTF">2026-09-07T02:41:52Z</dcterms:modified>
</cp:coreProperties>
</file>

<file path=customXml/item2.xml><?xml version="1.0" encoding="utf-8"?>
<Properties xmlns="http://schemas.openxmlformats.org/officeDocument/2006/extended-properties" xmlns:vt="http://schemas.openxmlformats.org/officeDocument/2006/docPropsVTypes">
  <Template xmlns="http://schemas.openxmlformats.org/officeDocument/2006/extended-properties">Normal.dotm</Template>
  <Pages xmlns="http://schemas.openxmlformats.org/officeDocument/2006/extended-properties">26</Pages>
  <Words xmlns="http://schemas.openxmlformats.org/officeDocument/2006/extended-properties">5306</Words>
  <Characters xmlns="http://schemas.openxmlformats.org/officeDocument/2006/extended-properties">10885</Characters>
  <Lines xmlns="http://schemas.openxmlformats.org/officeDocument/2006/extended-properties">0</Lines>
  <Paragraphs xmlns="http://schemas.openxmlformats.org/officeDocument/2006/extended-properties">0</Paragraphs>
  <TotalTime xmlns="http://schemas.openxmlformats.org/officeDocument/2006/extended-properties">1</TotalTime>
  <ScaleCrop xmlns="http://schemas.openxmlformats.org/officeDocument/2006/extended-properties">false</ScaleCrop>
  <LinksUpToDate xmlns="http://schemas.openxmlformats.org/officeDocument/2006/extended-properties">false</LinksUpToDate>
  <CharactersWithSpaces xmlns="http://schemas.openxmlformats.org/officeDocument/2006/extended-properties">10916</CharactersWithSpaces>
  <Application xmlns="http://schemas.openxmlformats.org/officeDocument/2006/extended-properties">WPS Office_12.1.0.28505_F1E327BC-269C-435d-A152-05C5408002CA</Application>
  <DocSecurity xmlns="http://schemas.openxmlformats.org/officeDocument/2006/extended-properties">0</DocSecurity>
</Properties>
</file>

<file path=customXml/item3.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2052-12.1.0.28505</vt:lpwstr>
  </property>
  <property xmlns="http://schemas.openxmlformats.org/officeDocument/2006/custom-properties" pid="3" name="ICV" fmtid="{D5CDD505-2E9C-101B-9397-08002B2CF9AE}">
    <vt:lpwstr xmlns:vt="http://schemas.openxmlformats.org/officeDocument/2006/docPropsVTypes">4D175EA0B775443CBEFA52FCF55DF49C_12</vt:lpwstr>
  </property>
  <property xmlns="http://schemas.openxmlformats.org/officeDocument/2006/custom-properties" pid="4" name="KSOTemplateDocerSaveRecord" fmtid="{D5CDD505-2E9C-101B-9397-08002B2CF9AE}">
    <vt:lpwstr xmlns:vt="http://schemas.openxmlformats.org/officeDocument/2006/docPropsVTypes">eyJoZGlkIjoiM2FiZDIzMjBhYjY3YjcwYmIxYWI1NjM4YzVmYjEyMDMiLCJ1c2VySWQiOiIxMTA1MjYzNDAyIn0=</vt:lpwstr>
  </property>
</Properties>
</file>

<file path=customXml/itemProps1.xml><?xml version="1.0" encoding="utf-8"?>
<ds:datastoreItem xmlns:ds="http://schemas.openxmlformats.org/officeDocument/2006/customXml" ds:itemID="{0798525f-bc4e-41b3-af5b-3ee13ab62457}">
  <ds:schemaRefs/>
</ds:datastoreItem>
</file>

<file path=customXml/itemProps2.xml><?xml version="1.0" encoding="utf-8"?>
<ds:datastoreItem xmlns:ds="http://schemas.openxmlformats.org/officeDocument/2006/customXml" ds:itemID="{d24a9f24-b632-44d2-b690-6e9cd87f1683}">
  <ds:schemaRefs/>
</ds:datastoreItem>
</file>

<file path=customXml/itemProps3.xml><?xml version="1.0" encoding="utf-8"?>
<ds:datastoreItem xmlns:ds="http://schemas.openxmlformats.org/officeDocument/2006/customXml" ds:itemID="{7aaee4ae-9454-4f19-9e79-0419dd9ed821}">
  <ds:schemaRefs/>
</ds:datastoreItem>
</file>

<file path=docProps/app.xml><?xml version="1.0" encoding="utf-8"?>
<Properties xmlns="http://schemas.openxmlformats.org/officeDocument/2006/extended-properties" xmlns:vt="http://schemas.openxmlformats.org/officeDocument/2006/docPropsVTypes">
  <Pages>34</Pages>
  <Words>465</Words>
  <Characters>489</Characters>
  <Lines>0</Lines>
  <Paragraphs>0</Paragraphs>
  <TotalTime>7</TotalTime>
  <ScaleCrop>false</ScaleCrop>
  <LinksUpToDate>false</LinksUpToDate>
  <CharactersWithSpaces>489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2024-09-06T19:03:00Z</dcterms:created>
  <dc:creator>lld</dc:creator>
  <cp:lastModifiedBy>陳</cp:lastModifiedBy>
  <dcterms:modified xsi:type="dcterms:W3CDTF">2026-09-20T12:34:21Z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8D072A2826E049E7A701ADEC37224572_13</vt:lpwstr>
  </property>
  <property fmtid="{D5CDD505-2E9C-101B-9397-08002B2CF9AE}" pid="4" name="KSOTemplateDocerSaveRecord">
    <vt:lpwstr>eyJoZGlkIjoiYjM5NDBlMjJiZWU2MWU0YzQyYWNmMTc5MWM3YjZmMjQiLCJ1c2VySWQiOiI0MjE4NTY1MzkifQ==</vt:lpwstr>
  </property>
</Properties>
</file>