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87D5D">
      <w:pPr>
        <w:jc w:val="center"/>
        <w:rPr>
          <w:rFonts w:hint="eastAsia" w:ascii="宋体" w:hAnsi="宋体" w:cs="宋体"/>
          <w:b/>
          <w:bCs/>
          <w:kern w:val="0"/>
          <w:sz w:val="52"/>
          <w:szCs w:val="52"/>
        </w:rPr>
      </w:pPr>
    </w:p>
    <w:p w14:paraId="44408205">
      <w:pPr>
        <w:jc w:val="center"/>
        <w:rPr>
          <w:rFonts w:ascii="ArialUnicodeMS" w:eastAsia="ArialUnicodeMS" w:cs="ArialUnicodeMS"/>
          <w:kern w:val="0"/>
          <w:sz w:val="84"/>
          <w:szCs w:val="84"/>
        </w:rPr>
      </w:pPr>
      <w:r>
        <w:rPr>
          <w:rFonts w:hint="eastAsia" w:ascii="黑体" w:eastAsia="黑体"/>
          <w:kern w:val="0"/>
          <w:sz w:val="52"/>
          <w:szCs w:val="52"/>
        </w:rPr>
        <w:t>融水苗族自治县滚贝侗族乡乡村建设综合保障中心</w:t>
      </w:r>
      <w:r>
        <w:rPr>
          <w:rFonts w:ascii="黑体" w:eastAsia="黑体"/>
          <w:sz w:val="52"/>
          <w:u w:color="auto"/>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年度单位决算</w:t>
      </w:r>
    </w:p>
    <w:p w14:paraId="0B2CE6D4">
      <w:pPr>
        <w:rPr>
          <w:rFonts w:ascii="ArialUnicodeMS" w:eastAsia="ArialUnicodeMS" w:cs="ArialUnicodeMS"/>
          <w:kern w:val="0"/>
          <w:sz w:val="84"/>
          <w:szCs w:val="84"/>
        </w:rPr>
      </w:pPr>
    </w:p>
    <w:p w14:paraId="3509A965">
      <w:pPr>
        <w:rPr>
          <w:rFonts w:ascii="ArialUnicodeMS" w:eastAsia="ArialUnicodeMS" w:cs="ArialUnicodeMS"/>
          <w:kern w:val="0"/>
          <w:sz w:val="84"/>
          <w:szCs w:val="84"/>
        </w:rPr>
      </w:pPr>
    </w:p>
    <w:p w14:paraId="4A3AAA5D">
      <w:pPr>
        <w:rPr>
          <w:rFonts w:ascii="ArialUnicodeMS" w:eastAsia="ArialUnicodeMS" w:cs="ArialUnicodeMS"/>
          <w:kern w:val="0"/>
          <w:sz w:val="84"/>
          <w:szCs w:val="84"/>
        </w:rPr>
      </w:pPr>
    </w:p>
    <w:p w14:paraId="66550433">
      <w:pPr>
        <w:rPr>
          <w:rFonts w:ascii="ArialUnicodeMS" w:eastAsia="ArialUnicodeMS" w:cs="ArialUnicodeMS"/>
          <w:kern w:val="0"/>
          <w:sz w:val="84"/>
          <w:szCs w:val="84"/>
        </w:rPr>
      </w:pPr>
    </w:p>
    <w:p w14:paraId="7574BE0B">
      <w:pPr>
        <w:rPr>
          <w:rFonts w:ascii="ArialUnicodeMS" w:eastAsia="ArialUnicodeMS" w:cs="ArialUnicodeMS"/>
          <w:kern w:val="0"/>
          <w:sz w:val="84"/>
          <w:szCs w:val="84"/>
        </w:rPr>
      </w:pPr>
    </w:p>
    <w:p w14:paraId="04DAFE6A">
      <w:pPr>
        <w:rPr>
          <w:rFonts w:ascii="ArialUnicodeMS" w:eastAsia="ArialUnicodeMS" w:cs="ArialUnicodeMS"/>
          <w:kern w:val="0"/>
          <w:sz w:val="84"/>
          <w:szCs w:val="84"/>
        </w:rPr>
      </w:pPr>
    </w:p>
    <w:p w14:paraId="365E8BAC">
      <w:pPr>
        <w:rPr>
          <w:rFonts w:ascii="ArialUnicodeMS" w:eastAsia="ArialUnicodeMS" w:cs="ArialUnicodeMS"/>
          <w:kern w:val="0"/>
          <w:sz w:val="84"/>
          <w:szCs w:val="84"/>
        </w:rPr>
      </w:pPr>
    </w:p>
    <w:p w14:paraId="41EA83A5">
      <w:pPr>
        <w:rPr>
          <w:rFonts w:ascii="ArialUnicodeMS" w:eastAsia="ArialUnicodeMS" w:cs="ArialUnicodeMS"/>
          <w:kern w:val="0"/>
          <w:sz w:val="84"/>
          <w:szCs w:val="84"/>
        </w:rPr>
      </w:pPr>
    </w:p>
    <w:p w14:paraId="0C8EFE68">
      <w:pPr>
        <w:jc w:val="both"/>
        <w:rPr>
          <w:rFonts w:ascii="黑体" w:eastAsia="黑体" w:cs="黑体"/>
          <w:kern w:val="0"/>
          <w:sz w:val="44"/>
          <w:szCs w:val="44"/>
        </w:rPr>
      </w:pPr>
    </w:p>
    <w:p w14:paraId="0883A71B">
      <w:pPr>
        <w:ind w:firstLine="646"/>
        <w:jc w:val="center"/>
        <w:rPr>
          <w:rFonts w:ascii="方正小标宋简体" w:eastAsia="方正小标宋简体"/>
          <w:b/>
          <w:sz w:val="44"/>
          <w:szCs w:val="44"/>
        </w:rPr>
      </w:pPr>
      <w:r>
        <w:rPr>
          <w:rFonts w:hint="eastAsia" w:ascii="方正小标宋简体" w:eastAsia="方正小标宋简体"/>
          <w:b/>
          <w:sz w:val="44"/>
          <w:szCs w:val="44"/>
        </w:rPr>
        <w:t>目录</w:t>
      </w:r>
    </w:p>
    <w:p w14:paraId="595EADBA">
      <w:pPr>
        <w:ind w:firstLine="645"/>
        <w:rPr>
          <w:rFonts w:ascii="仿宋_GB2312" w:eastAsia="仿宋_GB2312"/>
          <w:b/>
          <w:sz w:val="32"/>
          <w:szCs w:val="32"/>
        </w:rPr>
      </w:pPr>
    </w:p>
    <w:p w14:paraId="504F1058">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融水苗族自治县滚贝侗族乡乡村建设综合保障中心</w:t>
      </w:r>
      <w:r>
        <w:rPr>
          <w:rFonts w:hint="eastAsia" w:ascii="仿宋_GB2312" w:eastAsia="仿宋_GB2312"/>
          <w:b/>
          <w:sz w:val="32"/>
          <w:szCs w:val="32"/>
        </w:rPr>
        <w:t>概况</w:t>
      </w:r>
    </w:p>
    <w:p w14:paraId="6A3475C9">
      <w:pPr>
        <w:ind w:firstLine="645"/>
        <w:rPr>
          <w:rFonts w:ascii="仿宋_GB2312" w:eastAsia="仿宋_GB2312"/>
          <w:sz w:val="32"/>
          <w:szCs w:val="32"/>
        </w:rPr>
      </w:pPr>
      <w:r>
        <w:rPr>
          <w:rFonts w:hint="eastAsia" w:ascii="仿宋_GB2312" w:eastAsia="仿宋_GB2312"/>
          <w:sz w:val="32"/>
          <w:szCs w:val="32"/>
        </w:rPr>
        <w:t>一、主要职能</w:t>
      </w:r>
    </w:p>
    <w:p w14:paraId="69279F15">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3A893A7E">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Times New Roman" w:eastAsia="仿宋_GB2312" w:cs="Times New Roman"/>
          <w:b/>
          <w:sz w:val="32"/>
          <w:szCs w:val="32"/>
        </w:rPr>
        <w:t>融水苗族自治县滚贝侗族乡乡村建设综合保障中心</w:t>
      </w:r>
      <w:r>
        <w:rPr>
          <w:rFonts w:hint="eastAsia" w:ascii="仿宋_GB2312" w:eastAsia="仿宋_GB2312"/>
          <w:b/>
          <w:sz w:val="32"/>
          <w:szCs w:val="32"/>
        </w:rPr>
        <w:t>202</w:t>
      </w:r>
      <w:r>
        <w:rPr>
          <w:rFonts w:hint="eastAsia" w:ascii="仿宋_GB2312" w:eastAsia="仿宋_GB2312"/>
          <w:b/>
          <w:sz w:val="32"/>
          <w:szCs w:val="32"/>
          <w:lang w:val="en-US" w:eastAsia="zh-CN"/>
        </w:rPr>
        <w:t>5</w:t>
      </w:r>
      <w:r>
        <w:rPr>
          <w:rFonts w:hint="eastAsia" w:ascii="仿宋_GB2312" w:eastAsia="仿宋_GB2312"/>
          <w:b/>
          <w:sz w:val="32"/>
          <w:szCs w:val="32"/>
        </w:rPr>
        <w:t>年单位决算报表</w:t>
      </w:r>
    </w:p>
    <w:p w14:paraId="09E888A3">
      <w:pPr>
        <w:ind w:left="645"/>
        <w:rPr>
          <w:rFonts w:hint="eastAsia" w:ascii="仿宋_GB2312" w:eastAsia="仿宋_GB2312"/>
          <w:sz w:val="32"/>
          <w:szCs w:val="32"/>
        </w:rPr>
      </w:pPr>
      <w:r>
        <w:rPr>
          <w:rFonts w:hint="eastAsia" w:ascii="仿宋_GB2312" w:eastAsia="仿宋_GB2312"/>
          <w:sz w:val="32"/>
          <w:szCs w:val="32"/>
        </w:rPr>
        <w:t>表一：收入支出决算总表</w:t>
      </w:r>
    </w:p>
    <w:p w14:paraId="58E3B8D6">
      <w:pPr>
        <w:ind w:left="645"/>
        <w:rPr>
          <w:rFonts w:hint="eastAsia" w:ascii="仿宋_GB2312" w:eastAsia="仿宋_GB2312"/>
          <w:sz w:val="32"/>
          <w:szCs w:val="32"/>
        </w:rPr>
      </w:pPr>
      <w:r>
        <w:rPr>
          <w:rFonts w:hint="eastAsia" w:ascii="仿宋_GB2312" w:eastAsia="仿宋_GB2312"/>
          <w:sz w:val="32"/>
          <w:szCs w:val="32"/>
        </w:rPr>
        <w:t>表二：收入决算表</w:t>
      </w:r>
    </w:p>
    <w:p w14:paraId="1B8A77CE">
      <w:pPr>
        <w:ind w:left="645"/>
        <w:rPr>
          <w:rFonts w:hint="eastAsia" w:ascii="仿宋_GB2312" w:eastAsia="仿宋_GB2312"/>
          <w:sz w:val="32"/>
          <w:szCs w:val="32"/>
        </w:rPr>
      </w:pPr>
      <w:r>
        <w:rPr>
          <w:rFonts w:hint="eastAsia" w:ascii="仿宋_GB2312" w:eastAsia="仿宋_GB2312"/>
          <w:sz w:val="32"/>
          <w:szCs w:val="32"/>
        </w:rPr>
        <w:t>表三：支出决算表</w:t>
      </w:r>
    </w:p>
    <w:p w14:paraId="10D2F470">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2560D78B">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6778BA0A">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4FBF3C58">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192AF03B">
      <w:pPr>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7D1E7BE6">
      <w:pPr>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551319B1">
      <w:pPr>
        <w:ind w:firstLine="645"/>
        <w:rPr>
          <w:rFonts w:hint="eastAsia" w:ascii="仿宋_GB2312" w:eastAsia="仿宋_GB2312"/>
          <w:sz w:val="32"/>
          <w:szCs w:val="32"/>
        </w:rPr>
      </w:pPr>
    </w:p>
    <w:p w14:paraId="5C191113">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融水苗族自治县滚贝侗族乡乡村建设综合保障中心202</w:t>
      </w:r>
      <w:r>
        <w:rPr>
          <w:rFonts w:hint="eastAsia" w:ascii="仿宋_GB2312" w:eastAsia="仿宋_GB2312"/>
          <w:b/>
          <w:sz w:val="32"/>
          <w:szCs w:val="32"/>
          <w:lang w:val="en-US" w:eastAsia="zh-CN"/>
        </w:rPr>
        <w:t>5</w:t>
      </w:r>
      <w:r>
        <w:rPr>
          <w:rFonts w:hint="eastAsia" w:ascii="仿宋_GB2312" w:eastAsia="仿宋_GB2312"/>
          <w:b/>
          <w:sz w:val="32"/>
          <w:szCs w:val="32"/>
        </w:rPr>
        <w:t>年度单位决算情况说明</w:t>
      </w:r>
    </w:p>
    <w:p w14:paraId="1309FCAB">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7C094E90">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5AF794BC">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618E9412">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1CB39C6B">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7B83E25B">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37598568">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0845C037">
      <w:pPr>
        <w:autoSpaceDE w:val="0"/>
        <w:autoSpaceDN w:val="0"/>
        <w:adjustRightInd w:val="0"/>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2F462901">
      <w:pPr>
        <w:ind w:firstLine="645"/>
        <w:rPr>
          <w:rFonts w:ascii="仿宋_GB2312" w:eastAsia="仿宋_GB2312"/>
          <w:b/>
          <w:sz w:val="32"/>
          <w:szCs w:val="32"/>
        </w:rPr>
      </w:pPr>
      <w:r>
        <w:rPr>
          <w:rFonts w:hint="eastAsia" w:ascii="仿宋_GB2312" w:eastAsia="仿宋_GB2312"/>
          <w:b/>
          <w:sz w:val="32"/>
          <w:szCs w:val="32"/>
        </w:rPr>
        <w:t>第四部分：名词解释</w:t>
      </w:r>
    </w:p>
    <w:p w14:paraId="30B7902C">
      <w:pPr>
        <w:ind w:firstLine="646"/>
        <w:jc w:val="center"/>
        <w:rPr>
          <w:rFonts w:ascii="仿宋_GB2312" w:eastAsia="仿宋_GB2312"/>
          <w:b/>
          <w:sz w:val="32"/>
          <w:szCs w:val="32"/>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融水苗族自治县滚贝侗族乡乡村建设综合保障中心概况</w:t>
      </w:r>
    </w:p>
    <w:p w14:paraId="5C5F8107">
      <w:pPr>
        <w:ind w:firstLine="646"/>
        <w:rPr>
          <w:rFonts w:ascii="仿宋_GB2312" w:eastAsia="仿宋_GB2312"/>
          <w:sz w:val="32"/>
          <w:szCs w:val="32"/>
        </w:rPr>
      </w:pPr>
      <w:r>
        <w:rPr>
          <w:rFonts w:hint="eastAsia" w:ascii="仿宋_GB2312" w:eastAsia="仿宋_GB2312"/>
          <w:sz w:val="32"/>
          <w:szCs w:val="32"/>
        </w:rPr>
        <w:t>一、主要职能</w:t>
      </w:r>
    </w:p>
    <w:p w14:paraId="63B19904">
      <w:pPr>
        <w:ind w:firstLine="645"/>
        <w:rPr>
          <w:rFonts w:ascii="仿宋_GB2312" w:eastAsia="仿宋_GB2312"/>
          <w:sz w:val="32"/>
          <w:szCs w:val="32"/>
        </w:rPr>
      </w:pPr>
      <w:r>
        <w:rPr>
          <w:rFonts w:hint="eastAsia" w:ascii="仿宋_GB2312" w:eastAsia="仿宋_GB2312" w:cs="仿宋_GB2312"/>
          <w:kern w:val="0"/>
          <w:sz w:val="32"/>
          <w:szCs w:val="32"/>
          <w:highlight w:val="none"/>
        </w:rPr>
        <w:t>融水苗族自治县滚贝侗族乡乡村建设综合保障中心主要负责宣传并贯彻执⾏有关⾃然资源、村镇建设、农村宅基地管理、⽣态环境保护、环境卫⽣、应急管理等领域的⽅针､政策和法律法规;协助做好⾃然资源:村镇规划建设、交通运输、环境保护、环境卫⽣、安全⽣产、乡镇企业监督管理和相关信访、纠纷、事故的调查处理⼯作;协助抓好⽥制等相关⼯作;负责应急管理、地质灾害、防汛抗旱、防⽕救灾等事务性⼯作;协助开展应急服务和相关协调⼯作</w:t>
      </w:r>
      <w:r>
        <w:rPr>
          <w:rFonts w:hint="eastAsia" w:ascii="仿宋_GB2312" w:eastAsia="仿宋_GB2312" w:cs="仿宋_GB2312"/>
          <w:kern w:val="0"/>
          <w:sz w:val="32"/>
          <w:szCs w:val="32"/>
          <w:highlight w:val="none"/>
          <w:lang w:val="en-US" w:eastAsia="zh-CN"/>
        </w:rPr>
        <w:t>。</w:t>
      </w:r>
    </w:p>
    <w:p w14:paraId="2085531A">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24A3C1BE">
      <w:pPr>
        <w:ind w:firstLine="640" w:firstLineChars="200"/>
      </w:pPr>
      <w:bookmarkStart w:id="0" w:name="PO_part1Organization"/>
      <w:r>
        <w:rPr>
          <w:rFonts w:hint="eastAsia" w:ascii="仿宋_GB2312" w:eastAsia="仿宋_GB2312" w:cs="仿宋_GB2312"/>
          <w:kern w:val="0"/>
          <w:sz w:val="32"/>
          <w:szCs w:val="32"/>
          <w:highlight w:val="none"/>
        </w:rPr>
        <w:t>本单位为融水苗族自治县滚贝侗族乡下属公益一类事业单位，非参公管理，无内设科室及下属单位，主要承担本乡综合行政执法工作，人员为事业编制，实有人数9人，由乡人民政府统一管理</w:t>
      </w:r>
      <w:r>
        <w:rPr>
          <w:rFonts w:hint="eastAsia" w:ascii="仿宋_GB2312" w:eastAsia="仿宋_GB2312" w:cs="仿宋_GB2312"/>
          <w:kern w:val="0"/>
          <w:sz w:val="32"/>
          <w:szCs w:val="32"/>
          <w:highlight w:val="none"/>
          <w:lang w:val="en-US" w:eastAsia="zh-CN"/>
        </w:rPr>
        <w:t>。</w:t>
      </w:r>
      <w:bookmarkEnd w:id="0"/>
    </w:p>
    <w:p w14:paraId="0452DD9F">
      <w:pPr>
        <w:jc w:val="center"/>
      </w:pPr>
    </w:p>
    <w:p w14:paraId="62FBA6FC">
      <w:pPr>
        <w:jc w:val="center"/>
      </w:pPr>
    </w:p>
    <w:p w14:paraId="647763B2">
      <w:pPr>
        <w:jc w:val="center"/>
      </w:pPr>
    </w:p>
    <w:p w14:paraId="016BFDE8">
      <w:pPr>
        <w:jc w:val="center"/>
      </w:pPr>
    </w:p>
    <w:p w14:paraId="47CCAA5F">
      <w:pPr>
        <w:jc w:val="center"/>
      </w:pPr>
    </w:p>
    <w:p w14:paraId="536489CB">
      <w:pPr>
        <w:jc w:val="center"/>
      </w:pPr>
    </w:p>
    <w:p w14:paraId="3E6E1D48"/>
    <w:p w14:paraId="62433D62">
      <w:pPr>
        <w:jc w:val="center"/>
      </w:pPr>
    </w:p>
    <w:p w14:paraId="6949F778">
      <w:pPr>
        <w:jc w:val="center"/>
      </w:pPr>
    </w:p>
    <w:p w14:paraId="1EEF31B4">
      <w:pPr>
        <w:jc w:val="center"/>
      </w:pPr>
    </w:p>
    <w:p w14:paraId="29CA93E2">
      <w:pPr>
        <w:jc w:val="both"/>
      </w:pPr>
    </w:p>
    <w:p w14:paraId="3E06D618">
      <w:pPr>
        <w:tabs>
          <w:tab w:val="left" w:pos="3166"/>
        </w:tabs>
        <w:jc w:val="left"/>
        <w:rPr>
          <w:lang w:val="en-US" w:eastAsia="zh-CN"/>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4E5ED750">
      <w:pPr>
        <w:jc w:val="center"/>
        <w:rPr>
          <w:rFonts w:ascii="仿宋_GB2312" w:eastAsia="仿宋_GB2312"/>
          <w:b/>
          <w:sz w:val="32"/>
          <w:szCs w:val="32"/>
        </w:rPr>
      </w:pPr>
      <w:r>
        <w:rPr>
          <w:rFonts w:hint="eastAsia" w:ascii="黑体" w:hAnsi="黑体" w:eastAsia="黑体" w:cs="黑体"/>
          <w:b/>
          <w:sz w:val="36"/>
          <w:szCs w:val="36"/>
        </w:rPr>
        <w:t>第二部分：</w:t>
      </w:r>
      <w:r>
        <w:rPr>
          <w:rFonts w:hint="eastAsia" w:ascii="黑体" w:hAnsi="黑体" w:eastAsia="黑体" w:cs="黑体"/>
          <w:b/>
          <w:bCs/>
          <w:color w:val="000000"/>
          <w:sz w:val="36"/>
          <w:szCs w:val="36"/>
          <w:highlight w:val="none"/>
        </w:rPr>
        <w:t>融水苗族自治县滚贝侗族乡乡村建设综合保障中心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年单位决算报表</w:t>
      </w:r>
    </w:p>
    <w:p w14:paraId="080EA6BF">
      <w:pPr>
        <w:ind w:firstLine="420" w:firstLineChars="200"/>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2B499569">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546EFC40">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cs="宋体"/>
                <w:b/>
                <w:kern w:val="0"/>
                <w:sz w:val="32"/>
                <w:szCs w:val="32"/>
              </w:rPr>
            </w:pPr>
            <w:r>
              <w:rPr>
                <w:rFonts w:hint="eastAsia" w:ascii="宋体" w:hAnsi="宋体" w:eastAsia="宋体" w:cs="宋体"/>
                <w:color w:val="000000"/>
                <w:kern w:val="0"/>
                <w:sz w:val="20"/>
                <w:szCs w:val="20"/>
                <w:highlight w:val="none"/>
              </w:rPr>
              <w:t>公开01表</w:t>
            </w:r>
          </w:p>
        </w:tc>
      </w:tr>
      <w:tr w14:paraId="225FC893">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2130E4B7">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cs="宋体"/>
                <w:b/>
                <w:kern w:val="0"/>
                <w:sz w:val="32"/>
                <w:szCs w:val="32"/>
              </w:rPr>
            </w:pPr>
            <w:r>
              <w:rPr>
                <w:rFonts w:hint="eastAsia" w:ascii="宋体" w:hAnsi="宋体" w:cs="宋体"/>
                <w:b/>
                <w:kern w:val="0"/>
                <w:sz w:val="32"/>
                <w:szCs w:val="32"/>
              </w:rPr>
              <w:t>收入支出决算总表</w:t>
            </w:r>
          </w:p>
        </w:tc>
      </w:tr>
      <w:tr w14:paraId="52022B4B">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5567EE5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融水苗族自治县滚贝侗族乡乡村建设综合保障中心</w:t>
            </w:r>
          </w:p>
        </w:tc>
        <w:tc>
          <w:tcPr>
            <w:tcW w:w="2725" w:type="dxa"/>
            <w:tcBorders>
              <w:top w:val="nil"/>
              <w:left w:val="nil"/>
              <w:bottom w:val="single" w:color="auto" w:sz="4" w:space="0"/>
              <w:right w:val="nil"/>
            </w:tcBorders>
            <w:noWrap/>
            <w:vAlign w:val="bottom"/>
          </w:tcPr>
          <w:p w14:paraId="2078736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6D07185D">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07BD72B7">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17E572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62E008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10605863">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2611AB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1DBEEC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43D549E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090D4F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59E3BBF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15B1C5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35BEF5E7">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613211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62689467">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2F69B76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70873C8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07BF3FC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299279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185277B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5C1B4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D4A97B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0A467E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2725" w:type="dxa"/>
            <w:tcBorders>
              <w:top w:val="single" w:color="auto" w:sz="4" w:space="0"/>
              <w:left w:val="single" w:color="auto" w:sz="4" w:space="0"/>
              <w:bottom w:val="single" w:color="auto" w:sz="4" w:space="0"/>
              <w:right w:val="single" w:color="auto" w:sz="4" w:space="0"/>
            </w:tcBorders>
            <w:noWrap/>
            <w:vAlign w:val="center"/>
          </w:tcPr>
          <w:p w14:paraId="0D9337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9F3BA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13FD54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C4966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C53FD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A9222F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76870B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DCA36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EBD486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3D01A4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393BDA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4DACB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45DB6C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495D64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1AA13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7FA6D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3A5EE8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B540CC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31EB5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0BAE90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1AEDED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A8DF6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CB66E3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7BA43A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C3BDFE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CFD6C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3934D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2C6FD4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F98E3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4FA0B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2B5919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D6908A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F228D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7475CB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433F74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95DA4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0917B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3C0816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B9253E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CD797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E2759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5EA586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CE091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30894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6F6874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15E01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5858B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F8B0D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3FEAE9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3E717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105097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39FDE5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r>
      <w:tr w14:paraId="52368BD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5E281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E61FC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2D72C0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0C9E7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FC95A1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7ECEEF3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r>
      <w:tr w14:paraId="062193E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77B42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637F3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43A787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03269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0FE8E7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50A426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6852C4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3E72B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B68F14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167DFF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22635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C1E5C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0AD9DD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64779D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2B147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A9C38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02B1DA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A117B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17B96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3C3A96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r>
      <w:tr w14:paraId="425C481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CC82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60609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47FC7F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4B3D4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52F377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284EF7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E0E89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CD0CA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FB359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34AA8B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A0809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3F753A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322980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09C1D3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C8D97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F3FC2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54731B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282E5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7CAAB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768F3C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C98DCF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12118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6185DF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2C8444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6D375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7E0AEB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1D3AE9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4051B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B4335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8A376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67D899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E3DD6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109D4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78E39D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81E72F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47262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BA8C9E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7605CA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78D05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ED8F3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2A5AF6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294FE9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00921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573B7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654EB6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01665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A5A38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0FB0EF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r>
      <w:tr w14:paraId="6F0B46E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E4166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4F5B1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2DBF75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83CB0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F2C76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027169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AE3C72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CF162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90D18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08A478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2E93E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64173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206E4E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D7492C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F79C8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F58BE2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4FFA89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4FE02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6B65E5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49D75B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80A5DD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21878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00076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2B07E1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1909C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8905C6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4FF605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16876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4B133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61FD47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3DFDBE0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70E5B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11789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64398F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ACF24F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4DC29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79F62A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1467A3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311C1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77991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12614D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4D80B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3D156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D4B6FD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57B6FA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FF804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E0E225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2F751A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798BE3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BD9DB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76D351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00DC02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2725" w:type="dxa"/>
            <w:tcBorders>
              <w:top w:val="single" w:color="auto" w:sz="4" w:space="0"/>
              <w:left w:val="single" w:color="auto" w:sz="4" w:space="0"/>
              <w:bottom w:val="single" w:color="auto" w:sz="4" w:space="0"/>
              <w:right w:val="single" w:color="auto" w:sz="4" w:space="0"/>
            </w:tcBorders>
            <w:noWrap/>
            <w:vAlign w:val="center"/>
          </w:tcPr>
          <w:p w14:paraId="46A51D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072EBBB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20E9EB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r>
      <w:tr w14:paraId="7BBE64F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845FC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3C2971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4E1985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3FD3E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53204AB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09257E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BF139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DF08D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0309D2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620F5E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8AB6F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71C1ED7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50CA6F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B0E74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AFFB5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22A3E94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5A80DA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2725" w:type="dxa"/>
            <w:tcBorders>
              <w:top w:val="single" w:color="auto" w:sz="4" w:space="0"/>
              <w:left w:val="single" w:color="auto" w:sz="4" w:space="0"/>
              <w:bottom w:val="single" w:color="auto" w:sz="4" w:space="0"/>
              <w:right w:val="single" w:color="auto" w:sz="4" w:space="0"/>
            </w:tcBorders>
            <w:noWrap/>
            <w:vAlign w:val="center"/>
          </w:tcPr>
          <w:p w14:paraId="2341B6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4E2D8F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3B4BB8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r>
    </w:tbl>
    <w:p w14:paraId="36CC45D1">
      <w:pPr>
        <w:rPr>
          <w:rFonts w:hint="eastAsia"/>
        </w:rPr>
      </w:pPr>
      <w:r>
        <w:rPr>
          <w:rFonts w:hint="eastAsia"/>
        </w:rPr>
        <w:t>注：1.本表反映单位本年度的总收支和年末结转结余情况。</w:t>
      </w:r>
    </w:p>
    <w:p w14:paraId="7DEC21A7">
      <w:pPr>
        <w:ind w:firstLine="435"/>
        <w:sectPr>
          <w:pgSz w:w="16838" w:h="11906" w:orient="landscape"/>
          <w:pgMar w:top="1378" w:right="1440" w:bottom="1797" w:left="1440" w:header="851" w:footer="992" w:gutter="0"/>
          <w:pgNumType w:fmt="numberInDash"/>
          <w:cols w:space="720" w:num="1"/>
          <w:docGrid w:type="linesAndChars" w:linePitch="312" w:charSpace="0"/>
        </w:sectPr>
      </w:pPr>
      <w:r>
        <w:rPr>
          <w:rFonts w:hint="eastAsia"/>
        </w:rPr>
        <w:t>2.本套报表金额单位转换时可能存在尾数误差。</w:t>
      </w:r>
    </w:p>
    <w:p w14:paraId="36185EB7"/>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3F86273F">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7ED6EE47">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288525CE">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133F889C">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256F9DB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融水苗族自治县滚贝侗族乡乡村建设综合保障中心</w:t>
            </w:r>
          </w:p>
        </w:tc>
        <w:tc>
          <w:tcPr>
            <w:tcW w:w="1641" w:type="dxa"/>
            <w:tcBorders>
              <w:top w:val="nil"/>
              <w:left w:val="nil"/>
              <w:bottom w:val="single" w:color="auto" w:sz="4" w:space="0"/>
              <w:right w:val="nil"/>
            </w:tcBorders>
            <w:noWrap/>
            <w:vAlign w:val="bottom"/>
          </w:tcPr>
          <w:p w14:paraId="379DAB4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5AD48AC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34247D3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7740E6C6">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3D7B5B3F">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45D864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76ED015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3D39CB9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42DC07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2CCD9C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2A79A30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7B37B5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459EF4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0D3F08C1">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52352E3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303C61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4A71BCB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1EA2900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490C7AF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6A75E48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55E211B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526FCE5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2AC065B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27C13D5">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7F7BD33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2815A41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423D225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385A1FD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4994063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5678B6B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1CAE606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70CBEF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4D9DF3A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E0C751F">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7CC2612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1844E62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32384CB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5F51A8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42ABFC8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4773AA4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29826C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012058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4E22072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2E4E4A3">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086B60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3A54F0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1F230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6C645E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3C88AA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0BF41FB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0C07054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24894E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6DC72A1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DDBEB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10710F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68C89E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557" w:type="dxa"/>
            <w:tcBorders>
              <w:top w:val="single" w:color="auto" w:sz="4" w:space="0"/>
              <w:left w:val="single" w:color="auto" w:sz="4" w:space="0"/>
              <w:bottom w:val="single" w:color="auto" w:sz="4" w:space="0"/>
              <w:right w:val="single" w:color="auto" w:sz="4" w:space="0"/>
            </w:tcBorders>
            <w:noWrap/>
            <w:vAlign w:val="center"/>
          </w:tcPr>
          <w:p w14:paraId="64AA2E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641" w:type="dxa"/>
            <w:tcBorders>
              <w:top w:val="single" w:color="auto" w:sz="4" w:space="0"/>
              <w:left w:val="single" w:color="auto" w:sz="4" w:space="0"/>
              <w:bottom w:val="single" w:color="auto" w:sz="4" w:space="0"/>
              <w:right w:val="single" w:color="auto" w:sz="4" w:space="0"/>
            </w:tcBorders>
            <w:noWrap/>
            <w:vAlign w:val="center"/>
          </w:tcPr>
          <w:p w14:paraId="09D4291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729F0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0EED9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5E378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D999E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77D6BF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CB71F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3CCD8A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5FC583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557" w:type="dxa"/>
            <w:tcBorders>
              <w:top w:val="single" w:color="auto" w:sz="4" w:space="0"/>
              <w:left w:val="single" w:color="auto" w:sz="4" w:space="0"/>
              <w:bottom w:val="single" w:color="auto" w:sz="4" w:space="0"/>
              <w:right w:val="single" w:color="auto" w:sz="4" w:space="0"/>
            </w:tcBorders>
            <w:noWrap/>
            <w:vAlign w:val="center"/>
          </w:tcPr>
          <w:p w14:paraId="4DA902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641" w:type="dxa"/>
            <w:tcBorders>
              <w:top w:val="single" w:color="auto" w:sz="4" w:space="0"/>
              <w:left w:val="single" w:color="auto" w:sz="4" w:space="0"/>
              <w:bottom w:val="single" w:color="auto" w:sz="4" w:space="0"/>
              <w:right w:val="single" w:color="auto" w:sz="4" w:space="0"/>
            </w:tcBorders>
            <w:noWrap/>
            <w:vAlign w:val="center"/>
          </w:tcPr>
          <w:p w14:paraId="3890BD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BC75F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2B5C2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45327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216C0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270C24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BBD2E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26F49C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B3E93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557" w:type="dxa"/>
            <w:tcBorders>
              <w:top w:val="single" w:color="auto" w:sz="4" w:space="0"/>
              <w:left w:val="single" w:color="auto" w:sz="4" w:space="0"/>
              <w:bottom w:val="single" w:color="auto" w:sz="4" w:space="0"/>
              <w:right w:val="single" w:color="auto" w:sz="4" w:space="0"/>
            </w:tcBorders>
            <w:noWrap/>
            <w:vAlign w:val="center"/>
          </w:tcPr>
          <w:p w14:paraId="74C326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641" w:type="dxa"/>
            <w:tcBorders>
              <w:top w:val="single" w:color="auto" w:sz="4" w:space="0"/>
              <w:left w:val="single" w:color="auto" w:sz="4" w:space="0"/>
              <w:bottom w:val="single" w:color="auto" w:sz="4" w:space="0"/>
              <w:right w:val="single" w:color="auto" w:sz="4" w:space="0"/>
            </w:tcBorders>
            <w:noWrap/>
            <w:vAlign w:val="center"/>
          </w:tcPr>
          <w:p w14:paraId="537FD2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34C76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6C1E4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8650F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94830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0B50FFA">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8A2D3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074636D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158D8F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557" w:type="dxa"/>
            <w:tcBorders>
              <w:top w:val="single" w:color="auto" w:sz="4" w:space="0"/>
              <w:left w:val="single" w:color="auto" w:sz="4" w:space="0"/>
              <w:bottom w:val="single" w:color="auto" w:sz="4" w:space="0"/>
              <w:right w:val="single" w:color="auto" w:sz="4" w:space="0"/>
            </w:tcBorders>
            <w:noWrap/>
            <w:vAlign w:val="center"/>
          </w:tcPr>
          <w:p w14:paraId="08F290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641" w:type="dxa"/>
            <w:tcBorders>
              <w:top w:val="single" w:color="auto" w:sz="4" w:space="0"/>
              <w:left w:val="single" w:color="auto" w:sz="4" w:space="0"/>
              <w:bottom w:val="single" w:color="auto" w:sz="4" w:space="0"/>
              <w:right w:val="single" w:color="auto" w:sz="4" w:space="0"/>
            </w:tcBorders>
            <w:noWrap/>
            <w:vAlign w:val="center"/>
          </w:tcPr>
          <w:p w14:paraId="2440CA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6BDEB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33077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6FFEB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942C8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6E744F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B3B0D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670502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C2AC7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557" w:type="dxa"/>
            <w:tcBorders>
              <w:top w:val="single" w:color="auto" w:sz="4" w:space="0"/>
              <w:left w:val="single" w:color="auto" w:sz="4" w:space="0"/>
              <w:bottom w:val="single" w:color="auto" w:sz="4" w:space="0"/>
              <w:right w:val="single" w:color="auto" w:sz="4" w:space="0"/>
            </w:tcBorders>
            <w:noWrap/>
            <w:vAlign w:val="center"/>
          </w:tcPr>
          <w:p w14:paraId="43BAEE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641" w:type="dxa"/>
            <w:tcBorders>
              <w:top w:val="single" w:color="auto" w:sz="4" w:space="0"/>
              <w:left w:val="single" w:color="auto" w:sz="4" w:space="0"/>
              <w:bottom w:val="single" w:color="auto" w:sz="4" w:space="0"/>
              <w:right w:val="single" w:color="auto" w:sz="4" w:space="0"/>
            </w:tcBorders>
            <w:noWrap/>
            <w:vAlign w:val="center"/>
          </w:tcPr>
          <w:p w14:paraId="119352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ACC59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5842E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31B5F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1F256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15B043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3EB32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250E34C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60AD0F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557" w:type="dxa"/>
            <w:tcBorders>
              <w:top w:val="single" w:color="auto" w:sz="4" w:space="0"/>
              <w:left w:val="single" w:color="auto" w:sz="4" w:space="0"/>
              <w:bottom w:val="single" w:color="auto" w:sz="4" w:space="0"/>
              <w:right w:val="single" w:color="auto" w:sz="4" w:space="0"/>
            </w:tcBorders>
            <w:noWrap/>
            <w:vAlign w:val="center"/>
          </w:tcPr>
          <w:p w14:paraId="027370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641" w:type="dxa"/>
            <w:tcBorders>
              <w:top w:val="single" w:color="auto" w:sz="4" w:space="0"/>
              <w:left w:val="single" w:color="auto" w:sz="4" w:space="0"/>
              <w:bottom w:val="single" w:color="auto" w:sz="4" w:space="0"/>
              <w:right w:val="single" w:color="auto" w:sz="4" w:space="0"/>
            </w:tcBorders>
            <w:noWrap/>
            <w:vAlign w:val="center"/>
          </w:tcPr>
          <w:p w14:paraId="3027D2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65602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C206E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D491D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193E3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E94274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74F2B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577BD4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2EDA3D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557" w:type="dxa"/>
            <w:tcBorders>
              <w:top w:val="single" w:color="auto" w:sz="4" w:space="0"/>
              <w:left w:val="single" w:color="auto" w:sz="4" w:space="0"/>
              <w:bottom w:val="single" w:color="auto" w:sz="4" w:space="0"/>
              <w:right w:val="single" w:color="auto" w:sz="4" w:space="0"/>
            </w:tcBorders>
            <w:noWrap/>
            <w:vAlign w:val="center"/>
          </w:tcPr>
          <w:p w14:paraId="2C8DC9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641" w:type="dxa"/>
            <w:tcBorders>
              <w:top w:val="single" w:color="auto" w:sz="4" w:space="0"/>
              <w:left w:val="single" w:color="auto" w:sz="4" w:space="0"/>
              <w:bottom w:val="single" w:color="auto" w:sz="4" w:space="0"/>
              <w:right w:val="single" w:color="auto" w:sz="4" w:space="0"/>
            </w:tcBorders>
            <w:noWrap/>
            <w:vAlign w:val="center"/>
          </w:tcPr>
          <w:p w14:paraId="6DEDDA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C576C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EAB15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09912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A1B80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17795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12224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1802" w:type="dxa"/>
            <w:tcBorders>
              <w:top w:val="single" w:color="auto" w:sz="4" w:space="0"/>
              <w:left w:val="single" w:color="auto" w:sz="4" w:space="0"/>
              <w:bottom w:val="single" w:color="auto" w:sz="4" w:space="0"/>
              <w:right w:val="single" w:color="auto" w:sz="4" w:space="0"/>
            </w:tcBorders>
            <w:noWrap/>
            <w:vAlign w:val="center"/>
          </w:tcPr>
          <w:p w14:paraId="4FA5DA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5922F0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557" w:type="dxa"/>
            <w:tcBorders>
              <w:top w:val="single" w:color="auto" w:sz="4" w:space="0"/>
              <w:left w:val="single" w:color="auto" w:sz="4" w:space="0"/>
              <w:bottom w:val="single" w:color="auto" w:sz="4" w:space="0"/>
              <w:right w:val="single" w:color="auto" w:sz="4" w:space="0"/>
            </w:tcBorders>
            <w:noWrap/>
            <w:vAlign w:val="center"/>
          </w:tcPr>
          <w:p w14:paraId="00CD3C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641" w:type="dxa"/>
            <w:tcBorders>
              <w:top w:val="single" w:color="auto" w:sz="4" w:space="0"/>
              <w:left w:val="single" w:color="auto" w:sz="4" w:space="0"/>
              <w:bottom w:val="single" w:color="auto" w:sz="4" w:space="0"/>
              <w:right w:val="single" w:color="auto" w:sz="4" w:space="0"/>
            </w:tcBorders>
            <w:noWrap/>
            <w:vAlign w:val="center"/>
          </w:tcPr>
          <w:p w14:paraId="189417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C4B76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0A30D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5F780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F1827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298FE5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1A53B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1802" w:type="dxa"/>
            <w:tcBorders>
              <w:top w:val="single" w:color="auto" w:sz="4" w:space="0"/>
              <w:left w:val="single" w:color="auto" w:sz="4" w:space="0"/>
              <w:bottom w:val="single" w:color="auto" w:sz="4" w:space="0"/>
              <w:right w:val="single" w:color="auto" w:sz="4" w:space="0"/>
            </w:tcBorders>
            <w:noWrap/>
            <w:vAlign w:val="center"/>
          </w:tcPr>
          <w:p w14:paraId="4FB65D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658" w:type="dxa"/>
            <w:tcBorders>
              <w:top w:val="single" w:color="auto" w:sz="4" w:space="0"/>
              <w:left w:val="single" w:color="auto" w:sz="4" w:space="0"/>
              <w:bottom w:val="single" w:color="auto" w:sz="4" w:space="0"/>
              <w:right w:val="single" w:color="auto" w:sz="4" w:space="0"/>
            </w:tcBorders>
            <w:noWrap/>
            <w:vAlign w:val="center"/>
          </w:tcPr>
          <w:p w14:paraId="0DF9FF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557" w:type="dxa"/>
            <w:tcBorders>
              <w:top w:val="single" w:color="auto" w:sz="4" w:space="0"/>
              <w:left w:val="single" w:color="auto" w:sz="4" w:space="0"/>
              <w:bottom w:val="single" w:color="auto" w:sz="4" w:space="0"/>
              <w:right w:val="single" w:color="auto" w:sz="4" w:space="0"/>
            </w:tcBorders>
            <w:noWrap/>
            <w:vAlign w:val="center"/>
          </w:tcPr>
          <w:p w14:paraId="6E258F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641" w:type="dxa"/>
            <w:tcBorders>
              <w:top w:val="single" w:color="auto" w:sz="4" w:space="0"/>
              <w:left w:val="single" w:color="auto" w:sz="4" w:space="0"/>
              <w:bottom w:val="single" w:color="auto" w:sz="4" w:space="0"/>
              <w:right w:val="single" w:color="auto" w:sz="4" w:space="0"/>
            </w:tcBorders>
            <w:noWrap/>
            <w:vAlign w:val="center"/>
          </w:tcPr>
          <w:p w14:paraId="371B00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9D67D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66BC4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70D66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35380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6D336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5955EA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2130199</w:t>
            </w:r>
          </w:p>
        </w:tc>
        <w:tc>
          <w:tcPr>
            <w:tcW w:w="1802" w:type="dxa"/>
            <w:tcBorders>
              <w:top w:val="single" w:color="auto" w:sz="4" w:space="0"/>
              <w:left w:val="single" w:color="auto" w:sz="4" w:space="0"/>
              <w:bottom w:val="single" w:color="auto" w:sz="4" w:space="0"/>
              <w:right w:val="single" w:color="auto" w:sz="4" w:space="0"/>
            </w:tcBorders>
            <w:noWrap/>
            <w:vAlign w:val="center"/>
          </w:tcPr>
          <w:p w14:paraId="13CD32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其他农业农村支出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6313D4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557" w:type="dxa"/>
            <w:tcBorders>
              <w:top w:val="single" w:color="auto" w:sz="4" w:space="0"/>
              <w:left w:val="single" w:color="auto" w:sz="4" w:space="0"/>
              <w:bottom w:val="single" w:color="auto" w:sz="4" w:space="0"/>
              <w:right w:val="single" w:color="auto" w:sz="4" w:space="0"/>
            </w:tcBorders>
            <w:noWrap/>
            <w:vAlign w:val="center"/>
          </w:tcPr>
          <w:p w14:paraId="737FD7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641" w:type="dxa"/>
            <w:tcBorders>
              <w:top w:val="single" w:color="auto" w:sz="4" w:space="0"/>
              <w:left w:val="single" w:color="auto" w:sz="4" w:space="0"/>
              <w:bottom w:val="single" w:color="auto" w:sz="4" w:space="0"/>
              <w:right w:val="single" w:color="auto" w:sz="4" w:space="0"/>
            </w:tcBorders>
            <w:noWrap/>
            <w:vAlign w:val="center"/>
          </w:tcPr>
          <w:p w14:paraId="1E3DD6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2FFC3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1D3E1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71079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79FE7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675AF0">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777B0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3A3644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7ED18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557" w:type="dxa"/>
            <w:tcBorders>
              <w:top w:val="single" w:color="auto" w:sz="4" w:space="0"/>
              <w:left w:val="single" w:color="auto" w:sz="4" w:space="0"/>
              <w:bottom w:val="single" w:color="auto" w:sz="4" w:space="0"/>
              <w:right w:val="single" w:color="auto" w:sz="4" w:space="0"/>
            </w:tcBorders>
            <w:noWrap/>
            <w:vAlign w:val="center"/>
          </w:tcPr>
          <w:p w14:paraId="49F1F6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641" w:type="dxa"/>
            <w:tcBorders>
              <w:top w:val="single" w:color="auto" w:sz="4" w:space="0"/>
              <w:left w:val="single" w:color="auto" w:sz="4" w:space="0"/>
              <w:bottom w:val="single" w:color="auto" w:sz="4" w:space="0"/>
              <w:right w:val="single" w:color="auto" w:sz="4" w:space="0"/>
            </w:tcBorders>
            <w:noWrap/>
            <w:vAlign w:val="center"/>
          </w:tcPr>
          <w:p w14:paraId="7F7185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EFC14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8821D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6DD69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49D0F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90B325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5D390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4AE8DE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636374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557" w:type="dxa"/>
            <w:tcBorders>
              <w:top w:val="single" w:color="auto" w:sz="4" w:space="0"/>
              <w:left w:val="single" w:color="auto" w:sz="4" w:space="0"/>
              <w:bottom w:val="single" w:color="auto" w:sz="4" w:space="0"/>
              <w:right w:val="single" w:color="auto" w:sz="4" w:space="0"/>
            </w:tcBorders>
            <w:noWrap/>
            <w:vAlign w:val="center"/>
          </w:tcPr>
          <w:p w14:paraId="0A0F26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641" w:type="dxa"/>
            <w:tcBorders>
              <w:top w:val="single" w:color="auto" w:sz="4" w:space="0"/>
              <w:left w:val="single" w:color="auto" w:sz="4" w:space="0"/>
              <w:bottom w:val="single" w:color="auto" w:sz="4" w:space="0"/>
              <w:right w:val="single" w:color="auto" w:sz="4" w:space="0"/>
            </w:tcBorders>
            <w:noWrap/>
            <w:vAlign w:val="center"/>
          </w:tcPr>
          <w:p w14:paraId="4DF93B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F9107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EEEEA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C74A4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C58DB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F0F660F">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B422A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25076A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343BFD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557" w:type="dxa"/>
            <w:tcBorders>
              <w:top w:val="single" w:color="auto" w:sz="4" w:space="0"/>
              <w:left w:val="single" w:color="auto" w:sz="4" w:space="0"/>
              <w:bottom w:val="single" w:color="auto" w:sz="4" w:space="0"/>
              <w:right w:val="single" w:color="auto" w:sz="4" w:space="0"/>
            </w:tcBorders>
            <w:noWrap/>
            <w:vAlign w:val="center"/>
          </w:tcPr>
          <w:p w14:paraId="323D9D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641" w:type="dxa"/>
            <w:tcBorders>
              <w:top w:val="single" w:color="auto" w:sz="4" w:space="0"/>
              <w:left w:val="single" w:color="auto" w:sz="4" w:space="0"/>
              <w:bottom w:val="single" w:color="auto" w:sz="4" w:space="0"/>
              <w:right w:val="single" w:color="auto" w:sz="4" w:space="0"/>
            </w:tcBorders>
            <w:noWrap/>
            <w:vAlign w:val="center"/>
          </w:tcPr>
          <w:p w14:paraId="63E6853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8E611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8B568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D4060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202B7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B161C50">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494F6072">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注：本表反映单位本年度取得的各项收入情况。</w:t>
            </w:r>
          </w:p>
        </w:tc>
      </w:tr>
    </w:tbl>
    <w:p w14:paraId="73F7D3CB"/>
    <w:p w14:paraId="5DF9F2AC"/>
    <w:p w14:paraId="48A76575">
      <w:r>
        <w:br w:type="page"/>
      </w:r>
    </w:p>
    <w:tbl>
      <w:tblPr>
        <w:tblStyle w:val="8"/>
        <w:tblW w:w="0" w:type="auto"/>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0718FECF">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7A3DFD97">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05D8F052">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0778E952">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3952A844">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31B0A16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融水苗族自治县滚贝侗族乡乡村建设综合保障中心</w:t>
            </w:r>
          </w:p>
        </w:tc>
        <w:tc>
          <w:tcPr>
            <w:tcW w:w="1857" w:type="dxa"/>
            <w:tcBorders>
              <w:top w:val="nil"/>
              <w:left w:val="nil"/>
              <w:bottom w:val="single" w:color="auto" w:sz="4" w:space="0"/>
              <w:right w:val="nil"/>
            </w:tcBorders>
            <w:noWrap/>
            <w:vAlign w:val="center"/>
          </w:tcPr>
          <w:p w14:paraId="45B8C0A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31350EB3">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4BCE0F67">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2835C4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4E50A9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48969B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52DE7C2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4E0C71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04B692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0239C25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7EBEA67C">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32BAE3A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27DBA8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6CD16F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34E880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5ACD9D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254A22A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2269B6A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4BE681A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A4AB4BF">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23AAF54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42A5A4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2C6F14D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623C6E1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781CFAB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6DA306E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1B5F97B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781D38A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096E102">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118B5C8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3E3865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7F61A7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5A8E1D0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01067D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5C25FD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3BCBDE3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151E9C0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456CA61">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3A859C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29C7B95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42A22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1AC70B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3343BA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09296A4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0BA120A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0E757406">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F50A4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6D77BF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2095EC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539" w:type="dxa"/>
            <w:tcBorders>
              <w:top w:val="single" w:color="auto" w:sz="4" w:space="0"/>
              <w:left w:val="single" w:color="auto" w:sz="4" w:space="0"/>
              <w:bottom w:val="single" w:color="auto" w:sz="4" w:space="0"/>
              <w:right w:val="single" w:color="auto" w:sz="4" w:space="0"/>
            </w:tcBorders>
            <w:noWrap/>
            <w:vAlign w:val="center"/>
          </w:tcPr>
          <w:p w14:paraId="4F7377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748" w:type="dxa"/>
            <w:tcBorders>
              <w:top w:val="single" w:color="auto" w:sz="4" w:space="0"/>
              <w:left w:val="single" w:color="auto" w:sz="4" w:space="0"/>
              <w:bottom w:val="single" w:color="auto" w:sz="4" w:space="0"/>
              <w:right w:val="single" w:color="auto" w:sz="4" w:space="0"/>
            </w:tcBorders>
            <w:noWrap/>
            <w:vAlign w:val="center"/>
          </w:tcPr>
          <w:p w14:paraId="40896E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2D4EE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311B4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77B95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0E3CCB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F022B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603538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DAB73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539" w:type="dxa"/>
            <w:tcBorders>
              <w:top w:val="single" w:color="auto" w:sz="4" w:space="0"/>
              <w:left w:val="single" w:color="auto" w:sz="4" w:space="0"/>
              <w:bottom w:val="single" w:color="auto" w:sz="4" w:space="0"/>
              <w:right w:val="single" w:color="auto" w:sz="4" w:space="0"/>
            </w:tcBorders>
            <w:noWrap/>
            <w:vAlign w:val="center"/>
          </w:tcPr>
          <w:p w14:paraId="58F602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748" w:type="dxa"/>
            <w:tcBorders>
              <w:top w:val="single" w:color="auto" w:sz="4" w:space="0"/>
              <w:left w:val="single" w:color="auto" w:sz="4" w:space="0"/>
              <w:bottom w:val="single" w:color="auto" w:sz="4" w:space="0"/>
              <w:right w:val="single" w:color="auto" w:sz="4" w:space="0"/>
            </w:tcBorders>
            <w:noWrap/>
            <w:vAlign w:val="center"/>
          </w:tcPr>
          <w:p w14:paraId="1F6FA8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9B469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FD470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0450E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184949E">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DDA02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22AA28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FAC7F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539" w:type="dxa"/>
            <w:tcBorders>
              <w:top w:val="single" w:color="auto" w:sz="4" w:space="0"/>
              <w:left w:val="single" w:color="auto" w:sz="4" w:space="0"/>
              <w:bottom w:val="single" w:color="auto" w:sz="4" w:space="0"/>
              <w:right w:val="single" w:color="auto" w:sz="4" w:space="0"/>
            </w:tcBorders>
            <w:noWrap/>
            <w:vAlign w:val="center"/>
          </w:tcPr>
          <w:p w14:paraId="504716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748" w:type="dxa"/>
            <w:tcBorders>
              <w:top w:val="single" w:color="auto" w:sz="4" w:space="0"/>
              <w:left w:val="single" w:color="auto" w:sz="4" w:space="0"/>
              <w:bottom w:val="single" w:color="auto" w:sz="4" w:space="0"/>
              <w:right w:val="single" w:color="auto" w:sz="4" w:space="0"/>
            </w:tcBorders>
            <w:noWrap/>
            <w:vAlign w:val="center"/>
          </w:tcPr>
          <w:p w14:paraId="1E4E9A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0A737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AAA4E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A0506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5EA908F">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14725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04247D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046D0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539" w:type="dxa"/>
            <w:tcBorders>
              <w:top w:val="single" w:color="auto" w:sz="4" w:space="0"/>
              <w:left w:val="single" w:color="auto" w:sz="4" w:space="0"/>
              <w:bottom w:val="single" w:color="auto" w:sz="4" w:space="0"/>
              <w:right w:val="single" w:color="auto" w:sz="4" w:space="0"/>
            </w:tcBorders>
            <w:noWrap/>
            <w:vAlign w:val="center"/>
          </w:tcPr>
          <w:p w14:paraId="77879D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748" w:type="dxa"/>
            <w:tcBorders>
              <w:top w:val="single" w:color="auto" w:sz="4" w:space="0"/>
              <w:left w:val="single" w:color="auto" w:sz="4" w:space="0"/>
              <w:bottom w:val="single" w:color="auto" w:sz="4" w:space="0"/>
              <w:right w:val="single" w:color="auto" w:sz="4" w:space="0"/>
            </w:tcBorders>
            <w:noWrap/>
            <w:vAlign w:val="center"/>
          </w:tcPr>
          <w:p w14:paraId="5357B9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A299C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D6EB8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80DAC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EB6B04">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026DB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4BD2DF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4C919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539" w:type="dxa"/>
            <w:tcBorders>
              <w:top w:val="single" w:color="auto" w:sz="4" w:space="0"/>
              <w:left w:val="single" w:color="auto" w:sz="4" w:space="0"/>
              <w:bottom w:val="single" w:color="auto" w:sz="4" w:space="0"/>
              <w:right w:val="single" w:color="auto" w:sz="4" w:space="0"/>
            </w:tcBorders>
            <w:noWrap/>
            <w:vAlign w:val="center"/>
          </w:tcPr>
          <w:p w14:paraId="45933F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748" w:type="dxa"/>
            <w:tcBorders>
              <w:top w:val="single" w:color="auto" w:sz="4" w:space="0"/>
              <w:left w:val="single" w:color="auto" w:sz="4" w:space="0"/>
              <w:bottom w:val="single" w:color="auto" w:sz="4" w:space="0"/>
              <w:right w:val="single" w:color="auto" w:sz="4" w:space="0"/>
            </w:tcBorders>
            <w:noWrap/>
            <w:vAlign w:val="center"/>
          </w:tcPr>
          <w:p w14:paraId="79223A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FE270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C0476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A4F65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0EEA77">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2DBFC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0A6775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31A056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539" w:type="dxa"/>
            <w:tcBorders>
              <w:top w:val="single" w:color="auto" w:sz="4" w:space="0"/>
              <w:left w:val="single" w:color="auto" w:sz="4" w:space="0"/>
              <w:bottom w:val="single" w:color="auto" w:sz="4" w:space="0"/>
              <w:right w:val="single" w:color="auto" w:sz="4" w:space="0"/>
            </w:tcBorders>
            <w:noWrap/>
            <w:vAlign w:val="center"/>
          </w:tcPr>
          <w:p w14:paraId="7742CC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748" w:type="dxa"/>
            <w:tcBorders>
              <w:top w:val="single" w:color="auto" w:sz="4" w:space="0"/>
              <w:left w:val="single" w:color="auto" w:sz="4" w:space="0"/>
              <w:bottom w:val="single" w:color="auto" w:sz="4" w:space="0"/>
              <w:right w:val="single" w:color="auto" w:sz="4" w:space="0"/>
            </w:tcBorders>
            <w:noWrap/>
            <w:vAlign w:val="center"/>
          </w:tcPr>
          <w:p w14:paraId="7B2778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0002E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48DC8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B0610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A9E5681">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BEADF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77F6B5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54ABB1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539" w:type="dxa"/>
            <w:tcBorders>
              <w:top w:val="single" w:color="auto" w:sz="4" w:space="0"/>
              <w:left w:val="single" w:color="auto" w:sz="4" w:space="0"/>
              <w:bottom w:val="single" w:color="auto" w:sz="4" w:space="0"/>
              <w:right w:val="single" w:color="auto" w:sz="4" w:space="0"/>
            </w:tcBorders>
            <w:noWrap/>
            <w:vAlign w:val="center"/>
          </w:tcPr>
          <w:p w14:paraId="11A5676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748" w:type="dxa"/>
            <w:tcBorders>
              <w:top w:val="single" w:color="auto" w:sz="4" w:space="0"/>
              <w:left w:val="single" w:color="auto" w:sz="4" w:space="0"/>
              <w:bottom w:val="single" w:color="auto" w:sz="4" w:space="0"/>
              <w:right w:val="single" w:color="auto" w:sz="4" w:space="0"/>
            </w:tcBorders>
            <w:noWrap/>
            <w:vAlign w:val="center"/>
          </w:tcPr>
          <w:p w14:paraId="7FCCF0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718DC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83D30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B7BA0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45E2EA1">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CDD89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2270" w:type="dxa"/>
            <w:tcBorders>
              <w:top w:val="single" w:color="auto" w:sz="4" w:space="0"/>
              <w:left w:val="single" w:color="auto" w:sz="4" w:space="0"/>
              <w:bottom w:val="single" w:color="auto" w:sz="4" w:space="0"/>
              <w:right w:val="single" w:color="auto" w:sz="4" w:space="0"/>
            </w:tcBorders>
            <w:noWrap/>
            <w:vAlign w:val="center"/>
          </w:tcPr>
          <w:p w14:paraId="0B2155C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3CEFF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539" w:type="dxa"/>
            <w:tcBorders>
              <w:top w:val="single" w:color="auto" w:sz="4" w:space="0"/>
              <w:left w:val="single" w:color="auto" w:sz="4" w:space="0"/>
              <w:bottom w:val="single" w:color="auto" w:sz="4" w:space="0"/>
              <w:right w:val="single" w:color="auto" w:sz="4" w:space="0"/>
            </w:tcBorders>
            <w:noWrap/>
            <w:vAlign w:val="center"/>
          </w:tcPr>
          <w:p w14:paraId="296306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748" w:type="dxa"/>
            <w:tcBorders>
              <w:top w:val="single" w:color="auto" w:sz="4" w:space="0"/>
              <w:left w:val="single" w:color="auto" w:sz="4" w:space="0"/>
              <w:bottom w:val="single" w:color="auto" w:sz="4" w:space="0"/>
              <w:right w:val="single" w:color="auto" w:sz="4" w:space="0"/>
            </w:tcBorders>
            <w:noWrap/>
            <w:vAlign w:val="center"/>
          </w:tcPr>
          <w:p w14:paraId="39FD27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7B700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F3E3B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32C01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207252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CCD50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2270" w:type="dxa"/>
            <w:tcBorders>
              <w:top w:val="single" w:color="auto" w:sz="4" w:space="0"/>
              <w:left w:val="single" w:color="auto" w:sz="4" w:space="0"/>
              <w:bottom w:val="single" w:color="auto" w:sz="4" w:space="0"/>
              <w:right w:val="single" w:color="auto" w:sz="4" w:space="0"/>
            </w:tcBorders>
            <w:noWrap/>
            <w:vAlign w:val="center"/>
          </w:tcPr>
          <w:p w14:paraId="384DE7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746" w:type="dxa"/>
            <w:tcBorders>
              <w:top w:val="single" w:color="auto" w:sz="4" w:space="0"/>
              <w:left w:val="single" w:color="auto" w:sz="4" w:space="0"/>
              <w:bottom w:val="single" w:color="auto" w:sz="4" w:space="0"/>
              <w:right w:val="single" w:color="auto" w:sz="4" w:space="0"/>
            </w:tcBorders>
            <w:noWrap/>
            <w:vAlign w:val="center"/>
          </w:tcPr>
          <w:p w14:paraId="0BDB8B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539" w:type="dxa"/>
            <w:tcBorders>
              <w:top w:val="single" w:color="auto" w:sz="4" w:space="0"/>
              <w:left w:val="single" w:color="auto" w:sz="4" w:space="0"/>
              <w:bottom w:val="single" w:color="auto" w:sz="4" w:space="0"/>
              <w:right w:val="single" w:color="auto" w:sz="4" w:space="0"/>
            </w:tcBorders>
            <w:noWrap/>
            <w:vAlign w:val="center"/>
          </w:tcPr>
          <w:p w14:paraId="7AB8FF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748" w:type="dxa"/>
            <w:tcBorders>
              <w:top w:val="single" w:color="auto" w:sz="4" w:space="0"/>
              <w:left w:val="single" w:color="auto" w:sz="4" w:space="0"/>
              <w:bottom w:val="single" w:color="auto" w:sz="4" w:space="0"/>
              <w:right w:val="single" w:color="auto" w:sz="4" w:space="0"/>
            </w:tcBorders>
            <w:noWrap/>
            <w:vAlign w:val="center"/>
          </w:tcPr>
          <w:p w14:paraId="4B879F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743FD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2CFD6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49CC9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294679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52910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2130199</w:t>
            </w:r>
          </w:p>
        </w:tc>
        <w:tc>
          <w:tcPr>
            <w:tcW w:w="2270" w:type="dxa"/>
            <w:tcBorders>
              <w:top w:val="single" w:color="auto" w:sz="4" w:space="0"/>
              <w:left w:val="single" w:color="auto" w:sz="4" w:space="0"/>
              <w:bottom w:val="single" w:color="auto" w:sz="4" w:space="0"/>
              <w:right w:val="single" w:color="auto" w:sz="4" w:space="0"/>
            </w:tcBorders>
            <w:noWrap/>
            <w:vAlign w:val="center"/>
          </w:tcPr>
          <w:p w14:paraId="3956D7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其他农业农村支出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9104E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539" w:type="dxa"/>
            <w:tcBorders>
              <w:top w:val="single" w:color="auto" w:sz="4" w:space="0"/>
              <w:left w:val="single" w:color="auto" w:sz="4" w:space="0"/>
              <w:bottom w:val="single" w:color="auto" w:sz="4" w:space="0"/>
              <w:right w:val="single" w:color="auto" w:sz="4" w:space="0"/>
            </w:tcBorders>
            <w:noWrap/>
            <w:vAlign w:val="center"/>
          </w:tcPr>
          <w:p w14:paraId="3662EA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748" w:type="dxa"/>
            <w:tcBorders>
              <w:top w:val="single" w:color="auto" w:sz="4" w:space="0"/>
              <w:left w:val="single" w:color="auto" w:sz="4" w:space="0"/>
              <w:bottom w:val="single" w:color="auto" w:sz="4" w:space="0"/>
              <w:right w:val="single" w:color="auto" w:sz="4" w:space="0"/>
            </w:tcBorders>
            <w:noWrap/>
            <w:vAlign w:val="center"/>
          </w:tcPr>
          <w:p w14:paraId="26268C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E393E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E697E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A58E0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0BD78F">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93D1B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2EF2E1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70888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539" w:type="dxa"/>
            <w:tcBorders>
              <w:top w:val="single" w:color="auto" w:sz="4" w:space="0"/>
              <w:left w:val="single" w:color="auto" w:sz="4" w:space="0"/>
              <w:bottom w:val="single" w:color="auto" w:sz="4" w:space="0"/>
              <w:right w:val="single" w:color="auto" w:sz="4" w:space="0"/>
            </w:tcBorders>
            <w:noWrap/>
            <w:vAlign w:val="center"/>
          </w:tcPr>
          <w:p w14:paraId="1FA89D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748" w:type="dxa"/>
            <w:tcBorders>
              <w:top w:val="single" w:color="auto" w:sz="4" w:space="0"/>
              <w:left w:val="single" w:color="auto" w:sz="4" w:space="0"/>
              <w:bottom w:val="single" w:color="auto" w:sz="4" w:space="0"/>
              <w:right w:val="single" w:color="auto" w:sz="4" w:space="0"/>
            </w:tcBorders>
            <w:noWrap/>
            <w:vAlign w:val="center"/>
          </w:tcPr>
          <w:p w14:paraId="024DA6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DB110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3298B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2F8AB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CEFB0B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EAA30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312A5D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029CA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539" w:type="dxa"/>
            <w:tcBorders>
              <w:top w:val="single" w:color="auto" w:sz="4" w:space="0"/>
              <w:left w:val="single" w:color="auto" w:sz="4" w:space="0"/>
              <w:bottom w:val="single" w:color="auto" w:sz="4" w:space="0"/>
              <w:right w:val="single" w:color="auto" w:sz="4" w:space="0"/>
            </w:tcBorders>
            <w:noWrap/>
            <w:vAlign w:val="center"/>
          </w:tcPr>
          <w:p w14:paraId="767958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748" w:type="dxa"/>
            <w:tcBorders>
              <w:top w:val="single" w:color="auto" w:sz="4" w:space="0"/>
              <w:left w:val="single" w:color="auto" w:sz="4" w:space="0"/>
              <w:bottom w:val="single" w:color="auto" w:sz="4" w:space="0"/>
              <w:right w:val="single" w:color="auto" w:sz="4" w:space="0"/>
            </w:tcBorders>
            <w:noWrap/>
            <w:vAlign w:val="center"/>
          </w:tcPr>
          <w:p w14:paraId="7CDFB8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5BA95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A6583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F7240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659A69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A7C3F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1D0ADE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2681EA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539" w:type="dxa"/>
            <w:tcBorders>
              <w:top w:val="single" w:color="auto" w:sz="4" w:space="0"/>
              <w:left w:val="single" w:color="auto" w:sz="4" w:space="0"/>
              <w:bottom w:val="single" w:color="auto" w:sz="4" w:space="0"/>
              <w:right w:val="single" w:color="auto" w:sz="4" w:space="0"/>
            </w:tcBorders>
            <w:noWrap/>
            <w:vAlign w:val="center"/>
          </w:tcPr>
          <w:p w14:paraId="3A1CAC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748" w:type="dxa"/>
            <w:tcBorders>
              <w:top w:val="single" w:color="auto" w:sz="4" w:space="0"/>
              <w:left w:val="single" w:color="auto" w:sz="4" w:space="0"/>
              <w:bottom w:val="single" w:color="auto" w:sz="4" w:space="0"/>
              <w:right w:val="single" w:color="auto" w:sz="4" w:space="0"/>
            </w:tcBorders>
            <w:noWrap/>
            <w:vAlign w:val="center"/>
          </w:tcPr>
          <w:p w14:paraId="5EAFC3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6622D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D8DCA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CC7A6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6323C4">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08C61E43">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注：本表反映单位本年度各项支出情况。</w:t>
            </w:r>
          </w:p>
        </w:tc>
      </w:tr>
    </w:tbl>
    <w:p w14:paraId="052A1CB5"/>
    <w:p w14:paraId="0105318B">
      <w:r>
        <w:br w:type="page"/>
      </w:r>
    </w:p>
    <w:tbl>
      <w:tblPr>
        <w:tblStyle w:val="8"/>
        <w:tblW w:w="14240" w:type="dxa"/>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6F32C30B">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03837E5F">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6AEF27E0">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5977B4C9">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637AB3DE">
        <w:tblPrEx>
          <w:tblCellMar>
            <w:top w:w="0" w:type="dxa"/>
            <w:left w:w="108" w:type="dxa"/>
            <w:bottom w:w="0" w:type="dxa"/>
            <w:right w:w="108" w:type="dxa"/>
          </w:tblCellMar>
        </w:tblPrEx>
        <w:trPr>
          <w:trHeight w:val="90" w:hRule="atLeast"/>
        </w:trPr>
        <w:tc>
          <w:tcPr>
            <w:tcW w:w="9026" w:type="dxa"/>
            <w:gridSpan w:val="6"/>
            <w:tcBorders>
              <w:top w:val="nil"/>
              <w:left w:val="nil"/>
              <w:bottom w:val="single" w:color="auto" w:sz="4" w:space="0"/>
              <w:right w:val="nil"/>
            </w:tcBorders>
            <w:noWrap/>
            <w:vAlign w:val="bottom"/>
          </w:tcPr>
          <w:p w14:paraId="0F2B1D1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融水苗族自治县滚贝侗族乡乡村建设综合保障中心</w:t>
            </w:r>
          </w:p>
        </w:tc>
        <w:tc>
          <w:tcPr>
            <w:tcW w:w="1566" w:type="dxa"/>
            <w:tcBorders>
              <w:top w:val="nil"/>
              <w:left w:val="nil"/>
              <w:bottom w:val="single" w:color="auto" w:sz="4" w:space="0"/>
              <w:right w:val="nil"/>
            </w:tcBorders>
            <w:noWrap/>
            <w:vAlign w:val="bottom"/>
          </w:tcPr>
          <w:p w14:paraId="35494D0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727" w:type="dxa"/>
            <w:tcBorders>
              <w:top w:val="nil"/>
              <w:left w:val="nil"/>
              <w:bottom w:val="single" w:color="auto" w:sz="4" w:space="0"/>
              <w:right w:val="nil"/>
            </w:tcBorders>
            <w:noWrap/>
            <w:vAlign w:val="bottom"/>
          </w:tcPr>
          <w:p w14:paraId="336C2D9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921" w:type="dxa"/>
            <w:tcBorders>
              <w:top w:val="nil"/>
              <w:left w:val="nil"/>
              <w:bottom w:val="single" w:color="auto" w:sz="4" w:space="0"/>
              <w:right w:val="nil"/>
            </w:tcBorders>
            <w:noWrap/>
            <w:vAlign w:val="bottom"/>
          </w:tcPr>
          <w:p w14:paraId="59390119">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AFC312A">
        <w:tblPrEx>
          <w:tblCellMar>
            <w:top w:w="0" w:type="dxa"/>
            <w:left w:w="108" w:type="dxa"/>
            <w:bottom w:w="0" w:type="dxa"/>
            <w:right w:w="108" w:type="dxa"/>
          </w:tblCellMar>
        </w:tblPrEx>
        <w:trPr>
          <w:trHeight w:val="90" w:hRule="atLeast"/>
        </w:trPr>
        <w:tc>
          <w:tcPr>
            <w:tcW w:w="4728" w:type="dxa"/>
            <w:gridSpan w:val="3"/>
            <w:tcBorders>
              <w:top w:val="single" w:color="auto" w:sz="4" w:space="0"/>
              <w:left w:val="single" w:color="auto" w:sz="4" w:space="0"/>
              <w:bottom w:val="single" w:color="auto" w:sz="4" w:space="0"/>
              <w:right w:val="single" w:color="auto" w:sz="4" w:space="0"/>
            </w:tcBorders>
            <w:noWrap/>
            <w:vAlign w:val="center"/>
          </w:tcPr>
          <w:p w14:paraId="1645779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9512" w:type="dxa"/>
            <w:gridSpan w:val="6"/>
            <w:tcBorders>
              <w:top w:val="single" w:color="auto" w:sz="4" w:space="0"/>
              <w:left w:val="single" w:color="auto" w:sz="4" w:space="0"/>
              <w:bottom w:val="single" w:color="auto" w:sz="4" w:space="0"/>
              <w:right w:val="single" w:color="auto" w:sz="4" w:space="0"/>
            </w:tcBorders>
            <w:noWrap/>
            <w:vAlign w:val="center"/>
          </w:tcPr>
          <w:p w14:paraId="3DCEA53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56EE7418">
        <w:tblPrEx>
          <w:tblCellMar>
            <w:top w:w="0" w:type="dxa"/>
            <w:left w:w="108" w:type="dxa"/>
            <w:bottom w:w="0" w:type="dxa"/>
            <w:right w:w="108" w:type="dxa"/>
          </w:tblCellMar>
        </w:tblPrEx>
        <w:trPr>
          <w:trHeight w:val="312" w:hRule="atLeast"/>
        </w:trPr>
        <w:tc>
          <w:tcPr>
            <w:tcW w:w="2239" w:type="dxa"/>
            <w:vMerge w:val="restart"/>
            <w:tcBorders>
              <w:top w:val="single" w:color="auto" w:sz="4" w:space="0"/>
              <w:left w:val="single" w:color="auto" w:sz="4" w:space="0"/>
              <w:bottom w:val="single" w:color="auto" w:sz="4" w:space="0"/>
              <w:right w:val="single" w:color="auto" w:sz="4" w:space="0"/>
            </w:tcBorders>
            <w:noWrap w:val="0"/>
            <w:vAlign w:val="center"/>
          </w:tcPr>
          <w:p w14:paraId="1B859D6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37" w:type="dxa"/>
            <w:vMerge w:val="restart"/>
            <w:tcBorders>
              <w:top w:val="single" w:color="auto" w:sz="4" w:space="0"/>
              <w:left w:val="single" w:color="auto" w:sz="4" w:space="0"/>
              <w:bottom w:val="single" w:color="auto" w:sz="4" w:space="0"/>
              <w:right w:val="single" w:color="auto" w:sz="4" w:space="0"/>
            </w:tcBorders>
            <w:noWrap w:val="0"/>
            <w:vAlign w:val="center"/>
          </w:tcPr>
          <w:p w14:paraId="34D7ABC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352" w:type="dxa"/>
            <w:vMerge w:val="restart"/>
            <w:tcBorders>
              <w:top w:val="single" w:color="auto" w:sz="4" w:space="0"/>
              <w:left w:val="single" w:color="auto" w:sz="4" w:space="0"/>
              <w:bottom w:val="single" w:color="auto" w:sz="4" w:space="0"/>
              <w:right w:val="single" w:color="auto" w:sz="4" w:space="0"/>
            </w:tcBorders>
            <w:noWrap w:val="0"/>
            <w:vAlign w:val="center"/>
          </w:tcPr>
          <w:p w14:paraId="1F4849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012" w:type="dxa"/>
            <w:vMerge w:val="restart"/>
            <w:tcBorders>
              <w:top w:val="single" w:color="auto" w:sz="4" w:space="0"/>
              <w:left w:val="single" w:color="auto" w:sz="4" w:space="0"/>
              <w:bottom w:val="single" w:color="auto" w:sz="4" w:space="0"/>
              <w:right w:val="single" w:color="auto" w:sz="4" w:space="0"/>
            </w:tcBorders>
            <w:noWrap w:val="0"/>
            <w:vAlign w:val="center"/>
          </w:tcPr>
          <w:p w14:paraId="582C76C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39C65E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05C456D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1566" w:type="dxa"/>
            <w:vMerge w:val="restart"/>
            <w:tcBorders>
              <w:top w:val="single" w:color="auto" w:sz="4" w:space="0"/>
              <w:left w:val="single" w:color="auto" w:sz="4" w:space="0"/>
              <w:bottom w:val="single" w:color="auto" w:sz="4" w:space="0"/>
              <w:right w:val="single" w:color="auto" w:sz="4" w:space="0"/>
            </w:tcBorders>
            <w:noWrap w:val="0"/>
            <w:vAlign w:val="center"/>
          </w:tcPr>
          <w:p w14:paraId="56E045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727" w:type="dxa"/>
            <w:vMerge w:val="restart"/>
            <w:tcBorders>
              <w:top w:val="single" w:color="auto" w:sz="4" w:space="0"/>
              <w:left w:val="single" w:color="auto" w:sz="4" w:space="0"/>
              <w:bottom w:val="single" w:color="auto" w:sz="4" w:space="0"/>
              <w:right w:val="single" w:color="auto" w:sz="4" w:space="0"/>
            </w:tcBorders>
            <w:noWrap w:val="0"/>
            <w:vAlign w:val="center"/>
          </w:tcPr>
          <w:p w14:paraId="0A0D79E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921" w:type="dxa"/>
            <w:vMerge w:val="restart"/>
            <w:tcBorders>
              <w:top w:val="single" w:color="auto" w:sz="4" w:space="0"/>
              <w:left w:val="single" w:color="auto" w:sz="4" w:space="0"/>
              <w:bottom w:val="single" w:color="auto" w:sz="4" w:space="0"/>
              <w:right w:val="single" w:color="auto" w:sz="4" w:space="0"/>
            </w:tcBorders>
            <w:noWrap w:val="0"/>
            <w:vAlign w:val="center"/>
          </w:tcPr>
          <w:p w14:paraId="799C32A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4F28FD60">
        <w:tblPrEx>
          <w:tblCellMar>
            <w:top w:w="0" w:type="dxa"/>
            <w:left w:w="108" w:type="dxa"/>
            <w:bottom w:w="0" w:type="dxa"/>
            <w:right w:w="108" w:type="dxa"/>
          </w:tblCellMar>
        </w:tblPrEx>
        <w:trPr>
          <w:trHeight w:val="312" w:hRule="atLeast"/>
        </w:trPr>
        <w:tc>
          <w:tcPr>
            <w:tcW w:w="2239" w:type="dxa"/>
            <w:vMerge w:val="continue"/>
            <w:tcBorders>
              <w:top w:val="single" w:color="auto" w:sz="4" w:space="0"/>
              <w:left w:val="single" w:color="auto" w:sz="4" w:space="0"/>
              <w:bottom w:val="single" w:color="auto" w:sz="4" w:space="0"/>
              <w:right w:val="single" w:color="auto" w:sz="4" w:space="0"/>
            </w:tcBorders>
            <w:noWrap w:val="0"/>
            <w:vAlign w:val="center"/>
          </w:tcPr>
          <w:p w14:paraId="2B45687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noWrap w:val="0"/>
            <w:vAlign w:val="center"/>
          </w:tcPr>
          <w:p w14:paraId="60DC0A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vMerge w:val="continue"/>
            <w:tcBorders>
              <w:top w:val="single" w:color="auto" w:sz="4" w:space="0"/>
              <w:left w:val="single" w:color="auto" w:sz="4" w:space="0"/>
              <w:bottom w:val="single" w:color="auto" w:sz="4" w:space="0"/>
              <w:right w:val="single" w:color="auto" w:sz="4" w:space="0"/>
            </w:tcBorders>
            <w:noWrap w:val="0"/>
            <w:vAlign w:val="center"/>
          </w:tcPr>
          <w:p w14:paraId="65B25E6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12" w:type="dxa"/>
            <w:vMerge w:val="continue"/>
            <w:tcBorders>
              <w:top w:val="single" w:color="auto" w:sz="4" w:space="0"/>
              <w:left w:val="single" w:color="auto" w:sz="4" w:space="0"/>
              <w:bottom w:val="single" w:color="auto" w:sz="4" w:space="0"/>
              <w:right w:val="single" w:color="auto" w:sz="4" w:space="0"/>
            </w:tcBorders>
            <w:noWrap w:val="0"/>
            <w:vAlign w:val="center"/>
          </w:tcPr>
          <w:p w14:paraId="7B7584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6AFC31D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3FC59A8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199E888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27" w:type="dxa"/>
            <w:vMerge w:val="continue"/>
            <w:tcBorders>
              <w:top w:val="single" w:color="auto" w:sz="4" w:space="0"/>
              <w:left w:val="single" w:color="auto" w:sz="4" w:space="0"/>
              <w:bottom w:val="single" w:color="auto" w:sz="4" w:space="0"/>
              <w:right w:val="single" w:color="auto" w:sz="4" w:space="0"/>
            </w:tcBorders>
            <w:noWrap w:val="0"/>
            <w:vAlign w:val="center"/>
          </w:tcPr>
          <w:p w14:paraId="783950E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21" w:type="dxa"/>
            <w:vMerge w:val="continue"/>
            <w:tcBorders>
              <w:top w:val="single" w:color="auto" w:sz="4" w:space="0"/>
              <w:left w:val="single" w:color="auto" w:sz="4" w:space="0"/>
              <w:bottom w:val="single" w:color="auto" w:sz="4" w:space="0"/>
              <w:right w:val="single" w:color="auto" w:sz="4" w:space="0"/>
            </w:tcBorders>
            <w:noWrap w:val="0"/>
            <w:vAlign w:val="center"/>
          </w:tcPr>
          <w:p w14:paraId="2ABD12F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B4C306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83AB8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37" w:type="dxa"/>
            <w:tcBorders>
              <w:top w:val="single" w:color="auto" w:sz="4" w:space="0"/>
              <w:left w:val="single" w:color="auto" w:sz="4" w:space="0"/>
              <w:bottom w:val="single" w:color="auto" w:sz="4" w:space="0"/>
              <w:right w:val="single" w:color="auto" w:sz="4" w:space="0"/>
            </w:tcBorders>
            <w:noWrap/>
            <w:vAlign w:val="center"/>
          </w:tcPr>
          <w:p w14:paraId="528551A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ign w:val="center"/>
          </w:tcPr>
          <w:p w14:paraId="29A05F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012" w:type="dxa"/>
            <w:tcBorders>
              <w:top w:val="single" w:color="auto" w:sz="4" w:space="0"/>
              <w:left w:val="single" w:color="auto" w:sz="4" w:space="0"/>
              <w:bottom w:val="single" w:color="auto" w:sz="4" w:space="0"/>
              <w:right w:val="single" w:color="auto" w:sz="4" w:space="0"/>
            </w:tcBorders>
            <w:noWrap/>
            <w:vAlign w:val="center"/>
          </w:tcPr>
          <w:p w14:paraId="18495E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08" w:type="dxa"/>
            <w:tcBorders>
              <w:top w:val="single" w:color="auto" w:sz="4" w:space="0"/>
              <w:left w:val="single" w:color="auto" w:sz="4" w:space="0"/>
              <w:bottom w:val="single" w:color="auto" w:sz="4" w:space="0"/>
              <w:right w:val="single" w:color="auto" w:sz="4" w:space="0"/>
            </w:tcBorders>
            <w:noWrap/>
            <w:vAlign w:val="center"/>
          </w:tcPr>
          <w:p w14:paraId="3A2919E8">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1178" w:type="dxa"/>
            <w:tcBorders>
              <w:top w:val="single" w:color="auto" w:sz="4" w:space="0"/>
              <w:left w:val="single" w:color="auto" w:sz="4" w:space="0"/>
              <w:bottom w:val="single" w:color="auto" w:sz="4" w:space="0"/>
              <w:right w:val="single" w:color="auto" w:sz="4" w:space="0"/>
            </w:tcBorders>
            <w:noWrap/>
            <w:vAlign w:val="center"/>
          </w:tcPr>
          <w:p w14:paraId="281F58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566" w:type="dxa"/>
            <w:tcBorders>
              <w:top w:val="single" w:color="auto" w:sz="4" w:space="0"/>
              <w:left w:val="single" w:color="auto" w:sz="4" w:space="0"/>
              <w:bottom w:val="single" w:color="auto" w:sz="4" w:space="0"/>
              <w:right w:val="single" w:color="auto" w:sz="4" w:space="0"/>
            </w:tcBorders>
            <w:noWrap/>
            <w:vAlign w:val="center"/>
          </w:tcPr>
          <w:p w14:paraId="3C4F6B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727" w:type="dxa"/>
            <w:tcBorders>
              <w:top w:val="single" w:color="auto" w:sz="4" w:space="0"/>
              <w:left w:val="single" w:color="auto" w:sz="4" w:space="0"/>
              <w:bottom w:val="single" w:color="auto" w:sz="4" w:space="0"/>
              <w:right w:val="single" w:color="auto" w:sz="4" w:space="0"/>
            </w:tcBorders>
            <w:noWrap/>
            <w:vAlign w:val="center"/>
          </w:tcPr>
          <w:p w14:paraId="672CA9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921" w:type="dxa"/>
            <w:tcBorders>
              <w:top w:val="single" w:color="auto" w:sz="4" w:space="0"/>
              <w:left w:val="single" w:color="auto" w:sz="4" w:space="0"/>
              <w:bottom w:val="single" w:color="auto" w:sz="4" w:space="0"/>
              <w:right w:val="single" w:color="auto" w:sz="4" w:space="0"/>
            </w:tcBorders>
            <w:noWrap/>
            <w:vAlign w:val="center"/>
          </w:tcPr>
          <w:p w14:paraId="62FC7D3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2ABFEBD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36F161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62BAB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52" w:type="dxa"/>
            <w:tcBorders>
              <w:top w:val="single" w:color="auto" w:sz="4" w:space="0"/>
              <w:left w:val="single" w:color="auto" w:sz="4" w:space="0"/>
              <w:bottom w:val="single" w:color="auto" w:sz="4" w:space="0"/>
              <w:right w:val="single" w:color="auto" w:sz="4" w:space="0"/>
            </w:tcBorders>
            <w:noWrap/>
            <w:vAlign w:val="center"/>
          </w:tcPr>
          <w:p w14:paraId="7D8715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2012" w:type="dxa"/>
            <w:tcBorders>
              <w:top w:val="single" w:color="auto" w:sz="4" w:space="0"/>
              <w:left w:val="single" w:color="auto" w:sz="4" w:space="0"/>
              <w:bottom w:val="single" w:color="auto" w:sz="4" w:space="0"/>
              <w:right w:val="single" w:color="auto" w:sz="4" w:space="0"/>
            </w:tcBorders>
            <w:noWrap/>
            <w:vAlign w:val="center"/>
          </w:tcPr>
          <w:p w14:paraId="2475EC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D181C1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1178" w:type="dxa"/>
            <w:tcBorders>
              <w:top w:val="single" w:color="auto" w:sz="4" w:space="0"/>
              <w:left w:val="single" w:color="auto" w:sz="4" w:space="0"/>
              <w:bottom w:val="single" w:color="auto" w:sz="4" w:space="0"/>
              <w:right w:val="single" w:color="auto" w:sz="4" w:space="0"/>
            </w:tcBorders>
            <w:noWrap/>
            <w:vAlign w:val="center"/>
          </w:tcPr>
          <w:p w14:paraId="1BBF7C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407E3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EF37D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93DFB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B7590A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86082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65F6B7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52" w:type="dxa"/>
            <w:tcBorders>
              <w:top w:val="single" w:color="auto" w:sz="4" w:space="0"/>
              <w:left w:val="single" w:color="auto" w:sz="4" w:space="0"/>
              <w:bottom w:val="single" w:color="auto" w:sz="4" w:space="0"/>
              <w:right w:val="single" w:color="auto" w:sz="4" w:space="0"/>
            </w:tcBorders>
            <w:noWrap/>
            <w:vAlign w:val="center"/>
          </w:tcPr>
          <w:p w14:paraId="71104E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69DD7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89B9C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1178" w:type="dxa"/>
            <w:tcBorders>
              <w:top w:val="single" w:color="auto" w:sz="4" w:space="0"/>
              <w:left w:val="single" w:color="auto" w:sz="4" w:space="0"/>
              <w:bottom w:val="single" w:color="auto" w:sz="4" w:space="0"/>
              <w:right w:val="single" w:color="auto" w:sz="4" w:space="0"/>
            </w:tcBorders>
            <w:noWrap/>
            <w:vAlign w:val="center"/>
          </w:tcPr>
          <w:p w14:paraId="484AB4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BEFC3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BDDAF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464CA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7E01FF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80A3D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679068D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52" w:type="dxa"/>
            <w:tcBorders>
              <w:top w:val="single" w:color="auto" w:sz="4" w:space="0"/>
              <w:left w:val="single" w:color="auto" w:sz="4" w:space="0"/>
              <w:bottom w:val="single" w:color="auto" w:sz="4" w:space="0"/>
              <w:right w:val="single" w:color="auto" w:sz="4" w:space="0"/>
            </w:tcBorders>
            <w:noWrap/>
            <w:vAlign w:val="center"/>
          </w:tcPr>
          <w:p w14:paraId="21E312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5AB12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B87B4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1178" w:type="dxa"/>
            <w:tcBorders>
              <w:top w:val="single" w:color="auto" w:sz="4" w:space="0"/>
              <w:left w:val="single" w:color="auto" w:sz="4" w:space="0"/>
              <w:bottom w:val="single" w:color="auto" w:sz="4" w:space="0"/>
              <w:right w:val="single" w:color="auto" w:sz="4" w:space="0"/>
            </w:tcBorders>
            <w:noWrap/>
            <w:vAlign w:val="center"/>
          </w:tcPr>
          <w:p w14:paraId="589A9B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A9E1D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1EEA7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984DD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7C010F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D285E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523FDF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52" w:type="dxa"/>
            <w:tcBorders>
              <w:top w:val="single" w:color="auto" w:sz="4" w:space="0"/>
              <w:left w:val="single" w:color="auto" w:sz="4" w:space="0"/>
              <w:bottom w:val="single" w:color="auto" w:sz="4" w:space="0"/>
              <w:right w:val="single" w:color="auto" w:sz="4" w:space="0"/>
            </w:tcBorders>
            <w:noWrap/>
            <w:vAlign w:val="center"/>
          </w:tcPr>
          <w:p w14:paraId="01BB9A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FECE7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CDE60B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1178" w:type="dxa"/>
            <w:tcBorders>
              <w:top w:val="single" w:color="auto" w:sz="4" w:space="0"/>
              <w:left w:val="single" w:color="auto" w:sz="4" w:space="0"/>
              <w:bottom w:val="single" w:color="auto" w:sz="4" w:space="0"/>
              <w:right w:val="single" w:color="auto" w:sz="4" w:space="0"/>
            </w:tcBorders>
            <w:noWrap/>
            <w:vAlign w:val="center"/>
          </w:tcPr>
          <w:p w14:paraId="793A2E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31AF3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8E749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35F10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F530C7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7C1855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66EBCF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52" w:type="dxa"/>
            <w:tcBorders>
              <w:top w:val="single" w:color="auto" w:sz="4" w:space="0"/>
              <w:left w:val="single" w:color="auto" w:sz="4" w:space="0"/>
              <w:bottom w:val="single" w:color="auto" w:sz="4" w:space="0"/>
              <w:right w:val="single" w:color="auto" w:sz="4" w:space="0"/>
            </w:tcBorders>
            <w:noWrap/>
            <w:vAlign w:val="center"/>
          </w:tcPr>
          <w:p w14:paraId="3403FA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0E2AB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27889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1178" w:type="dxa"/>
            <w:tcBorders>
              <w:top w:val="single" w:color="auto" w:sz="4" w:space="0"/>
              <w:left w:val="single" w:color="auto" w:sz="4" w:space="0"/>
              <w:bottom w:val="single" w:color="auto" w:sz="4" w:space="0"/>
              <w:right w:val="single" w:color="auto" w:sz="4" w:space="0"/>
            </w:tcBorders>
            <w:noWrap/>
            <w:vAlign w:val="center"/>
          </w:tcPr>
          <w:p w14:paraId="3F9E4C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AAEC5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09D7F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0DF88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F19522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D4267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9179E7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52" w:type="dxa"/>
            <w:tcBorders>
              <w:top w:val="single" w:color="auto" w:sz="4" w:space="0"/>
              <w:left w:val="single" w:color="auto" w:sz="4" w:space="0"/>
              <w:bottom w:val="single" w:color="auto" w:sz="4" w:space="0"/>
              <w:right w:val="single" w:color="auto" w:sz="4" w:space="0"/>
            </w:tcBorders>
            <w:noWrap/>
            <w:vAlign w:val="center"/>
          </w:tcPr>
          <w:p w14:paraId="45EED0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B6E31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C7EF70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1178" w:type="dxa"/>
            <w:tcBorders>
              <w:top w:val="single" w:color="auto" w:sz="4" w:space="0"/>
              <w:left w:val="single" w:color="auto" w:sz="4" w:space="0"/>
              <w:bottom w:val="single" w:color="auto" w:sz="4" w:space="0"/>
              <w:right w:val="single" w:color="auto" w:sz="4" w:space="0"/>
            </w:tcBorders>
            <w:noWrap/>
            <w:vAlign w:val="center"/>
          </w:tcPr>
          <w:p w14:paraId="234864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FB333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55181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3DEB9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C31A27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6F0DB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00DD6B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352" w:type="dxa"/>
            <w:tcBorders>
              <w:top w:val="single" w:color="auto" w:sz="4" w:space="0"/>
              <w:left w:val="single" w:color="auto" w:sz="4" w:space="0"/>
              <w:bottom w:val="single" w:color="auto" w:sz="4" w:space="0"/>
              <w:right w:val="single" w:color="auto" w:sz="4" w:space="0"/>
            </w:tcBorders>
            <w:noWrap/>
            <w:vAlign w:val="center"/>
          </w:tcPr>
          <w:p w14:paraId="42C29E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EF3FB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60318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1178" w:type="dxa"/>
            <w:tcBorders>
              <w:top w:val="single" w:color="auto" w:sz="4" w:space="0"/>
              <w:left w:val="single" w:color="auto" w:sz="4" w:space="0"/>
              <w:bottom w:val="single" w:color="auto" w:sz="4" w:space="0"/>
              <w:right w:val="single" w:color="auto" w:sz="4" w:space="0"/>
            </w:tcBorders>
            <w:noWrap/>
            <w:vAlign w:val="center"/>
          </w:tcPr>
          <w:p w14:paraId="1E4F97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0F4A1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005D3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F62D4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92D72E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508F7D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BD8816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352" w:type="dxa"/>
            <w:tcBorders>
              <w:top w:val="single" w:color="auto" w:sz="4" w:space="0"/>
              <w:left w:val="single" w:color="auto" w:sz="4" w:space="0"/>
              <w:bottom w:val="single" w:color="auto" w:sz="4" w:space="0"/>
              <w:right w:val="single" w:color="auto" w:sz="4" w:space="0"/>
            </w:tcBorders>
            <w:noWrap/>
            <w:vAlign w:val="center"/>
          </w:tcPr>
          <w:p w14:paraId="5E1752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4AEE4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DE446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1178" w:type="dxa"/>
            <w:tcBorders>
              <w:top w:val="single" w:color="auto" w:sz="4" w:space="0"/>
              <w:left w:val="single" w:color="auto" w:sz="4" w:space="0"/>
              <w:bottom w:val="single" w:color="auto" w:sz="4" w:space="0"/>
              <w:right w:val="single" w:color="auto" w:sz="4" w:space="0"/>
            </w:tcBorders>
            <w:noWrap/>
            <w:vAlign w:val="center"/>
          </w:tcPr>
          <w:p w14:paraId="7BBD19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566" w:type="dxa"/>
            <w:tcBorders>
              <w:top w:val="single" w:color="auto" w:sz="4" w:space="0"/>
              <w:left w:val="single" w:color="auto" w:sz="4" w:space="0"/>
              <w:bottom w:val="single" w:color="auto" w:sz="4" w:space="0"/>
              <w:right w:val="single" w:color="auto" w:sz="4" w:space="0"/>
            </w:tcBorders>
            <w:noWrap/>
            <w:vAlign w:val="center"/>
          </w:tcPr>
          <w:p w14:paraId="64DD6C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10.53</w:t>
            </w:r>
          </w:p>
        </w:tc>
        <w:tc>
          <w:tcPr>
            <w:tcW w:w="1727" w:type="dxa"/>
            <w:tcBorders>
              <w:top w:val="single" w:color="auto" w:sz="4" w:space="0"/>
              <w:left w:val="single" w:color="auto" w:sz="4" w:space="0"/>
              <w:bottom w:val="single" w:color="auto" w:sz="4" w:space="0"/>
              <w:right w:val="single" w:color="auto" w:sz="4" w:space="0"/>
            </w:tcBorders>
            <w:noWrap/>
            <w:vAlign w:val="center"/>
          </w:tcPr>
          <w:p w14:paraId="70E6D9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59237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4696B8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BC99B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5DDD3D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352" w:type="dxa"/>
            <w:tcBorders>
              <w:top w:val="single" w:color="auto" w:sz="4" w:space="0"/>
              <w:left w:val="single" w:color="auto" w:sz="4" w:space="0"/>
              <w:bottom w:val="single" w:color="auto" w:sz="4" w:space="0"/>
              <w:right w:val="single" w:color="auto" w:sz="4" w:space="0"/>
            </w:tcBorders>
            <w:noWrap/>
            <w:vAlign w:val="center"/>
          </w:tcPr>
          <w:p w14:paraId="3D92D4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166E3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AD1645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1178" w:type="dxa"/>
            <w:tcBorders>
              <w:top w:val="single" w:color="auto" w:sz="4" w:space="0"/>
              <w:left w:val="single" w:color="auto" w:sz="4" w:space="0"/>
              <w:bottom w:val="single" w:color="auto" w:sz="4" w:space="0"/>
              <w:right w:val="single" w:color="auto" w:sz="4" w:space="0"/>
            </w:tcBorders>
            <w:noWrap/>
            <w:vAlign w:val="center"/>
          </w:tcPr>
          <w:p w14:paraId="449942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566" w:type="dxa"/>
            <w:tcBorders>
              <w:top w:val="single" w:color="auto" w:sz="4" w:space="0"/>
              <w:left w:val="single" w:color="auto" w:sz="4" w:space="0"/>
              <w:bottom w:val="single" w:color="auto" w:sz="4" w:space="0"/>
              <w:right w:val="single" w:color="auto" w:sz="4" w:space="0"/>
            </w:tcBorders>
            <w:noWrap/>
            <w:vAlign w:val="center"/>
          </w:tcPr>
          <w:p w14:paraId="3E2CFB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w:t>
            </w:r>
          </w:p>
        </w:tc>
        <w:tc>
          <w:tcPr>
            <w:tcW w:w="1727" w:type="dxa"/>
            <w:tcBorders>
              <w:top w:val="single" w:color="auto" w:sz="4" w:space="0"/>
              <w:left w:val="single" w:color="auto" w:sz="4" w:space="0"/>
              <w:bottom w:val="single" w:color="auto" w:sz="4" w:space="0"/>
              <w:right w:val="single" w:color="auto" w:sz="4" w:space="0"/>
            </w:tcBorders>
            <w:noWrap/>
            <w:vAlign w:val="center"/>
          </w:tcPr>
          <w:p w14:paraId="1EDEB1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153D7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B156C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044DE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E4E763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352" w:type="dxa"/>
            <w:tcBorders>
              <w:top w:val="single" w:color="auto" w:sz="4" w:space="0"/>
              <w:left w:val="single" w:color="auto" w:sz="4" w:space="0"/>
              <w:bottom w:val="single" w:color="auto" w:sz="4" w:space="0"/>
              <w:right w:val="single" w:color="auto" w:sz="4" w:space="0"/>
            </w:tcBorders>
            <w:noWrap/>
            <w:vAlign w:val="center"/>
          </w:tcPr>
          <w:p w14:paraId="39C7A3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63CB7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F38EB6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1178" w:type="dxa"/>
            <w:tcBorders>
              <w:top w:val="single" w:color="auto" w:sz="4" w:space="0"/>
              <w:left w:val="single" w:color="auto" w:sz="4" w:space="0"/>
              <w:bottom w:val="single" w:color="auto" w:sz="4" w:space="0"/>
              <w:right w:val="single" w:color="auto" w:sz="4" w:space="0"/>
            </w:tcBorders>
            <w:noWrap/>
            <w:vAlign w:val="center"/>
          </w:tcPr>
          <w:p w14:paraId="629EB3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D0A9E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71F73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F5273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425E78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EEBA1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BC666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352" w:type="dxa"/>
            <w:tcBorders>
              <w:top w:val="single" w:color="auto" w:sz="4" w:space="0"/>
              <w:left w:val="single" w:color="auto" w:sz="4" w:space="0"/>
              <w:bottom w:val="single" w:color="auto" w:sz="4" w:space="0"/>
              <w:right w:val="single" w:color="auto" w:sz="4" w:space="0"/>
            </w:tcBorders>
            <w:noWrap/>
            <w:vAlign w:val="center"/>
          </w:tcPr>
          <w:p w14:paraId="4781F0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23E43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A54625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1178" w:type="dxa"/>
            <w:tcBorders>
              <w:top w:val="single" w:color="auto" w:sz="4" w:space="0"/>
              <w:left w:val="single" w:color="auto" w:sz="4" w:space="0"/>
              <w:bottom w:val="single" w:color="auto" w:sz="4" w:space="0"/>
              <w:right w:val="single" w:color="auto" w:sz="4" w:space="0"/>
            </w:tcBorders>
            <w:noWrap/>
            <w:vAlign w:val="center"/>
          </w:tcPr>
          <w:p w14:paraId="5AE54B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CC1AA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DAB2C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61649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0691F8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BF9F5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E98CC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352" w:type="dxa"/>
            <w:tcBorders>
              <w:top w:val="single" w:color="auto" w:sz="4" w:space="0"/>
              <w:left w:val="single" w:color="auto" w:sz="4" w:space="0"/>
              <w:bottom w:val="single" w:color="auto" w:sz="4" w:space="0"/>
              <w:right w:val="single" w:color="auto" w:sz="4" w:space="0"/>
            </w:tcBorders>
            <w:noWrap/>
            <w:vAlign w:val="center"/>
          </w:tcPr>
          <w:p w14:paraId="052C2D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3C4DD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6CD7B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1178" w:type="dxa"/>
            <w:tcBorders>
              <w:top w:val="single" w:color="auto" w:sz="4" w:space="0"/>
              <w:left w:val="single" w:color="auto" w:sz="4" w:space="0"/>
              <w:bottom w:val="single" w:color="auto" w:sz="4" w:space="0"/>
              <w:right w:val="single" w:color="auto" w:sz="4" w:space="0"/>
            </w:tcBorders>
            <w:noWrap/>
            <w:vAlign w:val="center"/>
          </w:tcPr>
          <w:p w14:paraId="1CDDE2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566" w:type="dxa"/>
            <w:tcBorders>
              <w:top w:val="single" w:color="auto" w:sz="4" w:space="0"/>
              <w:left w:val="single" w:color="auto" w:sz="4" w:space="0"/>
              <w:bottom w:val="single" w:color="auto" w:sz="4" w:space="0"/>
              <w:right w:val="single" w:color="auto" w:sz="4" w:space="0"/>
            </w:tcBorders>
            <w:noWrap/>
            <w:vAlign w:val="center"/>
          </w:tcPr>
          <w:p w14:paraId="10BD3D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80.91</w:t>
            </w:r>
          </w:p>
        </w:tc>
        <w:tc>
          <w:tcPr>
            <w:tcW w:w="1727" w:type="dxa"/>
            <w:tcBorders>
              <w:top w:val="single" w:color="auto" w:sz="4" w:space="0"/>
              <w:left w:val="single" w:color="auto" w:sz="4" w:space="0"/>
              <w:bottom w:val="single" w:color="auto" w:sz="4" w:space="0"/>
              <w:right w:val="single" w:color="auto" w:sz="4" w:space="0"/>
            </w:tcBorders>
            <w:noWrap/>
            <w:vAlign w:val="center"/>
          </w:tcPr>
          <w:p w14:paraId="019F79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11E596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AFFCF1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0ACD2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726213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352" w:type="dxa"/>
            <w:tcBorders>
              <w:top w:val="single" w:color="auto" w:sz="4" w:space="0"/>
              <w:left w:val="single" w:color="auto" w:sz="4" w:space="0"/>
              <w:bottom w:val="single" w:color="auto" w:sz="4" w:space="0"/>
              <w:right w:val="single" w:color="auto" w:sz="4" w:space="0"/>
            </w:tcBorders>
            <w:noWrap/>
            <w:vAlign w:val="center"/>
          </w:tcPr>
          <w:p w14:paraId="00615D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4ABA4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0E85E1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1178" w:type="dxa"/>
            <w:tcBorders>
              <w:top w:val="single" w:color="auto" w:sz="4" w:space="0"/>
              <w:left w:val="single" w:color="auto" w:sz="4" w:space="0"/>
              <w:bottom w:val="single" w:color="auto" w:sz="4" w:space="0"/>
              <w:right w:val="single" w:color="auto" w:sz="4" w:space="0"/>
            </w:tcBorders>
            <w:noWrap/>
            <w:vAlign w:val="center"/>
          </w:tcPr>
          <w:p w14:paraId="7BA4E9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8238B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ED3D8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25BA8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4EBB9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4BDA1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67D212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352" w:type="dxa"/>
            <w:tcBorders>
              <w:top w:val="single" w:color="auto" w:sz="4" w:space="0"/>
              <w:left w:val="single" w:color="auto" w:sz="4" w:space="0"/>
              <w:bottom w:val="single" w:color="auto" w:sz="4" w:space="0"/>
              <w:right w:val="single" w:color="auto" w:sz="4" w:space="0"/>
            </w:tcBorders>
            <w:noWrap/>
            <w:vAlign w:val="center"/>
          </w:tcPr>
          <w:p w14:paraId="5738CD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C2CB9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B934D0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1178" w:type="dxa"/>
            <w:tcBorders>
              <w:top w:val="single" w:color="auto" w:sz="4" w:space="0"/>
              <w:left w:val="single" w:color="auto" w:sz="4" w:space="0"/>
              <w:bottom w:val="single" w:color="auto" w:sz="4" w:space="0"/>
              <w:right w:val="single" w:color="auto" w:sz="4" w:space="0"/>
            </w:tcBorders>
            <w:noWrap/>
            <w:vAlign w:val="center"/>
          </w:tcPr>
          <w:p w14:paraId="43B50F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19161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D914F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E9BFD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6DAC0B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C2C6F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68CA72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352" w:type="dxa"/>
            <w:tcBorders>
              <w:top w:val="single" w:color="auto" w:sz="4" w:space="0"/>
              <w:left w:val="single" w:color="auto" w:sz="4" w:space="0"/>
              <w:bottom w:val="single" w:color="auto" w:sz="4" w:space="0"/>
              <w:right w:val="single" w:color="auto" w:sz="4" w:space="0"/>
            </w:tcBorders>
            <w:noWrap/>
            <w:vAlign w:val="center"/>
          </w:tcPr>
          <w:p w14:paraId="3EDF52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E1710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1FF35C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1178" w:type="dxa"/>
            <w:tcBorders>
              <w:top w:val="single" w:color="auto" w:sz="4" w:space="0"/>
              <w:left w:val="single" w:color="auto" w:sz="4" w:space="0"/>
              <w:bottom w:val="single" w:color="auto" w:sz="4" w:space="0"/>
              <w:right w:val="single" w:color="auto" w:sz="4" w:space="0"/>
            </w:tcBorders>
            <w:noWrap/>
            <w:vAlign w:val="center"/>
          </w:tcPr>
          <w:p w14:paraId="4B2000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6EB24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24FD5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BB684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10B230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3CB35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CA4746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352" w:type="dxa"/>
            <w:tcBorders>
              <w:top w:val="single" w:color="auto" w:sz="4" w:space="0"/>
              <w:left w:val="single" w:color="auto" w:sz="4" w:space="0"/>
              <w:bottom w:val="single" w:color="auto" w:sz="4" w:space="0"/>
              <w:right w:val="single" w:color="auto" w:sz="4" w:space="0"/>
            </w:tcBorders>
            <w:noWrap/>
            <w:vAlign w:val="center"/>
          </w:tcPr>
          <w:p w14:paraId="63B90E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585CE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1E69D2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1178" w:type="dxa"/>
            <w:tcBorders>
              <w:top w:val="single" w:color="auto" w:sz="4" w:space="0"/>
              <w:left w:val="single" w:color="auto" w:sz="4" w:space="0"/>
              <w:bottom w:val="single" w:color="auto" w:sz="4" w:space="0"/>
              <w:right w:val="single" w:color="auto" w:sz="4" w:space="0"/>
            </w:tcBorders>
            <w:noWrap/>
            <w:vAlign w:val="center"/>
          </w:tcPr>
          <w:p w14:paraId="08CBC8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847A0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05B8C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4AB8E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704BC7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98053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C94F66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1352" w:type="dxa"/>
            <w:tcBorders>
              <w:top w:val="single" w:color="auto" w:sz="4" w:space="0"/>
              <w:left w:val="single" w:color="auto" w:sz="4" w:space="0"/>
              <w:bottom w:val="single" w:color="auto" w:sz="4" w:space="0"/>
              <w:right w:val="single" w:color="auto" w:sz="4" w:space="0"/>
            </w:tcBorders>
            <w:noWrap/>
            <w:vAlign w:val="center"/>
          </w:tcPr>
          <w:p w14:paraId="4C9FF9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CC7A9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E0D217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1178" w:type="dxa"/>
            <w:tcBorders>
              <w:top w:val="single" w:color="auto" w:sz="4" w:space="0"/>
              <w:left w:val="single" w:color="auto" w:sz="4" w:space="0"/>
              <w:bottom w:val="single" w:color="auto" w:sz="4" w:space="0"/>
              <w:right w:val="single" w:color="auto" w:sz="4" w:space="0"/>
            </w:tcBorders>
            <w:noWrap/>
            <w:vAlign w:val="center"/>
          </w:tcPr>
          <w:p w14:paraId="23BF6C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A74C0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69156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E0DFE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28D5D9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8A357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90B688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1352" w:type="dxa"/>
            <w:tcBorders>
              <w:top w:val="single" w:color="auto" w:sz="4" w:space="0"/>
              <w:left w:val="single" w:color="auto" w:sz="4" w:space="0"/>
              <w:bottom w:val="single" w:color="auto" w:sz="4" w:space="0"/>
              <w:right w:val="single" w:color="auto" w:sz="4" w:space="0"/>
            </w:tcBorders>
            <w:noWrap/>
            <w:vAlign w:val="center"/>
          </w:tcPr>
          <w:p w14:paraId="21F817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075AC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DA9511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1178" w:type="dxa"/>
            <w:tcBorders>
              <w:top w:val="single" w:color="auto" w:sz="4" w:space="0"/>
              <w:left w:val="single" w:color="auto" w:sz="4" w:space="0"/>
              <w:bottom w:val="single" w:color="auto" w:sz="4" w:space="0"/>
              <w:right w:val="single" w:color="auto" w:sz="4" w:space="0"/>
            </w:tcBorders>
            <w:noWrap/>
            <w:vAlign w:val="center"/>
          </w:tcPr>
          <w:p w14:paraId="57DD6B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49920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69FBB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BE679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4E3171">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24C09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39A47E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1352" w:type="dxa"/>
            <w:tcBorders>
              <w:top w:val="single" w:color="auto" w:sz="4" w:space="0"/>
              <w:left w:val="single" w:color="auto" w:sz="4" w:space="0"/>
              <w:bottom w:val="single" w:color="auto" w:sz="4" w:space="0"/>
              <w:right w:val="single" w:color="auto" w:sz="4" w:space="0"/>
            </w:tcBorders>
            <w:noWrap/>
            <w:vAlign w:val="center"/>
          </w:tcPr>
          <w:p w14:paraId="19D583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BB857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52068D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1178" w:type="dxa"/>
            <w:tcBorders>
              <w:top w:val="single" w:color="auto" w:sz="4" w:space="0"/>
              <w:left w:val="single" w:color="auto" w:sz="4" w:space="0"/>
              <w:bottom w:val="single" w:color="auto" w:sz="4" w:space="0"/>
              <w:right w:val="single" w:color="auto" w:sz="4" w:space="0"/>
            </w:tcBorders>
            <w:noWrap/>
            <w:vAlign w:val="center"/>
          </w:tcPr>
          <w:p w14:paraId="08758A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566" w:type="dxa"/>
            <w:tcBorders>
              <w:top w:val="single" w:color="auto" w:sz="4" w:space="0"/>
              <w:left w:val="single" w:color="auto" w:sz="4" w:space="0"/>
              <w:bottom w:val="single" w:color="auto" w:sz="4" w:space="0"/>
              <w:right w:val="single" w:color="auto" w:sz="4" w:space="0"/>
            </w:tcBorders>
            <w:noWrap/>
            <w:vAlign w:val="center"/>
          </w:tcPr>
          <w:p w14:paraId="1B67D8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w:t>
            </w:r>
          </w:p>
        </w:tc>
        <w:tc>
          <w:tcPr>
            <w:tcW w:w="1727" w:type="dxa"/>
            <w:tcBorders>
              <w:top w:val="single" w:color="auto" w:sz="4" w:space="0"/>
              <w:left w:val="single" w:color="auto" w:sz="4" w:space="0"/>
              <w:bottom w:val="single" w:color="auto" w:sz="4" w:space="0"/>
              <w:right w:val="single" w:color="auto" w:sz="4" w:space="0"/>
            </w:tcBorders>
            <w:noWrap/>
            <w:vAlign w:val="center"/>
          </w:tcPr>
          <w:p w14:paraId="371411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455CF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1B2A9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FF998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199847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1352" w:type="dxa"/>
            <w:tcBorders>
              <w:top w:val="single" w:color="auto" w:sz="4" w:space="0"/>
              <w:left w:val="single" w:color="auto" w:sz="4" w:space="0"/>
              <w:bottom w:val="single" w:color="auto" w:sz="4" w:space="0"/>
              <w:right w:val="single" w:color="auto" w:sz="4" w:space="0"/>
            </w:tcBorders>
            <w:noWrap/>
            <w:vAlign w:val="center"/>
          </w:tcPr>
          <w:p w14:paraId="09F52D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FD8F7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9F5B1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1178" w:type="dxa"/>
            <w:tcBorders>
              <w:top w:val="single" w:color="auto" w:sz="4" w:space="0"/>
              <w:left w:val="single" w:color="auto" w:sz="4" w:space="0"/>
              <w:bottom w:val="single" w:color="auto" w:sz="4" w:space="0"/>
              <w:right w:val="single" w:color="auto" w:sz="4" w:space="0"/>
            </w:tcBorders>
            <w:noWrap/>
            <w:vAlign w:val="center"/>
          </w:tcPr>
          <w:p w14:paraId="199992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E5BC8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3643E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C8AD8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5435A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E7A00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5ED17B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1352" w:type="dxa"/>
            <w:tcBorders>
              <w:top w:val="single" w:color="auto" w:sz="4" w:space="0"/>
              <w:left w:val="single" w:color="auto" w:sz="4" w:space="0"/>
              <w:bottom w:val="single" w:color="auto" w:sz="4" w:space="0"/>
              <w:right w:val="single" w:color="auto" w:sz="4" w:space="0"/>
            </w:tcBorders>
            <w:noWrap/>
            <w:vAlign w:val="center"/>
          </w:tcPr>
          <w:p w14:paraId="447D9B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45C49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26E033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1178" w:type="dxa"/>
            <w:tcBorders>
              <w:top w:val="single" w:color="auto" w:sz="4" w:space="0"/>
              <w:left w:val="single" w:color="auto" w:sz="4" w:space="0"/>
              <w:bottom w:val="single" w:color="auto" w:sz="4" w:space="0"/>
              <w:right w:val="single" w:color="auto" w:sz="4" w:space="0"/>
            </w:tcBorders>
            <w:noWrap/>
            <w:vAlign w:val="center"/>
          </w:tcPr>
          <w:p w14:paraId="7F2CD33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2523F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324EC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1E7B5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211C71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9B7B3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E5694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1352" w:type="dxa"/>
            <w:tcBorders>
              <w:top w:val="single" w:color="auto" w:sz="4" w:space="0"/>
              <w:left w:val="single" w:color="auto" w:sz="4" w:space="0"/>
              <w:bottom w:val="single" w:color="auto" w:sz="4" w:space="0"/>
              <w:right w:val="single" w:color="auto" w:sz="4" w:space="0"/>
            </w:tcBorders>
            <w:noWrap/>
            <w:vAlign w:val="center"/>
          </w:tcPr>
          <w:p w14:paraId="160535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FE621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B5C395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1178" w:type="dxa"/>
            <w:tcBorders>
              <w:top w:val="single" w:color="auto" w:sz="4" w:space="0"/>
              <w:left w:val="single" w:color="auto" w:sz="4" w:space="0"/>
              <w:bottom w:val="single" w:color="auto" w:sz="4" w:space="0"/>
              <w:right w:val="single" w:color="auto" w:sz="4" w:space="0"/>
            </w:tcBorders>
            <w:noWrap/>
            <w:vAlign w:val="center"/>
          </w:tcPr>
          <w:p w14:paraId="066AF4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DB691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FA18E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AEF04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058C5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B67B5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DD2CC0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1352" w:type="dxa"/>
            <w:tcBorders>
              <w:top w:val="single" w:color="auto" w:sz="4" w:space="0"/>
              <w:left w:val="single" w:color="auto" w:sz="4" w:space="0"/>
              <w:bottom w:val="single" w:color="auto" w:sz="4" w:space="0"/>
              <w:right w:val="single" w:color="auto" w:sz="4" w:space="0"/>
            </w:tcBorders>
            <w:noWrap/>
            <w:vAlign w:val="center"/>
          </w:tcPr>
          <w:p w14:paraId="099A37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118CC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08FCF9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1178" w:type="dxa"/>
            <w:tcBorders>
              <w:top w:val="single" w:color="auto" w:sz="4" w:space="0"/>
              <w:left w:val="single" w:color="auto" w:sz="4" w:space="0"/>
              <w:bottom w:val="single" w:color="auto" w:sz="4" w:space="0"/>
              <w:right w:val="single" w:color="auto" w:sz="4" w:space="0"/>
            </w:tcBorders>
            <w:noWrap/>
            <w:vAlign w:val="center"/>
          </w:tcPr>
          <w:p w14:paraId="0DF021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F6E69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3A21E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5BD91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08C29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D970B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AF4BEB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1352" w:type="dxa"/>
            <w:tcBorders>
              <w:top w:val="single" w:color="auto" w:sz="4" w:space="0"/>
              <w:left w:val="single" w:color="auto" w:sz="4" w:space="0"/>
              <w:bottom w:val="single" w:color="auto" w:sz="4" w:space="0"/>
              <w:right w:val="single" w:color="auto" w:sz="4" w:space="0"/>
            </w:tcBorders>
            <w:noWrap/>
            <w:vAlign w:val="center"/>
          </w:tcPr>
          <w:p w14:paraId="6C63B6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4D64F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F87213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1178" w:type="dxa"/>
            <w:tcBorders>
              <w:top w:val="single" w:color="auto" w:sz="4" w:space="0"/>
              <w:left w:val="single" w:color="auto" w:sz="4" w:space="0"/>
              <w:bottom w:val="single" w:color="auto" w:sz="4" w:space="0"/>
              <w:right w:val="single" w:color="auto" w:sz="4" w:space="0"/>
            </w:tcBorders>
            <w:noWrap/>
            <w:vAlign w:val="center"/>
          </w:tcPr>
          <w:p w14:paraId="55FE0D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5D390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3C95C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0790D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9AE4F8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C2D85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C6975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1352" w:type="dxa"/>
            <w:tcBorders>
              <w:top w:val="single" w:color="auto" w:sz="4" w:space="0"/>
              <w:left w:val="single" w:color="auto" w:sz="4" w:space="0"/>
              <w:bottom w:val="single" w:color="auto" w:sz="4" w:space="0"/>
              <w:right w:val="single" w:color="auto" w:sz="4" w:space="0"/>
            </w:tcBorders>
            <w:noWrap/>
            <w:vAlign w:val="center"/>
          </w:tcPr>
          <w:p w14:paraId="2666B8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2EA39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87DA73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1178" w:type="dxa"/>
            <w:tcBorders>
              <w:top w:val="single" w:color="auto" w:sz="4" w:space="0"/>
              <w:left w:val="single" w:color="auto" w:sz="4" w:space="0"/>
              <w:bottom w:val="single" w:color="auto" w:sz="4" w:space="0"/>
              <w:right w:val="single" w:color="auto" w:sz="4" w:space="0"/>
            </w:tcBorders>
            <w:noWrap/>
            <w:vAlign w:val="center"/>
          </w:tcPr>
          <w:p w14:paraId="65AAE4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A7414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7AEAD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6000C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ED0368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F8E54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CD2FBF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1352" w:type="dxa"/>
            <w:tcBorders>
              <w:top w:val="single" w:color="auto" w:sz="4" w:space="0"/>
              <w:left w:val="single" w:color="auto" w:sz="4" w:space="0"/>
              <w:bottom w:val="single" w:color="auto" w:sz="4" w:space="0"/>
              <w:right w:val="single" w:color="auto" w:sz="4" w:space="0"/>
            </w:tcBorders>
            <w:noWrap/>
            <w:vAlign w:val="center"/>
          </w:tcPr>
          <w:p w14:paraId="307ECD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2E9D62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DA8298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1178" w:type="dxa"/>
            <w:tcBorders>
              <w:top w:val="single" w:color="auto" w:sz="4" w:space="0"/>
              <w:left w:val="single" w:color="auto" w:sz="4" w:space="0"/>
              <w:bottom w:val="single" w:color="auto" w:sz="4" w:space="0"/>
              <w:right w:val="single" w:color="auto" w:sz="4" w:space="0"/>
            </w:tcBorders>
            <w:noWrap/>
            <w:vAlign w:val="center"/>
          </w:tcPr>
          <w:p w14:paraId="19913F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BEF81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78876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B3B02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54234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908A4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5A05686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1352" w:type="dxa"/>
            <w:tcBorders>
              <w:top w:val="single" w:color="auto" w:sz="4" w:space="0"/>
              <w:left w:val="single" w:color="auto" w:sz="4" w:space="0"/>
              <w:bottom w:val="single" w:color="auto" w:sz="4" w:space="0"/>
              <w:right w:val="single" w:color="auto" w:sz="4" w:space="0"/>
            </w:tcBorders>
            <w:noWrap/>
            <w:vAlign w:val="center"/>
          </w:tcPr>
          <w:p w14:paraId="4DA2BD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2012" w:type="dxa"/>
            <w:tcBorders>
              <w:top w:val="single" w:color="auto" w:sz="4" w:space="0"/>
              <w:left w:val="single" w:color="auto" w:sz="4" w:space="0"/>
              <w:bottom w:val="single" w:color="auto" w:sz="4" w:space="0"/>
              <w:right w:val="single" w:color="auto" w:sz="4" w:space="0"/>
            </w:tcBorders>
            <w:noWrap/>
            <w:vAlign w:val="center"/>
          </w:tcPr>
          <w:p w14:paraId="66677C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7EF1313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1178" w:type="dxa"/>
            <w:tcBorders>
              <w:top w:val="single" w:color="auto" w:sz="4" w:space="0"/>
              <w:left w:val="single" w:color="auto" w:sz="4" w:space="0"/>
              <w:bottom w:val="single" w:color="auto" w:sz="4" w:space="0"/>
              <w:right w:val="single" w:color="auto" w:sz="4" w:space="0"/>
            </w:tcBorders>
            <w:noWrap/>
            <w:vAlign w:val="center"/>
          </w:tcPr>
          <w:p w14:paraId="1E02CE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566" w:type="dxa"/>
            <w:tcBorders>
              <w:top w:val="single" w:color="auto" w:sz="4" w:space="0"/>
              <w:left w:val="single" w:color="auto" w:sz="4" w:space="0"/>
              <w:bottom w:val="single" w:color="auto" w:sz="4" w:space="0"/>
              <w:right w:val="single" w:color="auto" w:sz="4" w:space="0"/>
            </w:tcBorders>
            <w:noWrap/>
            <w:vAlign w:val="center"/>
          </w:tcPr>
          <w:p w14:paraId="1B05D5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727" w:type="dxa"/>
            <w:tcBorders>
              <w:top w:val="single" w:color="auto" w:sz="4" w:space="0"/>
              <w:left w:val="single" w:color="auto" w:sz="4" w:space="0"/>
              <w:bottom w:val="single" w:color="auto" w:sz="4" w:space="0"/>
              <w:right w:val="single" w:color="auto" w:sz="4" w:space="0"/>
            </w:tcBorders>
            <w:noWrap/>
            <w:vAlign w:val="center"/>
          </w:tcPr>
          <w:p w14:paraId="4A4DA2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21179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FE720A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FF87A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1137" w:type="dxa"/>
            <w:tcBorders>
              <w:top w:val="single" w:color="auto" w:sz="4" w:space="0"/>
              <w:left w:val="single" w:color="auto" w:sz="4" w:space="0"/>
              <w:bottom w:val="single" w:color="auto" w:sz="4" w:space="0"/>
              <w:right w:val="single" w:color="auto" w:sz="4" w:space="0"/>
            </w:tcBorders>
            <w:noWrap/>
            <w:vAlign w:val="center"/>
          </w:tcPr>
          <w:p w14:paraId="57BA7E6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1352" w:type="dxa"/>
            <w:tcBorders>
              <w:top w:val="single" w:color="auto" w:sz="4" w:space="0"/>
              <w:left w:val="single" w:color="auto" w:sz="4" w:space="0"/>
              <w:bottom w:val="single" w:color="auto" w:sz="4" w:space="0"/>
              <w:right w:val="single" w:color="auto" w:sz="4" w:space="0"/>
            </w:tcBorders>
            <w:noWrap/>
            <w:vAlign w:val="center"/>
          </w:tcPr>
          <w:p w14:paraId="401F19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01030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1108" w:type="dxa"/>
            <w:tcBorders>
              <w:top w:val="single" w:color="auto" w:sz="4" w:space="0"/>
              <w:left w:val="single" w:color="auto" w:sz="4" w:space="0"/>
              <w:bottom w:val="single" w:color="auto" w:sz="4" w:space="0"/>
              <w:right w:val="single" w:color="auto" w:sz="4" w:space="0"/>
            </w:tcBorders>
            <w:noWrap/>
            <w:vAlign w:val="center"/>
          </w:tcPr>
          <w:p w14:paraId="3AF8142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1178" w:type="dxa"/>
            <w:tcBorders>
              <w:top w:val="single" w:color="auto" w:sz="4" w:space="0"/>
              <w:left w:val="single" w:color="auto" w:sz="4" w:space="0"/>
              <w:bottom w:val="single" w:color="auto" w:sz="4" w:space="0"/>
              <w:right w:val="single" w:color="auto" w:sz="4" w:space="0"/>
            </w:tcBorders>
            <w:noWrap/>
            <w:vAlign w:val="center"/>
          </w:tcPr>
          <w:p w14:paraId="4536A6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87CC2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5AD72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0CC25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B74C4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6C6D5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CF119B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1352" w:type="dxa"/>
            <w:tcBorders>
              <w:top w:val="single" w:color="auto" w:sz="4" w:space="0"/>
              <w:left w:val="single" w:color="auto" w:sz="4" w:space="0"/>
              <w:bottom w:val="single" w:color="auto" w:sz="4" w:space="0"/>
              <w:right w:val="single" w:color="auto" w:sz="4" w:space="0"/>
            </w:tcBorders>
            <w:noWrap/>
            <w:vAlign w:val="center"/>
          </w:tcPr>
          <w:p w14:paraId="03F241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922BA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5AFC0F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1178" w:type="dxa"/>
            <w:tcBorders>
              <w:top w:val="single" w:color="auto" w:sz="4" w:space="0"/>
              <w:left w:val="single" w:color="auto" w:sz="4" w:space="0"/>
              <w:bottom w:val="single" w:color="auto" w:sz="4" w:space="0"/>
              <w:right w:val="single" w:color="auto" w:sz="4" w:space="0"/>
            </w:tcBorders>
            <w:noWrap/>
            <w:vAlign w:val="center"/>
          </w:tcPr>
          <w:p w14:paraId="0B642C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4D789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C7B6F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9B788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8DF9C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83388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DB9D68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1352" w:type="dxa"/>
            <w:tcBorders>
              <w:top w:val="single" w:color="auto" w:sz="4" w:space="0"/>
              <w:left w:val="single" w:color="auto" w:sz="4" w:space="0"/>
              <w:bottom w:val="single" w:color="auto" w:sz="4" w:space="0"/>
              <w:right w:val="single" w:color="auto" w:sz="4" w:space="0"/>
            </w:tcBorders>
            <w:noWrap/>
            <w:vAlign w:val="center"/>
          </w:tcPr>
          <w:p w14:paraId="586429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4A6AB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62F7D09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1178" w:type="dxa"/>
            <w:tcBorders>
              <w:top w:val="single" w:color="auto" w:sz="4" w:space="0"/>
              <w:left w:val="single" w:color="auto" w:sz="4" w:space="0"/>
              <w:bottom w:val="single" w:color="auto" w:sz="4" w:space="0"/>
              <w:right w:val="single" w:color="auto" w:sz="4" w:space="0"/>
            </w:tcBorders>
            <w:noWrap/>
            <w:vAlign w:val="center"/>
          </w:tcPr>
          <w:p w14:paraId="23500B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6AEF4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BB019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1933E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6EACB7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BAC5A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4ED4CC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1352" w:type="dxa"/>
            <w:tcBorders>
              <w:top w:val="single" w:color="auto" w:sz="4" w:space="0"/>
              <w:left w:val="single" w:color="auto" w:sz="4" w:space="0"/>
              <w:bottom w:val="single" w:color="auto" w:sz="4" w:space="0"/>
              <w:right w:val="single" w:color="auto" w:sz="4" w:space="0"/>
            </w:tcBorders>
            <w:noWrap/>
            <w:vAlign w:val="center"/>
          </w:tcPr>
          <w:p w14:paraId="62D5ED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917B5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1A61743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1178" w:type="dxa"/>
            <w:tcBorders>
              <w:top w:val="single" w:color="auto" w:sz="4" w:space="0"/>
              <w:left w:val="single" w:color="auto" w:sz="4" w:space="0"/>
              <w:bottom w:val="single" w:color="auto" w:sz="4" w:space="0"/>
              <w:right w:val="single" w:color="auto" w:sz="4" w:space="0"/>
            </w:tcBorders>
            <w:noWrap/>
            <w:vAlign w:val="center"/>
          </w:tcPr>
          <w:p w14:paraId="374D35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A8A3C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BE40F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C4176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B60237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EBBC9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62C62C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1352" w:type="dxa"/>
            <w:tcBorders>
              <w:top w:val="single" w:color="auto" w:sz="4" w:space="0"/>
              <w:left w:val="single" w:color="auto" w:sz="4" w:space="0"/>
              <w:bottom w:val="single" w:color="auto" w:sz="4" w:space="0"/>
              <w:right w:val="single" w:color="auto" w:sz="4" w:space="0"/>
            </w:tcBorders>
            <w:noWrap/>
            <w:vAlign w:val="center"/>
          </w:tcPr>
          <w:p w14:paraId="727E1A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2012" w:type="dxa"/>
            <w:tcBorders>
              <w:top w:val="single" w:color="auto" w:sz="4" w:space="0"/>
              <w:left w:val="single" w:color="auto" w:sz="4" w:space="0"/>
              <w:bottom w:val="single" w:color="auto" w:sz="4" w:space="0"/>
              <w:right w:val="single" w:color="auto" w:sz="4" w:space="0"/>
            </w:tcBorders>
            <w:noWrap/>
            <w:vAlign w:val="center"/>
          </w:tcPr>
          <w:p w14:paraId="61F799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5AA4E0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1178" w:type="dxa"/>
            <w:tcBorders>
              <w:top w:val="single" w:color="auto" w:sz="4" w:space="0"/>
              <w:left w:val="single" w:color="auto" w:sz="4" w:space="0"/>
              <w:bottom w:val="single" w:color="auto" w:sz="4" w:space="0"/>
              <w:right w:val="single" w:color="auto" w:sz="4" w:space="0"/>
            </w:tcBorders>
            <w:noWrap/>
            <w:vAlign w:val="center"/>
          </w:tcPr>
          <w:p w14:paraId="30CDD7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566" w:type="dxa"/>
            <w:tcBorders>
              <w:top w:val="single" w:color="auto" w:sz="4" w:space="0"/>
              <w:left w:val="single" w:color="auto" w:sz="4" w:space="0"/>
              <w:bottom w:val="single" w:color="auto" w:sz="4" w:space="0"/>
              <w:right w:val="single" w:color="auto" w:sz="4" w:space="0"/>
            </w:tcBorders>
            <w:noWrap/>
            <w:vAlign w:val="center"/>
          </w:tcPr>
          <w:p w14:paraId="5538E7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105.44</w:t>
            </w:r>
          </w:p>
        </w:tc>
        <w:tc>
          <w:tcPr>
            <w:tcW w:w="1727" w:type="dxa"/>
            <w:tcBorders>
              <w:top w:val="single" w:color="auto" w:sz="4" w:space="0"/>
              <w:left w:val="single" w:color="auto" w:sz="4" w:space="0"/>
              <w:bottom w:val="single" w:color="auto" w:sz="4" w:space="0"/>
              <w:right w:val="single" w:color="auto" w:sz="4" w:space="0"/>
            </w:tcBorders>
            <w:noWrap/>
            <w:vAlign w:val="center"/>
          </w:tcPr>
          <w:p w14:paraId="582174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6E300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4D4FA95">
        <w:tblPrEx>
          <w:tblCellMar>
            <w:top w:w="0" w:type="dxa"/>
            <w:left w:w="108" w:type="dxa"/>
            <w:bottom w:w="0" w:type="dxa"/>
            <w:right w:w="108" w:type="dxa"/>
          </w:tblCellMar>
        </w:tblPrEx>
        <w:trPr>
          <w:trHeight w:val="90" w:hRule="atLeast"/>
        </w:trPr>
        <w:tc>
          <w:tcPr>
            <w:tcW w:w="14240" w:type="dxa"/>
            <w:gridSpan w:val="9"/>
            <w:tcBorders>
              <w:top w:val="single" w:color="auto" w:sz="4" w:space="0"/>
              <w:left w:val="nil"/>
              <w:bottom w:val="nil"/>
              <w:right w:val="nil"/>
            </w:tcBorders>
            <w:noWrap/>
            <w:vAlign w:val="center"/>
          </w:tcPr>
          <w:p w14:paraId="555611E5">
            <w:r>
              <w:rPr>
                <w:rFonts w:hint="eastAsia"/>
              </w:rPr>
              <w:t>注：本表反映单位本年度一般公共预算财政拨款、政府性基金预算财政拨款和国有资本经营预算财政拨款的总收支和年末结转结余情况。</w:t>
            </w:r>
          </w:p>
          <w:p w14:paraId="103ED3E5">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3173147E">
      <w:r>
        <w:br w:type="page"/>
      </w:r>
    </w:p>
    <w:tbl>
      <w:tblPr>
        <w:tblStyle w:val="8"/>
        <w:tblW w:w="0" w:type="auto"/>
        <w:tblInd w:w="96" w:type="dxa"/>
        <w:tblLayout w:type="fixed"/>
        <w:tblCellMar>
          <w:top w:w="0" w:type="dxa"/>
          <w:left w:w="108" w:type="dxa"/>
          <w:bottom w:w="0" w:type="dxa"/>
          <w:right w:w="108" w:type="dxa"/>
        </w:tblCellMar>
      </w:tblPr>
      <w:tblGrid>
        <w:gridCol w:w="2199"/>
        <w:gridCol w:w="2612"/>
        <w:gridCol w:w="3173"/>
        <w:gridCol w:w="3107"/>
        <w:gridCol w:w="2889"/>
      </w:tblGrid>
      <w:tr w14:paraId="06818585">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0D821784">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655107FD">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08A90318">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16EC063A">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200DB36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融水苗族自治县滚贝侗族乡乡村建设综合保障中心</w:t>
            </w:r>
          </w:p>
        </w:tc>
        <w:tc>
          <w:tcPr>
            <w:tcW w:w="3107" w:type="dxa"/>
            <w:tcBorders>
              <w:top w:val="nil"/>
              <w:left w:val="nil"/>
              <w:bottom w:val="single" w:color="auto" w:sz="4" w:space="0"/>
              <w:right w:val="nil"/>
            </w:tcBorders>
            <w:noWrap/>
            <w:vAlign w:val="bottom"/>
          </w:tcPr>
          <w:p w14:paraId="565539F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29AC01E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26A2603D">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0EE763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363B08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50CC5F54">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23003F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15B461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4C10F6A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7F93F4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56851F4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51CB9B5F">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387E8B7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1A7981C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166081F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160BFBF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1A4844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1189BDD">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5F61E9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446F37A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46FA4D1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4E9F174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4C63C7C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D888F27">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6DAE777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0FB086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168D12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25D63FE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792AF99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51512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445263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53EE14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105.44</w:t>
            </w:r>
          </w:p>
        </w:tc>
        <w:tc>
          <w:tcPr>
            <w:tcW w:w="3107" w:type="dxa"/>
            <w:tcBorders>
              <w:top w:val="single" w:color="auto" w:sz="4" w:space="0"/>
              <w:left w:val="single" w:color="auto" w:sz="4" w:space="0"/>
              <w:bottom w:val="single" w:color="auto" w:sz="4" w:space="0"/>
              <w:right w:val="single" w:color="auto" w:sz="4" w:space="0"/>
            </w:tcBorders>
            <w:noWrap/>
            <w:vAlign w:val="center"/>
          </w:tcPr>
          <w:p w14:paraId="32AEB0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105.44</w:t>
            </w:r>
          </w:p>
        </w:tc>
        <w:tc>
          <w:tcPr>
            <w:tcW w:w="2889" w:type="dxa"/>
            <w:tcBorders>
              <w:top w:val="single" w:color="auto" w:sz="4" w:space="0"/>
              <w:left w:val="single" w:color="auto" w:sz="4" w:space="0"/>
              <w:bottom w:val="single" w:color="auto" w:sz="4" w:space="0"/>
              <w:right w:val="single" w:color="auto" w:sz="4" w:space="0"/>
            </w:tcBorders>
            <w:noWrap/>
            <w:vAlign w:val="center"/>
          </w:tcPr>
          <w:p w14:paraId="5B9000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814A95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75C3D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3A70AC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273D4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10.53</w:t>
            </w:r>
          </w:p>
        </w:tc>
        <w:tc>
          <w:tcPr>
            <w:tcW w:w="3107" w:type="dxa"/>
            <w:tcBorders>
              <w:top w:val="single" w:color="auto" w:sz="4" w:space="0"/>
              <w:left w:val="single" w:color="auto" w:sz="4" w:space="0"/>
              <w:bottom w:val="single" w:color="auto" w:sz="4" w:space="0"/>
              <w:right w:val="single" w:color="auto" w:sz="4" w:space="0"/>
            </w:tcBorders>
            <w:noWrap/>
            <w:vAlign w:val="center"/>
          </w:tcPr>
          <w:p w14:paraId="3944C0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10.53</w:t>
            </w:r>
          </w:p>
        </w:tc>
        <w:tc>
          <w:tcPr>
            <w:tcW w:w="2889" w:type="dxa"/>
            <w:tcBorders>
              <w:top w:val="single" w:color="auto" w:sz="4" w:space="0"/>
              <w:left w:val="single" w:color="auto" w:sz="4" w:space="0"/>
              <w:bottom w:val="single" w:color="auto" w:sz="4" w:space="0"/>
              <w:right w:val="single" w:color="auto" w:sz="4" w:space="0"/>
            </w:tcBorders>
            <w:noWrap/>
            <w:vAlign w:val="center"/>
          </w:tcPr>
          <w:p w14:paraId="5338D4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FE4219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41A11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0AD075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5CB95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10.53</w:t>
            </w:r>
          </w:p>
        </w:tc>
        <w:tc>
          <w:tcPr>
            <w:tcW w:w="3107" w:type="dxa"/>
            <w:tcBorders>
              <w:top w:val="single" w:color="auto" w:sz="4" w:space="0"/>
              <w:left w:val="single" w:color="auto" w:sz="4" w:space="0"/>
              <w:bottom w:val="single" w:color="auto" w:sz="4" w:space="0"/>
              <w:right w:val="single" w:color="auto" w:sz="4" w:space="0"/>
            </w:tcBorders>
            <w:noWrap/>
            <w:vAlign w:val="center"/>
          </w:tcPr>
          <w:p w14:paraId="093FFD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10.53</w:t>
            </w:r>
          </w:p>
        </w:tc>
        <w:tc>
          <w:tcPr>
            <w:tcW w:w="2889" w:type="dxa"/>
            <w:tcBorders>
              <w:top w:val="single" w:color="auto" w:sz="4" w:space="0"/>
              <w:left w:val="single" w:color="auto" w:sz="4" w:space="0"/>
              <w:bottom w:val="single" w:color="auto" w:sz="4" w:space="0"/>
              <w:right w:val="single" w:color="auto" w:sz="4" w:space="0"/>
            </w:tcBorders>
            <w:noWrap/>
            <w:vAlign w:val="center"/>
          </w:tcPr>
          <w:p w14:paraId="2F35AA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06ADA6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A4C9F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519BB0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5138BF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10.53</w:t>
            </w:r>
          </w:p>
        </w:tc>
        <w:tc>
          <w:tcPr>
            <w:tcW w:w="3107" w:type="dxa"/>
            <w:tcBorders>
              <w:top w:val="single" w:color="auto" w:sz="4" w:space="0"/>
              <w:left w:val="single" w:color="auto" w:sz="4" w:space="0"/>
              <w:bottom w:val="single" w:color="auto" w:sz="4" w:space="0"/>
              <w:right w:val="single" w:color="auto" w:sz="4" w:space="0"/>
            </w:tcBorders>
            <w:noWrap/>
            <w:vAlign w:val="center"/>
          </w:tcPr>
          <w:p w14:paraId="09C1E5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10.53</w:t>
            </w:r>
          </w:p>
        </w:tc>
        <w:tc>
          <w:tcPr>
            <w:tcW w:w="2889" w:type="dxa"/>
            <w:tcBorders>
              <w:top w:val="single" w:color="auto" w:sz="4" w:space="0"/>
              <w:left w:val="single" w:color="auto" w:sz="4" w:space="0"/>
              <w:bottom w:val="single" w:color="auto" w:sz="4" w:space="0"/>
              <w:right w:val="single" w:color="auto" w:sz="4" w:space="0"/>
            </w:tcBorders>
            <w:noWrap/>
            <w:vAlign w:val="center"/>
          </w:tcPr>
          <w:p w14:paraId="3D2A87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43BA0D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ADF3B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26C212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32F7F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w:t>
            </w:r>
          </w:p>
        </w:tc>
        <w:tc>
          <w:tcPr>
            <w:tcW w:w="3107" w:type="dxa"/>
            <w:tcBorders>
              <w:top w:val="single" w:color="auto" w:sz="4" w:space="0"/>
              <w:left w:val="single" w:color="auto" w:sz="4" w:space="0"/>
              <w:bottom w:val="single" w:color="auto" w:sz="4" w:space="0"/>
              <w:right w:val="single" w:color="auto" w:sz="4" w:space="0"/>
            </w:tcBorders>
            <w:noWrap/>
            <w:vAlign w:val="center"/>
          </w:tcPr>
          <w:p w14:paraId="74B6E5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w:t>
            </w:r>
          </w:p>
        </w:tc>
        <w:tc>
          <w:tcPr>
            <w:tcW w:w="2889" w:type="dxa"/>
            <w:tcBorders>
              <w:top w:val="single" w:color="auto" w:sz="4" w:space="0"/>
              <w:left w:val="single" w:color="auto" w:sz="4" w:space="0"/>
              <w:bottom w:val="single" w:color="auto" w:sz="4" w:space="0"/>
              <w:right w:val="single" w:color="auto" w:sz="4" w:space="0"/>
            </w:tcBorders>
            <w:noWrap/>
            <w:vAlign w:val="center"/>
          </w:tcPr>
          <w:p w14:paraId="42C2EC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539B338">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6C039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36ED24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72A70C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w:t>
            </w:r>
          </w:p>
        </w:tc>
        <w:tc>
          <w:tcPr>
            <w:tcW w:w="3107" w:type="dxa"/>
            <w:tcBorders>
              <w:top w:val="single" w:color="auto" w:sz="4" w:space="0"/>
              <w:left w:val="single" w:color="auto" w:sz="4" w:space="0"/>
              <w:bottom w:val="single" w:color="auto" w:sz="4" w:space="0"/>
              <w:right w:val="single" w:color="auto" w:sz="4" w:space="0"/>
            </w:tcBorders>
            <w:noWrap/>
            <w:vAlign w:val="center"/>
          </w:tcPr>
          <w:p w14:paraId="06EC16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w:t>
            </w:r>
          </w:p>
        </w:tc>
        <w:tc>
          <w:tcPr>
            <w:tcW w:w="2889" w:type="dxa"/>
            <w:tcBorders>
              <w:top w:val="single" w:color="auto" w:sz="4" w:space="0"/>
              <w:left w:val="single" w:color="auto" w:sz="4" w:space="0"/>
              <w:bottom w:val="single" w:color="auto" w:sz="4" w:space="0"/>
              <w:right w:val="single" w:color="auto" w:sz="4" w:space="0"/>
            </w:tcBorders>
            <w:noWrap/>
            <w:vAlign w:val="center"/>
          </w:tcPr>
          <w:p w14:paraId="3B81EF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6698C3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2B76F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3EC808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354185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w:t>
            </w:r>
          </w:p>
        </w:tc>
        <w:tc>
          <w:tcPr>
            <w:tcW w:w="3107" w:type="dxa"/>
            <w:tcBorders>
              <w:top w:val="single" w:color="auto" w:sz="4" w:space="0"/>
              <w:left w:val="single" w:color="auto" w:sz="4" w:space="0"/>
              <w:bottom w:val="single" w:color="auto" w:sz="4" w:space="0"/>
              <w:right w:val="single" w:color="auto" w:sz="4" w:space="0"/>
            </w:tcBorders>
            <w:noWrap/>
            <w:vAlign w:val="center"/>
          </w:tcPr>
          <w:p w14:paraId="30B70C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w:t>
            </w:r>
          </w:p>
        </w:tc>
        <w:tc>
          <w:tcPr>
            <w:tcW w:w="2889" w:type="dxa"/>
            <w:tcBorders>
              <w:top w:val="single" w:color="auto" w:sz="4" w:space="0"/>
              <w:left w:val="single" w:color="auto" w:sz="4" w:space="0"/>
              <w:bottom w:val="single" w:color="auto" w:sz="4" w:space="0"/>
              <w:right w:val="single" w:color="auto" w:sz="4" w:space="0"/>
            </w:tcBorders>
            <w:noWrap/>
            <w:vAlign w:val="center"/>
          </w:tcPr>
          <w:p w14:paraId="2AE0F1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DCFA042">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FA881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w:t>
            </w:r>
          </w:p>
        </w:tc>
        <w:tc>
          <w:tcPr>
            <w:tcW w:w="2612" w:type="dxa"/>
            <w:tcBorders>
              <w:top w:val="single" w:color="auto" w:sz="4" w:space="0"/>
              <w:left w:val="single" w:color="auto" w:sz="4" w:space="0"/>
              <w:bottom w:val="single" w:color="auto" w:sz="4" w:space="0"/>
              <w:right w:val="single" w:color="auto" w:sz="4" w:space="0"/>
            </w:tcBorders>
            <w:noWrap/>
            <w:vAlign w:val="center"/>
          </w:tcPr>
          <w:p w14:paraId="76B8E0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农林水支出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100AFA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80.91</w:t>
            </w:r>
          </w:p>
        </w:tc>
        <w:tc>
          <w:tcPr>
            <w:tcW w:w="3107" w:type="dxa"/>
            <w:tcBorders>
              <w:top w:val="single" w:color="auto" w:sz="4" w:space="0"/>
              <w:left w:val="single" w:color="auto" w:sz="4" w:space="0"/>
              <w:bottom w:val="single" w:color="auto" w:sz="4" w:space="0"/>
              <w:right w:val="single" w:color="auto" w:sz="4" w:space="0"/>
            </w:tcBorders>
            <w:noWrap/>
            <w:vAlign w:val="center"/>
          </w:tcPr>
          <w:p w14:paraId="051C3D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80.91</w:t>
            </w:r>
          </w:p>
        </w:tc>
        <w:tc>
          <w:tcPr>
            <w:tcW w:w="2889" w:type="dxa"/>
            <w:tcBorders>
              <w:top w:val="single" w:color="auto" w:sz="4" w:space="0"/>
              <w:left w:val="single" w:color="auto" w:sz="4" w:space="0"/>
              <w:bottom w:val="single" w:color="auto" w:sz="4" w:space="0"/>
              <w:right w:val="single" w:color="auto" w:sz="4" w:space="0"/>
            </w:tcBorders>
            <w:noWrap/>
            <w:vAlign w:val="center"/>
          </w:tcPr>
          <w:p w14:paraId="77DAB4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0FACC5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16C0A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w:t>
            </w:r>
          </w:p>
        </w:tc>
        <w:tc>
          <w:tcPr>
            <w:tcW w:w="2612" w:type="dxa"/>
            <w:tcBorders>
              <w:top w:val="single" w:color="auto" w:sz="4" w:space="0"/>
              <w:left w:val="single" w:color="auto" w:sz="4" w:space="0"/>
              <w:bottom w:val="single" w:color="auto" w:sz="4" w:space="0"/>
              <w:right w:val="single" w:color="auto" w:sz="4" w:space="0"/>
            </w:tcBorders>
            <w:noWrap/>
            <w:vAlign w:val="center"/>
          </w:tcPr>
          <w:p w14:paraId="1F22AB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农业农村</w:t>
            </w:r>
          </w:p>
        </w:tc>
        <w:tc>
          <w:tcPr>
            <w:tcW w:w="3173" w:type="dxa"/>
            <w:tcBorders>
              <w:top w:val="single" w:color="auto" w:sz="4" w:space="0"/>
              <w:left w:val="single" w:color="auto" w:sz="4" w:space="0"/>
              <w:bottom w:val="single" w:color="auto" w:sz="4" w:space="0"/>
              <w:right w:val="single" w:color="auto" w:sz="4" w:space="0"/>
            </w:tcBorders>
            <w:noWrap/>
            <w:vAlign w:val="center"/>
          </w:tcPr>
          <w:p w14:paraId="154F53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80.91</w:t>
            </w:r>
          </w:p>
        </w:tc>
        <w:tc>
          <w:tcPr>
            <w:tcW w:w="3107" w:type="dxa"/>
            <w:tcBorders>
              <w:top w:val="single" w:color="auto" w:sz="4" w:space="0"/>
              <w:left w:val="single" w:color="auto" w:sz="4" w:space="0"/>
              <w:bottom w:val="single" w:color="auto" w:sz="4" w:space="0"/>
              <w:right w:val="single" w:color="auto" w:sz="4" w:space="0"/>
            </w:tcBorders>
            <w:noWrap/>
            <w:vAlign w:val="center"/>
          </w:tcPr>
          <w:p w14:paraId="294F42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80.91</w:t>
            </w:r>
          </w:p>
        </w:tc>
        <w:tc>
          <w:tcPr>
            <w:tcW w:w="2889" w:type="dxa"/>
            <w:tcBorders>
              <w:top w:val="single" w:color="auto" w:sz="4" w:space="0"/>
              <w:left w:val="single" w:color="auto" w:sz="4" w:space="0"/>
              <w:bottom w:val="single" w:color="auto" w:sz="4" w:space="0"/>
              <w:right w:val="single" w:color="auto" w:sz="4" w:space="0"/>
            </w:tcBorders>
            <w:noWrap/>
            <w:vAlign w:val="center"/>
          </w:tcPr>
          <w:p w14:paraId="4C82ED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B12394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628263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2130199</w:t>
            </w:r>
          </w:p>
        </w:tc>
        <w:tc>
          <w:tcPr>
            <w:tcW w:w="2612" w:type="dxa"/>
            <w:tcBorders>
              <w:top w:val="single" w:color="auto" w:sz="4" w:space="0"/>
              <w:left w:val="single" w:color="auto" w:sz="4" w:space="0"/>
              <w:bottom w:val="single" w:color="auto" w:sz="4" w:space="0"/>
              <w:right w:val="single" w:color="auto" w:sz="4" w:space="0"/>
            </w:tcBorders>
            <w:noWrap/>
            <w:vAlign w:val="center"/>
          </w:tcPr>
          <w:p w14:paraId="1CA3F5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其他农业农村支出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2ECC79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80.91</w:t>
            </w:r>
          </w:p>
        </w:tc>
        <w:tc>
          <w:tcPr>
            <w:tcW w:w="3107" w:type="dxa"/>
            <w:tcBorders>
              <w:top w:val="single" w:color="auto" w:sz="4" w:space="0"/>
              <w:left w:val="single" w:color="auto" w:sz="4" w:space="0"/>
              <w:bottom w:val="single" w:color="auto" w:sz="4" w:space="0"/>
              <w:right w:val="single" w:color="auto" w:sz="4" w:space="0"/>
            </w:tcBorders>
            <w:noWrap/>
            <w:vAlign w:val="center"/>
          </w:tcPr>
          <w:p w14:paraId="61B9F4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80.91</w:t>
            </w:r>
          </w:p>
        </w:tc>
        <w:tc>
          <w:tcPr>
            <w:tcW w:w="2889" w:type="dxa"/>
            <w:tcBorders>
              <w:top w:val="single" w:color="auto" w:sz="4" w:space="0"/>
              <w:left w:val="single" w:color="auto" w:sz="4" w:space="0"/>
              <w:bottom w:val="single" w:color="auto" w:sz="4" w:space="0"/>
              <w:right w:val="single" w:color="auto" w:sz="4" w:space="0"/>
            </w:tcBorders>
            <w:noWrap/>
            <w:vAlign w:val="center"/>
          </w:tcPr>
          <w:p w14:paraId="6BE294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AEE1CAE">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0DC9C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7B7EDC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0BC33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w:t>
            </w:r>
          </w:p>
        </w:tc>
        <w:tc>
          <w:tcPr>
            <w:tcW w:w="3107" w:type="dxa"/>
            <w:tcBorders>
              <w:top w:val="single" w:color="auto" w:sz="4" w:space="0"/>
              <w:left w:val="single" w:color="auto" w:sz="4" w:space="0"/>
              <w:bottom w:val="single" w:color="auto" w:sz="4" w:space="0"/>
              <w:right w:val="single" w:color="auto" w:sz="4" w:space="0"/>
            </w:tcBorders>
            <w:noWrap/>
            <w:vAlign w:val="center"/>
          </w:tcPr>
          <w:p w14:paraId="36D053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w:t>
            </w:r>
          </w:p>
        </w:tc>
        <w:tc>
          <w:tcPr>
            <w:tcW w:w="2889" w:type="dxa"/>
            <w:tcBorders>
              <w:top w:val="single" w:color="auto" w:sz="4" w:space="0"/>
              <w:left w:val="single" w:color="auto" w:sz="4" w:space="0"/>
              <w:bottom w:val="single" w:color="auto" w:sz="4" w:space="0"/>
              <w:right w:val="single" w:color="auto" w:sz="4" w:space="0"/>
            </w:tcBorders>
            <w:noWrap/>
            <w:vAlign w:val="center"/>
          </w:tcPr>
          <w:p w14:paraId="08CB71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ABD603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E93D0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67258F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25A6C8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w:t>
            </w:r>
          </w:p>
        </w:tc>
        <w:tc>
          <w:tcPr>
            <w:tcW w:w="3107" w:type="dxa"/>
            <w:tcBorders>
              <w:top w:val="single" w:color="auto" w:sz="4" w:space="0"/>
              <w:left w:val="single" w:color="auto" w:sz="4" w:space="0"/>
              <w:bottom w:val="single" w:color="auto" w:sz="4" w:space="0"/>
              <w:right w:val="single" w:color="auto" w:sz="4" w:space="0"/>
            </w:tcBorders>
            <w:noWrap/>
            <w:vAlign w:val="center"/>
          </w:tcPr>
          <w:p w14:paraId="0F727A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w:t>
            </w:r>
          </w:p>
        </w:tc>
        <w:tc>
          <w:tcPr>
            <w:tcW w:w="2889" w:type="dxa"/>
            <w:tcBorders>
              <w:top w:val="single" w:color="auto" w:sz="4" w:space="0"/>
              <w:left w:val="single" w:color="auto" w:sz="4" w:space="0"/>
              <w:bottom w:val="single" w:color="auto" w:sz="4" w:space="0"/>
              <w:right w:val="single" w:color="auto" w:sz="4" w:space="0"/>
            </w:tcBorders>
            <w:noWrap/>
            <w:vAlign w:val="center"/>
          </w:tcPr>
          <w:p w14:paraId="46713B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00B260AC">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AD7EA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3E9B06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578851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w:t>
            </w:r>
          </w:p>
        </w:tc>
        <w:tc>
          <w:tcPr>
            <w:tcW w:w="3107" w:type="dxa"/>
            <w:tcBorders>
              <w:top w:val="single" w:color="auto" w:sz="4" w:space="0"/>
              <w:left w:val="single" w:color="auto" w:sz="4" w:space="0"/>
              <w:bottom w:val="single" w:color="auto" w:sz="4" w:space="0"/>
              <w:right w:val="single" w:color="auto" w:sz="4" w:space="0"/>
            </w:tcBorders>
            <w:noWrap/>
            <w:vAlign w:val="center"/>
          </w:tcPr>
          <w:p w14:paraId="05AFA0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w:t>
            </w:r>
          </w:p>
        </w:tc>
        <w:tc>
          <w:tcPr>
            <w:tcW w:w="2889" w:type="dxa"/>
            <w:tcBorders>
              <w:top w:val="single" w:color="auto" w:sz="4" w:space="0"/>
              <w:left w:val="single" w:color="auto" w:sz="4" w:space="0"/>
              <w:bottom w:val="single" w:color="auto" w:sz="4" w:space="0"/>
              <w:right w:val="single" w:color="auto" w:sz="4" w:space="0"/>
            </w:tcBorders>
            <w:noWrap/>
            <w:vAlign w:val="center"/>
          </w:tcPr>
          <w:p w14:paraId="5B44F4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1B1BCA4">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45EDCD94">
            <w:r>
              <w:rPr>
                <w:rFonts w:hint="eastAsia"/>
              </w:rPr>
              <w:t>注：本表反映单位本年度一般公共预算财政拨款支出情况。</w:t>
            </w:r>
          </w:p>
          <w:p w14:paraId="4C9049CD">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05CFEC88">
      <w:r>
        <w:br w:type="page"/>
      </w:r>
    </w:p>
    <w:tbl>
      <w:tblPr>
        <w:tblStyle w:val="8"/>
        <w:tblW w:w="0" w:type="auto"/>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245D8945">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3160F012">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41A809E2">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17A3AF01">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74EF51AD">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54F791F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融水苗族自治县滚贝侗族乡乡村建设综合保障中心</w:t>
            </w:r>
          </w:p>
        </w:tc>
        <w:tc>
          <w:tcPr>
            <w:tcW w:w="1160" w:type="dxa"/>
            <w:tcBorders>
              <w:top w:val="nil"/>
              <w:left w:val="nil"/>
              <w:bottom w:val="single" w:color="auto" w:sz="4" w:space="0"/>
              <w:right w:val="nil"/>
            </w:tcBorders>
            <w:noWrap/>
            <w:vAlign w:val="bottom"/>
          </w:tcPr>
          <w:p w14:paraId="0C53758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38EDDCC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41EA1356">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198EF62F">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7995497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602D17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7F4D0AF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3B4151C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5FDC05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04161D8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2CC801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3D6250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4B81B0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744DE8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67D35B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7DD1159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1F72FBA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2D656EBD">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186C7BD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4F47894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755EE69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7A8576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2EE47C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4B79A65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52A1C76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60F853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7F68C72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94121A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46218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44F9BE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532272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98.9</w:t>
            </w:r>
          </w:p>
        </w:tc>
        <w:tc>
          <w:tcPr>
            <w:tcW w:w="1280" w:type="dxa"/>
            <w:tcBorders>
              <w:top w:val="single" w:color="auto" w:sz="4" w:space="0"/>
              <w:left w:val="single" w:color="auto" w:sz="4" w:space="0"/>
              <w:bottom w:val="single" w:color="auto" w:sz="4" w:space="0"/>
              <w:right w:val="single" w:color="auto" w:sz="4" w:space="0"/>
            </w:tcBorders>
            <w:noWrap/>
            <w:vAlign w:val="center"/>
          </w:tcPr>
          <w:p w14:paraId="072988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0658E3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6BCD75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6.55</w:t>
            </w:r>
          </w:p>
        </w:tc>
        <w:tc>
          <w:tcPr>
            <w:tcW w:w="1245" w:type="dxa"/>
            <w:tcBorders>
              <w:top w:val="single" w:color="auto" w:sz="4" w:space="0"/>
              <w:left w:val="single" w:color="auto" w:sz="4" w:space="0"/>
              <w:bottom w:val="single" w:color="auto" w:sz="4" w:space="0"/>
              <w:right w:val="single" w:color="auto" w:sz="4" w:space="0"/>
            </w:tcBorders>
            <w:noWrap/>
            <w:vAlign w:val="center"/>
          </w:tcPr>
          <w:p w14:paraId="5F999F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580413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4F9B3C1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2699C2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A9BCC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06BED2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107358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35.17</w:t>
            </w:r>
          </w:p>
        </w:tc>
        <w:tc>
          <w:tcPr>
            <w:tcW w:w="1280" w:type="dxa"/>
            <w:tcBorders>
              <w:top w:val="single" w:color="auto" w:sz="4" w:space="0"/>
              <w:left w:val="single" w:color="auto" w:sz="4" w:space="0"/>
              <w:bottom w:val="single" w:color="auto" w:sz="4" w:space="0"/>
              <w:right w:val="single" w:color="auto" w:sz="4" w:space="0"/>
            </w:tcBorders>
            <w:noWrap/>
            <w:vAlign w:val="center"/>
          </w:tcPr>
          <w:p w14:paraId="0E77A5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70576C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49EE1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2.63</w:t>
            </w:r>
          </w:p>
        </w:tc>
        <w:tc>
          <w:tcPr>
            <w:tcW w:w="1245" w:type="dxa"/>
            <w:tcBorders>
              <w:top w:val="single" w:color="auto" w:sz="4" w:space="0"/>
              <w:left w:val="single" w:color="auto" w:sz="4" w:space="0"/>
              <w:bottom w:val="single" w:color="auto" w:sz="4" w:space="0"/>
              <w:right w:val="single" w:color="auto" w:sz="4" w:space="0"/>
            </w:tcBorders>
            <w:noWrap/>
            <w:vAlign w:val="center"/>
          </w:tcPr>
          <w:p w14:paraId="2E8503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5A3193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1F4E4C6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C4AC0F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CE95D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48E377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226F2F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12.29</w:t>
            </w:r>
          </w:p>
        </w:tc>
        <w:tc>
          <w:tcPr>
            <w:tcW w:w="1280" w:type="dxa"/>
            <w:tcBorders>
              <w:top w:val="single" w:color="auto" w:sz="4" w:space="0"/>
              <w:left w:val="single" w:color="auto" w:sz="4" w:space="0"/>
              <w:bottom w:val="single" w:color="auto" w:sz="4" w:space="0"/>
              <w:right w:val="single" w:color="auto" w:sz="4" w:space="0"/>
            </w:tcBorders>
            <w:noWrap/>
            <w:vAlign w:val="center"/>
          </w:tcPr>
          <w:p w14:paraId="70587B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740827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87CC6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B798D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632001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0B12E48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FE269F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90FCA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2A4160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3D3A49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82754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5E88CC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B04C2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7E0B3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72EB8D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D37F81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5BE805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0AB4F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670093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49267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56B8D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42F50B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EAD4B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FDC431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7345AD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1A42EE6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04CFB0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1E5E5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0BC8C8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68C8A7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26.46</w:t>
            </w:r>
          </w:p>
        </w:tc>
        <w:tc>
          <w:tcPr>
            <w:tcW w:w="1280" w:type="dxa"/>
            <w:tcBorders>
              <w:top w:val="single" w:color="auto" w:sz="4" w:space="0"/>
              <w:left w:val="single" w:color="auto" w:sz="4" w:space="0"/>
              <w:bottom w:val="single" w:color="auto" w:sz="4" w:space="0"/>
              <w:right w:val="single" w:color="auto" w:sz="4" w:space="0"/>
            </w:tcBorders>
            <w:noWrap/>
            <w:vAlign w:val="center"/>
          </w:tcPr>
          <w:p w14:paraId="456755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4FD7D6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0AE2B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0.28</w:t>
            </w:r>
          </w:p>
        </w:tc>
        <w:tc>
          <w:tcPr>
            <w:tcW w:w="1245" w:type="dxa"/>
            <w:tcBorders>
              <w:top w:val="single" w:color="auto" w:sz="4" w:space="0"/>
              <w:left w:val="single" w:color="auto" w:sz="4" w:space="0"/>
              <w:bottom w:val="single" w:color="auto" w:sz="4" w:space="0"/>
              <w:right w:val="single" w:color="auto" w:sz="4" w:space="0"/>
            </w:tcBorders>
            <w:noWrap/>
            <w:vAlign w:val="center"/>
          </w:tcPr>
          <w:p w14:paraId="602DA7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06D71B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70C9841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6AA570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DD763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31630A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E82FB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10.53</w:t>
            </w:r>
          </w:p>
        </w:tc>
        <w:tc>
          <w:tcPr>
            <w:tcW w:w="1280" w:type="dxa"/>
            <w:tcBorders>
              <w:top w:val="single" w:color="auto" w:sz="4" w:space="0"/>
              <w:left w:val="single" w:color="auto" w:sz="4" w:space="0"/>
              <w:bottom w:val="single" w:color="auto" w:sz="4" w:space="0"/>
              <w:right w:val="single" w:color="auto" w:sz="4" w:space="0"/>
            </w:tcBorders>
            <w:noWrap/>
            <w:vAlign w:val="center"/>
          </w:tcPr>
          <w:p w14:paraId="1EA714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27D43F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B35F4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AFD2A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7B7B8C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7E59F5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F32DBE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37970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096982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6EF2EE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E33A2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638E4B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57FDA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10EE7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626C8B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179CDCC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BFD8C6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73BB1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7CB3A5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55349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w:t>
            </w:r>
          </w:p>
        </w:tc>
        <w:tc>
          <w:tcPr>
            <w:tcW w:w="1280" w:type="dxa"/>
            <w:tcBorders>
              <w:top w:val="single" w:color="auto" w:sz="4" w:space="0"/>
              <w:left w:val="single" w:color="auto" w:sz="4" w:space="0"/>
              <w:bottom w:val="single" w:color="auto" w:sz="4" w:space="0"/>
              <w:right w:val="single" w:color="auto" w:sz="4" w:space="0"/>
            </w:tcBorders>
            <w:noWrap/>
            <w:vAlign w:val="center"/>
          </w:tcPr>
          <w:p w14:paraId="529931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228076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37079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B83F9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09D884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1554A0D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240960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6B76D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673B10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6E262B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B0CC7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59971C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03CC4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1.62</w:t>
            </w:r>
          </w:p>
        </w:tc>
        <w:tc>
          <w:tcPr>
            <w:tcW w:w="1245" w:type="dxa"/>
            <w:tcBorders>
              <w:top w:val="single" w:color="auto" w:sz="4" w:space="0"/>
              <w:left w:val="single" w:color="auto" w:sz="4" w:space="0"/>
              <w:bottom w:val="single" w:color="auto" w:sz="4" w:space="0"/>
              <w:right w:val="single" w:color="auto" w:sz="4" w:space="0"/>
            </w:tcBorders>
            <w:noWrap/>
            <w:vAlign w:val="center"/>
          </w:tcPr>
          <w:p w14:paraId="1ACE52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C411C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3E72EEC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626A00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A79A9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43E079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7E5A7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0.44</w:t>
            </w:r>
          </w:p>
        </w:tc>
        <w:tc>
          <w:tcPr>
            <w:tcW w:w="1280" w:type="dxa"/>
            <w:tcBorders>
              <w:top w:val="single" w:color="auto" w:sz="4" w:space="0"/>
              <w:left w:val="single" w:color="auto" w:sz="4" w:space="0"/>
              <w:bottom w:val="single" w:color="auto" w:sz="4" w:space="0"/>
              <w:right w:val="single" w:color="auto" w:sz="4" w:space="0"/>
            </w:tcBorders>
            <w:noWrap/>
            <w:vAlign w:val="center"/>
          </w:tcPr>
          <w:p w14:paraId="7666D4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092E3E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5DC7D2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4CFCF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6E1A38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3F618F0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7E4AA1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887C9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48C6F7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41EE4B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w:t>
            </w:r>
          </w:p>
        </w:tc>
        <w:tc>
          <w:tcPr>
            <w:tcW w:w="1280" w:type="dxa"/>
            <w:tcBorders>
              <w:top w:val="single" w:color="auto" w:sz="4" w:space="0"/>
              <w:left w:val="single" w:color="auto" w:sz="4" w:space="0"/>
              <w:bottom w:val="single" w:color="auto" w:sz="4" w:space="0"/>
              <w:right w:val="single" w:color="auto" w:sz="4" w:space="0"/>
            </w:tcBorders>
            <w:noWrap/>
            <w:vAlign w:val="center"/>
          </w:tcPr>
          <w:p w14:paraId="072285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445D76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2F71F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4935E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20B4106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62CB3BB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A0B891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DCF62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745412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BACD2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7C783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15D979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7E3D9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0D9EC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365E25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17E7946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2A1D50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2A8E4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54954C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7E23F4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5DAB3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278CF9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A253A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699FF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4DBEFA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152848F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12FBB2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B9177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0198E4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5E889A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763C6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1CACD6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7B49C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C1F15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65FBB3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091B401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4B18E5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30445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43B825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2A167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E80A2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225EF6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54F9F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C7747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3BA855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4D8C5DB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F6CE7A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03219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0BA222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21B5E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8A960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595416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DC470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E46C0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7794FB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5E3E76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FD1289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FBDDA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6B69F2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6F27A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89776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2FB154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5A36F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EAAB6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349378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375C44D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CC7CC4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C294C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03EDAB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413B42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5CE84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6F85A0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3821B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67872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113230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50A2F26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2638D3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91084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576ED3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4C7B7D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3EA52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07AE55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D06AC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AD4EA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5A6E32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5733CE8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0B6A95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ADF868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0F26E8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A7EAF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8BEB2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7F101F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5FC1B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97586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318393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340BCC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128A4D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0A239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5A45E6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04BA69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1DC52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0928CC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A2DD6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DCDD1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325D4A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73DFB8F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7D0EB8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ED983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13364F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3203FD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582BF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57E011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1AF63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0.27</w:t>
            </w:r>
          </w:p>
        </w:tc>
        <w:tc>
          <w:tcPr>
            <w:tcW w:w="1245" w:type="dxa"/>
            <w:tcBorders>
              <w:top w:val="single" w:color="auto" w:sz="4" w:space="0"/>
              <w:left w:val="single" w:color="auto" w:sz="4" w:space="0"/>
              <w:bottom w:val="single" w:color="auto" w:sz="4" w:space="0"/>
              <w:right w:val="single" w:color="auto" w:sz="4" w:space="0"/>
            </w:tcBorders>
            <w:noWrap/>
            <w:vAlign w:val="center"/>
          </w:tcPr>
          <w:p w14:paraId="56628C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393EA5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1596147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7913E0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EA056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0A8BB7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CC7E8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54E45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4F129C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37D24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5EC7B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0A0AFF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5A50C93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3AE76C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F2CEB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65A029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72AD76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902A6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1448F5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7C1F8C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6F6FC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3D6327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3232D08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53A2CD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B1915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470DBE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27B6A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D8CEE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537F97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76BA0C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63C6D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489974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97E88B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0ED883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4C7D4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18CC31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08F87A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2EEEB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0BD4A6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66E968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1.75</w:t>
            </w:r>
          </w:p>
        </w:tc>
        <w:tc>
          <w:tcPr>
            <w:tcW w:w="1245" w:type="dxa"/>
            <w:tcBorders>
              <w:top w:val="single" w:color="auto" w:sz="4" w:space="0"/>
              <w:left w:val="single" w:color="auto" w:sz="4" w:space="0"/>
              <w:bottom w:val="single" w:color="auto" w:sz="4" w:space="0"/>
              <w:right w:val="single" w:color="auto" w:sz="4" w:space="0"/>
            </w:tcBorders>
            <w:noWrap/>
            <w:vAlign w:val="center"/>
          </w:tcPr>
          <w:p w14:paraId="4210F1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386525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45C2310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3F243E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981C9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213413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10BA2B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98.9</w:t>
            </w:r>
          </w:p>
        </w:tc>
        <w:tc>
          <w:tcPr>
            <w:tcW w:w="1280" w:type="dxa"/>
            <w:tcBorders>
              <w:top w:val="single" w:color="auto" w:sz="4" w:space="0"/>
              <w:left w:val="single" w:color="auto" w:sz="4" w:space="0"/>
              <w:bottom w:val="single" w:color="auto" w:sz="4" w:space="0"/>
              <w:right w:val="single" w:color="auto" w:sz="4" w:space="0"/>
            </w:tcBorders>
            <w:noWrap/>
            <w:vAlign w:val="center"/>
          </w:tcPr>
          <w:p w14:paraId="63BD69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7BC154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DF65E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FD88B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1B7029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454D4E5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6.55</w:t>
            </w:r>
          </w:p>
        </w:tc>
      </w:tr>
      <w:tr w14:paraId="0C31FA3C">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0AF37A0B">
            <w:r>
              <w:rPr>
                <w:rFonts w:hint="eastAsia"/>
              </w:rPr>
              <w:t>注：本表反映单位本年度一般公共预算财政拨款基本支出明细情况。</w:t>
            </w:r>
          </w:p>
          <w:p w14:paraId="1FC68C7B">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4EF3C26B"/>
    <w:p w14:paraId="674ED19A">
      <w:r>
        <w:br w:type="page"/>
      </w:r>
    </w:p>
    <w:tbl>
      <w:tblPr>
        <w:tblStyle w:val="8"/>
        <w:tblW w:w="14570"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14:paraId="379AEE2C">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052A5A59">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26749ECF">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33466F37">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4DFB732C">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noWrap/>
            <w:vAlign w:val="bottom"/>
          </w:tcPr>
          <w:p w14:paraId="575A9D2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40" w:type="dxa"/>
            <w:tcBorders>
              <w:top w:val="nil"/>
              <w:left w:val="nil"/>
              <w:bottom w:val="nil"/>
              <w:right w:val="nil"/>
            </w:tcBorders>
            <w:noWrap/>
            <w:vAlign w:val="bottom"/>
          </w:tcPr>
          <w:p w14:paraId="77F917BA">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36" w:type="dxa"/>
            <w:tcBorders>
              <w:top w:val="nil"/>
              <w:left w:val="nil"/>
              <w:bottom w:val="nil"/>
              <w:right w:val="nil"/>
            </w:tcBorders>
            <w:noWrap/>
            <w:vAlign w:val="bottom"/>
          </w:tcPr>
          <w:p w14:paraId="15B1B13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25" w:type="dxa"/>
            <w:tcBorders>
              <w:top w:val="nil"/>
              <w:left w:val="nil"/>
              <w:bottom w:val="nil"/>
              <w:right w:val="nil"/>
            </w:tcBorders>
            <w:noWrap/>
            <w:vAlign w:val="bottom"/>
          </w:tcPr>
          <w:p w14:paraId="776CE8A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73" w:type="dxa"/>
            <w:tcBorders>
              <w:top w:val="nil"/>
              <w:left w:val="nil"/>
              <w:bottom w:val="nil"/>
              <w:right w:val="nil"/>
            </w:tcBorders>
            <w:noWrap/>
            <w:vAlign w:val="bottom"/>
          </w:tcPr>
          <w:p w14:paraId="7663AE0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53" w:type="dxa"/>
            <w:tcBorders>
              <w:top w:val="nil"/>
              <w:left w:val="nil"/>
              <w:bottom w:val="nil"/>
              <w:right w:val="nil"/>
            </w:tcBorders>
            <w:noWrap/>
            <w:vAlign w:val="bottom"/>
          </w:tcPr>
          <w:p w14:paraId="35A2906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00" w:type="dxa"/>
            <w:tcBorders>
              <w:top w:val="nil"/>
              <w:left w:val="nil"/>
              <w:bottom w:val="nil"/>
              <w:right w:val="nil"/>
            </w:tcBorders>
            <w:noWrap/>
            <w:vAlign w:val="bottom"/>
          </w:tcPr>
          <w:p w14:paraId="2FEE56C0">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80" w:type="dxa"/>
            <w:tcBorders>
              <w:top w:val="nil"/>
              <w:left w:val="nil"/>
              <w:bottom w:val="nil"/>
              <w:right w:val="nil"/>
            </w:tcBorders>
            <w:noWrap/>
            <w:vAlign w:val="bottom"/>
          </w:tcPr>
          <w:p w14:paraId="6D0BAF9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nil"/>
              <w:right w:val="nil"/>
            </w:tcBorders>
            <w:noWrap/>
            <w:vAlign w:val="bottom"/>
          </w:tcPr>
          <w:p w14:paraId="5EB2E72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nil"/>
              <w:right w:val="nil"/>
            </w:tcBorders>
            <w:noWrap/>
            <w:vAlign w:val="bottom"/>
          </w:tcPr>
          <w:p w14:paraId="03087F4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25A28F68">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noWrap/>
            <w:vAlign w:val="bottom"/>
          </w:tcPr>
          <w:p w14:paraId="663FCB91">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融水苗族自治县滚贝侗族乡乡村建设综合保障中心</w:t>
            </w:r>
          </w:p>
        </w:tc>
        <w:tc>
          <w:tcPr>
            <w:tcW w:w="1680" w:type="dxa"/>
            <w:tcBorders>
              <w:top w:val="nil"/>
              <w:left w:val="nil"/>
              <w:bottom w:val="single" w:color="auto" w:sz="4" w:space="0"/>
              <w:right w:val="nil"/>
            </w:tcBorders>
            <w:noWrap/>
            <w:vAlign w:val="bottom"/>
          </w:tcPr>
          <w:p w14:paraId="0B386A5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6712876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0B8CDC9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209EAC86">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00D1426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669F4D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340360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2566037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1A5066C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2FA9EEE3">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0FE17A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noWrap/>
            <w:vAlign w:val="center"/>
          </w:tcPr>
          <w:p w14:paraId="570BE6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24C99C7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6358CB5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0788BF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2762B0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6543985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4EBFA30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F296AE8">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2C8CA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BA5A4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4F0FA6D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3C9CFE8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6D3FC2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4027314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0294B0B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04937F0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5E7C86B">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2298F9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B6E8AD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78A7254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0CBBACF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26D173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642FF00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570FAD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7391F3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EC5C238">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11A6C6F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44022F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4E5C10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2142AF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6FF394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759B98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209470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05E3E02E">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2209EB0D">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00981DED">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33E63AC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474A229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3F820CD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13D1BE9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2A20E1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6D3862D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DEB0CA1">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380A35A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50E995A9">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23D0A5F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3171266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12541D9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1A280B9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396AB4B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5BFFEA1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AFA6F4C">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2407B1A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4D03D039">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0DEB542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22F1DA2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5DA8B0F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6CDC389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4CBD700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6CF67F5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537039D">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noWrap/>
            <w:vAlign w:val="center"/>
          </w:tcPr>
          <w:p w14:paraId="64C934D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0"/>
                <w:szCs w:val="20"/>
                <w:highlight w:val="none"/>
              </w:rPr>
            </w:pPr>
            <w:r>
              <w:rPr>
                <w:rFonts w:hint="eastAsia"/>
              </w:rPr>
              <w:t>注：本表反映单位本年度政府性基金预算财政拨款收入、支出及结转和结余情况。</w:t>
            </w:r>
          </w:p>
        </w:tc>
      </w:tr>
    </w:tbl>
    <w:p w14:paraId="1CD010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rPr>
          <w:rFonts w:hint="eastAsia" w:ascii="方正仿宋_GB2312" w:hAnsi="方正仿宋_GB2312" w:eastAsia="方正仿宋_GB2312" w:cs="方正仿宋_GB2312"/>
          <w:color w:val="000000"/>
          <w:sz w:val="21"/>
          <w:szCs w:val="2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年度没有政府性基金预算财政拨款收入，也没有政府性基金预算财政拨款安排的支出，故本表无数据。</w:t>
      </w:r>
    </w:p>
    <w:p w14:paraId="3668D7CF"/>
    <w:p w14:paraId="20980A5A">
      <w:pPr>
        <w:rPr>
          <w:rFonts w:hint="eastAsia"/>
        </w:rPr>
      </w:pPr>
      <w:r>
        <w:br w:type="page"/>
      </w:r>
    </w:p>
    <w:tbl>
      <w:tblPr>
        <w:tblStyle w:val="8"/>
        <w:tblW w:w="0" w:type="auto"/>
        <w:tblInd w:w="96" w:type="dxa"/>
        <w:tblLayout w:type="fixed"/>
        <w:tblCellMar>
          <w:top w:w="0" w:type="dxa"/>
          <w:left w:w="108" w:type="dxa"/>
          <w:bottom w:w="0" w:type="dxa"/>
          <w:right w:w="108" w:type="dxa"/>
        </w:tblCellMar>
      </w:tblPr>
      <w:tblGrid>
        <w:gridCol w:w="1638"/>
        <w:gridCol w:w="3109"/>
        <w:gridCol w:w="2993"/>
        <w:gridCol w:w="3135"/>
        <w:gridCol w:w="3065"/>
      </w:tblGrid>
      <w:tr w14:paraId="175B971D">
        <w:tblPrEx>
          <w:tblCellMar>
            <w:top w:w="0" w:type="dxa"/>
            <w:left w:w="108" w:type="dxa"/>
            <w:bottom w:w="0" w:type="dxa"/>
            <w:right w:w="108" w:type="dxa"/>
          </w:tblCellMar>
        </w:tblPrEx>
        <w:trPr>
          <w:trHeight w:val="384" w:hRule="atLeast"/>
          <w:tblHeader/>
        </w:trPr>
        <w:tc>
          <w:tcPr>
            <w:tcW w:w="13940" w:type="dxa"/>
            <w:gridSpan w:val="5"/>
            <w:tcBorders>
              <w:top w:val="nil"/>
              <w:left w:val="nil"/>
              <w:bottom w:val="nil"/>
              <w:right w:val="nil"/>
            </w:tcBorders>
            <w:noWrap/>
            <w:vAlign w:val="bottom"/>
          </w:tcPr>
          <w:p w14:paraId="69BC0BC2">
            <w:pPr>
              <w:keepNext w:val="0"/>
              <w:keepLines w:val="0"/>
              <w:pageBreakBefore w:val="0"/>
              <w:tabs>
                <w:tab w:val="left" w:pos="4794"/>
              </w:tabs>
              <w:kinsoku/>
              <w:wordWrap/>
              <w:overflowPunct/>
              <w:topLinePunct w:val="0"/>
              <w:bidi w:val="0"/>
              <w:snapToGrid/>
              <w:spacing w:line="580" w:lineRule="exact"/>
              <w:jc w:val="right"/>
              <w:rPr>
                <w:rFonts w:hint="eastAsia" w:ascii="黑体" w:hAnsi="黑体" w:eastAsia="宋体" w:cs="黑体"/>
                <w:color w:val="000000"/>
                <w:kern w:val="0"/>
                <w:sz w:val="32"/>
                <w:szCs w:val="32"/>
                <w:highlight w:val="none"/>
                <w:lang w:eastAsia="zh-CN"/>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2D44AC53">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393EDFBE">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66D15E39">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7DCAFEF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融水苗族自治县滚贝侗族乡乡村建设综合保障中心</w:t>
            </w:r>
          </w:p>
        </w:tc>
        <w:tc>
          <w:tcPr>
            <w:tcW w:w="3135" w:type="dxa"/>
            <w:tcBorders>
              <w:top w:val="nil"/>
              <w:left w:val="nil"/>
              <w:bottom w:val="single" w:color="auto" w:sz="4" w:space="0"/>
              <w:right w:val="nil"/>
            </w:tcBorders>
            <w:noWrap/>
            <w:vAlign w:val="bottom"/>
          </w:tcPr>
          <w:p w14:paraId="68773AC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1A133BD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07E61D3F">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73F8BF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00BB61B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1A6ADFD9">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03B90FD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38826A8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65F2BE0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6FFB736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316191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091EC238">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21910C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4D0D0CA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77F318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7025533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21049D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B501C0D">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0EE3A6E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3D10DEB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40763F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6BD3EFF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56716F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EFCA1ED">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51BE723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39E36D3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4C010B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0FEB06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3F967E1D">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4B2C13C1">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22B49BF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0258EF0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73A4C58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7DB17E6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A6D6610">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10B4D79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2E290218">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5FE0924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300B2DB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26B381B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6080372">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33DE3E01">
            <w:r>
              <w:rPr>
                <w:rFonts w:hint="eastAsia"/>
              </w:rPr>
              <w:t>注：本表反映单位本年度国有资本经营预算财政拨款支出情况。</w:t>
            </w:r>
          </w:p>
          <w:p w14:paraId="0D32BB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eastAsia" w:ascii="宋体" w:hAnsi="宋体" w:eastAsia="宋体" w:cs="宋体"/>
                <w:color w:val="000000"/>
                <w:kern w:val="0"/>
                <w:sz w:val="20"/>
                <w:szCs w:val="20"/>
                <w:highlight w:val="none"/>
              </w:rPr>
            </w:pPr>
            <w:r>
              <w:rPr>
                <w:rFonts w:hint="eastAsia" w:ascii="宋体" w:hAnsi="宋体" w:eastAsia="宋体" w:cs="宋体"/>
                <w:color w:val="000000" w:themeColor="text1"/>
                <w:kern w:val="2"/>
                <w:sz w:val="21"/>
                <w:szCs w:val="21"/>
                <w:lang w:val="en-US" w:eastAsia="zh-CN"/>
                <w14:textFill>
                  <w14:solidFill>
                    <w14:schemeClr w14:val="tx1"/>
                  </w14:solidFill>
                </w14:textFill>
              </w:rPr>
              <w:t>本</w:t>
            </w:r>
            <w:r>
              <w:rPr>
                <w:rFonts w:hint="eastAsia" w:ascii="宋体" w:hAnsi="宋体" w:cs="宋体"/>
                <w:color w:val="000000" w:themeColor="text1"/>
                <w:kern w:val="2"/>
                <w:sz w:val="21"/>
                <w:szCs w:val="21"/>
                <w:lang w:val="en-US" w:eastAsia="zh-CN"/>
                <w14:textFill>
                  <w14:solidFill>
                    <w14:schemeClr w14:val="tx1"/>
                  </w14:solidFill>
                </w14:textFill>
              </w:rPr>
              <w:t>单位</w:t>
            </w:r>
            <w:r>
              <w:rPr>
                <w:rFonts w:hint="eastAsia" w:ascii="宋体" w:hAnsi="宋体" w:eastAsia="宋体" w:cs="宋体"/>
                <w:color w:val="000000" w:themeColor="text1"/>
                <w:kern w:val="2"/>
                <w:sz w:val="21"/>
                <w:szCs w:val="21"/>
                <w:lang w:val="en-US" w:eastAsia="zh-CN"/>
                <w14:textFill>
                  <w14:solidFill>
                    <w14:schemeClr w14:val="tx1"/>
                  </w14:solidFill>
                </w14:textFill>
              </w:rPr>
              <w:t>202</w:t>
            </w:r>
            <w:r>
              <w:rPr>
                <w:rFonts w:hint="eastAsia" w:ascii="宋体" w:hAnsi="宋体" w:cs="宋体"/>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lang w:val="en-US" w:eastAsia="zh-CN"/>
                <w14:textFill>
                  <w14:solidFill>
                    <w14:schemeClr w14:val="tx1"/>
                  </w14:solidFill>
                </w14:textFill>
              </w:rPr>
              <w:t>年度没有国有资本经营预算财政拨款收入，也没有国有资本经营预算财政拨款安排的支出，故本表无数据</w:t>
            </w:r>
            <w:r>
              <w:rPr>
                <w:rFonts w:hint="eastAsia" w:ascii="宋体" w:hAnsi="宋体" w:cs="宋体"/>
                <w:color w:val="000000" w:themeColor="text1"/>
                <w:kern w:val="2"/>
                <w:sz w:val="21"/>
                <w:szCs w:val="21"/>
                <w:lang w:val="en-US" w:eastAsia="zh-CN"/>
                <w14:textFill>
                  <w14:solidFill>
                    <w14:schemeClr w14:val="tx1"/>
                  </w14:solidFill>
                </w14:textFill>
              </w:rPr>
              <w:t>。</w:t>
            </w:r>
          </w:p>
        </w:tc>
      </w:tr>
    </w:tbl>
    <w:p w14:paraId="4D6D8822">
      <w:pPr>
        <w:rPr>
          <w:rFonts w:hint="eastAsia"/>
        </w:rPr>
      </w:pPr>
    </w:p>
    <w:p w14:paraId="63D75485"/>
    <w:p w14:paraId="03409D9D"/>
    <w:p w14:paraId="17D1D9C4"/>
    <w:p w14:paraId="4A8861C9"/>
    <w:p w14:paraId="32F995CF"/>
    <w:p w14:paraId="7B56E4EA"/>
    <w:p w14:paraId="77145861"/>
    <w:p w14:paraId="4DA3B026"/>
    <w:p w14:paraId="353FF12C"/>
    <w:p w14:paraId="2882132A"/>
    <w:tbl>
      <w:tblPr>
        <w:tblStyle w:val="8"/>
        <w:tblpPr w:leftFromText="180" w:rightFromText="180" w:vertAnchor="page" w:horzAnchor="page" w:tblpX="1516" w:tblpY="3120"/>
        <w:tblOverlap w:val="never"/>
        <w:tblW w:w="4983" w:type="pct"/>
        <w:tblInd w:w="0" w:type="dxa"/>
        <w:tblLayout w:type="fixed"/>
        <w:tblCellMar>
          <w:top w:w="0" w:type="dxa"/>
          <w:left w:w="108" w:type="dxa"/>
          <w:bottom w:w="0" w:type="dxa"/>
          <w:right w:w="108" w:type="dxa"/>
        </w:tblCellMar>
      </w:tblPr>
      <w:tblGrid>
        <w:gridCol w:w="1606"/>
        <w:gridCol w:w="1232"/>
        <w:gridCol w:w="895"/>
        <w:gridCol w:w="1283"/>
        <w:gridCol w:w="1232"/>
        <w:gridCol w:w="1023"/>
        <w:gridCol w:w="969"/>
        <w:gridCol w:w="1222"/>
        <w:gridCol w:w="973"/>
        <w:gridCol w:w="1198"/>
        <w:gridCol w:w="1198"/>
        <w:gridCol w:w="1080"/>
      </w:tblGrid>
      <w:tr w14:paraId="27B16142">
        <w:trPr>
          <w:trHeight w:val="736" w:hRule="atLeast"/>
          <w:tblHeader/>
        </w:trPr>
        <w:tc>
          <w:tcPr>
            <w:tcW w:w="5000" w:type="pct"/>
            <w:gridSpan w:val="12"/>
            <w:tcBorders>
              <w:top w:val="nil"/>
              <w:left w:val="nil"/>
              <w:bottom w:val="nil"/>
              <w:right w:val="nil"/>
            </w:tcBorders>
            <w:noWrap/>
            <w:vAlign w:val="bottom"/>
          </w:tcPr>
          <w:p w14:paraId="7000516C">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14DDB08A">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5868908A">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1122F97A">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44CBC98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融水苗族自治县滚贝侗族乡乡村建设综合保障中心</w:t>
            </w:r>
          </w:p>
        </w:tc>
        <w:tc>
          <w:tcPr>
            <w:tcW w:w="348" w:type="pct"/>
            <w:tcBorders>
              <w:top w:val="nil"/>
              <w:left w:val="nil"/>
              <w:bottom w:val="single" w:color="auto" w:sz="4" w:space="0"/>
              <w:right w:val="nil"/>
            </w:tcBorders>
            <w:noWrap/>
            <w:vAlign w:val="bottom"/>
          </w:tcPr>
          <w:p w14:paraId="5B71D7A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4A168B1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2351B33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49B8805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3240CB1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3AA360A">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0E9D8EE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5AA4FCA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33020B4E">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719659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164083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58545C3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7FA9A23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03467C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5E75F3E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304AC55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097405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0410553E">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52D0398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469CAE6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58A2E44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746D4B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348C9BA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039B8F5E">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591BA876">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10EA9FEB">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507488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73C236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4C9F0C5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30EF027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5F67DD3">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1DD575E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2F3070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4AB2E9C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2ECE51A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46AF953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2D5A54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648CE9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2E0365D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7549AB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338291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79655F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378533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31E4F7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5E23CA92">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15EC654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60A1A37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69EBEAAB">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7A284231">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48CC9211">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11CD9F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2620B5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769178E0">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7EA224E2">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181B640C">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56125FF7">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20F41B77">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04C6F7BE">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4AF63FD7">
            <w:r>
              <w:rPr>
                <w:rFonts w:hint="eastAsia"/>
              </w:rPr>
              <w:t>注：本表反映单位本年度“三公”经费支出预决算情况。其中，预算数为“三公”经费全年预算数，反映按规定程序调整后的预算数；决算数是包括当年财政拨款和以前年度结转资金安排的实际支出。</w:t>
            </w:r>
          </w:p>
          <w:p w14:paraId="20B2A31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方正仿宋_GB2312" w:hAnsi="方正仿宋_GB2312" w:eastAsia="方正仿宋_GB2312" w:cs="方正仿宋_GB2312"/>
                <w:color w:val="000000"/>
                <w:kern w:val="0"/>
                <w:sz w:val="24"/>
                <w:szCs w:val="24"/>
                <w:highlight w:val="none"/>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年度没有一般公共预算财政拨款“三公”经费收入，也没有一般公共预算财政拨款“三公”经费安排的支出，故本表无数据。</w:t>
            </w:r>
          </w:p>
        </w:tc>
      </w:tr>
    </w:tbl>
    <w:p w14:paraId="569AA0F9"/>
    <w:p w14:paraId="4C0BC323">
      <w:pPr>
        <w:sectPr>
          <w:pgSz w:w="16838" w:h="11906" w:orient="landscape"/>
          <w:pgMar w:top="1378" w:right="1440" w:bottom="1797" w:left="1440" w:header="851" w:footer="992" w:gutter="0"/>
          <w:pgNumType w:fmt="numberInDash"/>
          <w:cols w:space="720" w:num="1"/>
          <w:docGrid w:type="linesAndChars" w:linePitch="312" w:charSpace="0"/>
        </w:sectPr>
      </w:pPr>
    </w:p>
    <w:p w14:paraId="18AA083D">
      <w:pPr>
        <w:jc w:val="center"/>
        <w:rPr>
          <w:rFonts w:ascii="方正小标宋简体" w:hAnsi="宋体" w:eastAsia="方正小标宋简体" w:cs="宋体"/>
          <w:kern w:val="0"/>
          <w:sz w:val="36"/>
          <w:szCs w:val="36"/>
        </w:rPr>
      </w:pPr>
    </w:p>
    <w:p w14:paraId="1F3EFC55">
      <w:pPr>
        <w:spacing w:line="580" w:lineRule="exact"/>
        <w:rPr>
          <w:rFonts w:ascii="仿宋_GB2312" w:eastAsia="仿宋_GB2312"/>
          <w:b/>
          <w:sz w:val="32"/>
          <w:szCs w:val="32"/>
        </w:rPr>
      </w:pPr>
      <w:r>
        <w:rPr>
          <w:rFonts w:hint="eastAsia" w:ascii="黑体" w:hAnsi="黑体" w:eastAsia="黑体" w:cs="黑体"/>
          <w:b/>
          <w:sz w:val="36"/>
          <w:szCs w:val="36"/>
        </w:rPr>
        <w:t>第三部分：</w:t>
      </w:r>
      <w:r>
        <w:rPr>
          <w:rFonts w:ascii="黑体" w:hAnsi="黑体" w:eastAsia="黑体" w:cs="黑体"/>
          <w:b/>
          <w:sz w:val="36"/>
          <w:u w:color="auto"/>
        </w:rPr>
        <w:t>融水苗族自治县滚贝侗族乡乡村建设综合保障中心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年度单位决算情况说明</w:t>
      </w:r>
    </w:p>
    <w:p w14:paraId="3B58E804">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kern w:val="0"/>
          <w:sz w:val="32"/>
          <w:szCs w:val="32"/>
          <w:lang w:eastAsia="zh-CN"/>
        </w:rPr>
        <w:t>年</w:t>
      </w:r>
      <w:r>
        <w:rPr>
          <w:rFonts w:hint="eastAsia" w:ascii="黑体" w:hAnsi="黑体" w:eastAsia="黑体" w:cs="仿宋_GB2312"/>
          <w:kern w:val="0"/>
          <w:sz w:val="32"/>
          <w:szCs w:val="32"/>
        </w:rPr>
        <w:t>度收入支出决算总体情况</w:t>
      </w:r>
    </w:p>
    <w:p w14:paraId="46CF50DA">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度总收入</w:t>
      </w:r>
      <w:r>
        <w:rPr>
          <w:rFonts w:ascii="仿宋_GB2312" w:eastAsia="仿宋_GB2312" w:cs="仿宋_GB2312"/>
          <w:sz w:val="32"/>
          <w:u w:color="auto"/>
        </w:rPr>
        <w:t>105.44万元，其中本年收入</w:t>
      </w:r>
      <w:r>
        <w:rPr>
          <w:rFonts w:hint="eastAsia" w:ascii="仿宋_GB2312" w:hAnsi="Times New Roman" w:eastAsia="仿宋_GB2312" w:cs="仿宋_GB2312"/>
          <w:kern w:val="0"/>
          <w:sz w:val="32"/>
          <w:szCs w:val="32"/>
          <w:lang w:eastAsia="zh-CN"/>
        </w:rPr>
        <w:t>105.44</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Times New Roman" w:eastAsia="仿宋_GB2312" w:cs="仿宋_GB2312"/>
          <w:kern w:val="0"/>
          <w:sz w:val="32"/>
          <w:szCs w:val="32"/>
          <w:lang w:val="en-US" w:eastAsia="zh-CN"/>
        </w:rPr>
        <w:t>0.00</w:t>
      </w:r>
      <w:r>
        <w:rPr>
          <w:rFonts w:hint="eastAsia" w:ascii="仿宋_GB2312" w:hAnsi="黑体" w:eastAsia="仿宋_GB2312" w:cs="仿宋_GB2312"/>
          <w:kern w:val="0"/>
          <w:sz w:val="32"/>
          <w:szCs w:val="32"/>
        </w:rPr>
        <w:t>万元，</w:t>
      </w:r>
      <w:r>
        <w:rPr>
          <w:rFonts w:hint="eastAsia" w:ascii="仿宋_GB2312" w:hAnsi="Times New Roman" w:eastAsia="仿宋_GB2312" w:cs="仿宋_GB2312"/>
          <w:kern w:val="0"/>
          <w:sz w:val="32"/>
          <w:szCs w:val="32"/>
          <w:lang w:eastAsia="zh-CN"/>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233DA42B">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105.44万元，为财政当年拨付的资金。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增加105.44</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本单位为2025年机构改革新组建单位，无上年度决算对比数据。</w:t>
      </w:r>
    </w:p>
    <w:p w14:paraId="60CE2D06">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1" w:name="PO_part3A1Amount4"/>
      <w:r>
        <w:rPr>
          <w:rFonts w:hint="eastAsia" w:ascii="仿宋_GB2312" w:hAnsi="Times New Roman" w:eastAsia="仿宋_GB2312" w:cs="仿宋_GB2312"/>
          <w:bCs/>
          <w:kern w:val="0"/>
          <w:sz w:val="32"/>
          <w:szCs w:val="32"/>
          <w:lang w:val="en-US" w:eastAsia="zh-CN"/>
        </w:rPr>
        <w:t>0.00</w:t>
      </w:r>
      <w:bookmarkEnd w:id="1"/>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本单位为2025年机构改革新组建单位，无政府性基金预算财政拨款收入，无上年度决算对比数据。</w:t>
      </w:r>
    </w:p>
    <w:p w14:paraId="76E8AD32">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2" w:name="PO_part3A1Amount5"/>
      <w:r>
        <w:rPr>
          <w:rFonts w:hint="eastAsia" w:ascii="仿宋_GB2312" w:eastAsia="仿宋_GB2312" w:cs="仿宋_GB2312"/>
          <w:kern w:val="0"/>
          <w:sz w:val="32"/>
          <w:szCs w:val="32"/>
        </w:rPr>
        <w:t>0.00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本单位为2025年机构改革新组建单位，无国有资本经营收入，无上年度决算对比数据。</w:t>
      </w:r>
    </w:p>
    <w:p w14:paraId="5486CBBC">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本单位为2025年机构改革新组建单位，无事业收入，无上年度决算对比数据。</w:t>
      </w:r>
    </w:p>
    <w:p w14:paraId="67255BC2">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本单位为2025年机构改革新组建单位，无经营收入，无上年度决算对比数据。</w:t>
      </w:r>
    </w:p>
    <w:p w14:paraId="50B2544E">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ascii="仿宋_GB2312" w:eastAsia="仿宋_GB2312" w:cs="仿宋_GB2312"/>
          <w:sz w:val="32"/>
          <w:u w:color="auto"/>
        </w:rPr>
        <w:t>0.00万元，为</w:t>
      </w:r>
      <w:r>
        <w:rPr>
          <w:rFonts w:hint="eastAsia" w:ascii="仿宋_GB2312" w:eastAsia="仿宋_GB2312" w:cs="仿宋_GB2312"/>
          <w:kern w:val="0"/>
          <w:sz w:val="32"/>
          <w:szCs w:val="32"/>
        </w:rPr>
        <w:t>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本单位为2025年机构改革新组建单位，无其他收入，无上年度决算对比数据。</w:t>
      </w:r>
    </w:p>
    <w:p w14:paraId="61730B20">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本单位为2025年机构改革新组建单位，无非财政拨款结余（含专用结余）资金，无上年度决算对比数据。</w:t>
      </w:r>
    </w:p>
    <w:p w14:paraId="27F4587D">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hAnsi="Times New Roman" w:eastAsia="仿宋_GB2312" w:cs="仿宋_GB2312"/>
          <w:bCs/>
          <w:kern w:val="0"/>
          <w:sz w:val="32"/>
          <w:szCs w:val="32"/>
          <w:lang w:val="en-US" w:eastAsia="zh-CN"/>
        </w:rPr>
        <w:t>0.00</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本单位为2025年机构改革新组建单位，无上年结转和结余资金，无上年度决算对比数据。</w:t>
      </w:r>
    </w:p>
    <w:p w14:paraId="66DB29D7">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度总支出</w:t>
      </w:r>
      <w:r>
        <w:rPr>
          <w:rFonts w:ascii="仿宋_GB2312" w:eastAsia="仿宋_GB2312" w:cs="仿宋_GB2312"/>
          <w:sz w:val="32"/>
          <w:u w:color="auto"/>
        </w:rPr>
        <w:t>105.44万元，其中本年支出105.44万元,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增加105.44</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607F619F">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.社会保障和就业支出（208类）10.53万元：主要用于本单位在职人员养老保险、失业保险、工伤保险等社保缴费支出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增加10.53</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5F0AD708">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.卫生健康支出（210类）5.11万元：主要用于本单位在职人员医疗保险缴费支出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增加5.11</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1C122DA3">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.农林水支出（213类）80.91万元：主要用于本单位在职人员工资福利、差旅费以及日常办公费用</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增加80.91</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58B822A6">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4</w:t>
      </w:r>
      <w:r>
        <w:rPr>
          <w:rFonts w:ascii="仿宋_GB2312" w:eastAsia="仿宋_GB2312" w:cs="仿宋_GB2312"/>
          <w:sz w:val="32"/>
          <w:u w:color="auto"/>
        </w:rPr>
        <w:t>.住房保障支出（221类）8.9万元：主要用于本单位在职人员住房公积金缴纳支出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增加8.9</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65CEAEDC">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本单位为2025年机构改革新组建单位，无结余分配业务，无上年度决算对比数据。</w:t>
      </w:r>
    </w:p>
    <w:p w14:paraId="6F69971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0.00万元，为本年度或以前年度</w:t>
      </w:r>
    </w:p>
    <w:p w14:paraId="3D194940">
      <w:pPr>
        <w:autoSpaceDE w:val="0"/>
        <w:autoSpaceDN w:val="0"/>
        <w:adjustRightInd w:val="0"/>
        <w:spacing w:line="560" w:lineRule="exact"/>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增长0%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本单位为2025年机构改革新组建单位，无年末结转和结余，无上年度决算对比数据。</w:t>
      </w:r>
    </w:p>
    <w:p w14:paraId="33FFF6B5">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0007D43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105.44</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增加105.44</w:t>
      </w:r>
      <w:r>
        <w:rPr>
          <w:rFonts w:hint="eastAsia" w:ascii="仿宋_GB2312" w:hAnsi="宋体" w:eastAsia="仿宋_GB2312"/>
          <w:bCs/>
          <w:color w:val="auto"/>
          <w:sz w:val="32"/>
          <w:szCs w:val="32"/>
          <w:lang w:val="en-US" w:eastAsia="zh-CN"/>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105.44</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1001F785">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90.87</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105.44</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highlight w:val="none"/>
        </w:rPr>
        <w:t>116.03</w:t>
      </w:r>
      <w:r>
        <w:rPr>
          <w:rFonts w:hint="eastAsia" w:ascii="仿宋_GB2312" w:hAnsi="黑体" w:eastAsia="仿宋_GB2312" w:cs="仿宋_GB2312"/>
          <w:kern w:val="0"/>
          <w:sz w:val="32"/>
          <w:szCs w:val="32"/>
        </w:rPr>
        <w:t>%。其中：</w:t>
      </w:r>
    </w:p>
    <w:p w14:paraId="3BB4C0AA">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9.16</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10.53</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114.96</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养老保险缴费基数调整，年中调剂增加指标支出增加</w:t>
      </w:r>
      <w:r>
        <w:rPr>
          <w:rFonts w:ascii="仿宋_GB2312" w:eastAsia="仿宋_GB2312" w:cs="仿宋_GB2312"/>
          <w:sz w:val="32"/>
          <w:u w:color="auto"/>
        </w:rPr>
        <w:t>。</w:t>
      </w:r>
    </w:p>
    <w:p w14:paraId="56B3EBCC">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(类)行政事业单位医疗(款)事业单位医疗(项)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4.53</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5.11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112.8</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医疗保险缴费基数调整，年中调剂增加指标支出增加</w:t>
      </w:r>
      <w:r>
        <w:rPr>
          <w:rFonts w:ascii="仿宋_GB2312" w:eastAsia="仿宋_GB2312" w:cs="仿宋_GB2312"/>
          <w:sz w:val="32"/>
          <w:u w:color="auto"/>
        </w:rPr>
        <w:t>。</w:t>
      </w:r>
    </w:p>
    <w:p w14:paraId="6243D0CB">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农林水支出</w:t>
      </w:r>
      <w:r>
        <w:rPr>
          <w:rFonts w:ascii="仿宋_GB2312" w:eastAsia="仿宋_GB2312" w:cs="仿宋_GB2312"/>
          <w:sz w:val="32"/>
          <w:u w:color="auto"/>
        </w:rPr>
        <w:t>(类)农业农村(款)其他农业农村支出(项)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68.15</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80.91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118.72</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年中追加本单位工资津补贴、事业单位绩效增量，人员工资福利支出增加</w:t>
      </w:r>
      <w:r>
        <w:rPr>
          <w:rFonts w:ascii="仿宋_GB2312" w:eastAsia="仿宋_GB2312" w:cs="仿宋_GB2312"/>
          <w:sz w:val="32"/>
          <w:u w:color="auto"/>
        </w:rPr>
        <w:t>。</w:t>
      </w:r>
    </w:p>
    <w:p w14:paraId="472A6397">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9.03</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8.9</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98.56</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公积金缴费基数调整，部分人员基数下降，支出减少</w:t>
      </w:r>
      <w:r>
        <w:rPr>
          <w:rFonts w:ascii="仿宋_GB2312" w:eastAsia="仿宋_GB2312" w:cs="仿宋_GB2312"/>
          <w:sz w:val="32"/>
          <w:u w:color="auto"/>
        </w:rPr>
        <w:t>。</w:t>
      </w:r>
    </w:p>
    <w:p w14:paraId="7EADAB79">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度一般公共预算财政拨款基本支出决算情况说明</w:t>
      </w:r>
    </w:p>
    <w:p w14:paraId="3E9B3E2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105.44</w:t>
      </w:r>
      <w:r>
        <w:rPr>
          <w:rFonts w:hint="eastAsia" w:ascii="仿宋_GB2312" w:eastAsia="仿宋_GB2312" w:cs="仿宋_GB2312"/>
          <w:kern w:val="0"/>
          <w:sz w:val="32"/>
          <w:szCs w:val="32"/>
        </w:rPr>
        <w:t>万元，其中：人员经费</w:t>
      </w:r>
      <w:r>
        <w:rPr>
          <w:rFonts w:hint="eastAsia" w:ascii="仿宋_GB2312" w:eastAsia="仿宋_GB2312" w:cs="仿宋_GB2312"/>
          <w:bCs/>
          <w:kern w:val="0"/>
          <w:sz w:val="32"/>
          <w:szCs w:val="32"/>
        </w:rPr>
        <w:t>98.90</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基本工资35.17</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津贴补贴12.29</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绩效工资26.46</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机关事业单位基本养老保险缴费10.53</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职工基本医疗保险缴费5.11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其他社会保障缴费0.44</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住房公积金8.9</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公用经费</w:t>
      </w:r>
      <w:r>
        <w:rPr>
          <w:rFonts w:hint="eastAsia" w:ascii="仿宋_GB2312" w:eastAsia="仿宋_GB2312" w:cs="仿宋_GB2312"/>
          <w:bCs/>
          <w:kern w:val="0"/>
          <w:sz w:val="32"/>
          <w:szCs w:val="32"/>
        </w:rPr>
        <w:t>6.55</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办公费2.63</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电费0.28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差旅费1.62</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福利费0.27</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其他商品和服务支出1.75</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支出具体情况如下：</w:t>
      </w:r>
    </w:p>
    <w:p w14:paraId="75349497">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年初预算为82.13</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98.9</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120.42%</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年中追加本单位工资津补贴、事业单位绩效增量，人员工资福利支出增加</w:t>
      </w:r>
      <w:r>
        <w:rPr>
          <w:rFonts w:hint="eastAsia" w:ascii="仿宋_GB2312" w:eastAsia="仿宋_GB2312" w:cs="仿宋_GB2312"/>
          <w:kern w:val="0"/>
          <w:sz w:val="32"/>
          <w:szCs w:val="32"/>
          <w:highlight w:val="none"/>
        </w:rPr>
        <w:t>。</w:t>
      </w:r>
    </w:p>
    <w:p w14:paraId="1710C0D5">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年初预算为8.74</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6.55</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74.94%</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部分差旅和办公等各项公用经费未得兑付</w:t>
      </w:r>
      <w:r>
        <w:rPr>
          <w:rFonts w:hint="eastAsia" w:ascii="仿宋_GB2312" w:eastAsia="仿宋_GB2312" w:cs="仿宋_GB2312"/>
          <w:kern w:val="0"/>
          <w:sz w:val="32"/>
          <w:szCs w:val="32"/>
          <w:highlight w:val="none"/>
        </w:rPr>
        <w:t>。</w:t>
      </w:r>
    </w:p>
    <w:p w14:paraId="19624B9E">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度政府性基金支出决算情况</w:t>
      </w:r>
    </w:p>
    <w:p w14:paraId="695487CD">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CN"/>
        </w:rPr>
        <w:t>年</w:t>
      </w:r>
      <w:r>
        <w:rPr>
          <w:rFonts w:hint="eastAsia" w:ascii="仿宋_GB2312" w:eastAsia="仿宋_GB2312" w:cs="仿宋_GB2312"/>
          <w:kern w:val="0"/>
          <w:sz w:val="32"/>
          <w:szCs w:val="32"/>
        </w:rPr>
        <w:t>度政府性基金支出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699C824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0</w:t>
      </w:r>
      <w:r>
        <w:rPr>
          <w:rFonts w:hint="eastAsia" w:ascii="仿宋_GB2312" w:hAnsi="黑体" w:eastAsia="仿宋_GB2312" w:cs="仿宋_GB2312"/>
          <w:kern w:val="0"/>
          <w:sz w:val="32"/>
          <w:szCs w:val="32"/>
        </w:rPr>
        <w:t>%。</w:t>
      </w:r>
    </w:p>
    <w:p w14:paraId="39CE0A1D">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度国有资本经营预算支出决算情况</w:t>
      </w:r>
    </w:p>
    <w:p w14:paraId="4DCD485E">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bookmarkStart w:id="3" w:name="PO_part3A5IncReason1"/>
      <w:r>
        <w:rPr>
          <w:rFonts w:hint="eastAsia" w:ascii="仿宋_GB2312" w:eastAsia="仿宋_GB2312"/>
          <w:bCs/>
          <w:color w:val="auto"/>
          <w:kern w:val="0"/>
          <w:sz w:val="32"/>
          <w:szCs w:val="32"/>
        </w:rPr>
        <w:t>本</w:t>
      </w:r>
      <w:r>
        <w:rPr>
          <w:rFonts w:hint="eastAsia" w:ascii="仿宋_GB2312" w:eastAsia="仿宋_GB2312"/>
          <w:bCs/>
          <w:color w:val="auto"/>
          <w:kern w:val="0"/>
          <w:sz w:val="32"/>
          <w:szCs w:val="32"/>
          <w:lang w:val="en-US" w:eastAsia="zh-CN"/>
        </w:rPr>
        <w:t>单位</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3"/>
    </w:p>
    <w:p w14:paraId="1E408D34">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49EFC99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本单位无财政拨款安排的“三公”经费支出</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58701DD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1D3AC49F">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CN"/>
        </w:rPr>
        <w:t>，</w:t>
      </w:r>
      <w:r>
        <w:rPr>
          <w:rFonts w:hint="eastAsia" w:ascii="仿宋_GB2312" w:eastAsia="仿宋_GB2312" w:cs="仿宋_GB2312"/>
          <w:bCs/>
          <w:kern w:val="0"/>
          <w:sz w:val="32"/>
          <w:szCs w:val="32"/>
          <w:highlight w:val="none"/>
          <w:lang w:val="en-US" w:eastAsia="zh-CN"/>
        </w:rPr>
        <w:t>主要</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highlight w:val="none"/>
        </w:rPr>
        <w:t>本单位本年度无安排因公出国（境）相关工作，无因公出国（境）经费支出</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r>
        <w:rPr>
          <w:rFonts w:ascii="仿宋_GB2312" w:hAnsi="仿宋_GB2312" w:eastAsia="仿宋_GB2312"/>
          <w:color w:val="000000"/>
          <w:sz w:val="32"/>
          <w:u w:color="auto"/>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w:t>
      </w:r>
    </w:p>
    <w:p w14:paraId="75149F9D">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4" w:name="PO_part3A6Amount14"/>
      <w:r>
        <w:rPr>
          <w:rFonts w:hint="eastAsia" w:ascii="仿宋_GB2312" w:eastAsia="仿宋_GB2312" w:cs="仿宋_GB2312"/>
          <w:bCs/>
          <w:color w:val="auto"/>
          <w:kern w:val="0"/>
          <w:sz w:val="32"/>
          <w:szCs w:val="32"/>
        </w:rPr>
        <w:t>0.00</w:t>
      </w:r>
      <w:bookmarkEnd w:id="4"/>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77968A82">
      <w:pPr>
        <w:autoSpaceDE w:val="0"/>
        <w:autoSpaceDN w:val="0"/>
        <w:adjustRightInd w:val="0"/>
        <w:spacing w:line="560" w:lineRule="exact"/>
        <w:ind w:firstLine="960" w:firstLineChars="3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bCs/>
          <w:kern w:val="0"/>
          <w:sz w:val="32"/>
          <w:szCs w:val="32"/>
        </w:rPr>
        <w:t>本单位本年度无公务用车购置及运行维护经费支出。</w:t>
      </w:r>
      <w:r>
        <w:rPr>
          <w:rFonts w:hint="eastAsia" w:ascii="仿宋_GB2312" w:eastAsia="仿宋_GB2312" w:cs="仿宋_GB2312"/>
          <w:kern w:val="0"/>
          <w:sz w:val="32"/>
          <w:szCs w:val="32"/>
        </w:rPr>
        <w:t>购置了</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辆公务用车</w:t>
      </w:r>
      <w:r>
        <w:rPr>
          <w:rFonts w:hint="eastAsia" w:ascii="仿宋_GB2312" w:eastAsia="仿宋_GB2312" w:cs="仿宋_GB2312"/>
          <w:kern w:val="0"/>
          <w:sz w:val="32"/>
          <w:szCs w:val="32"/>
          <w:lang w:eastAsia="zh-CN"/>
        </w:rPr>
        <w:t>。</w:t>
      </w:r>
    </w:p>
    <w:p w14:paraId="08BE35B1">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w:t>
      </w:r>
      <w:r>
        <w:rPr>
          <w:rFonts w:hint="eastAsia" w:ascii="仿宋_GB2312" w:eastAsia="仿宋_GB2312" w:cs="仿宋_GB2312"/>
          <w:kern w:val="0"/>
          <w:sz w:val="32"/>
          <w:szCs w:val="32"/>
          <w:lang w:val="en-US" w:eastAsia="zh-CN"/>
        </w:rPr>
        <w:t>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highlight w:val="none"/>
          <w:lang w:val="en-US" w:eastAsia="zh-CN"/>
        </w:rPr>
        <w:t>本单位本年度无公务用车运行费支出。</w:t>
      </w:r>
      <w:r>
        <w:rPr>
          <w:rFonts w:hint="eastAsia" w:ascii="仿宋_GB2312" w:eastAsia="仿宋_GB2312" w:cs="仿宋_GB2312"/>
          <w:kern w:val="0"/>
          <w:sz w:val="32"/>
          <w:szCs w:val="32"/>
        </w:rPr>
        <w:t>主要用于</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w:t>
      </w:r>
      <w:bookmarkStart w:id="5" w:name="PO_part3A6Amount21"/>
      <w:r>
        <w:rPr>
          <w:rFonts w:hint="eastAsia" w:ascii="仿宋_GB2312" w:eastAsia="仿宋_GB2312" w:cs="仿宋_GB2312"/>
          <w:kern w:val="0"/>
          <w:sz w:val="32"/>
          <w:szCs w:val="32"/>
          <w:highlight w:val="none"/>
        </w:rPr>
        <w:t>滚贝侗族乡乡村建设和综合保障中心</w:t>
      </w:r>
      <w:bookmarkEnd w:id="5"/>
      <w:r>
        <w:rPr>
          <w:rFonts w:hint="eastAsia" w:ascii="仿宋_GB2312" w:eastAsia="仿宋_GB2312" w:cs="仿宋_GB2312"/>
          <w:kern w:val="0"/>
          <w:sz w:val="32"/>
          <w:szCs w:val="32"/>
          <w:highlight w:val="none"/>
          <w:lang w:eastAsia="zh-CN"/>
        </w:rPr>
        <w:t>，</w:t>
      </w:r>
      <w:r>
        <w:rPr>
          <w:rFonts w:hint="eastAsia" w:ascii="仿宋_GB2312" w:hAnsi="黑体" w:eastAsia="仿宋_GB2312"/>
          <w:bCs/>
          <w:color w:val="000000"/>
          <w:sz w:val="32"/>
          <w:szCs w:val="32"/>
          <w:lang w:val="en-US" w:eastAsia="zh-CN"/>
        </w:rPr>
        <w:t>本单位</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eastAsia="仿宋_GB2312" w:cs="仿宋_GB2312"/>
          <w:kern w:val="0"/>
          <w:sz w:val="32"/>
          <w:szCs w:val="32"/>
          <w:highlight w:val="none"/>
          <w:lang w:eastAsia="zh-CN"/>
        </w:rPr>
        <w:t>平均每辆</w:t>
      </w:r>
      <w:r>
        <w:rPr>
          <w:rFonts w:hint="eastAsia" w:ascii="仿宋_GB2312" w:hAnsi="黑体" w:eastAsia="仿宋_GB2312"/>
          <w:bCs/>
          <w:color w:val="000000"/>
          <w:sz w:val="32"/>
          <w:szCs w:val="32"/>
          <w:highlight w:val="none"/>
        </w:rPr>
        <w:t>0</w:t>
      </w:r>
      <w:r>
        <w:rPr>
          <w:rFonts w:hint="eastAsia" w:ascii="仿宋_GB2312" w:eastAsia="仿宋_GB2312" w:cs="仿宋_GB2312"/>
          <w:kern w:val="0"/>
          <w:sz w:val="32"/>
          <w:szCs w:val="32"/>
          <w:highlight w:val="none"/>
          <w:lang w:val="en-US" w:eastAsia="zh-CN"/>
        </w:rPr>
        <w:t>万元。</w:t>
      </w:r>
    </w:p>
    <w:p w14:paraId="03C8D55D">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val="en-US" w:eastAsia="zh"/>
          <w:woUserID w:val="1"/>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lang w:val="en-US" w:eastAsia="zh-CN"/>
        </w:rPr>
        <w:t>本单位本年度无公务接待费支出</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0次，人次0次，国（境）外公务接待批次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w:t>
      </w:r>
      <w:r>
        <w:rPr>
          <w:rFonts w:hint="eastAsia" w:ascii="仿宋_GB2312" w:eastAsia="仿宋_GB2312" w:cs="仿宋_GB2312"/>
          <w:kern w:val="0"/>
          <w:sz w:val="32"/>
          <w:szCs w:val="32"/>
          <w:lang w:eastAsia="zh"/>
          <w:woUserID w:val="1"/>
        </w:rPr>
        <w:t>。</w:t>
      </w:r>
    </w:p>
    <w:p w14:paraId="7D926E0D">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6569B21B">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0D735FBC">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hAnsi="Times New Roman" w:eastAsia="仿宋_GB2312" w:cs="仿宋_GB2312"/>
          <w:bCs/>
          <w:kern w:val="0"/>
          <w:sz w:val="32"/>
          <w:szCs w:val="32"/>
          <w:highlight w:val="none"/>
        </w:rPr>
        <w:t>本单位为事业单位，无机关运行经费。</w:t>
      </w:r>
    </w:p>
    <w:p w14:paraId="4E1E6177">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177FAB93">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度政府采购支出总额</w:t>
      </w:r>
      <w:r>
        <w:rPr>
          <w:rFonts w:ascii="仿宋_GB2312" w:eastAsia="仿宋_GB2312" w:cs="仿宋_GB2312"/>
          <w:sz w:val="32"/>
          <w:u w:color="auto"/>
        </w:rPr>
        <w:t>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；工程采购授予中小企业合同金额占工程支出金额的0%；服务采购授予中小企业合同金额占服务支出金额的0%。</w:t>
      </w:r>
    </w:p>
    <w:p w14:paraId="7DDD5C59">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79EB5698">
      <w:pPr>
        <w:autoSpaceDE w:val="0"/>
        <w:autoSpaceDN w:val="0"/>
        <w:adjustRightInd w:val="0"/>
        <w:spacing w:line="580" w:lineRule="exact"/>
        <w:ind w:firstLine="627" w:firstLineChars="196"/>
        <w:jc w:val="left"/>
        <w:rPr>
          <w:rFonts w:hint="eastAsia" w:ascii="仿宋_GB2312" w:eastAsia="仿宋_GB2312" w:cs="仿宋_GB2312"/>
          <w:b/>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12月31日，本单位共有车辆</w:t>
      </w:r>
      <w:r>
        <w:rPr>
          <w:rFonts w:ascii="仿宋_GB2312" w:eastAsia="仿宋_GB2312" w:cs="仿宋_GB2312"/>
          <w:sz w:val="32"/>
          <w:u w:color="auto"/>
        </w:rPr>
        <w:t>0辆，其中：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0</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699DFAB2">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lang w:eastAsia="zh-CN"/>
        </w:rPr>
        <w:t>八、</w:t>
      </w:r>
      <w:r>
        <w:rPr>
          <w:rFonts w:hint="eastAsia" w:ascii="黑体" w:hAnsi="黑体" w:eastAsia="黑体" w:cs="黑体"/>
          <w:b w:val="0"/>
          <w:bCs w:val="0"/>
          <w:kern w:val="0"/>
          <w:sz w:val="32"/>
          <w:szCs w:val="32"/>
          <w:highlight w:val="none"/>
        </w:rPr>
        <w:t>预算绩效管理工作开展情况。</w:t>
      </w:r>
    </w:p>
    <w:p w14:paraId="56004C55">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2F79C8DD">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kern w:val="0"/>
          <w:sz w:val="32"/>
          <w:szCs w:val="32"/>
          <w:highlight w:val="none"/>
        </w:rPr>
        <w:t>根据财政预算管理要求，我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年度一般公共预算项目支出全面开展绩效自评。共涉及资金</w:t>
      </w:r>
      <w:r>
        <w:rPr>
          <w:rFonts w:hint="eastAsia" w:ascii="仿宋_GB2312" w:eastAsia="仿宋_GB2312" w:cs="仿宋_GB2312"/>
          <w:kern w:val="0"/>
          <w:sz w:val="32"/>
          <w:szCs w:val="32"/>
          <w:highlight w:val="none"/>
          <w:lang w:eastAsia="zh"/>
          <w:woUserID w:val="1"/>
        </w:rPr>
        <w:t>10.8</w:t>
      </w:r>
      <w:r>
        <w:rPr>
          <w:rFonts w:hint="eastAsia" w:ascii="仿宋_GB2312" w:eastAsia="仿宋_GB2312" w:cs="仿宋_GB2312"/>
          <w:kern w:val="0"/>
          <w:sz w:val="32"/>
          <w:szCs w:val="32"/>
          <w:highlight w:val="none"/>
        </w:rPr>
        <w:t>万元，占一般公共预算项目支出总额的</w:t>
      </w:r>
      <w:r>
        <w:rPr>
          <w:rFonts w:hint="eastAsia" w:ascii="仿宋_GB2312" w:eastAsia="仿宋_GB2312" w:cs="仿宋_GB2312"/>
          <w:color w:val="auto"/>
          <w:kern w:val="0"/>
          <w:sz w:val="32"/>
          <w:szCs w:val="32"/>
          <w:highlight w:val="none"/>
        </w:rPr>
        <w:t>10</w:t>
      </w:r>
      <w:r>
        <w:rPr>
          <w:rFonts w:hint="eastAsia" w:ascii="仿宋_GB2312" w:eastAsia="仿宋_GB2312" w:cs="仿宋_GB2312"/>
          <w:color w:val="auto"/>
          <w:kern w:val="0"/>
          <w:sz w:val="32"/>
          <w:szCs w:val="32"/>
          <w:highlight w:val="none"/>
          <w:lang w:eastAsia="zh"/>
          <w:woUserID w:val="1"/>
        </w:rPr>
        <w:t>0</w:t>
      </w:r>
      <w:r>
        <w:rPr>
          <w:rFonts w:hint="eastAsia" w:ascii="仿宋_GB2312" w:eastAsia="仿宋_GB2312" w:cs="仿宋_GB2312"/>
          <w:kern w:val="0"/>
          <w:sz w:val="32"/>
          <w:szCs w:val="32"/>
          <w:highlight w:val="none"/>
        </w:rPr>
        <w:t>%。</w:t>
      </w:r>
    </w:p>
    <w:p w14:paraId="1AD00299">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2.绩效自评结果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756BB517">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rPr>
        <w:t>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根据年初设定的绩效目标，</w:t>
      </w:r>
      <w:r>
        <w:rPr>
          <w:rFonts w:hint="eastAsia" w:ascii="仿宋_GB2312" w:eastAsia="仿宋_GB2312" w:cs="仿宋_GB2312"/>
          <w:kern w:val="0"/>
          <w:sz w:val="32"/>
          <w:szCs w:val="32"/>
          <w:highlight w:val="none"/>
          <w:lang w:eastAsia="zh-CN"/>
        </w:rPr>
        <w:t>共对</w:t>
      </w:r>
      <w:r>
        <w:rPr>
          <w:rFonts w:hint="eastAsia" w:ascii="仿宋_GB2312" w:eastAsia="仿宋_GB2312" w:cs="仿宋_GB2312"/>
          <w:color w:val="auto"/>
          <w:kern w:val="0"/>
          <w:sz w:val="32"/>
          <w:szCs w:val="32"/>
          <w:highlight w:val="none"/>
          <w:lang w:eastAsia="zh-CN"/>
        </w:rPr>
        <w:t>2</w:t>
      </w:r>
      <w:r>
        <w:rPr>
          <w:rFonts w:hint="eastAsia" w:ascii="仿宋_GB2312" w:eastAsia="仿宋_GB2312" w:cs="仿宋_GB2312"/>
          <w:kern w:val="0"/>
          <w:sz w:val="32"/>
          <w:szCs w:val="32"/>
          <w:highlight w:val="none"/>
          <w:lang w:val="en-US" w:eastAsia="zh-CN"/>
        </w:rPr>
        <w:t>个项目</w:t>
      </w:r>
      <w:r>
        <w:rPr>
          <w:rFonts w:hint="eastAsia" w:ascii="仿宋_GB2312" w:eastAsia="仿宋_GB2312" w:cs="仿宋_GB2312"/>
          <w:kern w:val="0"/>
          <w:sz w:val="32"/>
          <w:szCs w:val="32"/>
          <w:highlight w:val="none"/>
          <w:lang w:eastAsia="zh-CN"/>
        </w:rPr>
        <w:t>开展了绩效自评工作。我单位主要的项目绩效自评结果情况为：</w:t>
      </w:r>
    </w:p>
    <w:p w14:paraId="739A8902">
      <w:pPr>
        <w:autoSpaceDE w:val="0"/>
        <w:autoSpaceDN w:val="0"/>
        <w:adjustRightInd w:val="0"/>
        <w:spacing w:line="240" w:lineRule="auto"/>
        <w:ind w:firstLine="640" w:firstLineChars="200"/>
        <w:jc w:val="left"/>
        <w:rPr>
          <w:rFonts w:hint="eastAsia" w:ascii="仿宋_GB2312" w:eastAsia="仿宋_GB2312" w:cs="仿宋_GB2312"/>
          <w:kern w:val="0"/>
          <w:sz w:val="32"/>
          <w:szCs w:val="32"/>
          <w:highlight w:val="none"/>
          <w:lang w:eastAsia="zh"/>
        </w:rPr>
      </w:pPr>
      <w:r>
        <w:rPr>
          <w:rFonts w:hint="eastAsia" w:ascii="仿宋_GB2312" w:eastAsia="仿宋_GB2312" w:cs="仿宋_GB2312"/>
          <w:kern w:val="0"/>
          <w:sz w:val="32"/>
          <w:szCs w:val="32"/>
          <w:highlight w:val="none"/>
          <w:woUserID w:val="1"/>
        </w:rPr>
        <w:t>事业单位绩效工资增量</w:t>
      </w:r>
      <w:r>
        <w:rPr>
          <w:rFonts w:hint="eastAsia" w:ascii="仿宋_GB2312" w:eastAsia="仿宋_GB2312" w:cs="仿宋_GB2312"/>
          <w:kern w:val="0"/>
          <w:sz w:val="32"/>
          <w:szCs w:val="32"/>
          <w:highlight w:val="none"/>
        </w:rPr>
        <w:t>项目自评</w:t>
      </w:r>
      <w:r>
        <w:rPr>
          <w:rFonts w:hint="eastAsia" w:ascii="仿宋_GB2312" w:eastAsia="仿宋_GB2312" w:cs="仿宋_GB2312"/>
          <w:kern w:val="0"/>
          <w:sz w:val="32"/>
          <w:szCs w:val="32"/>
          <w:highlight w:val="none"/>
          <w:lang w:eastAsia="zh-CN"/>
        </w:rPr>
        <w:t>综述：全年预算数</w:t>
      </w:r>
      <w:r>
        <w:rPr>
          <w:rFonts w:hint="eastAsia" w:ascii="仿宋_GB2312" w:eastAsia="仿宋_GB2312" w:cs="仿宋_GB2312"/>
          <w:color w:val="auto"/>
          <w:kern w:val="0"/>
          <w:sz w:val="32"/>
          <w:szCs w:val="32"/>
          <w:highlight w:val="none"/>
          <w:lang w:val="en-US" w:eastAsia="zh-CN"/>
        </w:rPr>
        <w:t>7.56</w:t>
      </w:r>
      <w:r>
        <w:rPr>
          <w:rFonts w:hint="eastAsia" w:ascii="仿宋_GB2312" w:eastAsia="仿宋_GB2312" w:cs="仿宋_GB2312"/>
          <w:kern w:val="0"/>
          <w:sz w:val="32"/>
          <w:szCs w:val="32"/>
          <w:highlight w:val="none"/>
          <w:lang w:val="en-US" w:eastAsia="zh-CN"/>
        </w:rPr>
        <w:t>万元，执行数</w:t>
      </w:r>
      <w:r>
        <w:rPr>
          <w:rFonts w:hint="eastAsia" w:ascii="仿宋_GB2312" w:eastAsia="仿宋_GB2312" w:cs="仿宋_GB2312"/>
          <w:color w:val="auto"/>
          <w:kern w:val="0"/>
          <w:sz w:val="32"/>
          <w:szCs w:val="32"/>
          <w:highlight w:val="none"/>
          <w:lang w:val="en-US" w:eastAsia="zh-CN"/>
        </w:rPr>
        <w:t>7.56</w:t>
      </w:r>
      <w:r>
        <w:rPr>
          <w:rFonts w:hint="eastAsia" w:ascii="仿宋_GB2312" w:eastAsia="仿宋_GB2312" w:cs="仿宋_GB2312"/>
          <w:kern w:val="0"/>
          <w:sz w:val="32"/>
          <w:szCs w:val="32"/>
          <w:highlight w:val="none"/>
          <w:lang w:val="en-US" w:eastAsia="zh-CN"/>
        </w:rPr>
        <w:t>万元，执行率为</w:t>
      </w:r>
      <w:r>
        <w:rPr>
          <w:rFonts w:hint="eastAsia" w:ascii="仿宋_GB2312" w:eastAsia="仿宋_GB2312" w:cs="仿宋_GB2312"/>
          <w:color w:val="auto"/>
          <w:kern w:val="0"/>
          <w:sz w:val="32"/>
          <w:szCs w:val="32"/>
          <w:highlight w:val="none"/>
          <w:lang w:val="en-US" w:eastAsia="zh-CN"/>
        </w:rPr>
        <w:t>100</w:t>
      </w:r>
      <w:r>
        <w:rPr>
          <w:rFonts w:hint="eastAsia" w:ascii="仿宋_GB2312" w:eastAsia="仿宋_GB2312" w:cs="仿宋_GB2312"/>
          <w:kern w:val="0"/>
          <w:sz w:val="32"/>
          <w:szCs w:val="32"/>
          <w:highlight w:val="none"/>
          <w:lang w:val="en-US" w:eastAsia="zh-CN"/>
        </w:rPr>
        <w:t>%，自评</w:t>
      </w:r>
      <w:r>
        <w:rPr>
          <w:rFonts w:hint="eastAsia" w:ascii="仿宋_GB2312" w:eastAsia="仿宋_GB2312" w:cs="仿宋_GB2312"/>
          <w:kern w:val="0"/>
          <w:sz w:val="32"/>
          <w:szCs w:val="32"/>
          <w:highlight w:val="none"/>
        </w:rPr>
        <w:t>得分为</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分</w:t>
      </w:r>
      <w:r>
        <w:rPr>
          <w:rFonts w:hint="eastAsia" w:ascii="仿宋_GB2312" w:eastAsia="仿宋_GB2312" w:cs="仿宋_GB2312"/>
          <w:kern w:val="0"/>
          <w:sz w:val="32"/>
          <w:szCs w:val="32"/>
          <w:highlight w:val="none"/>
          <w:lang w:val="en-US" w:eastAsia="zh-CN"/>
        </w:rPr>
        <w:t>。项目绩效目标总体完成情况</w:t>
      </w:r>
      <w:r>
        <w:rPr>
          <w:rFonts w:hint="eastAsia" w:ascii="仿宋_GB2312" w:eastAsia="仿宋_GB2312" w:cs="仿宋_GB2312"/>
          <w:color w:val="auto"/>
          <w:kern w:val="0"/>
          <w:sz w:val="32"/>
          <w:szCs w:val="32"/>
          <w:highlight w:val="none"/>
          <w:lang w:val="en-US" w:eastAsia="zh-CN"/>
        </w:rPr>
        <w:t>良好，完成预期设定的绩效目标</w:t>
      </w:r>
      <w:r>
        <w:rPr>
          <w:rFonts w:hint="eastAsia" w:ascii="仿宋_GB2312" w:eastAsia="仿宋_GB2312" w:cs="仿宋_GB2312"/>
          <w:kern w:val="0"/>
          <w:sz w:val="32"/>
          <w:szCs w:val="32"/>
          <w:highlight w:val="none"/>
          <w:lang w:val="en-US" w:eastAsia="zh-CN"/>
        </w:rPr>
        <w:t>。</w:t>
      </w:r>
      <w:bookmarkStart w:id="6" w:name="_GoBack"/>
      <w:bookmarkEnd w:id="6"/>
      <w:r>
        <w:rPr>
          <w:rFonts w:hint="eastAsia" w:ascii="仿宋_GB2312" w:eastAsia="仿宋_GB2312" w:cs="仿宋_GB2312"/>
          <w:kern w:val="0"/>
          <w:sz w:val="32"/>
          <w:szCs w:val="32"/>
          <w:highlight w:val="none"/>
          <w:lang w:eastAsia="zh"/>
        </w:rPr>
        <w:drawing>
          <wp:inline distT="0" distB="0" distL="114300" distR="114300">
            <wp:extent cx="5277485" cy="2947035"/>
            <wp:effectExtent l="0" t="0" r="1841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7485" cy="2947035"/>
                    </a:xfrm>
                    <a:prstGeom prst="rect">
                      <a:avLst/>
                    </a:prstGeom>
                  </pic:spPr>
                </pic:pic>
              </a:graphicData>
            </a:graphic>
          </wp:inline>
        </w:drawing>
      </w:r>
    </w:p>
    <w:p w14:paraId="2D72989B">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lang w:eastAsia="zh-CN"/>
        </w:rPr>
      </w:pPr>
    </w:p>
    <w:p w14:paraId="2E941900">
      <w:pPr>
        <w:spacing w:line="580" w:lineRule="exact"/>
        <w:ind w:firstLine="645"/>
        <w:jc w:val="center"/>
        <w:rPr>
          <w:rFonts w:hint="eastAsia" w:ascii="黑体" w:hAnsi="黑体" w:eastAsia="黑体" w:cs="黑体"/>
          <w:b/>
          <w:sz w:val="36"/>
          <w:szCs w:val="36"/>
        </w:rPr>
      </w:pPr>
    </w:p>
    <w:p w14:paraId="63C0DDF1">
      <w:pPr>
        <w:spacing w:line="580" w:lineRule="exact"/>
        <w:ind w:firstLine="645"/>
        <w:jc w:val="center"/>
        <w:rPr>
          <w:rFonts w:hint="eastAsia" w:ascii="黑体" w:hAnsi="黑体" w:eastAsia="黑体" w:cs="黑体"/>
          <w:b/>
          <w:sz w:val="36"/>
          <w:szCs w:val="36"/>
        </w:rPr>
      </w:pPr>
    </w:p>
    <w:p w14:paraId="24845E3E">
      <w:pPr>
        <w:spacing w:line="580" w:lineRule="exact"/>
        <w:ind w:firstLine="645"/>
        <w:jc w:val="center"/>
        <w:rPr>
          <w:rFonts w:hint="eastAsia" w:ascii="黑体" w:hAnsi="黑体" w:eastAsia="黑体" w:cs="黑体"/>
          <w:b/>
          <w:sz w:val="36"/>
          <w:szCs w:val="36"/>
        </w:rPr>
      </w:pPr>
    </w:p>
    <w:p w14:paraId="5AB92EE1">
      <w:pPr>
        <w:spacing w:line="580" w:lineRule="exact"/>
        <w:ind w:firstLine="645"/>
        <w:jc w:val="center"/>
        <w:rPr>
          <w:rFonts w:hint="eastAsia" w:ascii="黑体" w:hAnsi="黑体" w:eastAsia="黑体" w:cs="黑体"/>
          <w:b/>
          <w:sz w:val="36"/>
          <w:szCs w:val="36"/>
        </w:rPr>
      </w:pPr>
    </w:p>
    <w:p w14:paraId="3AC2BE8C">
      <w:pPr>
        <w:spacing w:line="580" w:lineRule="exact"/>
        <w:ind w:firstLine="645"/>
        <w:jc w:val="center"/>
        <w:rPr>
          <w:rFonts w:hint="eastAsia" w:ascii="黑体" w:hAnsi="黑体" w:eastAsia="黑体" w:cs="黑体"/>
          <w:b/>
          <w:sz w:val="36"/>
          <w:szCs w:val="36"/>
        </w:rPr>
      </w:pPr>
    </w:p>
    <w:p w14:paraId="2D459E29">
      <w:pPr>
        <w:spacing w:line="580" w:lineRule="exact"/>
        <w:ind w:firstLine="645"/>
        <w:jc w:val="center"/>
        <w:rPr>
          <w:rFonts w:hint="eastAsia" w:ascii="黑体" w:hAnsi="黑体" w:eastAsia="黑体" w:cs="黑体"/>
          <w:b/>
          <w:sz w:val="36"/>
          <w:szCs w:val="36"/>
        </w:rPr>
      </w:pPr>
    </w:p>
    <w:p w14:paraId="3DEA0899">
      <w:pPr>
        <w:spacing w:line="580" w:lineRule="exact"/>
        <w:ind w:firstLine="645"/>
        <w:jc w:val="center"/>
        <w:rPr>
          <w:rFonts w:ascii="仿宋_GB2312" w:eastAsia="仿宋_GB2312"/>
          <w:b/>
          <w:sz w:val="32"/>
          <w:szCs w:val="32"/>
        </w:rPr>
      </w:pPr>
      <w:r>
        <w:rPr>
          <w:rFonts w:hint="eastAsia" w:ascii="黑体" w:hAnsi="黑体" w:eastAsia="黑体" w:cs="黑体"/>
          <w:b/>
          <w:sz w:val="36"/>
          <w:szCs w:val="36"/>
        </w:rPr>
        <w:t>第四部分：名词解释</w:t>
      </w:r>
    </w:p>
    <w:p w14:paraId="0565506B">
      <w:pPr>
        <w:ind w:firstLine="640"/>
        <w:rPr>
          <w:rFonts w:hint="eastAsia" w:ascii="仿宋_GB2312" w:eastAsia="仿宋_GB2312"/>
          <w:sz w:val="32"/>
          <w:szCs w:val="32"/>
        </w:rPr>
      </w:pPr>
      <w:r>
        <w:rPr>
          <w:rFonts w:hint="eastAsia" w:ascii="仿宋_GB2312" w:eastAsia="仿宋_GB2312"/>
          <w:sz w:val="32"/>
          <w:szCs w:val="32"/>
        </w:rPr>
        <w:t>一、财政拨款收入：指</w:t>
      </w:r>
      <w:r>
        <w:rPr>
          <w:rFonts w:hint="eastAsia" w:ascii="仿宋_GB2312" w:eastAsia="仿宋_GB2312"/>
          <w:sz w:val="32"/>
          <w:szCs w:val="32"/>
          <w:lang w:val="en-US" w:eastAsia="zh-CN"/>
        </w:rPr>
        <w:t>县本级</w:t>
      </w:r>
      <w:r>
        <w:rPr>
          <w:rFonts w:hint="eastAsia" w:ascii="仿宋_GB2312" w:eastAsia="仿宋_GB2312"/>
          <w:sz w:val="32"/>
          <w:szCs w:val="32"/>
        </w:rPr>
        <w:t>财政</w:t>
      </w:r>
      <w:r>
        <w:rPr>
          <w:rFonts w:hint="eastAsia" w:ascii="仿宋_GB2312" w:eastAsia="仿宋_GB2312"/>
          <w:sz w:val="32"/>
          <w:szCs w:val="32"/>
          <w:lang w:val="en-US" w:eastAsia="zh-CN"/>
        </w:rPr>
        <w:t>部门</w:t>
      </w:r>
      <w:r>
        <w:rPr>
          <w:rFonts w:hint="eastAsia" w:ascii="仿宋_GB2312" w:eastAsia="仿宋_GB2312"/>
          <w:sz w:val="32"/>
          <w:szCs w:val="32"/>
        </w:rPr>
        <w:t>当年拨付的资金。</w:t>
      </w:r>
    </w:p>
    <w:p w14:paraId="752DAF0B">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5F1D0B36">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2471021C">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202101C2">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5A91BFFF">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358B1B9B">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6BF9BA51">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618DE473">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1D970D8E">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70ADC5A0">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4E7F6456">
      <w:pPr>
        <w:ind w:firstLine="640" w:firstLineChars="200"/>
        <w:rPr>
          <w:rFonts w:hint="eastAsia" w:ascii="仿宋_GB2312" w:eastAsia="仿宋_GB2312"/>
          <w:sz w:val="32"/>
          <w:szCs w:val="32"/>
        </w:rPr>
      </w:pPr>
      <w:r>
        <w:rPr>
          <w:rFonts w:hint="eastAsia" w:ascii="仿宋_GB2312" w:eastAsia="仿宋_GB2312"/>
          <w:sz w:val="32"/>
          <w:szCs w:val="32"/>
        </w:rPr>
        <w:t>十二、“三公”经费：纳入</w:t>
      </w:r>
      <w:r>
        <w:rPr>
          <w:rFonts w:hint="eastAsia" w:ascii="仿宋_GB2312" w:eastAsia="仿宋_GB2312"/>
          <w:sz w:val="32"/>
          <w:szCs w:val="32"/>
          <w:lang w:val="en-US" w:eastAsia="zh-CN"/>
        </w:rPr>
        <w:t>本县</w:t>
      </w:r>
      <w:r>
        <w:rPr>
          <w:rFonts w:hint="eastAsia" w:ascii="仿宋_GB2312" w:eastAsia="仿宋_GB2312"/>
          <w:sz w:val="32"/>
          <w:szCs w:val="32"/>
        </w:rPr>
        <w:t>财政预决算管理的“三公”经费，是指</w:t>
      </w:r>
      <w:r>
        <w:rPr>
          <w:rFonts w:hint="eastAsia" w:ascii="仿宋_GB2312" w:eastAsia="仿宋_GB2312"/>
          <w:sz w:val="32"/>
          <w:szCs w:val="32"/>
          <w:lang w:val="en-US" w:eastAsia="zh-CN"/>
        </w:rPr>
        <w:t>本县</w:t>
      </w:r>
      <w:r>
        <w:rPr>
          <w:rFonts w:hint="eastAsia" w:ascii="仿宋_GB2312" w:eastAsia="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8CD71AD">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CFEC3C-08D7-4354-88CE-284312266C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embedRegular r:id="rId2" w:fontKey="{6CAF451C-4F39-4B2C-8BFF-37F1AB7BE0CA}"/>
  </w:font>
  <w:font w:name="楷体">
    <w:panose1 w:val="02010609060101010101"/>
    <w:charset w:val="86"/>
    <w:family w:val="auto"/>
    <w:pitch w:val="default"/>
    <w:sig w:usb0="800002BF" w:usb1="38CF7CFA" w:usb2="00000016" w:usb3="00000000" w:csb0="00040001" w:csb1="00000000"/>
  </w:font>
  <w:font w:name="ArialUnicodeMS">
    <w:altName w:val="宋体"/>
    <w:panose1 w:val="00000000000000000000"/>
    <w:charset w:val="86"/>
    <w:family w:val="auto"/>
    <w:pitch w:val="default"/>
    <w:sig w:usb0="00000000" w:usb1="00000000" w:usb2="00000010" w:usb3="00000000" w:csb0="00040000" w:csb1="00000000"/>
    <w:embedRegular r:id="rId3" w:fontKey="{0CB7EF6B-EDE5-4EF7-ACD2-0F71B37AF6AA}"/>
  </w:font>
  <w:font w:name="方正小标宋简体">
    <w:panose1 w:val="02000000000000000000"/>
    <w:charset w:val="86"/>
    <w:family w:val="auto"/>
    <w:pitch w:val="default"/>
    <w:sig w:usb0="00000001" w:usb1="08000000" w:usb2="00000000" w:usb3="00000000" w:csb0="00040000" w:csb1="00000000"/>
    <w:embedRegular r:id="rId4" w:fontKey="{8887AC5E-8BE9-4642-8E72-4FBB1AD2896C}"/>
  </w:font>
  <w:font w:name="仿宋_GB2312">
    <w:altName w:val="仿宋"/>
    <w:panose1 w:val="02010609030101010101"/>
    <w:charset w:val="86"/>
    <w:family w:val="auto"/>
    <w:pitch w:val="default"/>
    <w:sig w:usb0="00000000" w:usb1="00000000" w:usb2="00000000" w:usb3="00000000" w:csb0="00040000" w:csb1="00000000"/>
    <w:embedRegular r:id="rId5" w:fontKey="{E08E1FDC-4D92-4B34-A84C-5B4A89C3807A}"/>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6" w:fontKey="{C606BD52-2C00-4285-9A0C-A194A3996D95}"/>
  </w:font>
  <w:font w:name="WPSEMBED3">
    <w:panose1 w:val="02000000000000000000"/>
    <w:charset w:val="86"/>
    <w:family w:val="auto"/>
    <w:pitch w:val="default"/>
    <w:sig w:usb0="00000001" w:usb1="08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WPSEMBED4">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67A0">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15D624E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7D509">
    <w:pPr>
      <w:pStyle w:val="6"/>
      <w:framePr w:wrap="around" w:vAnchor="text" w:hAnchor="margin" w:xAlign="center" w:y="1"/>
      <w:rPr>
        <w:rStyle w:val="11"/>
      </w:rPr>
    </w:pPr>
    <w:r>
      <w:pgNum/>
    </w:r>
  </w:p>
  <w:p w14:paraId="3FB86C59">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B030D">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NotTrackMoves/>
  <w:documentProtection w:edit="comment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71140"/>
    <w:rsid w:val="7B5B0730"/>
    <w:rsid w:val="7F7169F5"/>
    <w:rsid w:val="BE1EDFCE"/>
    <w:rsid w:val="DBBA8F1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2052-12.1.0.28505</vt:lpwstr>
  </property>
  <property xmlns="http://schemas.openxmlformats.org/officeDocument/2006/custom-properties" fmtid="{D5CDD505-2E9C-101B-9397-08002B2CF9AE}" name="ICV" pid="3">
    <vt:lpwstr xmlns:vt="http://schemas.openxmlformats.org/officeDocument/2006/docPropsVTypes">4D175EA0B775443CBEFA52FCF55DF49C_12</vt:lpwstr>
  </property>
  <property xmlns="http://schemas.openxmlformats.org/officeDocument/2006/custom-properties" fmtid="{D5CDD505-2E9C-101B-9397-08002B2CF9AE}" name="KSOTemplateDocerSaveRecord" pid="4">
    <vt:lpwstr xmlns:vt="http://schemas.openxmlformats.org/officeDocument/2006/docPropsVTypes">eyJoZGlkIjoiM2FiZDIzMjBhYjY3YjcwYmIxYWI1NjM4YzVmYjEyMDMiLCJ1c2VySWQiOiIxMTA1MjYzNDAyIn0=</vt:lpwstr>
  </property>
</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26</Pages>
  <Words xmlns="http://schemas.openxmlformats.org/officeDocument/2006/extended-properties">5306</Words>
  <Characters xmlns="http://schemas.openxmlformats.org/officeDocument/2006/extended-properties">10885</Characters>
  <Lines xmlns="http://schemas.openxmlformats.org/officeDocument/2006/extended-properties">0</Lines>
  <Paragraphs xmlns="http://schemas.openxmlformats.org/officeDocument/2006/extended-properties">0</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10916</CharactersWithSpaces>
  <Application xmlns="http://schemas.openxmlformats.org/officeDocument/2006/extended-properties">WPS Office_12.1.0.28505_F1E327BC-269C-435d-A152-05C5408002CA</Application>
  <DocSecurity xmlns="http://schemas.openxmlformats.org/officeDocument/2006/extended-properties">0</DocSecurity>
</Properties>
</file>

<file path=customXml/item3.xml><?xml version="1.0" encoding="utf-8"?>
<cp:coreProperties xmlns:cp="http://schemas.openxmlformats.org/package/2006/metadata/core-properties" xmlns:dc="http://purl.org/dc/elements/1.1/" xmlns:dcterms="http://purl.org/dc/terms/" xmlns:xsi="http://www.w3.org/2001/XMLSchema-instance">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2026-09-07T02:41:52Z</dcterms:modified>
</cp:coreProperties>
</file>

<file path=customXml/itemProps1.xml><?xml version="1.0" encoding="utf-8"?>
<ds:datastoreItem xmlns:ds="http://schemas.openxmlformats.org/officeDocument/2006/customXml" ds:itemID="{624066d0-010a-433a-a14e-5b55751b401a}">
  <ds:schemaRefs/>
</ds:datastoreItem>
</file>

<file path=customXml/itemProps2.xml><?xml version="1.0" encoding="utf-8"?>
<ds:datastoreItem xmlns:ds="http://schemas.openxmlformats.org/officeDocument/2006/customXml" ds:itemID="{6a8adc00-502e-424b-b02e-43c6a1cc7cc7}">
  <ds:schemaRefs/>
</ds:datastoreItem>
</file>

<file path=customXml/itemProps3.xml><?xml version="1.0" encoding="utf-8"?>
<ds:datastoreItem xmlns:ds="http://schemas.openxmlformats.org/officeDocument/2006/customXml" ds:itemID="{f40ef474-629e-4ed6-a5e1-5ddb277afce0}">
  <ds:schemaRefs/>
</ds:datastoreItem>
</file>

<file path=docProps/app.xml><?xml version="1.0" encoding="utf-8"?>
<Properties xmlns="http://schemas.openxmlformats.org/officeDocument/2006/extended-properties" xmlns:vt="http://schemas.openxmlformats.org/officeDocument/2006/docPropsVTypes">
  <Pages>35</Pages>
  <Words>1488</Words>
  <Characters>1608</Characters>
  <Lines>0</Lines>
  <Paragraphs>0</Paragraphs>
  <TotalTime>1</TotalTime>
  <ScaleCrop>false</ScaleCrop>
  <LinksUpToDate>false</LinksUpToDate>
  <CharactersWithSpaces>1608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2024-09-06T11:03:00Z</dcterms:created>
  <dc:creator>lld</dc:creator>
  <cp:lastModifiedBy>陳</cp:lastModifiedBy>
  <dcterms:modified xsi:type="dcterms:W3CDTF">2026-09-20T12:48:15Z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6E4B91CBC84946969250599BC307D357_13</vt:lpwstr>
  </property>
  <property fmtid="{D5CDD505-2E9C-101B-9397-08002B2CF9AE}" pid="4" name="KSOTemplateDocerSaveRecord">
    <vt:lpwstr>eyJoZGlkIjoiYjM5NDBlMjJiZWU2MWU0YzQyYWNmMTc5MWM3YjZmMjQiLCJ1c2VySWQiOiI0MjE4NTY1MzkifQ==</vt:lpwstr>
  </property>
</Properties>
</file>