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0EAD" w:rsidRDefault="00260EAD">
      <w:pPr>
        <w:rPr>
          <w:rFonts w:ascii="仿宋_GB2312" w:eastAsia="仿宋_GB2312" w:cs="ArialUnicodeMS"/>
          <w:sz w:val="32"/>
          <w:szCs w:val="32"/>
        </w:rPr>
      </w:pPr>
    </w:p>
    <w:p w:rsidR="00260EAD" w:rsidRDefault="00260EAD">
      <w:pPr>
        <w:rPr>
          <w:rFonts w:ascii="黑体" w:eastAsia="黑体" w:cs="ArialUnicodeMS"/>
          <w:sz w:val="72"/>
          <w:szCs w:val="72"/>
        </w:rPr>
      </w:pPr>
    </w:p>
    <w:p w:rsidR="00260EAD" w:rsidRDefault="00260EAD">
      <w:pPr>
        <w:rPr>
          <w:rFonts w:ascii="黑体" w:eastAsia="黑体" w:cs="ArialUnicodeMS"/>
          <w:sz w:val="72"/>
          <w:szCs w:val="72"/>
        </w:rPr>
      </w:pPr>
    </w:p>
    <w:p w:rsidR="00260EAD" w:rsidRDefault="009C7D6A">
      <w:pPr>
        <w:jc w:val="center"/>
        <w:rPr>
          <w:rFonts w:ascii="黑体" w:eastAsia="黑体" w:hAnsi="黑体"/>
          <w:bCs/>
          <w:color w:val="000000"/>
          <w:sz w:val="52"/>
          <w:szCs w:val="52"/>
          <w:lang w:eastAsia="zh-CN"/>
        </w:rPr>
      </w:pPr>
      <w:r>
        <w:rPr>
          <w:rFonts w:ascii="黑体" w:eastAsia="黑体" w:cs="ArialUnicodeMS" w:hint="eastAsia"/>
          <w:sz w:val="52"/>
          <w:szCs w:val="52"/>
          <w:lang w:eastAsia="zh-CN"/>
        </w:rPr>
        <w:t>融水苗族自治县</w:t>
      </w:r>
      <w:r>
        <w:rPr>
          <w:rFonts w:ascii="黑体" w:eastAsia="黑体" w:hAnsi="黑体" w:hint="eastAsia"/>
          <w:bCs/>
          <w:color w:val="000000"/>
          <w:sz w:val="52"/>
          <w:szCs w:val="52"/>
          <w:u w:val="single"/>
          <w:lang w:eastAsia="zh-CN"/>
        </w:rPr>
        <w:t xml:space="preserve"> </w:t>
      </w:r>
      <w:r w:rsidR="005144F3">
        <w:rPr>
          <w:rFonts w:ascii="黑体" w:eastAsia="黑体" w:hAnsi="黑体" w:hint="eastAsia"/>
          <w:bCs/>
          <w:color w:val="000000"/>
          <w:sz w:val="52"/>
          <w:szCs w:val="52"/>
          <w:u w:val="single"/>
          <w:lang w:eastAsia="zh-CN"/>
        </w:rPr>
        <w:t>滚贝乡卫生院</w:t>
      </w:r>
      <w:r>
        <w:rPr>
          <w:rFonts w:ascii="黑体" w:eastAsia="黑体" w:hAnsi="黑体" w:hint="eastAsia"/>
          <w:bCs/>
          <w:color w:val="000000"/>
          <w:sz w:val="52"/>
          <w:szCs w:val="52"/>
          <w:u w:val="single"/>
          <w:lang w:eastAsia="zh-CN"/>
        </w:rPr>
        <w:t xml:space="preserve">   </w:t>
      </w:r>
      <w:r w:rsidR="005144F3">
        <w:rPr>
          <w:rFonts w:ascii="黑体" w:eastAsia="黑体" w:hAnsi="黑体" w:hint="eastAsia"/>
          <w:bCs/>
          <w:color w:val="000000"/>
          <w:sz w:val="52"/>
          <w:szCs w:val="52"/>
          <w:lang w:eastAsia="zh-CN"/>
        </w:rPr>
        <w:t xml:space="preserve"> </w:t>
      </w:r>
    </w:p>
    <w:p w:rsidR="00260EAD" w:rsidRDefault="009C7D6A">
      <w:pPr>
        <w:jc w:val="center"/>
        <w:rPr>
          <w:rFonts w:ascii="黑体" w:eastAsia="黑体" w:cs="ArialUnicodeMS"/>
          <w:sz w:val="52"/>
          <w:szCs w:val="52"/>
          <w:lang w:eastAsia="zh-CN"/>
        </w:rPr>
      </w:pPr>
      <w:r>
        <w:rPr>
          <w:rFonts w:ascii="黑体" w:eastAsia="黑体" w:hint="eastAsia"/>
          <w:sz w:val="52"/>
          <w:szCs w:val="52"/>
          <w:lang w:eastAsia="zh-CN"/>
        </w:rPr>
        <w:t>2020</w:t>
      </w:r>
      <w:r>
        <w:rPr>
          <w:rFonts w:ascii="黑体" w:eastAsia="黑体" w:cs="ArialUnicodeMS" w:hint="eastAsia"/>
          <w:sz w:val="52"/>
          <w:szCs w:val="52"/>
          <w:lang w:eastAsia="zh-CN"/>
        </w:rPr>
        <w:t>年度部门决算</w:t>
      </w:r>
    </w:p>
    <w:p w:rsidR="00260EAD" w:rsidRDefault="00260EAD">
      <w:pPr>
        <w:rPr>
          <w:rFonts w:ascii="ArialUnicodeMS" w:eastAsia="ArialUnicodeMS" w:cs="ArialUnicodeMS"/>
          <w:sz w:val="84"/>
          <w:szCs w:val="84"/>
          <w:lang w:eastAsia="zh-CN"/>
        </w:rPr>
      </w:pPr>
    </w:p>
    <w:p w:rsidR="00260EAD" w:rsidRDefault="00260EAD">
      <w:pPr>
        <w:rPr>
          <w:rFonts w:ascii="ArialUnicodeMS" w:eastAsia="ArialUnicodeMS" w:cs="ArialUnicodeMS"/>
          <w:sz w:val="84"/>
          <w:szCs w:val="84"/>
          <w:lang w:eastAsia="zh-CN"/>
        </w:rPr>
      </w:pPr>
    </w:p>
    <w:p w:rsidR="00260EAD" w:rsidRDefault="00260EAD">
      <w:pPr>
        <w:rPr>
          <w:rFonts w:ascii="ArialUnicodeMS" w:eastAsia="ArialUnicodeMS" w:cs="ArialUnicodeMS"/>
          <w:sz w:val="84"/>
          <w:szCs w:val="84"/>
          <w:lang w:eastAsia="zh-CN"/>
        </w:rPr>
      </w:pPr>
    </w:p>
    <w:p w:rsidR="00260EAD" w:rsidRDefault="00260EAD">
      <w:pPr>
        <w:rPr>
          <w:rFonts w:ascii="ArialUnicodeMS" w:eastAsia="ArialUnicodeMS" w:cs="ArialUnicodeMS"/>
          <w:sz w:val="84"/>
          <w:szCs w:val="84"/>
          <w:lang w:eastAsia="zh-CN"/>
        </w:rPr>
      </w:pPr>
    </w:p>
    <w:p w:rsidR="00260EAD" w:rsidRDefault="00260EAD">
      <w:pPr>
        <w:rPr>
          <w:rFonts w:ascii="ArialUnicodeMS" w:eastAsia="ArialUnicodeMS" w:cs="ArialUnicodeMS"/>
          <w:sz w:val="84"/>
          <w:szCs w:val="84"/>
          <w:lang w:eastAsia="zh-CN"/>
        </w:rPr>
      </w:pPr>
    </w:p>
    <w:p w:rsidR="00260EAD" w:rsidRDefault="00260EAD">
      <w:pPr>
        <w:jc w:val="center"/>
        <w:rPr>
          <w:rFonts w:ascii="黑体" w:eastAsia="黑体" w:cs="黑体"/>
          <w:sz w:val="44"/>
          <w:szCs w:val="44"/>
          <w:lang w:eastAsia="zh-CN"/>
        </w:rPr>
      </w:pPr>
    </w:p>
    <w:p w:rsidR="00260EAD" w:rsidRDefault="009C7D6A">
      <w:pPr>
        <w:ind w:firstLine="646"/>
        <w:jc w:val="center"/>
        <w:rPr>
          <w:rFonts w:ascii="方正小标宋简体" w:eastAsia="方正小标宋简体"/>
          <w:b/>
          <w:sz w:val="44"/>
          <w:szCs w:val="44"/>
          <w:lang w:eastAsia="zh-CN"/>
        </w:rPr>
      </w:pPr>
      <w:r>
        <w:rPr>
          <w:rFonts w:ascii="方正小标宋简体" w:eastAsia="方正小标宋简体" w:hint="eastAsia"/>
          <w:b/>
          <w:sz w:val="44"/>
          <w:szCs w:val="44"/>
          <w:lang w:eastAsia="zh-CN"/>
        </w:rPr>
        <w:lastRenderedPageBreak/>
        <w:t>目    录</w:t>
      </w:r>
    </w:p>
    <w:p w:rsidR="00260EAD" w:rsidRDefault="00260EAD">
      <w:pPr>
        <w:ind w:firstLine="645"/>
        <w:rPr>
          <w:rFonts w:ascii="仿宋_GB2312" w:eastAsia="仿宋_GB2312"/>
          <w:b/>
          <w:sz w:val="32"/>
          <w:szCs w:val="32"/>
          <w:lang w:eastAsia="zh-CN"/>
        </w:rPr>
      </w:pPr>
    </w:p>
    <w:p w:rsidR="00260EAD" w:rsidRDefault="009C7D6A">
      <w:pPr>
        <w:ind w:firstLine="645"/>
        <w:rPr>
          <w:rFonts w:ascii="仿宋_GB2312" w:eastAsia="仿宋_GB2312"/>
          <w:b/>
          <w:sz w:val="32"/>
          <w:szCs w:val="32"/>
          <w:lang w:eastAsia="zh-CN"/>
        </w:rPr>
      </w:pPr>
      <w:r>
        <w:rPr>
          <w:rFonts w:ascii="仿宋_GB2312" w:eastAsia="仿宋_GB2312" w:hint="eastAsia"/>
          <w:b/>
          <w:sz w:val="32"/>
          <w:szCs w:val="32"/>
          <w:lang w:eastAsia="zh-CN"/>
        </w:rPr>
        <w:t>第一部分：</w:t>
      </w:r>
      <w:r w:rsidR="005144F3">
        <w:rPr>
          <w:rFonts w:ascii="仿宋_GB2312" w:eastAsia="仿宋_GB2312" w:hAnsi="黑体" w:hint="eastAsia"/>
          <w:b/>
          <w:bCs/>
          <w:color w:val="000000"/>
          <w:sz w:val="32"/>
          <w:szCs w:val="32"/>
          <w:lang w:eastAsia="zh-CN"/>
        </w:rPr>
        <w:t>滚贝乡卫生院</w:t>
      </w:r>
      <w:r>
        <w:rPr>
          <w:rFonts w:ascii="仿宋_GB2312" w:eastAsia="仿宋_GB2312" w:hint="eastAsia"/>
          <w:b/>
          <w:sz w:val="32"/>
          <w:szCs w:val="32"/>
          <w:lang w:eastAsia="zh-CN"/>
        </w:rPr>
        <w:t>概况</w:t>
      </w:r>
    </w:p>
    <w:p w:rsidR="00260EAD" w:rsidRDefault="009C7D6A">
      <w:pPr>
        <w:ind w:firstLine="645"/>
        <w:rPr>
          <w:rFonts w:ascii="仿宋_GB2312" w:eastAsia="仿宋_GB2312"/>
          <w:sz w:val="32"/>
          <w:szCs w:val="32"/>
          <w:lang w:eastAsia="zh-CN"/>
        </w:rPr>
      </w:pPr>
      <w:r>
        <w:rPr>
          <w:rFonts w:ascii="仿宋_GB2312" w:eastAsia="仿宋_GB2312" w:hint="eastAsia"/>
          <w:sz w:val="32"/>
          <w:szCs w:val="32"/>
          <w:lang w:eastAsia="zh-CN"/>
        </w:rPr>
        <w:t>一、部门职责</w:t>
      </w:r>
    </w:p>
    <w:p w:rsidR="00260EAD" w:rsidRDefault="009C7D6A">
      <w:pPr>
        <w:ind w:firstLine="645"/>
        <w:rPr>
          <w:rFonts w:ascii="仿宋_GB2312" w:eastAsia="仿宋_GB2312"/>
          <w:sz w:val="32"/>
          <w:szCs w:val="32"/>
          <w:lang w:eastAsia="zh-CN"/>
        </w:rPr>
      </w:pPr>
      <w:r>
        <w:rPr>
          <w:rFonts w:ascii="仿宋_GB2312" w:eastAsia="仿宋_GB2312" w:hint="eastAsia"/>
          <w:sz w:val="32"/>
          <w:szCs w:val="32"/>
          <w:lang w:eastAsia="zh-CN"/>
        </w:rPr>
        <w:t>二、机构设置</w:t>
      </w:r>
    </w:p>
    <w:p w:rsidR="00260EAD" w:rsidRDefault="009C7D6A">
      <w:pPr>
        <w:ind w:firstLine="645"/>
        <w:rPr>
          <w:rFonts w:ascii="仿宋_GB2312" w:eastAsia="仿宋_GB2312"/>
          <w:b/>
          <w:sz w:val="32"/>
          <w:szCs w:val="32"/>
          <w:lang w:eastAsia="zh-CN"/>
        </w:rPr>
      </w:pPr>
      <w:r>
        <w:rPr>
          <w:rFonts w:ascii="仿宋_GB2312" w:eastAsia="仿宋_GB2312" w:hint="eastAsia"/>
          <w:b/>
          <w:sz w:val="32"/>
          <w:szCs w:val="32"/>
          <w:lang w:eastAsia="zh-CN"/>
        </w:rPr>
        <w:t>第二部分：</w:t>
      </w:r>
      <w:r w:rsidR="005144F3">
        <w:rPr>
          <w:rFonts w:ascii="仿宋_GB2312" w:eastAsia="仿宋_GB2312" w:hAnsi="黑体" w:hint="eastAsia"/>
          <w:b/>
          <w:bCs/>
          <w:color w:val="000000"/>
          <w:sz w:val="32"/>
          <w:szCs w:val="32"/>
          <w:lang w:eastAsia="zh-CN"/>
        </w:rPr>
        <w:t>滚贝乡卫生院</w:t>
      </w:r>
      <w:r>
        <w:rPr>
          <w:rFonts w:ascii="仿宋_GB2312" w:eastAsia="仿宋_GB2312" w:hint="eastAsia"/>
          <w:b/>
          <w:sz w:val="32"/>
          <w:szCs w:val="32"/>
          <w:lang w:eastAsia="zh-CN"/>
        </w:rPr>
        <w:t>2020年度部门决算报表</w:t>
      </w:r>
    </w:p>
    <w:p w:rsidR="00260EAD" w:rsidRDefault="009C7D6A">
      <w:pPr>
        <w:ind w:left="645"/>
        <w:rPr>
          <w:rFonts w:ascii="仿宋_GB2312" w:eastAsia="仿宋_GB2312"/>
          <w:sz w:val="32"/>
          <w:szCs w:val="32"/>
          <w:lang w:eastAsia="zh-CN"/>
        </w:rPr>
      </w:pPr>
      <w:r>
        <w:rPr>
          <w:rFonts w:ascii="仿宋_GB2312" w:eastAsia="仿宋_GB2312" w:hint="eastAsia"/>
          <w:sz w:val="32"/>
          <w:szCs w:val="32"/>
          <w:lang w:eastAsia="zh-CN"/>
        </w:rPr>
        <w:t>表一：收入支出决算总表</w:t>
      </w:r>
    </w:p>
    <w:p w:rsidR="00260EAD" w:rsidRDefault="009C7D6A">
      <w:pPr>
        <w:ind w:left="645"/>
        <w:rPr>
          <w:rFonts w:ascii="仿宋_GB2312" w:eastAsia="仿宋_GB2312"/>
          <w:sz w:val="32"/>
          <w:szCs w:val="32"/>
          <w:lang w:eastAsia="zh-CN"/>
        </w:rPr>
      </w:pPr>
      <w:r>
        <w:rPr>
          <w:rFonts w:ascii="仿宋_GB2312" w:eastAsia="仿宋_GB2312" w:hint="eastAsia"/>
          <w:sz w:val="32"/>
          <w:szCs w:val="32"/>
          <w:lang w:eastAsia="zh-CN"/>
        </w:rPr>
        <w:t>表二：收入决算表</w:t>
      </w:r>
    </w:p>
    <w:p w:rsidR="00260EAD" w:rsidRDefault="009C7D6A">
      <w:pPr>
        <w:ind w:left="645"/>
        <w:rPr>
          <w:rFonts w:ascii="仿宋_GB2312" w:eastAsia="仿宋_GB2312"/>
          <w:sz w:val="32"/>
          <w:szCs w:val="32"/>
          <w:lang w:eastAsia="zh-CN"/>
        </w:rPr>
      </w:pPr>
      <w:r>
        <w:rPr>
          <w:rFonts w:ascii="仿宋_GB2312" w:eastAsia="仿宋_GB2312" w:hint="eastAsia"/>
          <w:sz w:val="32"/>
          <w:szCs w:val="32"/>
          <w:lang w:eastAsia="zh-CN"/>
        </w:rPr>
        <w:t>表三：支出决算表</w:t>
      </w:r>
    </w:p>
    <w:p w:rsidR="00260EAD" w:rsidRDefault="009C7D6A">
      <w:pPr>
        <w:ind w:left="645"/>
        <w:rPr>
          <w:rFonts w:ascii="仿宋_GB2312" w:eastAsia="仿宋_GB2312"/>
          <w:sz w:val="32"/>
          <w:szCs w:val="32"/>
          <w:lang w:eastAsia="zh-CN"/>
        </w:rPr>
      </w:pPr>
      <w:r>
        <w:rPr>
          <w:rFonts w:ascii="仿宋_GB2312" w:eastAsia="仿宋_GB2312" w:hint="eastAsia"/>
          <w:sz w:val="32"/>
          <w:szCs w:val="32"/>
          <w:lang w:eastAsia="zh-CN"/>
        </w:rPr>
        <w:t>表四：财政拨款收入支出决算总表</w:t>
      </w:r>
    </w:p>
    <w:p w:rsidR="00260EAD" w:rsidRDefault="009C7D6A">
      <w:pPr>
        <w:ind w:left="645"/>
        <w:rPr>
          <w:rFonts w:ascii="仿宋_GB2312" w:eastAsia="仿宋_GB2312"/>
          <w:sz w:val="32"/>
          <w:szCs w:val="32"/>
          <w:lang w:eastAsia="zh-CN"/>
        </w:rPr>
      </w:pPr>
      <w:r>
        <w:rPr>
          <w:rFonts w:ascii="仿宋_GB2312" w:eastAsia="仿宋_GB2312" w:hint="eastAsia"/>
          <w:sz w:val="32"/>
          <w:szCs w:val="32"/>
          <w:lang w:eastAsia="zh-CN"/>
        </w:rPr>
        <w:lastRenderedPageBreak/>
        <w:t>表五：一般公共预算财政拨款支出决算表</w:t>
      </w:r>
    </w:p>
    <w:p w:rsidR="00260EAD" w:rsidRDefault="009C7D6A">
      <w:pPr>
        <w:ind w:left="645"/>
        <w:rPr>
          <w:rFonts w:ascii="仿宋_GB2312" w:eastAsia="仿宋_GB2312"/>
          <w:sz w:val="32"/>
          <w:szCs w:val="32"/>
          <w:lang w:eastAsia="zh-CN"/>
        </w:rPr>
      </w:pPr>
      <w:r>
        <w:rPr>
          <w:rFonts w:ascii="仿宋_GB2312" w:eastAsia="仿宋_GB2312" w:hint="eastAsia"/>
          <w:sz w:val="32"/>
          <w:szCs w:val="32"/>
          <w:lang w:eastAsia="zh-CN"/>
        </w:rPr>
        <w:t>表六：一般公共预算财政拨款基本支出决算表</w:t>
      </w:r>
    </w:p>
    <w:p w:rsidR="00260EAD" w:rsidRDefault="009C7D6A">
      <w:pPr>
        <w:ind w:left="645"/>
        <w:rPr>
          <w:rFonts w:ascii="仿宋_GB2312" w:eastAsia="仿宋_GB2312"/>
          <w:sz w:val="32"/>
          <w:szCs w:val="32"/>
          <w:lang w:eastAsia="zh-CN"/>
        </w:rPr>
      </w:pPr>
      <w:r>
        <w:rPr>
          <w:rFonts w:ascii="仿宋_GB2312" w:eastAsia="仿宋_GB2312" w:hint="eastAsia"/>
          <w:sz w:val="32"/>
          <w:szCs w:val="32"/>
          <w:lang w:eastAsia="zh-CN"/>
        </w:rPr>
        <w:t>表七：一般公共预算财政拨款 “</w:t>
      </w:r>
      <w:r>
        <w:rPr>
          <w:rFonts w:ascii="仿宋_GB2312" w:eastAsia="仿宋_GB2312"/>
          <w:sz w:val="32"/>
          <w:szCs w:val="32"/>
          <w:lang w:eastAsia="zh-CN"/>
        </w:rPr>
        <w:t>三公</w:t>
      </w:r>
      <w:r>
        <w:rPr>
          <w:rFonts w:ascii="仿宋_GB2312" w:eastAsia="仿宋_GB2312" w:hint="eastAsia"/>
          <w:sz w:val="32"/>
          <w:szCs w:val="32"/>
          <w:lang w:eastAsia="zh-CN"/>
        </w:rPr>
        <w:t>”</w:t>
      </w:r>
      <w:r>
        <w:rPr>
          <w:rFonts w:ascii="仿宋_GB2312" w:eastAsia="仿宋_GB2312"/>
          <w:sz w:val="32"/>
          <w:szCs w:val="32"/>
          <w:lang w:eastAsia="zh-CN"/>
        </w:rPr>
        <w:t>经费</w:t>
      </w:r>
      <w:r>
        <w:rPr>
          <w:rFonts w:ascii="仿宋_GB2312" w:eastAsia="仿宋_GB2312" w:hint="eastAsia"/>
          <w:sz w:val="32"/>
          <w:szCs w:val="32"/>
          <w:lang w:eastAsia="zh-CN"/>
        </w:rPr>
        <w:t>支出决算表</w:t>
      </w:r>
    </w:p>
    <w:p w:rsidR="00260EAD" w:rsidRDefault="009C7D6A">
      <w:pPr>
        <w:ind w:left="645"/>
        <w:rPr>
          <w:rFonts w:ascii="仿宋_GB2312" w:eastAsia="仿宋_GB2312"/>
          <w:sz w:val="32"/>
          <w:szCs w:val="32"/>
          <w:lang w:eastAsia="zh-CN"/>
        </w:rPr>
      </w:pPr>
      <w:r>
        <w:rPr>
          <w:rFonts w:ascii="仿宋_GB2312" w:eastAsia="仿宋_GB2312" w:hint="eastAsia"/>
          <w:sz w:val="32"/>
          <w:szCs w:val="32"/>
          <w:lang w:eastAsia="zh-CN"/>
        </w:rPr>
        <w:t>表八：政府性基金</w:t>
      </w:r>
      <w:r>
        <w:rPr>
          <w:rFonts w:ascii="仿宋_GB2312" w:eastAsia="仿宋_GB2312" w:hAnsi="黑体" w:hint="eastAsia"/>
          <w:sz w:val="32"/>
          <w:szCs w:val="32"/>
          <w:lang w:eastAsia="zh-CN"/>
        </w:rPr>
        <w:t>预算财政拨款</w:t>
      </w:r>
      <w:r>
        <w:rPr>
          <w:rFonts w:ascii="仿宋_GB2312" w:eastAsia="仿宋_GB2312" w:hint="eastAsia"/>
          <w:sz w:val="32"/>
          <w:szCs w:val="32"/>
          <w:lang w:eastAsia="zh-CN"/>
        </w:rPr>
        <w:t>收入支出决算表</w:t>
      </w:r>
    </w:p>
    <w:p w:rsidR="00260EAD" w:rsidRPr="005144F3" w:rsidRDefault="009C7D6A">
      <w:pPr>
        <w:ind w:left="645"/>
        <w:rPr>
          <w:rFonts w:ascii="仿宋_GB2312" w:eastAsia="仿宋_GB2312"/>
          <w:sz w:val="32"/>
          <w:szCs w:val="32"/>
          <w:lang w:eastAsia="zh-CN"/>
        </w:rPr>
      </w:pPr>
      <w:r w:rsidRPr="005144F3">
        <w:rPr>
          <w:rFonts w:ascii="仿宋_GB2312" w:eastAsia="仿宋_GB2312" w:hint="eastAsia"/>
          <w:sz w:val="32"/>
          <w:szCs w:val="32"/>
          <w:lang w:eastAsia="zh-CN"/>
        </w:rPr>
        <w:t>表九：国有资本经营预算财政拨款支出决算表</w:t>
      </w:r>
    </w:p>
    <w:p w:rsidR="00260EAD" w:rsidRDefault="00260EAD">
      <w:pPr>
        <w:ind w:left="645"/>
        <w:rPr>
          <w:rFonts w:ascii="仿宋_GB2312" w:eastAsia="仿宋_GB2312"/>
          <w:sz w:val="32"/>
          <w:szCs w:val="32"/>
          <w:lang w:eastAsia="zh-CN"/>
        </w:rPr>
      </w:pPr>
    </w:p>
    <w:p w:rsidR="00260EAD" w:rsidRDefault="009C7D6A">
      <w:pPr>
        <w:ind w:firstLine="645"/>
        <w:rPr>
          <w:rFonts w:ascii="仿宋_GB2312" w:eastAsia="仿宋_GB2312"/>
          <w:b/>
          <w:sz w:val="32"/>
          <w:szCs w:val="32"/>
          <w:lang w:eastAsia="zh-CN"/>
        </w:rPr>
      </w:pPr>
      <w:r>
        <w:rPr>
          <w:rFonts w:ascii="仿宋_GB2312" w:eastAsia="仿宋_GB2312" w:hint="eastAsia"/>
          <w:b/>
          <w:sz w:val="32"/>
          <w:szCs w:val="32"/>
          <w:lang w:eastAsia="zh-CN"/>
        </w:rPr>
        <w:t>第三部分：</w:t>
      </w:r>
      <w:r w:rsidR="006F33E1">
        <w:rPr>
          <w:rFonts w:ascii="仿宋_GB2312" w:eastAsia="仿宋_GB2312" w:hAnsi="黑体" w:hint="eastAsia"/>
          <w:b/>
          <w:bCs/>
          <w:color w:val="000000"/>
          <w:sz w:val="32"/>
          <w:szCs w:val="32"/>
          <w:lang w:eastAsia="zh-CN"/>
        </w:rPr>
        <w:t>滚贝乡卫生院</w:t>
      </w:r>
      <w:r>
        <w:rPr>
          <w:rFonts w:ascii="仿宋_GB2312" w:eastAsia="仿宋_GB2312" w:hint="eastAsia"/>
          <w:b/>
          <w:sz w:val="32"/>
          <w:szCs w:val="32"/>
          <w:lang w:eastAsia="zh-CN"/>
        </w:rPr>
        <w:t>2020年度部门决算情况说明</w:t>
      </w:r>
    </w:p>
    <w:p w:rsidR="00260EAD" w:rsidRDefault="009C7D6A">
      <w:pPr>
        <w:autoSpaceDE w:val="0"/>
        <w:autoSpaceDN w:val="0"/>
        <w:adjustRightInd w:val="0"/>
        <w:ind w:firstLineChars="200" w:firstLine="640"/>
        <w:rPr>
          <w:rFonts w:ascii="仿宋_GB2312" w:eastAsia="仿宋_GB2312" w:cs="仿宋_GB2312"/>
          <w:sz w:val="32"/>
          <w:szCs w:val="32"/>
          <w:lang w:eastAsia="zh-CN"/>
        </w:rPr>
      </w:pPr>
      <w:r>
        <w:rPr>
          <w:rFonts w:ascii="仿宋_GB2312" w:eastAsia="仿宋_GB2312" w:cs="仿宋_GB2312" w:hint="eastAsia"/>
          <w:sz w:val="32"/>
          <w:szCs w:val="32"/>
          <w:lang w:eastAsia="zh-CN"/>
        </w:rPr>
        <w:t>一、收入支出决算总体情况说明</w:t>
      </w:r>
    </w:p>
    <w:p w:rsidR="00260EAD" w:rsidRDefault="009C7D6A">
      <w:pPr>
        <w:autoSpaceDE w:val="0"/>
        <w:autoSpaceDN w:val="0"/>
        <w:adjustRightInd w:val="0"/>
        <w:ind w:firstLineChars="200" w:firstLine="640"/>
        <w:rPr>
          <w:rFonts w:ascii="仿宋_GB2312" w:eastAsia="仿宋_GB2312" w:cs="仿宋_GB2312"/>
          <w:sz w:val="32"/>
          <w:szCs w:val="32"/>
          <w:lang w:eastAsia="zh-CN"/>
        </w:rPr>
      </w:pPr>
      <w:r>
        <w:rPr>
          <w:rFonts w:ascii="仿宋_GB2312" w:eastAsia="仿宋_GB2312" w:cs="仿宋_GB2312" w:hint="eastAsia"/>
          <w:sz w:val="32"/>
          <w:szCs w:val="32"/>
          <w:lang w:eastAsia="zh-CN"/>
        </w:rPr>
        <w:t>二、收入决算情况说明</w:t>
      </w:r>
    </w:p>
    <w:p w:rsidR="00260EAD" w:rsidRDefault="009C7D6A">
      <w:pPr>
        <w:autoSpaceDE w:val="0"/>
        <w:autoSpaceDN w:val="0"/>
        <w:adjustRightInd w:val="0"/>
        <w:ind w:firstLineChars="200" w:firstLine="640"/>
        <w:rPr>
          <w:rFonts w:ascii="仿宋_GB2312" w:eastAsia="仿宋_GB2312" w:cs="仿宋_GB2312"/>
          <w:sz w:val="32"/>
          <w:szCs w:val="32"/>
          <w:lang w:eastAsia="zh-CN"/>
        </w:rPr>
      </w:pPr>
      <w:r>
        <w:rPr>
          <w:rFonts w:ascii="仿宋_GB2312" w:eastAsia="仿宋_GB2312" w:cs="仿宋_GB2312" w:hint="eastAsia"/>
          <w:sz w:val="32"/>
          <w:szCs w:val="32"/>
          <w:lang w:eastAsia="zh-CN"/>
        </w:rPr>
        <w:t>三、支出决算情况说明</w:t>
      </w:r>
    </w:p>
    <w:p w:rsidR="00260EAD" w:rsidRDefault="009C7D6A">
      <w:pPr>
        <w:autoSpaceDE w:val="0"/>
        <w:autoSpaceDN w:val="0"/>
        <w:adjustRightInd w:val="0"/>
        <w:ind w:firstLineChars="200" w:firstLine="640"/>
        <w:rPr>
          <w:rFonts w:ascii="仿宋_GB2312" w:eastAsia="仿宋_GB2312" w:cs="仿宋_GB2312"/>
          <w:sz w:val="32"/>
          <w:szCs w:val="32"/>
          <w:lang w:eastAsia="zh-CN"/>
        </w:rPr>
      </w:pPr>
      <w:r>
        <w:rPr>
          <w:rFonts w:ascii="仿宋_GB2312" w:eastAsia="仿宋_GB2312" w:cs="仿宋_GB2312" w:hint="eastAsia"/>
          <w:sz w:val="32"/>
          <w:szCs w:val="32"/>
          <w:lang w:eastAsia="zh-CN"/>
        </w:rPr>
        <w:lastRenderedPageBreak/>
        <w:t>四、财政拨款收入支出决算总体情况说明</w:t>
      </w:r>
    </w:p>
    <w:p w:rsidR="00260EAD" w:rsidRDefault="009C7D6A">
      <w:pPr>
        <w:autoSpaceDE w:val="0"/>
        <w:autoSpaceDN w:val="0"/>
        <w:adjustRightInd w:val="0"/>
        <w:ind w:firstLineChars="200" w:firstLine="640"/>
        <w:rPr>
          <w:rFonts w:ascii="仿宋_GB2312" w:eastAsia="仿宋_GB2312" w:cs="仿宋_GB2312"/>
          <w:sz w:val="32"/>
          <w:szCs w:val="32"/>
          <w:lang w:eastAsia="zh-CN"/>
        </w:rPr>
      </w:pPr>
      <w:r>
        <w:rPr>
          <w:rFonts w:ascii="仿宋_GB2312" w:eastAsia="仿宋_GB2312" w:cs="仿宋_GB2312" w:hint="eastAsia"/>
          <w:sz w:val="32"/>
          <w:szCs w:val="32"/>
          <w:lang w:eastAsia="zh-CN"/>
        </w:rPr>
        <w:t>五、一般公共预算财政拨款支出决算情况说明</w:t>
      </w:r>
    </w:p>
    <w:p w:rsidR="00260EAD" w:rsidRDefault="009C7D6A">
      <w:pPr>
        <w:autoSpaceDE w:val="0"/>
        <w:autoSpaceDN w:val="0"/>
        <w:adjustRightInd w:val="0"/>
        <w:ind w:firstLineChars="200" w:firstLine="640"/>
        <w:rPr>
          <w:rFonts w:ascii="仿宋_GB2312" w:eastAsia="仿宋_GB2312" w:cs="仿宋_GB2312"/>
          <w:sz w:val="32"/>
          <w:szCs w:val="32"/>
          <w:lang w:eastAsia="zh-CN"/>
        </w:rPr>
      </w:pPr>
      <w:r>
        <w:rPr>
          <w:rFonts w:ascii="仿宋_GB2312" w:eastAsia="仿宋_GB2312" w:cs="仿宋_GB2312" w:hint="eastAsia"/>
          <w:sz w:val="32"/>
          <w:szCs w:val="32"/>
          <w:lang w:eastAsia="zh-CN"/>
        </w:rPr>
        <w:t>六、一般公共预算财政拨款基本支出决算情况说明</w:t>
      </w:r>
    </w:p>
    <w:p w:rsidR="00260EAD" w:rsidRDefault="009C7D6A">
      <w:pPr>
        <w:autoSpaceDE w:val="0"/>
        <w:autoSpaceDN w:val="0"/>
        <w:adjustRightInd w:val="0"/>
        <w:ind w:firstLineChars="200" w:firstLine="640"/>
        <w:rPr>
          <w:rFonts w:ascii="仿宋_GB2312" w:eastAsia="仿宋_GB2312" w:cs="仿宋_GB2312"/>
          <w:sz w:val="32"/>
          <w:szCs w:val="32"/>
          <w:lang w:eastAsia="zh-CN"/>
        </w:rPr>
      </w:pPr>
      <w:r>
        <w:rPr>
          <w:rFonts w:ascii="仿宋_GB2312" w:eastAsia="仿宋_GB2312" w:cs="仿宋_GB2312" w:hint="eastAsia"/>
          <w:sz w:val="32"/>
          <w:szCs w:val="32"/>
          <w:lang w:eastAsia="zh-CN"/>
        </w:rPr>
        <w:t>七、一般公共预算财政拨款“三公”经费支出决算情况说明</w:t>
      </w:r>
    </w:p>
    <w:p w:rsidR="00260EAD" w:rsidRDefault="009C7D6A">
      <w:pPr>
        <w:autoSpaceDE w:val="0"/>
        <w:autoSpaceDN w:val="0"/>
        <w:adjustRightInd w:val="0"/>
        <w:ind w:firstLineChars="200" w:firstLine="640"/>
        <w:rPr>
          <w:rFonts w:ascii="仿宋_GB2312" w:eastAsia="仿宋_GB2312" w:cs="仿宋_GB2312"/>
          <w:sz w:val="32"/>
          <w:szCs w:val="32"/>
          <w:lang w:eastAsia="zh-CN"/>
        </w:rPr>
      </w:pPr>
      <w:r>
        <w:rPr>
          <w:rFonts w:ascii="仿宋_GB2312" w:eastAsia="仿宋_GB2312" w:cs="仿宋_GB2312" w:hint="eastAsia"/>
          <w:sz w:val="32"/>
          <w:szCs w:val="32"/>
          <w:lang w:eastAsia="zh-CN"/>
        </w:rPr>
        <w:t>八、</w:t>
      </w:r>
      <w:r>
        <w:rPr>
          <w:rFonts w:ascii="仿宋_GB2312" w:eastAsia="仿宋_GB2312" w:cs="仿宋_GB2312" w:hint="eastAsia"/>
          <w:bCs/>
          <w:sz w:val="32"/>
          <w:szCs w:val="32"/>
          <w:lang w:eastAsia="zh-CN"/>
        </w:rPr>
        <w:t>政府性基金预算财政拨款收入支出决算情况</w:t>
      </w:r>
      <w:r>
        <w:rPr>
          <w:rFonts w:ascii="仿宋_GB2312" w:eastAsia="仿宋_GB2312" w:cs="仿宋_GB2312" w:hint="eastAsia"/>
          <w:sz w:val="32"/>
          <w:szCs w:val="32"/>
          <w:lang w:eastAsia="zh-CN"/>
        </w:rPr>
        <w:t>说明</w:t>
      </w:r>
    </w:p>
    <w:p w:rsidR="00260EAD" w:rsidRDefault="009C7D6A">
      <w:pPr>
        <w:ind w:left="645"/>
        <w:rPr>
          <w:rFonts w:ascii="仿宋_GB2312" w:eastAsia="仿宋_GB2312"/>
          <w:bCs/>
          <w:sz w:val="32"/>
          <w:szCs w:val="32"/>
          <w:lang w:eastAsia="zh-CN"/>
        </w:rPr>
      </w:pPr>
      <w:r>
        <w:rPr>
          <w:rFonts w:ascii="仿宋_GB2312" w:eastAsia="仿宋_GB2312" w:hint="eastAsia"/>
          <w:bCs/>
          <w:sz w:val="32"/>
          <w:szCs w:val="32"/>
          <w:lang w:eastAsia="zh-CN"/>
        </w:rPr>
        <w:t>九、</w:t>
      </w:r>
      <w:r w:rsidRPr="006F33E1">
        <w:rPr>
          <w:rFonts w:ascii="仿宋_GB2312" w:eastAsia="仿宋_GB2312" w:hint="eastAsia"/>
          <w:sz w:val="32"/>
          <w:szCs w:val="32"/>
          <w:lang w:eastAsia="zh-CN"/>
        </w:rPr>
        <w:t>国有资本经营预算财政拨款支出决算情况</w:t>
      </w:r>
    </w:p>
    <w:p w:rsidR="00260EAD" w:rsidRDefault="009C7D6A">
      <w:pPr>
        <w:autoSpaceDE w:val="0"/>
        <w:autoSpaceDN w:val="0"/>
        <w:adjustRightInd w:val="0"/>
        <w:ind w:firstLineChars="200"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t>九、预算绩效情况说明</w:t>
      </w:r>
    </w:p>
    <w:p w:rsidR="00260EAD" w:rsidRDefault="009C7D6A">
      <w:pPr>
        <w:autoSpaceDE w:val="0"/>
        <w:autoSpaceDN w:val="0"/>
        <w:adjustRightInd w:val="0"/>
        <w:ind w:firstLineChars="200" w:firstLine="640"/>
        <w:rPr>
          <w:rFonts w:ascii="仿宋_GB2312" w:eastAsia="仿宋_GB2312" w:cs="仿宋_GB2312"/>
          <w:sz w:val="32"/>
          <w:szCs w:val="32"/>
          <w:lang w:eastAsia="zh-CN"/>
        </w:rPr>
      </w:pPr>
      <w:r>
        <w:rPr>
          <w:rFonts w:ascii="仿宋_GB2312" w:eastAsia="仿宋_GB2312" w:cs="仿宋_GB2312" w:hint="eastAsia"/>
          <w:bCs/>
          <w:sz w:val="32"/>
          <w:szCs w:val="32"/>
          <w:lang w:eastAsia="zh-CN"/>
        </w:rPr>
        <w:t>十、其他重要事项的情况说明</w:t>
      </w:r>
    </w:p>
    <w:p w:rsidR="00260EAD" w:rsidRDefault="009C7D6A">
      <w:pPr>
        <w:ind w:firstLine="645"/>
        <w:rPr>
          <w:rFonts w:ascii="仿宋_GB2312" w:eastAsia="仿宋_GB2312"/>
          <w:b/>
          <w:sz w:val="32"/>
          <w:szCs w:val="32"/>
          <w:lang w:eastAsia="zh-CN"/>
        </w:rPr>
      </w:pPr>
      <w:r>
        <w:rPr>
          <w:rFonts w:ascii="仿宋_GB2312" w:eastAsia="仿宋_GB2312" w:hint="eastAsia"/>
          <w:b/>
          <w:sz w:val="32"/>
          <w:szCs w:val="32"/>
          <w:lang w:eastAsia="zh-CN"/>
        </w:rPr>
        <w:t>第四部分：名词解释</w:t>
      </w:r>
    </w:p>
    <w:p w:rsidR="00260EAD" w:rsidRDefault="009C7D6A">
      <w:pPr>
        <w:ind w:firstLine="646"/>
        <w:jc w:val="center"/>
        <w:rPr>
          <w:rFonts w:ascii="仿宋_GB2312" w:eastAsia="仿宋_GB2312"/>
          <w:b/>
          <w:sz w:val="32"/>
          <w:szCs w:val="32"/>
          <w:lang w:eastAsia="zh-CN"/>
        </w:rPr>
      </w:pPr>
      <w:r>
        <w:rPr>
          <w:rFonts w:ascii="仿宋_GB2312" w:eastAsia="仿宋_GB2312" w:cs="仿宋_GB2312"/>
          <w:bCs/>
          <w:sz w:val="32"/>
          <w:szCs w:val="32"/>
          <w:lang w:eastAsia="zh-CN"/>
        </w:rPr>
        <w:br w:type="page"/>
      </w:r>
      <w:r>
        <w:rPr>
          <w:rFonts w:ascii="仿宋_GB2312" w:eastAsia="仿宋_GB2312" w:hint="eastAsia"/>
          <w:b/>
          <w:sz w:val="32"/>
          <w:szCs w:val="32"/>
          <w:lang w:eastAsia="zh-CN"/>
        </w:rPr>
        <w:lastRenderedPageBreak/>
        <w:t>第一部分：</w:t>
      </w:r>
      <w:r w:rsidR="005539EA">
        <w:rPr>
          <w:rFonts w:ascii="仿宋_GB2312" w:eastAsia="仿宋_GB2312" w:hint="eastAsia"/>
          <w:b/>
          <w:sz w:val="32"/>
          <w:szCs w:val="32"/>
          <w:lang w:eastAsia="zh-CN"/>
        </w:rPr>
        <w:t>滚</w:t>
      </w:r>
      <w:r w:rsidR="005539EA">
        <w:rPr>
          <w:rFonts w:ascii="仿宋_GB2312" w:eastAsia="仿宋_GB2312" w:hAnsi="黑体" w:hint="eastAsia"/>
          <w:b/>
          <w:bCs/>
          <w:color w:val="000000"/>
          <w:sz w:val="32"/>
          <w:szCs w:val="32"/>
          <w:lang w:eastAsia="zh-CN"/>
        </w:rPr>
        <w:t>贝乡卫生院</w:t>
      </w:r>
      <w:r>
        <w:rPr>
          <w:rFonts w:ascii="仿宋_GB2312" w:eastAsia="仿宋_GB2312" w:hint="eastAsia"/>
          <w:b/>
          <w:sz w:val="32"/>
          <w:szCs w:val="32"/>
          <w:lang w:eastAsia="zh-CN"/>
        </w:rPr>
        <w:t>概况</w:t>
      </w:r>
    </w:p>
    <w:p w:rsidR="00260EAD" w:rsidRDefault="009C7D6A">
      <w:pPr>
        <w:ind w:firstLine="646"/>
        <w:rPr>
          <w:rFonts w:ascii="仿宋_GB2312" w:eastAsia="仿宋_GB2312"/>
          <w:sz w:val="32"/>
          <w:szCs w:val="32"/>
          <w:lang w:eastAsia="zh-CN"/>
        </w:rPr>
      </w:pPr>
      <w:r>
        <w:rPr>
          <w:rFonts w:ascii="仿宋_GB2312" w:eastAsia="仿宋_GB2312" w:hint="eastAsia"/>
          <w:sz w:val="32"/>
          <w:szCs w:val="32"/>
          <w:lang w:eastAsia="zh-CN"/>
        </w:rPr>
        <w:t>一、部门职责</w:t>
      </w:r>
    </w:p>
    <w:p w:rsidR="00062D0C" w:rsidRDefault="00062D0C" w:rsidP="00062D0C">
      <w:pPr>
        <w:ind w:firstLineChars="200" w:firstLine="640"/>
        <w:rPr>
          <w:rFonts w:ascii="仿宋_GB2312" w:eastAsia="仿宋_GB2312" w:hAnsi="华文中宋"/>
          <w:sz w:val="32"/>
          <w:szCs w:val="32"/>
          <w:lang w:eastAsia="zh-CN"/>
        </w:rPr>
      </w:pPr>
      <w:r>
        <w:rPr>
          <w:rFonts w:ascii="仿宋_GB2312" w:eastAsia="仿宋_GB2312" w:hAnsi="华文中宋" w:hint="eastAsia"/>
          <w:sz w:val="32"/>
          <w:szCs w:val="32"/>
          <w:lang w:eastAsia="zh-CN"/>
        </w:rPr>
        <w:t>为滚贝乡及周边乡镇人民群众健康提供医疗预防保健服务、常见病、多发病治疗、恢复期康复治疗与护理，基本公共卫生服务、艾滋病防治等工作。</w:t>
      </w:r>
    </w:p>
    <w:p w:rsidR="00260EAD" w:rsidRDefault="009C7D6A">
      <w:pPr>
        <w:ind w:firstLine="646"/>
        <w:rPr>
          <w:rFonts w:ascii="仿宋_GB2312" w:eastAsia="仿宋_GB2312"/>
          <w:sz w:val="32"/>
          <w:szCs w:val="32"/>
          <w:lang w:eastAsia="zh-CN"/>
        </w:rPr>
      </w:pPr>
      <w:r>
        <w:rPr>
          <w:rFonts w:ascii="仿宋_GB2312" w:eastAsia="仿宋_GB2312" w:hint="eastAsia"/>
          <w:sz w:val="32"/>
          <w:szCs w:val="32"/>
          <w:lang w:eastAsia="zh-CN"/>
        </w:rPr>
        <w:t>二、机构设置</w:t>
      </w:r>
    </w:p>
    <w:p w:rsidR="0056324D" w:rsidRPr="00756B0B" w:rsidRDefault="009B33CE" w:rsidP="00756B0B">
      <w:pPr>
        <w:spacing w:line="520" w:lineRule="exact"/>
        <w:ind w:firstLine="645"/>
        <w:rPr>
          <w:rFonts w:ascii="仿宋_GB2312" w:eastAsia="仿宋_GB2312"/>
          <w:sz w:val="32"/>
          <w:szCs w:val="32"/>
          <w:lang w:eastAsia="zh-CN"/>
        </w:rPr>
      </w:pPr>
      <w:r>
        <w:rPr>
          <w:rFonts w:ascii="仿宋_GB2312" w:eastAsia="仿宋_GB2312" w:hint="eastAsia"/>
          <w:sz w:val="32"/>
          <w:szCs w:val="32"/>
          <w:lang w:eastAsia="zh-CN"/>
        </w:rPr>
        <w:t>我院设有住院部、门诊部，妇产科、化验科、妇幼保健科、计免科、公共卫生办公室等科室；卫生院现有事业编制25人,实有职工23人（其中：管理人员2人，医务人员20人,后勤人员1人），退休职工3人，遗嘱0人，另外单位聘请13人。</w:t>
      </w:r>
    </w:p>
    <w:p w:rsidR="0056324D" w:rsidRDefault="0056324D">
      <w:pPr>
        <w:jc w:val="center"/>
        <w:rPr>
          <w:lang w:eastAsia="zh-CN"/>
        </w:rPr>
      </w:pPr>
    </w:p>
    <w:p w:rsidR="00260EAD" w:rsidRDefault="009C7D6A">
      <w:pPr>
        <w:jc w:val="both"/>
        <w:rPr>
          <w:rFonts w:ascii="仿宋_GB2312" w:eastAsia="仿宋_GB2312"/>
          <w:b/>
          <w:sz w:val="32"/>
          <w:szCs w:val="32"/>
          <w:lang w:eastAsia="zh-CN"/>
        </w:rPr>
      </w:pPr>
      <w:r>
        <w:rPr>
          <w:rFonts w:ascii="仿宋_GB2312" w:eastAsia="仿宋_GB2312" w:hint="eastAsia"/>
          <w:b/>
          <w:sz w:val="32"/>
          <w:szCs w:val="32"/>
          <w:lang w:eastAsia="zh-CN"/>
        </w:rPr>
        <w:t>第二部分：</w:t>
      </w:r>
      <w:r w:rsidR="0056324D">
        <w:rPr>
          <w:rFonts w:ascii="仿宋_GB2312" w:eastAsia="仿宋_GB2312" w:hAnsi="黑体" w:hint="eastAsia"/>
          <w:b/>
          <w:bCs/>
          <w:color w:val="000000"/>
          <w:sz w:val="32"/>
          <w:szCs w:val="32"/>
          <w:lang w:eastAsia="zh-CN"/>
        </w:rPr>
        <w:t>滚贝乡卫生院</w:t>
      </w:r>
      <w:r>
        <w:rPr>
          <w:rFonts w:ascii="仿宋_GB2312" w:eastAsia="仿宋_GB2312" w:hint="eastAsia"/>
          <w:b/>
          <w:sz w:val="32"/>
          <w:szCs w:val="32"/>
          <w:lang w:eastAsia="zh-CN"/>
        </w:rPr>
        <w:t xml:space="preserve"> 2020年度部门决算报表</w:t>
      </w:r>
    </w:p>
    <w:p w:rsidR="00260EAD" w:rsidRDefault="00756B0B">
      <w:pPr>
        <w:spacing w:line="560" w:lineRule="exact"/>
        <w:rPr>
          <w:rFonts w:ascii="仿宋_GB2312" w:eastAsia="仿宋_GB2312"/>
          <w:b/>
          <w:sz w:val="32"/>
          <w:szCs w:val="32"/>
          <w:lang w:eastAsia="zh-CN"/>
        </w:rPr>
        <w:sectPr w:rsidR="00260EAD">
          <w:headerReference w:type="default" r:id="rId9"/>
          <w:footerReference w:type="even" r:id="rId10"/>
          <w:footerReference w:type="default" r:id="rId11"/>
          <w:pgSz w:w="16838" w:h="11906" w:orient="landscape"/>
          <w:pgMar w:top="1797" w:right="1440" w:bottom="1797" w:left="1440" w:header="851" w:footer="992" w:gutter="0"/>
          <w:pgNumType w:fmt="numberInDash"/>
          <w:cols w:space="720"/>
          <w:docGrid w:type="lines" w:linePitch="312"/>
        </w:sectPr>
      </w:pPr>
      <w:r>
        <w:rPr>
          <w:rFonts w:ascii="仿宋_GB2312" w:eastAsia="仿宋_GB2312" w:hint="eastAsia"/>
          <w:b/>
          <w:sz w:val="32"/>
          <w:szCs w:val="32"/>
          <w:lang w:eastAsia="zh-CN"/>
        </w:rPr>
        <w:t>(祥见附表）</w:t>
      </w:r>
    </w:p>
    <w:p w:rsidR="00260EAD" w:rsidRDefault="009C7D6A">
      <w:pPr>
        <w:spacing w:line="560" w:lineRule="exact"/>
        <w:rPr>
          <w:rFonts w:ascii="仿宋_GB2312" w:eastAsia="仿宋_GB2312"/>
          <w:b/>
          <w:sz w:val="32"/>
          <w:szCs w:val="32"/>
          <w:lang w:eastAsia="zh-CN"/>
        </w:rPr>
      </w:pPr>
      <w:r>
        <w:rPr>
          <w:rFonts w:ascii="仿宋_GB2312" w:eastAsia="仿宋_GB2312" w:hint="eastAsia"/>
          <w:b/>
          <w:sz w:val="32"/>
          <w:szCs w:val="32"/>
          <w:lang w:eastAsia="zh-CN"/>
        </w:rPr>
        <w:lastRenderedPageBreak/>
        <w:t>第三部分：</w:t>
      </w:r>
      <w:r w:rsidR="00C33AC3">
        <w:rPr>
          <w:rFonts w:ascii="仿宋_GB2312" w:eastAsia="仿宋_GB2312" w:hAnsi="黑体" w:hint="eastAsia"/>
          <w:b/>
          <w:bCs/>
          <w:color w:val="000000"/>
          <w:sz w:val="32"/>
          <w:szCs w:val="32"/>
          <w:lang w:eastAsia="zh-CN"/>
        </w:rPr>
        <w:t>滚贝乡卫生院</w:t>
      </w:r>
      <w:r>
        <w:rPr>
          <w:rFonts w:ascii="仿宋_GB2312" w:eastAsia="仿宋_GB2312" w:hint="eastAsia"/>
          <w:b/>
          <w:sz w:val="32"/>
          <w:szCs w:val="32"/>
          <w:lang w:eastAsia="zh-CN"/>
        </w:rPr>
        <w:t>2020年度部门决算情况说明</w:t>
      </w:r>
    </w:p>
    <w:p w:rsidR="00260EAD" w:rsidRDefault="009C7D6A">
      <w:pPr>
        <w:autoSpaceDE w:val="0"/>
        <w:autoSpaceDN w:val="0"/>
        <w:adjustRightInd w:val="0"/>
        <w:spacing w:line="560" w:lineRule="exact"/>
        <w:ind w:firstLineChars="200" w:firstLine="643"/>
        <w:rPr>
          <w:rFonts w:ascii="仿宋_GB2312" w:eastAsia="仿宋_GB2312" w:cs="仿宋_GB2312"/>
          <w:b/>
          <w:sz w:val="32"/>
          <w:szCs w:val="32"/>
          <w:lang w:eastAsia="zh-CN"/>
        </w:rPr>
      </w:pPr>
      <w:r>
        <w:rPr>
          <w:rFonts w:ascii="仿宋_GB2312" w:eastAsia="仿宋_GB2312" w:cs="仿宋_GB2312" w:hint="eastAsia"/>
          <w:b/>
          <w:sz w:val="32"/>
          <w:szCs w:val="32"/>
          <w:lang w:eastAsia="zh-CN"/>
        </w:rPr>
        <w:t>一、收入支出决算总体情况说明</w:t>
      </w:r>
    </w:p>
    <w:p w:rsidR="00260EAD" w:rsidRPr="00207B41" w:rsidRDefault="009C7D6A" w:rsidP="00207B41">
      <w:pPr>
        <w:autoSpaceDE w:val="0"/>
        <w:autoSpaceDN w:val="0"/>
        <w:adjustRightInd w:val="0"/>
        <w:spacing w:line="560" w:lineRule="exact"/>
        <w:ind w:firstLineChars="200" w:firstLine="643"/>
        <w:rPr>
          <w:rFonts w:ascii="仿宋_GB2312" w:eastAsia="仿宋_GB2312" w:cs="仿宋_GB2312"/>
          <w:bCs/>
          <w:sz w:val="32"/>
          <w:szCs w:val="32"/>
          <w:lang w:eastAsia="zh-CN"/>
        </w:rPr>
      </w:pPr>
      <w:r>
        <w:rPr>
          <w:rFonts w:ascii="仿宋_GB2312" w:eastAsia="仿宋_GB2312" w:cs="仿宋_GB2312"/>
          <w:b/>
          <w:sz w:val="32"/>
          <w:szCs w:val="32"/>
          <w:lang w:eastAsia="zh-CN"/>
        </w:rPr>
        <w:t xml:space="preserve"> </w:t>
      </w:r>
      <w:r>
        <w:rPr>
          <w:rFonts w:ascii="仿宋_GB2312" w:eastAsia="仿宋_GB2312" w:cs="仿宋_GB2312" w:hint="eastAsia"/>
          <w:bCs/>
          <w:sz w:val="32"/>
          <w:szCs w:val="32"/>
          <w:lang w:eastAsia="zh-CN"/>
        </w:rPr>
        <w:t>2020年度收入</w:t>
      </w:r>
      <w:r w:rsidR="00207B41">
        <w:rPr>
          <w:rFonts w:ascii="仿宋_GB2312" w:eastAsia="仿宋_GB2312" w:cs="仿宋_GB2312" w:hint="eastAsia"/>
          <w:bCs/>
          <w:sz w:val="32"/>
          <w:szCs w:val="32"/>
          <w:lang w:eastAsia="zh-CN"/>
        </w:rPr>
        <w:t>、</w:t>
      </w:r>
      <w:r>
        <w:rPr>
          <w:rFonts w:ascii="仿宋_GB2312" w:eastAsia="仿宋_GB2312" w:cs="仿宋_GB2312" w:hint="eastAsia"/>
          <w:bCs/>
          <w:sz w:val="32"/>
          <w:szCs w:val="32"/>
          <w:lang w:eastAsia="zh-CN"/>
        </w:rPr>
        <w:t>支出总计</w:t>
      </w:r>
      <w:r w:rsidR="000B12D6">
        <w:rPr>
          <w:rFonts w:ascii="仿宋_GB2312" w:eastAsia="仿宋_GB2312" w:cs="仿宋_GB2312" w:hint="eastAsia"/>
          <w:bCs/>
          <w:sz w:val="32"/>
          <w:szCs w:val="32"/>
          <w:lang w:eastAsia="zh-CN"/>
        </w:rPr>
        <w:t>670.89</w:t>
      </w:r>
      <w:r>
        <w:rPr>
          <w:rFonts w:ascii="仿宋_GB2312" w:eastAsia="仿宋_GB2312" w:cs="仿宋_GB2312" w:hint="eastAsia"/>
          <w:bCs/>
          <w:sz w:val="32"/>
          <w:szCs w:val="32"/>
          <w:lang w:eastAsia="zh-CN"/>
        </w:rPr>
        <w:t>万元。</w:t>
      </w:r>
      <w:r w:rsidR="00BF0710">
        <w:rPr>
          <w:rFonts w:ascii="仿宋_GB2312" w:eastAsia="仿宋_GB2312" w:cs="仿宋_GB2312" w:hint="eastAsia"/>
          <w:bCs/>
          <w:sz w:val="32"/>
          <w:szCs w:val="32"/>
          <w:lang w:eastAsia="zh-CN"/>
        </w:rPr>
        <w:t>与2019年相比，收</w:t>
      </w:r>
      <w:r w:rsidR="00207B41">
        <w:rPr>
          <w:rFonts w:ascii="仿宋_GB2312" w:eastAsia="仿宋_GB2312" w:cs="仿宋_GB2312" w:hint="eastAsia"/>
          <w:bCs/>
          <w:sz w:val="32"/>
          <w:szCs w:val="32"/>
          <w:lang w:eastAsia="zh-CN"/>
        </w:rPr>
        <w:t>、支各</w:t>
      </w:r>
      <w:r w:rsidR="00BF0710">
        <w:rPr>
          <w:rFonts w:ascii="仿宋_GB2312" w:eastAsia="仿宋_GB2312" w:cs="仿宋_GB2312" w:hint="eastAsia"/>
          <w:bCs/>
          <w:sz w:val="32"/>
          <w:szCs w:val="32"/>
          <w:lang w:eastAsia="zh-CN"/>
        </w:rPr>
        <w:t>增加了</w:t>
      </w:r>
      <w:r w:rsidR="000B12D6">
        <w:rPr>
          <w:rFonts w:ascii="仿宋_GB2312" w:eastAsia="仿宋_GB2312" w:cs="仿宋_GB2312" w:hint="eastAsia"/>
          <w:bCs/>
          <w:sz w:val="32"/>
          <w:szCs w:val="32"/>
          <w:lang w:eastAsia="zh-CN"/>
        </w:rPr>
        <w:t>75.97</w:t>
      </w:r>
      <w:r w:rsidR="00BF0710">
        <w:rPr>
          <w:rFonts w:ascii="仿宋_GB2312" w:eastAsia="仿宋_GB2312" w:cs="仿宋_GB2312" w:hint="eastAsia"/>
          <w:bCs/>
          <w:sz w:val="32"/>
          <w:szCs w:val="32"/>
          <w:lang w:eastAsia="zh-CN"/>
        </w:rPr>
        <w:t>万元，增长</w:t>
      </w:r>
      <w:r w:rsidR="000B12D6">
        <w:rPr>
          <w:rFonts w:ascii="仿宋_GB2312" w:eastAsia="仿宋_GB2312" w:cs="仿宋_GB2312" w:hint="eastAsia"/>
          <w:bCs/>
          <w:sz w:val="32"/>
          <w:szCs w:val="32"/>
          <w:lang w:eastAsia="zh-CN"/>
        </w:rPr>
        <w:t>12.77</w:t>
      </w:r>
      <w:r w:rsidR="00BF0710">
        <w:rPr>
          <w:rFonts w:ascii="仿宋_GB2312" w:eastAsia="仿宋_GB2312" w:cs="仿宋_GB2312" w:hint="eastAsia"/>
          <w:bCs/>
          <w:sz w:val="32"/>
          <w:szCs w:val="32"/>
          <w:lang w:eastAsia="zh-CN"/>
        </w:rPr>
        <w:t>%</w:t>
      </w:r>
      <w:r w:rsidR="00207B41">
        <w:rPr>
          <w:rFonts w:ascii="仿宋_GB2312" w:eastAsia="仿宋_GB2312" w:cs="仿宋_GB2312" w:hint="eastAsia"/>
          <w:bCs/>
          <w:sz w:val="32"/>
          <w:szCs w:val="32"/>
          <w:lang w:eastAsia="zh-CN"/>
        </w:rPr>
        <w:t>。</w:t>
      </w:r>
      <w:r w:rsidR="00BF0710">
        <w:rPr>
          <w:rFonts w:ascii="仿宋_GB2312" w:eastAsia="仿宋_GB2312" w:cs="仿宋_GB2312" w:hint="eastAsia"/>
          <w:bCs/>
          <w:sz w:val="32"/>
          <w:szCs w:val="32"/>
          <w:lang w:eastAsia="zh-CN"/>
        </w:rPr>
        <w:t>增长原因</w:t>
      </w:r>
      <w:r w:rsidR="00207B41">
        <w:rPr>
          <w:rFonts w:ascii="仿宋_GB2312" w:eastAsia="仿宋_GB2312" w:cs="仿宋_GB2312" w:hint="eastAsia"/>
          <w:bCs/>
          <w:sz w:val="32"/>
          <w:szCs w:val="32"/>
          <w:lang w:eastAsia="zh-CN"/>
        </w:rPr>
        <w:t>：一是医疗事业收入增加，二是人员工资调资，三是政府性基金</w:t>
      </w:r>
      <w:r w:rsidR="00207B41">
        <w:rPr>
          <w:rFonts w:ascii="仿宋_GB2312" w:eastAsia="仿宋_GB2312" w:cs="仿宋_GB2312" w:hint="eastAsia"/>
          <w:bCs/>
          <w:sz w:val="30"/>
          <w:szCs w:val="30"/>
          <w:lang w:eastAsia="zh-CN"/>
        </w:rPr>
        <w:t>新冠疫情抗疫特别国债资金增</w:t>
      </w:r>
      <w:r w:rsidR="00207B41">
        <w:rPr>
          <w:rFonts w:ascii="仿宋_GB2312" w:eastAsia="仿宋_GB2312" w:cs="仿宋_GB2312" w:hint="eastAsia"/>
          <w:bCs/>
          <w:sz w:val="32"/>
          <w:szCs w:val="32"/>
          <w:lang w:eastAsia="zh-CN"/>
        </w:rPr>
        <w:t>加。</w:t>
      </w:r>
      <w:r w:rsidR="00207B41">
        <w:rPr>
          <w:rFonts w:ascii="仿宋_GB2312" w:eastAsia="仿宋_GB2312" w:cs="仿宋_GB2312"/>
          <w:bCs/>
          <w:sz w:val="32"/>
          <w:szCs w:val="32"/>
          <w:lang w:eastAsia="zh-CN"/>
        </w:rPr>
        <w:t xml:space="preserve"> </w:t>
      </w:r>
    </w:p>
    <w:p w:rsidR="00260EAD" w:rsidRDefault="009C7D6A">
      <w:pPr>
        <w:autoSpaceDE w:val="0"/>
        <w:autoSpaceDN w:val="0"/>
        <w:adjustRightInd w:val="0"/>
        <w:spacing w:line="560" w:lineRule="exact"/>
        <w:ind w:firstLineChars="200" w:firstLine="643"/>
        <w:rPr>
          <w:rFonts w:ascii="仿宋_GB2312" w:eastAsia="仿宋_GB2312" w:cs="仿宋_GB2312"/>
          <w:b/>
          <w:sz w:val="32"/>
          <w:szCs w:val="32"/>
          <w:lang w:eastAsia="zh-CN"/>
        </w:rPr>
      </w:pPr>
      <w:r>
        <w:rPr>
          <w:rFonts w:ascii="仿宋_GB2312" w:eastAsia="仿宋_GB2312" w:cs="仿宋_GB2312" w:hint="eastAsia"/>
          <w:b/>
          <w:sz w:val="32"/>
          <w:szCs w:val="32"/>
          <w:lang w:eastAsia="zh-CN"/>
        </w:rPr>
        <w:t>二、收入决算情况说明</w:t>
      </w:r>
    </w:p>
    <w:p w:rsidR="00260EAD" w:rsidRDefault="009C7D6A">
      <w:pPr>
        <w:autoSpaceDE w:val="0"/>
        <w:autoSpaceDN w:val="0"/>
        <w:adjustRightInd w:val="0"/>
        <w:spacing w:line="560" w:lineRule="exact"/>
        <w:ind w:firstLineChars="200" w:firstLine="640"/>
        <w:rPr>
          <w:rFonts w:ascii="仿宋_GB2312" w:eastAsia="仿宋_GB2312" w:cs="仿宋_GB2312"/>
          <w:b/>
          <w:sz w:val="32"/>
          <w:szCs w:val="32"/>
          <w:lang w:eastAsia="zh-CN"/>
        </w:rPr>
      </w:pPr>
      <w:r>
        <w:rPr>
          <w:rFonts w:ascii="仿宋_GB2312" w:eastAsia="仿宋_GB2312" w:cs="仿宋_GB2312" w:hint="eastAsia"/>
          <w:bCs/>
          <w:sz w:val="32"/>
          <w:szCs w:val="32"/>
          <w:lang w:eastAsia="zh-CN"/>
        </w:rPr>
        <w:t>2020年度收入总计</w:t>
      </w:r>
      <w:r w:rsidR="00F36219">
        <w:rPr>
          <w:rFonts w:ascii="仿宋_GB2312" w:eastAsia="仿宋_GB2312" w:cs="仿宋_GB2312" w:hint="eastAsia"/>
          <w:bCs/>
          <w:sz w:val="32"/>
          <w:szCs w:val="32"/>
          <w:lang w:eastAsia="zh-CN"/>
        </w:rPr>
        <w:t>583.69</w:t>
      </w:r>
      <w:r>
        <w:rPr>
          <w:rFonts w:ascii="仿宋_GB2312" w:eastAsia="仿宋_GB2312" w:cs="仿宋_GB2312" w:hint="eastAsia"/>
          <w:bCs/>
          <w:sz w:val="32"/>
          <w:szCs w:val="32"/>
          <w:lang w:eastAsia="zh-CN"/>
        </w:rPr>
        <w:t>万元</w:t>
      </w:r>
      <w:r>
        <w:rPr>
          <w:rFonts w:ascii="仿宋_GB2312" w:eastAsia="仿宋_GB2312" w:cs="仿宋_GB2312" w:hint="eastAsia"/>
          <w:bCs/>
          <w:sz w:val="32"/>
          <w:szCs w:val="32"/>
          <w:lang w:eastAsia="zh-CN"/>
        </w:rPr>
        <w:t> </w:t>
      </w:r>
      <w:r>
        <w:rPr>
          <w:rFonts w:ascii="仿宋_GB2312" w:eastAsia="仿宋_GB2312" w:cs="仿宋_GB2312" w:hint="eastAsia"/>
          <w:bCs/>
          <w:sz w:val="32"/>
          <w:szCs w:val="32"/>
          <w:lang w:eastAsia="zh-CN"/>
        </w:rPr>
        <w:t>，其中：财政拨款收入</w:t>
      </w:r>
      <w:r w:rsidR="00F36219">
        <w:rPr>
          <w:rFonts w:ascii="仿宋_GB2312" w:eastAsia="仿宋_GB2312" w:cs="仿宋_GB2312" w:hint="eastAsia"/>
          <w:bCs/>
          <w:sz w:val="32"/>
          <w:szCs w:val="32"/>
          <w:lang w:eastAsia="zh-CN"/>
        </w:rPr>
        <w:t>381.33</w:t>
      </w:r>
      <w:r>
        <w:rPr>
          <w:rFonts w:ascii="仿宋_GB2312" w:eastAsia="仿宋_GB2312" w:cs="仿宋_GB2312" w:hint="eastAsia"/>
          <w:bCs/>
          <w:sz w:val="32"/>
          <w:szCs w:val="32"/>
          <w:lang w:eastAsia="zh-CN"/>
        </w:rPr>
        <w:t>万元；占</w:t>
      </w:r>
      <w:r w:rsidR="00F36219">
        <w:rPr>
          <w:rFonts w:ascii="仿宋_GB2312" w:eastAsia="仿宋_GB2312" w:cs="仿宋_GB2312" w:hint="eastAsia"/>
          <w:bCs/>
          <w:sz w:val="32"/>
          <w:szCs w:val="32"/>
          <w:lang w:eastAsia="zh-CN"/>
        </w:rPr>
        <w:t>65.33</w:t>
      </w:r>
      <w:r>
        <w:rPr>
          <w:rFonts w:ascii="仿宋_GB2312" w:eastAsia="仿宋_GB2312" w:cs="仿宋_GB2312" w:hint="eastAsia"/>
          <w:bCs/>
          <w:sz w:val="32"/>
          <w:szCs w:val="32"/>
          <w:lang w:eastAsia="zh-CN"/>
        </w:rPr>
        <w:t>%</w:t>
      </w:r>
      <w:r>
        <w:rPr>
          <w:rFonts w:ascii="仿宋_GB2312" w:eastAsia="仿宋_GB2312" w:cs="仿宋_GB2312" w:hint="eastAsia"/>
          <w:bCs/>
          <w:sz w:val="32"/>
          <w:szCs w:val="32"/>
          <w:lang w:eastAsia="zh-CN"/>
        </w:rPr>
        <w:t> </w:t>
      </w:r>
      <w:r>
        <w:rPr>
          <w:rFonts w:ascii="仿宋_GB2312" w:eastAsia="仿宋_GB2312" w:cs="仿宋_GB2312" w:hint="eastAsia"/>
          <w:bCs/>
          <w:sz w:val="32"/>
          <w:szCs w:val="32"/>
          <w:lang w:eastAsia="zh-CN"/>
        </w:rPr>
        <w:t>；事业收入</w:t>
      </w:r>
      <w:r w:rsidR="00417DD1">
        <w:rPr>
          <w:rFonts w:ascii="仿宋_GB2312" w:eastAsia="仿宋_GB2312" w:cs="仿宋_GB2312" w:hint="eastAsia"/>
          <w:bCs/>
          <w:sz w:val="32"/>
          <w:szCs w:val="32"/>
          <w:lang w:eastAsia="zh-CN"/>
        </w:rPr>
        <w:t>196.95</w:t>
      </w:r>
      <w:r>
        <w:rPr>
          <w:rFonts w:ascii="仿宋_GB2312" w:eastAsia="仿宋_GB2312" w:cs="仿宋_GB2312" w:hint="eastAsia"/>
          <w:bCs/>
          <w:sz w:val="32"/>
          <w:szCs w:val="32"/>
          <w:lang w:eastAsia="zh-CN"/>
        </w:rPr>
        <w:t>万元，占</w:t>
      </w:r>
      <w:r>
        <w:rPr>
          <w:rFonts w:ascii="仿宋_GB2312" w:eastAsia="仿宋_GB2312" w:cs="仿宋_GB2312"/>
          <w:bCs/>
          <w:sz w:val="32"/>
          <w:szCs w:val="32"/>
          <w:lang w:eastAsia="zh-CN"/>
        </w:rPr>
        <w:t xml:space="preserve"> </w:t>
      </w:r>
      <w:r w:rsidR="00F36219">
        <w:rPr>
          <w:rFonts w:ascii="仿宋_GB2312" w:eastAsia="仿宋_GB2312" w:cs="仿宋_GB2312" w:hint="eastAsia"/>
          <w:bCs/>
          <w:sz w:val="32"/>
          <w:szCs w:val="32"/>
          <w:lang w:eastAsia="zh-CN"/>
        </w:rPr>
        <w:t>33.74</w:t>
      </w:r>
      <w:r>
        <w:rPr>
          <w:rFonts w:ascii="仿宋_GB2312" w:eastAsia="仿宋_GB2312" w:cs="仿宋_GB2312" w:hint="eastAsia"/>
          <w:bCs/>
          <w:sz w:val="32"/>
          <w:szCs w:val="32"/>
          <w:lang w:eastAsia="zh-CN"/>
        </w:rPr>
        <w:t>%</w:t>
      </w:r>
      <w:r>
        <w:rPr>
          <w:rFonts w:ascii="仿宋_GB2312" w:eastAsia="仿宋_GB2312" w:cs="仿宋_GB2312"/>
          <w:bCs/>
          <w:sz w:val="32"/>
          <w:szCs w:val="32"/>
          <w:lang w:eastAsia="zh-CN"/>
        </w:rPr>
        <w:t xml:space="preserve"> </w:t>
      </w:r>
      <w:r>
        <w:rPr>
          <w:rFonts w:ascii="仿宋_GB2312" w:eastAsia="仿宋_GB2312" w:cs="仿宋_GB2312" w:hint="eastAsia"/>
          <w:bCs/>
          <w:sz w:val="32"/>
          <w:szCs w:val="32"/>
          <w:lang w:eastAsia="zh-CN"/>
        </w:rPr>
        <w:t>；其他收入</w:t>
      </w:r>
      <w:r w:rsidR="00417DD1">
        <w:rPr>
          <w:rFonts w:ascii="仿宋_GB2312" w:eastAsia="仿宋_GB2312" w:cs="仿宋_GB2312" w:hint="eastAsia"/>
          <w:bCs/>
          <w:sz w:val="32"/>
          <w:szCs w:val="32"/>
          <w:lang w:eastAsia="zh-CN"/>
        </w:rPr>
        <w:t>5.41</w:t>
      </w:r>
      <w:r>
        <w:rPr>
          <w:rFonts w:ascii="仿宋_GB2312" w:eastAsia="仿宋_GB2312" w:cs="仿宋_GB2312" w:hint="eastAsia"/>
          <w:bCs/>
          <w:sz w:val="32"/>
          <w:szCs w:val="32"/>
          <w:lang w:eastAsia="zh-CN"/>
        </w:rPr>
        <w:t>万元，占</w:t>
      </w:r>
      <w:r>
        <w:rPr>
          <w:rFonts w:ascii="仿宋_GB2312" w:eastAsia="仿宋_GB2312" w:cs="仿宋_GB2312"/>
          <w:bCs/>
          <w:sz w:val="32"/>
          <w:szCs w:val="32"/>
          <w:lang w:eastAsia="zh-CN"/>
        </w:rPr>
        <w:t xml:space="preserve"> </w:t>
      </w:r>
      <w:r w:rsidR="00F36219">
        <w:rPr>
          <w:rFonts w:ascii="仿宋_GB2312" w:eastAsia="仿宋_GB2312" w:cs="仿宋_GB2312" w:hint="eastAsia"/>
          <w:bCs/>
          <w:sz w:val="32"/>
          <w:szCs w:val="32"/>
          <w:lang w:eastAsia="zh-CN"/>
        </w:rPr>
        <w:t>0.93</w:t>
      </w:r>
      <w:r>
        <w:rPr>
          <w:rFonts w:ascii="仿宋_GB2312" w:eastAsia="仿宋_GB2312" w:cs="仿宋_GB2312" w:hint="eastAsia"/>
          <w:bCs/>
          <w:sz w:val="32"/>
          <w:szCs w:val="32"/>
          <w:lang w:eastAsia="zh-CN"/>
        </w:rPr>
        <w:t>%</w:t>
      </w:r>
      <w:r w:rsidR="00F36219">
        <w:rPr>
          <w:rFonts w:ascii="仿宋_GB2312" w:eastAsia="仿宋_GB2312" w:cs="仿宋_GB2312" w:hint="eastAsia"/>
          <w:bCs/>
          <w:sz w:val="32"/>
          <w:szCs w:val="32"/>
          <w:lang w:eastAsia="zh-CN"/>
        </w:rPr>
        <w:t>.</w:t>
      </w:r>
    </w:p>
    <w:p w:rsidR="00260EAD" w:rsidRDefault="009C7D6A">
      <w:pPr>
        <w:autoSpaceDE w:val="0"/>
        <w:autoSpaceDN w:val="0"/>
        <w:adjustRightInd w:val="0"/>
        <w:spacing w:line="560" w:lineRule="exact"/>
        <w:ind w:firstLineChars="200" w:firstLine="643"/>
        <w:rPr>
          <w:rFonts w:ascii="仿宋_GB2312" w:eastAsia="仿宋_GB2312" w:cs="仿宋_GB2312"/>
          <w:b/>
          <w:sz w:val="32"/>
          <w:szCs w:val="32"/>
          <w:lang w:eastAsia="zh-CN"/>
        </w:rPr>
      </w:pPr>
      <w:r>
        <w:rPr>
          <w:rFonts w:ascii="仿宋_GB2312" w:eastAsia="仿宋_GB2312" w:cs="仿宋_GB2312" w:hint="eastAsia"/>
          <w:b/>
          <w:sz w:val="32"/>
          <w:szCs w:val="32"/>
          <w:lang w:eastAsia="zh-CN"/>
        </w:rPr>
        <w:t>三、支出决算情况说明</w:t>
      </w:r>
    </w:p>
    <w:p w:rsidR="00A76634" w:rsidRDefault="00A76634" w:rsidP="00A76634">
      <w:pPr>
        <w:autoSpaceDE w:val="0"/>
        <w:autoSpaceDN w:val="0"/>
        <w:adjustRightInd w:val="0"/>
        <w:spacing w:line="560" w:lineRule="exact"/>
        <w:ind w:firstLineChars="200"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t>2020年度支出合计619.23万元，其中：基本支出</w:t>
      </w:r>
      <w:r w:rsidR="00E22326">
        <w:rPr>
          <w:rFonts w:ascii="仿宋_GB2312" w:eastAsia="仿宋_GB2312" w:cs="仿宋_GB2312" w:hint="eastAsia"/>
          <w:bCs/>
          <w:sz w:val="32"/>
          <w:szCs w:val="32"/>
          <w:lang w:eastAsia="zh-CN"/>
        </w:rPr>
        <w:t>619.23</w:t>
      </w:r>
      <w:r>
        <w:rPr>
          <w:rFonts w:ascii="仿宋_GB2312" w:eastAsia="仿宋_GB2312" w:cs="仿宋_GB2312" w:hint="eastAsia"/>
          <w:bCs/>
          <w:sz w:val="32"/>
          <w:szCs w:val="32"/>
          <w:lang w:eastAsia="zh-CN"/>
        </w:rPr>
        <w:t>万元，占</w:t>
      </w:r>
      <w:r w:rsidR="00E22326">
        <w:rPr>
          <w:rFonts w:ascii="仿宋_GB2312" w:eastAsia="仿宋_GB2312" w:cs="仿宋_GB2312" w:hint="eastAsia"/>
          <w:bCs/>
          <w:sz w:val="32"/>
          <w:szCs w:val="32"/>
          <w:lang w:eastAsia="zh-CN"/>
        </w:rPr>
        <w:t>100</w:t>
      </w:r>
      <w:r>
        <w:rPr>
          <w:rFonts w:ascii="仿宋_GB2312" w:eastAsia="仿宋_GB2312" w:cs="仿宋_GB2312" w:hint="eastAsia"/>
          <w:bCs/>
          <w:sz w:val="32"/>
          <w:szCs w:val="32"/>
          <w:lang w:eastAsia="zh-CN"/>
        </w:rPr>
        <w:t>%；项目支出</w:t>
      </w:r>
      <w:r w:rsidR="00E22326">
        <w:rPr>
          <w:rFonts w:ascii="仿宋_GB2312" w:eastAsia="仿宋_GB2312" w:cs="仿宋_GB2312" w:hint="eastAsia"/>
          <w:bCs/>
          <w:sz w:val="32"/>
          <w:szCs w:val="32"/>
          <w:lang w:eastAsia="zh-CN"/>
        </w:rPr>
        <w:t>0</w:t>
      </w:r>
      <w:r>
        <w:rPr>
          <w:rFonts w:ascii="仿宋_GB2312" w:eastAsia="仿宋_GB2312" w:cs="仿宋_GB2312" w:hint="eastAsia"/>
          <w:bCs/>
          <w:sz w:val="32"/>
          <w:szCs w:val="32"/>
          <w:lang w:eastAsia="zh-CN"/>
        </w:rPr>
        <w:t>万元，占</w:t>
      </w:r>
      <w:r w:rsidR="00E22326">
        <w:rPr>
          <w:rFonts w:ascii="仿宋_GB2312" w:eastAsia="仿宋_GB2312" w:cs="仿宋_GB2312" w:hint="eastAsia"/>
          <w:bCs/>
          <w:sz w:val="32"/>
          <w:szCs w:val="32"/>
          <w:lang w:eastAsia="zh-CN"/>
        </w:rPr>
        <w:t>0</w:t>
      </w:r>
      <w:r>
        <w:rPr>
          <w:rFonts w:ascii="仿宋_GB2312" w:eastAsia="仿宋_GB2312" w:cs="仿宋_GB2312" w:hint="eastAsia"/>
          <w:bCs/>
          <w:sz w:val="32"/>
          <w:szCs w:val="32"/>
          <w:lang w:eastAsia="zh-CN"/>
        </w:rPr>
        <w:t>%；经营支出0万元，占0</w:t>
      </w:r>
      <w:r>
        <w:rPr>
          <w:rFonts w:ascii="仿宋_GB2312" w:eastAsia="仿宋_GB2312" w:cs="仿宋_GB2312"/>
          <w:bCs/>
          <w:sz w:val="32"/>
          <w:szCs w:val="32"/>
          <w:lang w:eastAsia="zh-CN"/>
        </w:rPr>
        <w:t>%</w:t>
      </w:r>
      <w:r>
        <w:rPr>
          <w:rFonts w:ascii="仿宋_GB2312" w:eastAsia="仿宋_GB2312" w:cs="仿宋_GB2312" w:hint="eastAsia"/>
          <w:bCs/>
          <w:sz w:val="32"/>
          <w:szCs w:val="32"/>
          <w:lang w:eastAsia="zh-CN"/>
        </w:rPr>
        <w:t>。</w:t>
      </w:r>
    </w:p>
    <w:p w:rsidR="00260EAD" w:rsidRDefault="009C7D6A">
      <w:pPr>
        <w:autoSpaceDE w:val="0"/>
        <w:autoSpaceDN w:val="0"/>
        <w:adjustRightInd w:val="0"/>
        <w:spacing w:line="560" w:lineRule="exact"/>
        <w:ind w:firstLineChars="200" w:firstLine="640"/>
        <w:rPr>
          <w:rFonts w:ascii="仿宋_GB2312" w:eastAsia="仿宋_GB2312" w:cs="仿宋_GB2312"/>
          <w:b/>
          <w:sz w:val="32"/>
          <w:szCs w:val="32"/>
          <w:lang w:eastAsia="zh-CN"/>
        </w:rPr>
      </w:pPr>
      <w:r>
        <w:rPr>
          <w:rFonts w:ascii="仿宋_GB2312" w:eastAsia="仿宋_GB2312" w:cs="仿宋_GB2312" w:hint="eastAsia"/>
          <w:bCs/>
          <w:sz w:val="32"/>
          <w:szCs w:val="32"/>
          <w:lang w:eastAsia="zh-CN"/>
        </w:rPr>
        <w:t>四、</w:t>
      </w:r>
      <w:r>
        <w:rPr>
          <w:rFonts w:ascii="仿宋_GB2312" w:eastAsia="仿宋_GB2312" w:cs="仿宋_GB2312" w:hint="eastAsia"/>
          <w:b/>
          <w:sz w:val="32"/>
          <w:szCs w:val="32"/>
          <w:lang w:eastAsia="zh-CN"/>
        </w:rPr>
        <w:t>财政拨款收入支出决算总体情况说明</w:t>
      </w:r>
    </w:p>
    <w:p w:rsidR="00260EAD" w:rsidRPr="00B73F4F" w:rsidRDefault="00EE3EE2">
      <w:pPr>
        <w:autoSpaceDE w:val="0"/>
        <w:autoSpaceDN w:val="0"/>
        <w:adjustRightInd w:val="0"/>
        <w:spacing w:line="560" w:lineRule="exact"/>
        <w:ind w:firstLineChars="200"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t>2020</w:t>
      </w:r>
      <w:r w:rsidR="00B73F4F">
        <w:rPr>
          <w:rFonts w:ascii="仿宋_GB2312" w:eastAsia="仿宋_GB2312" w:cs="仿宋_GB2312" w:hint="eastAsia"/>
          <w:bCs/>
          <w:sz w:val="32"/>
          <w:szCs w:val="32"/>
          <w:lang w:eastAsia="zh-CN"/>
        </w:rPr>
        <w:t>年度财政拨款收、支</w:t>
      </w:r>
      <w:r>
        <w:rPr>
          <w:rFonts w:ascii="仿宋_GB2312" w:eastAsia="仿宋_GB2312" w:cs="仿宋_GB2312" w:hint="eastAsia"/>
          <w:bCs/>
          <w:sz w:val="32"/>
          <w:szCs w:val="32"/>
          <w:lang w:eastAsia="zh-CN"/>
        </w:rPr>
        <w:t>总计</w:t>
      </w:r>
      <w:r w:rsidR="00055D7A">
        <w:rPr>
          <w:rFonts w:ascii="仿宋_GB2312" w:eastAsia="仿宋_GB2312" w:cs="仿宋_GB2312" w:hint="eastAsia"/>
          <w:bCs/>
          <w:sz w:val="32"/>
          <w:szCs w:val="32"/>
          <w:lang w:eastAsia="zh-CN"/>
        </w:rPr>
        <w:t>468.52</w:t>
      </w:r>
      <w:r>
        <w:rPr>
          <w:rFonts w:ascii="仿宋_GB2312" w:eastAsia="仿宋_GB2312" w:cs="仿宋_GB2312" w:hint="eastAsia"/>
          <w:bCs/>
          <w:sz w:val="32"/>
          <w:szCs w:val="32"/>
          <w:lang w:eastAsia="zh-CN"/>
        </w:rPr>
        <w:t>万元。与</w:t>
      </w:r>
      <w:r>
        <w:rPr>
          <w:rFonts w:ascii="仿宋_GB2312" w:eastAsia="仿宋_GB2312" w:cs="仿宋_GB2312"/>
          <w:bCs/>
          <w:sz w:val="32"/>
          <w:szCs w:val="32"/>
          <w:lang w:eastAsia="zh-CN"/>
        </w:rPr>
        <w:t xml:space="preserve"> 20</w:t>
      </w:r>
      <w:r w:rsidR="00805FB6">
        <w:rPr>
          <w:rFonts w:ascii="仿宋_GB2312" w:eastAsia="仿宋_GB2312" w:cs="仿宋_GB2312" w:hint="eastAsia"/>
          <w:bCs/>
          <w:sz w:val="32"/>
          <w:szCs w:val="32"/>
          <w:lang w:eastAsia="zh-CN"/>
        </w:rPr>
        <w:t>19</w:t>
      </w:r>
      <w:r>
        <w:rPr>
          <w:rFonts w:ascii="仿宋_GB2312" w:eastAsia="仿宋_GB2312" w:cs="仿宋_GB2312"/>
          <w:bCs/>
          <w:sz w:val="32"/>
          <w:szCs w:val="32"/>
          <w:lang w:eastAsia="zh-CN"/>
        </w:rPr>
        <w:t xml:space="preserve"> </w:t>
      </w:r>
      <w:r>
        <w:rPr>
          <w:rFonts w:ascii="仿宋_GB2312" w:eastAsia="仿宋_GB2312" w:cs="仿宋_GB2312" w:hint="eastAsia"/>
          <w:bCs/>
          <w:sz w:val="32"/>
          <w:szCs w:val="32"/>
          <w:lang w:eastAsia="zh-CN"/>
        </w:rPr>
        <w:t>年相比，财政拨款收</w:t>
      </w:r>
      <w:r w:rsidR="00B73F4F">
        <w:rPr>
          <w:rFonts w:ascii="仿宋_GB2312" w:eastAsia="仿宋_GB2312" w:cs="仿宋_GB2312" w:hint="eastAsia"/>
          <w:bCs/>
          <w:sz w:val="32"/>
          <w:szCs w:val="32"/>
          <w:lang w:eastAsia="zh-CN"/>
        </w:rPr>
        <w:t>支</w:t>
      </w:r>
      <w:r>
        <w:rPr>
          <w:rFonts w:ascii="仿宋_GB2312" w:eastAsia="仿宋_GB2312" w:cs="仿宋_GB2312" w:hint="eastAsia"/>
          <w:bCs/>
          <w:sz w:val="32"/>
          <w:szCs w:val="32"/>
          <w:lang w:eastAsia="zh-CN"/>
        </w:rPr>
        <w:t>总计</w:t>
      </w:r>
      <w:r w:rsidR="00B73F4F">
        <w:rPr>
          <w:rFonts w:ascii="仿宋_GB2312" w:eastAsia="仿宋_GB2312" w:cs="仿宋_GB2312" w:hint="eastAsia"/>
          <w:bCs/>
          <w:sz w:val="32"/>
          <w:szCs w:val="32"/>
          <w:lang w:eastAsia="zh-CN"/>
        </w:rPr>
        <w:t>各</w:t>
      </w:r>
      <w:r>
        <w:rPr>
          <w:rFonts w:ascii="仿宋_GB2312" w:eastAsia="仿宋_GB2312" w:cs="仿宋_GB2312" w:hint="eastAsia"/>
          <w:bCs/>
          <w:sz w:val="32"/>
          <w:szCs w:val="32"/>
          <w:lang w:eastAsia="zh-CN"/>
        </w:rPr>
        <w:t>增加</w:t>
      </w:r>
      <w:r w:rsidR="00055D7A">
        <w:rPr>
          <w:rFonts w:ascii="仿宋_GB2312" w:eastAsia="仿宋_GB2312" w:cs="仿宋_GB2312" w:hint="eastAsia"/>
          <w:bCs/>
          <w:sz w:val="32"/>
          <w:szCs w:val="32"/>
          <w:lang w:eastAsia="zh-CN"/>
        </w:rPr>
        <w:t>70.55</w:t>
      </w:r>
      <w:r>
        <w:rPr>
          <w:rFonts w:ascii="仿宋_GB2312" w:eastAsia="仿宋_GB2312" w:cs="仿宋_GB2312" w:hint="eastAsia"/>
          <w:bCs/>
          <w:sz w:val="32"/>
          <w:szCs w:val="32"/>
          <w:lang w:eastAsia="zh-CN"/>
        </w:rPr>
        <w:t>万元，增长</w:t>
      </w:r>
      <w:r w:rsidR="00055D7A">
        <w:rPr>
          <w:rFonts w:ascii="仿宋_GB2312" w:eastAsia="仿宋_GB2312" w:cs="仿宋_GB2312" w:hint="eastAsia"/>
          <w:bCs/>
          <w:sz w:val="32"/>
          <w:szCs w:val="32"/>
          <w:lang w:eastAsia="zh-CN"/>
        </w:rPr>
        <w:t>17.73</w:t>
      </w:r>
      <w:r>
        <w:rPr>
          <w:rFonts w:ascii="仿宋_GB2312" w:eastAsia="仿宋_GB2312" w:cs="仿宋_GB2312" w:hint="eastAsia"/>
          <w:bCs/>
          <w:sz w:val="32"/>
          <w:szCs w:val="32"/>
          <w:lang w:eastAsia="zh-CN"/>
        </w:rPr>
        <w:t>%。增长原因</w:t>
      </w:r>
      <w:r w:rsidR="00B73F4F">
        <w:rPr>
          <w:rFonts w:ascii="仿宋_GB2312" w:eastAsia="仿宋_GB2312" w:cs="仿宋_GB2312" w:hint="eastAsia"/>
          <w:bCs/>
          <w:sz w:val="32"/>
          <w:szCs w:val="32"/>
          <w:lang w:eastAsia="zh-CN"/>
        </w:rPr>
        <w:t>：一是医疗事业收入增加，二是人员工资调资，三是政府性基金</w:t>
      </w:r>
      <w:r w:rsidR="00B73F4F">
        <w:rPr>
          <w:rFonts w:ascii="仿宋_GB2312" w:eastAsia="仿宋_GB2312" w:cs="仿宋_GB2312" w:hint="eastAsia"/>
          <w:bCs/>
          <w:sz w:val="30"/>
          <w:szCs w:val="30"/>
          <w:lang w:eastAsia="zh-CN"/>
        </w:rPr>
        <w:t>新冠疫情抗疫特别国债资金增</w:t>
      </w:r>
      <w:r w:rsidR="00B73F4F">
        <w:rPr>
          <w:rFonts w:ascii="仿宋_GB2312" w:eastAsia="仿宋_GB2312" w:cs="仿宋_GB2312" w:hint="eastAsia"/>
          <w:bCs/>
          <w:sz w:val="32"/>
          <w:szCs w:val="32"/>
          <w:lang w:eastAsia="zh-CN"/>
        </w:rPr>
        <w:t>加。</w:t>
      </w:r>
      <w:r w:rsidR="00B73F4F">
        <w:rPr>
          <w:rFonts w:ascii="仿宋_GB2312" w:eastAsia="仿宋_GB2312" w:cs="仿宋_GB2312"/>
          <w:bCs/>
          <w:sz w:val="32"/>
          <w:szCs w:val="32"/>
          <w:lang w:eastAsia="zh-CN"/>
        </w:rPr>
        <w:t xml:space="preserve"> </w:t>
      </w:r>
    </w:p>
    <w:p w:rsidR="00260EAD" w:rsidRPr="00F36219" w:rsidRDefault="009C7D6A">
      <w:pPr>
        <w:autoSpaceDE w:val="0"/>
        <w:autoSpaceDN w:val="0"/>
        <w:adjustRightInd w:val="0"/>
        <w:spacing w:line="560" w:lineRule="exact"/>
        <w:ind w:firstLineChars="200" w:firstLine="640"/>
        <w:rPr>
          <w:rFonts w:eastAsia="仿宋_GB2312"/>
          <w:b/>
          <w:sz w:val="32"/>
          <w:szCs w:val="32"/>
          <w:lang w:eastAsia="zh-CN"/>
        </w:rPr>
      </w:pPr>
      <w:r w:rsidRPr="00F36219">
        <w:rPr>
          <w:rFonts w:ascii="仿宋_GB2312" w:eastAsia="仿宋_GB2312" w:cs="仿宋_GB2312" w:hint="eastAsia"/>
          <w:bCs/>
          <w:sz w:val="32"/>
          <w:szCs w:val="32"/>
          <w:lang w:eastAsia="zh-CN"/>
        </w:rPr>
        <w:t>五、</w:t>
      </w:r>
      <w:r w:rsidRPr="00F36219">
        <w:rPr>
          <w:rFonts w:eastAsia="仿宋_GB2312" w:hint="eastAsia"/>
          <w:b/>
          <w:sz w:val="32"/>
          <w:szCs w:val="32"/>
          <w:lang w:eastAsia="zh-CN"/>
        </w:rPr>
        <w:t>一般公共预算财政拨款支出决算情况</w:t>
      </w:r>
      <w:r w:rsidRPr="00F36219">
        <w:rPr>
          <w:rFonts w:ascii="仿宋_GB2312" w:eastAsia="仿宋_GB2312" w:cs="仿宋_GB2312" w:hint="eastAsia"/>
          <w:b/>
          <w:sz w:val="32"/>
          <w:szCs w:val="32"/>
          <w:lang w:eastAsia="zh-CN"/>
        </w:rPr>
        <w:t>说明</w:t>
      </w:r>
    </w:p>
    <w:p w:rsidR="00260EAD" w:rsidRPr="00F36219" w:rsidRDefault="009C7D6A">
      <w:pPr>
        <w:autoSpaceDE w:val="0"/>
        <w:autoSpaceDN w:val="0"/>
        <w:adjustRightInd w:val="0"/>
        <w:spacing w:line="560" w:lineRule="exact"/>
        <w:ind w:firstLineChars="200" w:firstLine="640"/>
        <w:rPr>
          <w:rFonts w:ascii="仿宋_GB2312" w:eastAsia="仿宋_GB2312" w:cs="仿宋_GB2312"/>
          <w:bCs/>
          <w:sz w:val="32"/>
          <w:szCs w:val="32"/>
          <w:lang w:eastAsia="zh-CN"/>
        </w:rPr>
      </w:pPr>
      <w:r w:rsidRPr="00F36219">
        <w:rPr>
          <w:rFonts w:ascii="仿宋_GB2312" w:eastAsia="仿宋_GB2312" w:cs="仿宋_GB2312" w:hint="eastAsia"/>
          <w:bCs/>
          <w:sz w:val="32"/>
          <w:szCs w:val="32"/>
          <w:lang w:eastAsia="zh-CN"/>
        </w:rPr>
        <w:t xml:space="preserve">（一）财政拨款支出决算总体情况。 </w:t>
      </w:r>
    </w:p>
    <w:p w:rsidR="00260EAD" w:rsidRPr="00F36219" w:rsidRDefault="0063001D">
      <w:pPr>
        <w:autoSpaceDE w:val="0"/>
        <w:autoSpaceDN w:val="0"/>
        <w:adjustRightInd w:val="0"/>
        <w:spacing w:line="560" w:lineRule="exact"/>
        <w:ind w:firstLineChars="200" w:firstLine="640"/>
        <w:rPr>
          <w:rFonts w:ascii="仿宋_GB2312" w:eastAsia="仿宋_GB2312" w:cs="仿宋_GB2312"/>
          <w:bCs/>
          <w:sz w:val="32"/>
          <w:szCs w:val="32"/>
          <w:lang w:eastAsia="zh-CN"/>
        </w:rPr>
      </w:pPr>
      <w:r w:rsidRPr="00F36219">
        <w:rPr>
          <w:rFonts w:ascii="仿宋_GB2312" w:eastAsia="仿宋_GB2312" w:cs="仿宋_GB2312"/>
          <w:bCs/>
          <w:sz w:val="32"/>
          <w:szCs w:val="32"/>
          <w:lang w:eastAsia="zh-CN"/>
        </w:rPr>
        <w:lastRenderedPageBreak/>
        <w:t>20</w:t>
      </w:r>
      <w:r w:rsidRPr="00F36219">
        <w:rPr>
          <w:rFonts w:ascii="仿宋_GB2312" w:eastAsia="仿宋_GB2312" w:cs="仿宋_GB2312" w:hint="eastAsia"/>
          <w:bCs/>
          <w:sz w:val="32"/>
          <w:szCs w:val="32"/>
          <w:lang w:eastAsia="zh-CN"/>
        </w:rPr>
        <w:t>20年度财政拨款支出</w:t>
      </w:r>
      <w:r w:rsidR="00ED7609" w:rsidRPr="00F36219">
        <w:rPr>
          <w:rFonts w:ascii="仿宋_GB2312" w:eastAsia="仿宋_GB2312" w:cs="仿宋_GB2312" w:hint="eastAsia"/>
          <w:bCs/>
          <w:sz w:val="32"/>
          <w:szCs w:val="32"/>
          <w:lang w:eastAsia="zh-CN"/>
        </w:rPr>
        <w:t>361.37</w:t>
      </w:r>
      <w:r w:rsidRPr="00F36219">
        <w:rPr>
          <w:rFonts w:ascii="仿宋_GB2312" w:eastAsia="仿宋_GB2312" w:cs="仿宋_GB2312" w:hint="eastAsia"/>
          <w:bCs/>
          <w:sz w:val="32"/>
          <w:szCs w:val="32"/>
          <w:lang w:eastAsia="zh-CN"/>
        </w:rPr>
        <w:t>万元，占本年支出合计的</w:t>
      </w:r>
      <w:r w:rsidRPr="00F36219">
        <w:rPr>
          <w:rFonts w:ascii="仿宋_GB2312" w:eastAsia="仿宋_GB2312" w:cs="仿宋_GB2312"/>
          <w:bCs/>
          <w:sz w:val="32"/>
          <w:szCs w:val="32"/>
          <w:lang w:eastAsia="zh-CN"/>
        </w:rPr>
        <w:t xml:space="preserve"> </w:t>
      </w:r>
      <w:r w:rsidR="00AF6B06">
        <w:rPr>
          <w:rFonts w:ascii="仿宋_GB2312" w:eastAsia="仿宋_GB2312" w:cs="仿宋_GB2312" w:hint="eastAsia"/>
          <w:bCs/>
          <w:sz w:val="32"/>
          <w:szCs w:val="32"/>
          <w:lang w:eastAsia="zh-CN"/>
        </w:rPr>
        <w:t>58.36</w:t>
      </w:r>
      <w:r w:rsidRPr="00F36219">
        <w:rPr>
          <w:rFonts w:ascii="仿宋_GB2312" w:eastAsia="仿宋_GB2312" w:cs="仿宋_GB2312" w:hint="eastAsia"/>
          <w:bCs/>
          <w:sz w:val="32"/>
          <w:szCs w:val="32"/>
          <w:lang w:eastAsia="zh-CN"/>
        </w:rPr>
        <w:t>%。与</w:t>
      </w:r>
      <w:r w:rsidRPr="00F36219">
        <w:rPr>
          <w:rFonts w:ascii="仿宋_GB2312" w:eastAsia="仿宋_GB2312" w:cs="仿宋_GB2312"/>
          <w:bCs/>
          <w:sz w:val="32"/>
          <w:szCs w:val="32"/>
          <w:lang w:eastAsia="zh-CN"/>
        </w:rPr>
        <w:t xml:space="preserve"> 201</w:t>
      </w:r>
      <w:r w:rsidR="002B588C" w:rsidRPr="00F36219">
        <w:rPr>
          <w:rFonts w:ascii="仿宋_GB2312" w:eastAsia="仿宋_GB2312" w:cs="仿宋_GB2312" w:hint="eastAsia"/>
          <w:bCs/>
          <w:sz w:val="32"/>
          <w:szCs w:val="32"/>
          <w:lang w:eastAsia="zh-CN"/>
        </w:rPr>
        <w:t>9</w:t>
      </w:r>
      <w:r w:rsidRPr="00F36219">
        <w:rPr>
          <w:rFonts w:ascii="仿宋_GB2312" w:eastAsia="仿宋_GB2312" w:cs="仿宋_GB2312"/>
          <w:bCs/>
          <w:sz w:val="32"/>
          <w:szCs w:val="32"/>
          <w:lang w:eastAsia="zh-CN"/>
        </w:rPr>
        <w:t xml:space="preserve"> </w:t>
      </w:r>
      <w:r w:rsidRPr="00F36219">
        <w:rPr>
          <w:rFonts w:ascii="仿宋_GB2312" w:eastAsia="仿宋_GB2312" w:cs="仿宋_GB2312" w:hint="eastAsia"/>
          <w:bCs/>
          <w:sz w:val="32"/>
          <w:szCs w:val="32"/>
          <w:lang w:eastAsia="zh-CN"/>
        </w:rPr>
        <w:t>年相比，财政拨款支出增加</w:t>
      </w:r>
      <w:r w:rsidR="00A200D8">
        <w:rPr>
          <w:rFonts w:ascii="仿宋_GB2312" w:eastAsia="仿宋_GB2312" w:cs="仿宋_GB2312" w:hint="eastAsia"/>
          <w:bCs/>
          <w:sz w:val="32"/>
          <w:szCs w:val="32"/>
          <w:lang w:eastAsia="zh-CN"/>
        </w:rPr>
        <w:t>50.59</w:t>
      </w:r>
      <w:r w:rsidR="00A200D8" w:rsidRPr="00F36219">
        <w:rPr>
          <w:rFonts w:ascii="仿宋_GB2312" w:eastAsia="仿宋_GB2312" w:cs="仿宋_GB2312" w:hint="eastAsia"/>
          <w:bCs/>
          <w:sz w:val="32"/>
          <w:szCs w:val="32"/>
          <w:lang w:eastAsia="zh-CN"/>
        </w:rPr>
        <w:t>万元</w:t>
      </w:r>
      <w:r w:rsidR="00A200D8">
        <w:rPr>
          <w:rFonts w:ascii="仿宋_GB2312" w:eastAsia="仿宋_GB2312" w:cs="仿宋_GB2312" w:hint="eastAsia"/>
          <w:bCs/>
          <w:sz w:val="32"/>
          <w:szCs w:val="32"/>
          <w:lang w:eastAsia="zh-CN"/>
        </w:rPr>
        <w:t>；</w:t>
      </w:r>
      <w:r w:rsidRPr="00F36219">
        <w:rPr>
          <w:rFonts w:ascii="仿宋_GB2312" w:eastAsia="仿宋_GB2312" w:cs="仿宋_GB2312" w:hint="eastAsia"/>
          <w:bCs/>
          <w:sz w:val="32"/>
          <w:szCs w:val="32"/>
          <w:lang w:eastAsia="zh-CN"/>
        </w:rPr>
        <w:t>同比增长</w:t>
      </w:r>
      <w:r w:rsidR="00ED7609" w:rsidRPr="00F36219">
        <w:rPr>
          <w:rFonts w:ascii="仿宋_GB2312" w:eastAsia="仿宋_GB2312" w:cs="仿宋_GB2312" w:hint="eastAsia"/>
          <w:bCs/>
          <w:sz w:val="32"/>
          <w:szCs w:val="32"/>
          <w:lang w:eastAsia="zh-CN"/>
        </w:rPr>
        <w:t>16.28</w:t>
      </w:r>
      <w:r w:rsidRPr="00F36219">
        <w:rPr>
          <w:rFonts w:ascii="仿宋_GB2312" w:eastAsia="仿宋_GB2312" w:cs="仿宋_GB2312" w:hint="eastAsia"/>
          <w:bCs/>
          <w:sz w:val="32"/>
          <w:szCs w:val="32"/>
          <w:lang w:eastAsia="zh-CN"/>
        </w:rPr>
        <w:t>%。增长原因</w:t>
      </w:r>
      <w:r w:rsidR="00AF6B06">
        <w:rPr>
          <w:rFonts w:ascii="仿宋_GB2312" w:eastAsia="仿宋_GB2312" w:cs="仿宋_GB2312" w:hint="eastAsia"/>
          <w:bCs/>
          <w:sz w:val="32"/>
          <w:szCs w:val="32"/>
          <w:lang w:eastAsia="zh-CN"/>
        </w:rPr>
        <w:t>：</w:t>
      </w:r>
      <w:r w:rsidR="007239DA" w:rsidRPr="00F36219">
        <w:rPr>
          <w:rFonts w:ascii="仿宋_GB2312" w:eastAsia="仿宋_GB2312" w:cs="仿宋_GB2312" w:hint="eastAsia"/>
          <w:bCs/>
          <w:sz w:val="32"/>
          <w:szCs w:val="32"/>
          <w:lang w:eastAsia="zh-CN"/>
        </w:rPr>
        <w:t>人员工资支出增加</w:t>
      </w:r>
      <w:r w:rsidR="00AF6B06">
        <w:rPr>
          <w:rFonts w:ascii="仿宋_GB2312" w:eastAsia="仿宋_GB2312" w:cs="仿宋_GB2312" w:hint="eastAsia"/>
          <w:bCs/>
          <w:sz w:val="32"/>
          <w:szCs w:val="32"/>
          <w:lang w:eastAsia="zh-CN"/>
        </w:rPr>
        <w:t>，二是项目支出增加。</w:t>
      </w:r>
    </w:p>
    <w:p w:rsidR="00260EAD" w:rsidRDefault="009C7D6A">
      <w:pPr>
        <w:autoSpaceDE w:val="0"/>
        <w:autoSpaceDN w:val="0"/>
        <w:adjustRightInd w:val="0"/>
        <w:spacing w:line="560" w:lineRule="exact"/>
        <w:ind w:firstLineChars="200"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t>（二）财政拨款支出决算结构情况</w:t>
      </w:r>
    </w:p>
    <w:p w:rsidR="00CE2306" w:rsidRPr="00A200D8" w:rsidRDefault="009C7D6A" w:rsidP="00CE2306">
      <w:pPr>
        <w:autoSpaceDE w:val="0"/>
        <w:autoSpaceDN w:val="0"/>
        <w:adjustRightInd w:val="0"/>
        <w:spacing w:line="560" w:lineRule="exact"/>
        <w:rPr>
          <w:rFonts w:ascii="仿宋_GB2312" w:eastAsia="仿宋_GB2312" w:cs="仿宋_GB2312"/>
          <w:bCs/>
          <w:sz w:val="32"/>
          <w:szCs w:val="32"/>
          <w:lang w:eastAsia="zh-CN"/>
        </w:rPr>
      </w:pPr>
      <w:r>
        <w:rPr>
          <w:rFonts w:ascii="仿宋_GB2312" w:eastAsia="仿宋_GB2312" w:cs="仿宋_GB2312" w:hint="eastAsia"/>
          <w:bCs/>
          <w:sz w:val="32"/>
          <w:szCs w:val="32"/>
          <w:lang w:eastAsia="zh-CN"/>
        </w:rPr>
        <w:t xml:space="preserve">    </w:t>
      </w:r>
      <w:r w:rsidR="00CE2306">
        <w:rPr>
          <w:rFonts w:ascii="仿宋_GB2312" w:eastAsia="仿宋_GB2312" w:cs="仿宋_GB2312" w:hint="eastAsia"/>
          <w:bCs/>
          <w:sz w:val="32"/>
          <w:szCs w:val="32"/>
          <w:lang w:eastAsia="zh-CN"/>
        </w:rPr>
        <w:t>2020 年度财政拨款支出</w:t>
      </w:r>
      <w:r w:rsidR="00392E19">
        <w:rPr>
          <w:rFonts w:ascii="仿宋_GB2312" w:eastAsia="仿宋_GB2312" w:cs="仿宋_GB2312" w:hint="eastAsia"/>
          <w:bCs/>
          <w:sz w:val="32"/>
          <w:szCs w:val="32"/>
          <w:lang w:eastAsia="zh-CN"/>
        </w:rPr>
        <w:t>361.37</w:t>
      </w:r>
      <w:r w:rsidR="00CE2306">
        <w:rPr>
          <w:rFonts w:ascii="仿宋_GB2312" w:eastAsia="仿宋_GB2312" w:cs="仿宋_GB2312" w:hint="eastAsia"/>
          <w:bCs/>
          <w:sz w:val="32"/>
          <w:szCs w:val="32"/>
          <w:lang w:eastAsia="zh-CN"/>
        </w:rPr>
        <w:t>万元，主要用于以下方面：社会保障和就业（类）支出1.36万元，占 0.3</w:t>
      </w:r>
      <w:r w:rsidR="00392E19">
        <w:rPr>
          <w:rFonts w:ascii="仿宋_GB2312" w:eastAsia="仿宋_GB2312" w:cs="仿宋_GB2312" w:hint="eastAsia"/>
          <w:bCs/>
          <w:sz w:val="32"/>
          <w:szCs w:val="32"/>
          <w:lang w:eastAsia="zh-CN"/>
        </w:rPr>
        <w:t>8</w:t>
      </w:r>
      <w:r w:rsidR="00CE2306">
        <w:rPr>
          <w:rFonts w:ascii="仿宋_GB2312" w:eastAsia="仿宋_GB2312" w:cs="仿宋_GB2312" w:hint="eastAsia"/>
          <w:bCs/>
          <w:sz w:val="32"/>
          <w:szCs w:val="32"/>
          <w:lang w:eastAsia="zh-CN"/>
        </w:rPr>
        <w:t>%；卫生健康（类）支出360.01万元，占</w:t>
      </w:r>
      <w:r w:rsidR="00392E19">
        <w:rPr>
          <w:rFonts w:ascii="仿宋_GB2312" w:eastAsia="仿宋_GB2312" w:cs="仿宋_GB2312" w:hint="eastAsia"/>
          <w:bCs/>
          <w:sz w:val="32"/>
          <w:szCs w:val="32"/>
          <w:lang w:eastAsia="zh-CN"/>
        </w:rPr>
        <w:t>99.62</w:t>
      </w:r>
      <w:r w:rsidR="00CE2306">
        <w:rPr>
          <w:rFonts w:ascii="仿宋_GB2312" w:eastAsia="仿宋_GB2312" w:cs="仿宋_GB2312" w:hint="eastAsia"/>
          <w:bCs/>
          <w:sz w:val="32"/>
          <w:szCs w:val="32"/>
          <w:lang w:eastAsia="zh-CN"/>
        </w:rPr>
        <w:t>%</w:t>
      </w:r>
      <w:r w:rsidR="00E43376">
        <w:rPr>
          <w:rFonts w:ascii="仿宋_GB2312" w:eastAsia="仿宋_GB2312" w:cs="仿宋_GB2312" w:hint="eastAsia"/>
          <w:bCs/>
          <w:sz w:val="32"/>
          <w:szCs w:val="32"/>
          <w:lang w:eastAsia="zh-CN"/>
        </w:rPr>
        <w:t>。</w:t>
      </w:r>
      <w:r w:rsidR="004E36DE">
        <w:rPr>
          <w:rFonts w:ascii="仿宋_GB2312" w:eastAsia="仿宋_GB2312" w:cs="仿宋_GB2312"/>
          <w:bCs/>
          <w:sz w:val="32"/>
          <w:szCs w:val="32"/>
          <w:lang w:eastAsia="zh-CN"/>
        </w:rPr>
        <w:t xml:space="preserve"> </w:t>
      </w:r>
    </w:p>
    <w:p w:rsidR="00260EAD" w:rsidRDefault="009C7D6A" w:rsidP="00CE2306">
      <w:pPr>
        <w:autoSpaceDE w:val="0"/>
        <w:autoSpaceDN w:val="0"/>
        <w:adjustRightInd w:val="0"/>
        <w:spacing w:line="560" w:lineRule="exact"/>
        <w:rPr>
          <w:rFonts w:ascii="仿宋_GB2312" w:eastAsia="仿宋_GB2312" w:cs="仿宋_GB2312"/>
          <w:bCs/>
          <w:sz w:val="32"/>
          <w:szCs w:val="32"/>
          <w:lang w:eastAsia="zh-CN"/>
        </w:rPr>
      </w:pPr>
      <w:r>
        <w:rPr>
          <w:rFonts w:ascii="仿宋_GB2312" w:eastAsia="仿宋_GB2312" w:cs="仿宋_GB2312" w:hint="eastAsia"/>
          <w:bCs/>
          <w:sz w:val="32"/>
          <w:szCs w:val="32"/>
          <w:lang w:eastAsia="zh-CN"/>
        </w:rPr>
        <w:t>（三）财政拨款支出决算具体情况</w:t>
      </w:r>
    </w:p>
    <w:p w:rsidR="00260EAD" w:rsidRDefault="009C7D6A">
      <w:pPr>
        <w:autoSpaceDE w:val="0"/>
        <w:autoSpaceDN w:val="0"/>
        <w:adjustRightInd w:val="0"/>
        <w:spacing w:line="560" w:lineRule="exact"/>
        <w:ind w:firstLineChars="200"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t xml:space="preserve"> 2020年度财政拨款支出年初预算为</w:t>
      </w:r>
      <w:r w:rsidR="005A6E0F">
        <w:rPr>
          <w:rFonts w:ascii="仿宋_GB2312" w:eastAsia="仿宋_GB2312" w:cs="仿宋_GB2312" w:hint="eastAsia"/>
          <w:bCs/>
          <w:sz w:val="32"/>
          <w:szCs w:val="32"/>
          <w:lang w:eastAsia="zh-CN"/>
        </w:rPr>
        <w:t>210.77</w:t>
      </w:r>
      <w:r>
        <w:rPr>
          <w:rFonts w:ascii="仿宋_GB2312" w:eastAsia="仿宋_GB2312" w:cs="仿宋_GB2312" w:hint="eastAsia"/>
          <w:bCs/>
          <w:sz w:val="32"/>
          <w:szCs w:val="32"/>
          <w:lang w:eastAsia="zh-CN"/>
        </w:rPr>
        <w:t>万元，支出决算为</w:t>
      </w:r>
      <w:r w:rsidR="00E759A0">
        <w:rPr>
          <w:rFonts w:ascii="仿宋_GB2312" w:eastAsia="仿宋_GB2312" w:cs="仿宋_GB2312" w:hint="eastAsia"/>
          <w:bCs/>
          <w:sz w:val="32"/>
          <w:szCs w:val="32"/>
          <w:lang w:eastAsia="zh-CN"/>
        </w:rPr>
        <w:t>361.37</w:t>
      </w:r>
      <w:r>
        <w:rPr>
          <w:rFonts w:ascii="仿宋_GB2312" w:eastAsia="仿宋_GB2312" w:cs="仿宋_GB2312" w:hint="eastAsia"/>
          <w:bCs/>
          <w:sz w:val="32"/>
          <w:szCs w:val="32"/>
          <w:lang w:eastAsia="zh-CN"/>
        </w:rPr>
        <w:t>万元，完成年初预算的</w:t>
      </w:r>
      <w:r w:rsidR="001B47BA">
        <w:rPr>
          <w:rFonts w:ascii="仿宋_GB2312" w:eastAsia="仿宋_GB2312" w:cs="仿宋_GB2312" w:hint="eastAsia"/>
          <w:bCs/>
          <w:sz w:val="32"/>
          <w:szCs w:val="32"/>
          <w:lang w:eastAsia="zh-CN"/>
        </w:rPr>
        <w:t>171.46</w:t>
      </w:r>
      <w:r>
        <w:rPr>
          <w:rFonts w:ascii="仿宋_GB2312" w:eastAsia="仿宋_GB2312" w:cs="仿宋_GB2312" w:hint="eastAsia"/>
          <w:bCs/>
          <w:sz w:val="32"/>
          <w:szCs w:val="32"/>
          <w:lang w:eastAsia="zh-CN"/>
        </w:rPr>
        <w:t>%。其中：</w:t>
      </w:r>
    </w:p>
    <w:p w:rsidR="009B2612" w:rsidRDefault="001B47BA" w:rsidP="009B2612">
      <w:pPr>
        <w:autoSpaceDE w:val="0"/>
        <w:autoSpaceDN w:val="0"/>
        <w:adjustRightInd w:val="0"/>
        <w:spacing w:line="560" w:lineRule="exact"/>
        <w:ind w:firstLineChars="200"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t>1、</w:t>
      </w:r>
      <w:r w:rsidR="00E759A0">
        <w:rPr>
          <w:rFonts w:ascii="仿宋_GB2312" w:eastAsia="仿宋_GB2312" w:cs="仿宋_GB2312" w:hint="eastAsia"/>
          <w:bCs/>
          <w:sz w:val="32"/>
          <w:szCs w:val="32"/>
          <w:lang w:eastAsia="zh-CN"/>
        </w:rPr>
        <w:t>社会保障和就业（类）行政事业单位养老支出（款）行政单位离退休（项）</w:t>
      </w:r>
      <w:r>
        <w:rPr>
          <w:rFonts w:ascii="仿宋_GB2312" w:eastAsia="仿宋_GB2312" w:cs="仿宋_GB2312" w:hint="eastAsia"/>
          <w:bCs/>
          <w:sz w:val="32"/>
          <w:szCs w:val="32"/>
          <w:lang w:eastAsia="zh-CN"/>
        </w:rPr>
        <w:t>。年初预算为</w:t>
      </w:r>
      <w:r w:rsidR="009B2612">
        <w:rPr>
          <w:rFonts w:ascii="仿宋_GB2312" w:eastAsia="仿宋_GB2312" w:cs="仿宋_GB2312" w:hint="eastAsia"/>
          <w:bCs/>
          <w:sz w:val="32"/>
          <w:szCs w:val="32"/>
          <w:lang w:eastAsia="zh-CN"/>
        </w:rPr>
        <w:t>0</w:t>
      </w:r>
      <w:r>
        <w:rPr>
          <w:rFonts w:ascii="仿宋_GB2312" w:eastAsia="仿宋_GB2312" w:cs="仿宋_GB2312" w:hint="eastAsia"/>
          <w:bCs/>
          <w:sz w:val="32"/>
          <w:szCs w:val="32"/>
          <w:lang w:eastAsia="zh-CN"/>
        </w:rPr>
        <w:t>万元，支出决算为</w:t>
      </w:r>
      <w:r>
        <w:rPr>
          <w:rFonts w:ascii="仿宋_GB2312" w:eastAsia="仿宋_GB2312" w:cs="仿宋_GB2312"/>
          <w:bCs/>
          <w:sz w:val="32"/>
          <w:szCs w:val="32"/>
          <w:lang w:eastAsia="zh-CN"/>
        </w:rPr>
        <w:t xml:space="preserve"> </w:t>
      </w:r>
      <w:r w:rsidR="009B2612">
        <w:rPr>
          <w:rFonts w:ascii="仿宋_GB2312" w:eastAsia="仿宋_GB2312" w:cs="仿宋_GB2312" w:hint="eastAsia"/>
          <w:bCs/>
          <w:sz w:val="32"/>
          <w:szCs w:val="32"/>
          <w:lang w:eastAsia="zh-CN"/>
        </w:rPr>
        <w:t>0.16</w:t>
      </w:r>
      <w:r>
        <w:rPr>
          <w:rFonts w:ascii="仿宋_GB2312" w:eastAsia="仿宋_GB2312" w:cs="仿宋_GB2312" w:hint="eastAsia"/>
          <w:bCs/>
          <w:sz w:val="32"/>
          <w:szCs w:val="32"/>
          <w:lang w:eastAsia="zh-CN"/>
        </w:rPr>
        <w:t>万元</w:t>
      </w:r>
      <w:r w:rsidR="009B2612">
        <w:rPr>
          <w:rFonts w:ascii="仿宋_GB2312" w:eastAsia="仿宋_GB2312" w:cs="仿宋_GB2312" w:hint="eastAsia"/>
          <w:bCs/>
          <w:sz w:val="32"/>
          <w:szCs w:val="32"/>
          <w:lang w:eastAsia="zh-CN"/>
        </w:rPr>
        <w:t>，决算数大于预算数的主要原因是：把退休人员春节慰问补助分列在行政单位离退休。</w:t>
      </w:r>
    </w:p>
    <w:p w:rsidR="00E759A0" w:rsidRDefault="009B2612" w:rsidP="00E759A0">
      <w:pPr>
        <w:autoSpaceDE w:val="0"/>
        <w:autoSpaceDN w:val="0"/>
        <w:adjustRightInd w:val="0"/>
        <w:spacing w:line="560" w:lineRule="exact"/>
        <w:ind w:firstLineChars="200"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t>2、社会保障和就业（类）行政事业单位养老支出（款）</w:t>
      </w:r>
      <w:r w:rsidR="00E759A0">
        <w:rPr>
          <w:rFonts w:ascii="仿宋_GB2312" w:eastAsia="仿宋_GB2312" w:cs="仿宋_GB2312" w:hint="eastAsia"/>
          <w:bCs/>
          <w:sz w:val="32"/>
          <w:szCs w:val="32"/>
          <w:lang w:eastAsia="zh-CN"/>
        </w:rPr>
        <w:t>其他行政事业单位养老支出（项）</w:t>
      </w:r>
      <w:r>
        <w:rPr>
          <w:rFonts w:ascii="仿宋_GB2312" w:eastAsia="仿宋_GB2312" w:cs="仿宋_GB2312" w:hint="eastAsia"/>
          <w:bCs/>
          <w:sz w:val="32"/>
          <w:szCs w:val="32"/>
          <w:lang w:eastAsia="zh-CN"/>
        </w:rPr>
        <w:t>。</w:t>
      </w:r>
      <w:r w:rsidR="00E759A0">
        <w:rPr>
          <w:rFonts w:ascii="仿宋_GB2312" w:eastAsia="仿宋_GB2312" w:cs="仿宋_GB2312" w:hint="eastAsia"/>
          <w:bCs/>
          <w:sz w:val="32"/>
          <w:szCs w:val="32"/>
          <w:lang w:eastAsia="zh-CN"/>
        </w:rPr>
        <w:t>年初预算为1.20万元，支出决算为</w:t>
      </w:r>
      <w:r>
        <w:rPr>
          <w:rFonts w:ascii="仿宋_GB2312" w:eastAsia="仿宋_GB2312" w:cs="仿宋_GB2312" w:hint="eastAsia"/>
          <w:bCs/>
          <w:sz w:val="32"/>
          <w:szCs w:val="32"/>
          <w:lang w:eastAsia="zh-CN"/>
        </w:rPr>
        <w:t>1.20</w:t>
      </w:r>
      <w:r w:rsidR="00E759A0">
        <w:rPr>
          <w:rFonts w:ascii="仿宋_GB2312" w:eastAsia="仿宋_GB2312" w:cs="仿宋_GB2312" w:hint="eastAsia"/>
          <w:bCs/>
          <w:sz w:val="32"/>
          <w:szCs w:val="32"/>
          <w:lang w:eastAsia="zh-CN"/>
        </w:rPr>
        <w:t>万元，决算数</w:t>
      </w:r>
      <w:r>
        <w:rPr>
          <w:rFonts w:ascii="仿宋_GB2312" w:eastAsia="仿宋_GB2312" w:cs="仿宋_GB2312" w:hint="eastAsia"/>
          <w:bCs/>
          <w:sz w:val="32"/>
          <w:szCs w:val="32"/>
          <w:lang w:eastAsia="zh-CN"/>
        </w:rPr>
        <w:t>等</w:t>
      </w:r>
      <w:r w:rsidR="00E759A0">
        <w:rPr>
          <w:rFonts w:ascii="仿宋_GB2312" w:eastAsia="仿宋_GB2312" w:cs="仿宋_GB2312" w:hint="eastAsia"/>
          <w:bCs/>
          <w:sz w:val="32"/>
          <w:szCs w:val="32"/>
          <w:lang w:eastAsia="zh-CN"/>
        </w:rPr>
        <w:t>于预算数</w:t>
      </w:r>
      <w:r>
        <w:rPr>
          <w:rFonts w:ascii="仿宋_GB2312" w:eastAsia="仿宋_GB2312" w:cs="仿宋_GB2312" w:hint="eastAsia"/>
          <w:bCs/>
          <w:sz w:val="32"/>
          <w:szCs w:val="32"/>
          <w:lang w:eastAsia="zh-CN"/>
        </w:rPr>
        <w:t>。</w:t>
      </w:r>
    </w:p>
    <w:p w:rsidR="00E759A0" w:rsidRDefault="003D182B" w:rsidP="00E759A0">
      <w:pPr>
        <w:autoSpaceDE w:val="0"/>
        <w:autoSpaceDN w:val="0"/>
        <w:adjustRightInd w:val="0"/>
        <w:spacing w:line="560" w:lineRule="exact"/>
        <w:ind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t>3、</w:t>
      </w:r>
      <w:r w:rsidR="00E759A0">
        <w:rPr>
          <w:rFonts w:ascii="仿宋_GB2312" w:eastAsia="仿宋_GB2312" w:cs="仿宋_GB2312" w:hint="eastAsia"/>
          <w:bCs/>
          <w:sz w:val="32"/>
          <w:szCs w:val="32"/>
          <w:lang w:eastAsia="zh-CN"/>
        </w:rPr>
        <w:t>卫生健康（类）基层医疗卫生机构（款）乡镇卫生院（项）。年初预算为</w:t>
      </w:r>
      <w:r w:rsidR="00D87186">
        <w:rPr>
          <w:rFonts w:ascii="仿宋_GB2312" w:eastAsia="仿宋_GB2312" w:cs="仿宋_GB2312" w:hint="eastAsia"/>
          <w:bCs/>
          <w:sz w:val="32"/>
          <w:szCs w:val="32"/>
          <w:lang w:eastAsia="zh-CN"/>
        </w:rPr>
        <w:t>203.15</w:t>
      </w:r>
      <w:r w:rsidR="00E759A0">
        <w:rPr>
          <w:rFonts w:ascii="仿宋_GB2312" w:eastAsia="仿宋_GB2312" w:cs="仿宋_GB2312" w:hint="eastAsia"/>
          <w:bCs/>
          <w:sz w:val="32"/>
          <w:szCs w:val="32"/>
          <w:lang w:eastAsia="zh-CN"/>
        </w:rPr>
        <w:t>万元，支出决算为</w:t>
      </w:r>
      <w:r w:rsidR="00E55841">
        <w:rPr>
          <w:rFonts w:ascii="仿宋_GB2312" w:eastAsia="仿宋_GB2312" w:cs="仿宋_GB2312" w:hint="eastAsia"/>
          <w:bCs/>
          <w:sz w:val="32"/>
          <w:szCs w:val="32"/>
          <w:lang w:eastAsia="zh-CN"/>
        </w:rPr>
        <w:t>191.98</w:t>
      </w:r>
      <w:r w:rsidR="00E759A0">
        <w:rPr>
          <w:rFonts w:ascii="仿宋_GB2312" w:eastAsia="仿宋_GB2312" w:cs="仿宋_GB2312" w:hint="eastAsia"/>
          <w:bCs/>
          <w:sz w:val="32"/>
          <w:szCs w:val="32"/>
          <w:lang w:eastAsia="zh-CN"/>
        </w:rPr>
        <w:t>万元，决算数</w:t>
      </w:r>
      <w:r w:rsidR="00D87186">
        <w:rPr>
          <w:rFonts w:ascii="仿宋_GB2312" w:eastAsia="仿宋_GB2312" w:cs="仿宋_GB2312" w:hint="eastAsia"/>
          <w:bCs/>
          <w:sz w:val="32"/>
          <w:szCs w:val="32"/>
          <w:lang w:eastAsia="zh-CN"/>
        </w:rPr>
        <w:t>小</w:t>
      </w:r>
      <w:r w:rsidR="00E759A0">
        <w:rPr>
          <w:rFonts w:ascii="仿宋_GB2312" w:eastAsia="仿宋_GB2312" w:cs="仿宋_GB2312" w:hint="eastAsia"/>
          <w:bCs/>
          <w:sz w:val="32"/>
          <w:szCs w:val="32"/>
          <w:lang w:eastAsia="zh-CN"/>
        </w:rPr>
        <w:t>于预算数的主要原因是</w:t>
      </w:r>
      <w:r>
        <w:rPr>
          <w:rFonts w:ascii="仿宋_GB2312" w:eastAsia="仿宋_GB2312" w:cs="仿宋_GB2312" w:hint="eastAsia"/>
          <w:bCs/>
          <w:sz w:val="32"/>
          <w:szCs w:val="32"/>
          <w:lang w:eastAsia="zh-CN"/>
        </w:rPr>
        <w:t>：</w:t>
      </w:r>
      <w:r w:rsidR="00D87186">
        <w:rPr>
          <w:rFonts w:ascii="仿宋_GB2312" w:eastAsia="仿宋_GB2312" w:cs="仿宋_GB2312" w:hint="eastAsia"/>
          <w:bCs/>
          <w:sz w:val="32"/>
          <w:szCs w:val="32"/>
          <w:lang w:eastAsia="zh-CN"/>
        </w:rPr>
        <w:t>本年辞职1人</w:t>
      </w:r>
      <w:r w:rsidR="00BE0643">
        <w:rPr>
          <w:rFonts w:ascii="仿宋_GB2312" w:eastAsia="仿宋_GB2312" w:cs="仿宋_GB2312" w:hint="eastAsia"/>
          <w:bCs/>
          <w:sz w:val="32"/>
          <w:szCs w:val="32"/>
          <w:lang w:eastAsia="zh-CN"/>
        </w:rPr>
        <w:t>，在职转退休1人。</w:t>
      </w:r>
    </w:p>
    <w:p w:rsidR="00E759A0" w:rsidRDefault="00BE0643" w:rsidP="00E759A0">
      <w:pPr>
        <w:autoSpaceDE w:val="0"/>
        <w:autoSpaceDN w:val="0"/>
        <w:adjustRightInd w:val="0"/>
        <w:spacing w:line="560" w:lineRule="exact"/>
        <w:ind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lastRenderedPageBreak/>
        <w:t>4、</w:t>
      </w:r>
      <w:r w:rsidR="00E759A0">
        <w:rPr>
          <w:rFonts w:ascii="仿宋_GB2312" w:eastAsia="仿宋_GB2312" w:cs="仿宋_GB2312" w:hint="eastAsia"/>
          <w:bCs/>
          <w:sz w:val="32"/>
          <w:szCs w:val="32"/>
          <w:lang w:eastAsia="zh-CN"/>
        </w:rPr>
        <w:t>卫生健康（类）基层医疗卫生机构（款）其他基层医疗卫生机构（项），年初预算为</w:t>
      </w:r>
      <w:r w:rsidR="00D87186">
        <w:rPr>
          <w:rFonts w:ascii="仿宋_GB2312" w:eastAsia="仿宋_GB2312" w:cs="仿宋_GB2312" w:hint="eastAsia"/>
          <w:bCs/>
          <w:sz w:val="32"/>
          <w:szCs w:val="32"/>
          <w:lang w:eastAsia="zh-CN"/>
        </w:rPr>
        <w:t>0.94</w:t>
      </w:r>
      <w:r w:rsidR="00E759A0">
        <w:rPr>
          <w:rFonts w:ascii="仿宋_GB2312" w:eastAsia="仿宋_GB2312" w:cs="仿宋_GB2312" w:hint="eastAsia"/>
          <w:bCs/>
          <w:sz w:val="32"/>
          <w:szCs w:val="32"/>
          <w:lang w:eastAsia="zh-CN"/>
        </w:rPr>
        <w:t>万元，支出决算为</w:t>
      </w:r>
      <w:r w:rsidR="00D87186">
        <w:rPr>
          <w:rFonts w:ascii="仿宋_GB2312" w:eastAsia="仿宋_GB2312" w:cs="仿宋_GB2312" w:hint="eastAsia"/>
          <w:bCs/>
          <w:sz w:val="32"/>
          <w:szCs w:val="32"/>
          <w:lang w:eastAsia="zh-CN"/>
        </w:rPr>
        <w:t>38.47</w:t>
      </w:r>
      <w:r w:rsidR="00E759A0">
        <w:rPr>
          <w:rFonts w:ascii="仿宋_GB2312" w:eastAsia="仿宋_GB2312" w:cs="仿宋_GB2312" w:hint="eastAsia"/>
          <w:bCs/>
          <w:sz w:val="32"/>
          <w:szCs w:val="32"/>
          <w:lang w:eastAsia="zh-CN"/>
        </w:rPr>
        <w:t>万元，决算数大于预算数的主要原因是</w:t>
      </w:r>
      <w:r>
        <w:rPr>
          <w:rFonts w:ascii="仿宋_GB2312" w:eastAsia="仿宋_GB2312" w:cs="仿宋_GB2312" w:hint="eastAsia"/>
          <w:bCs/>
          <w:sz w:val="32"/>
          <w:szCs w:val="32"/>
          <w:lang w:eastAsia="zh-CN"/>
        </w:rPr>
        <w:t>：</w:t>
      </w:r>
      <w:r w:rsidR="00E759A0">
        <w:rPr>
          <w:rFonts w:ascii="仿宋_GB2312" w:eastAsia="仿宋_GB2312" w:cs="仿宋_GB2312" w:hint="eastAsia"/>
          <w:bCs/>
          <w:sz w:val="32"/>
          <w:szCs w:val="32"/>
          <w:lang w:eastAsia="zh-CN"/>
        </w:rPr>
        <w:t>上级拨来基本药物补助资金。</w:t>
      </w:r>
    </w:p>
    <w:p w:rsidR="00E759A0" w:rsidRDefault="00BE0643" w:rsidP="00E759A0">
      <w:pPr>
        <w:autoSpaceDE w:val="0"/>
        <w:autoSpaceDN w:val="0"/>
        <w:adjustRightInd w:val="0"/>
        <w:spacing w:line="560" w:lineRule="exact"/>
        <w:ind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t>5、</w:t>
      </w:r>
      <w:r w:rsidR="00E759A0">
        <w:rPr>
          <w:rFonts w:ascii="仿宋_GB2312" w:eastAsia="仿宋_GB2312" w:cs="仿宋_GB2312" w:hint="eastAsia"/>
          <w:bCs/>
          <w:sz w:val="32"/>
          <w:szCs w:val="32"/>
          <w:lang w:eastAsia="zh-CN"/>
        </w:rPr>
        <w:t>卫生健康（类）公共卫生（款）基本公共卫生服务（项）年初预算</w:t>
      </w:r>
      <w:r w:rsidR="00D87186">
        <w:rPr>
          <w:rFonts w:ascii="仿宋_GB2312" w:eastAsia="仿宋_GB2312" w:cs="仿宋_GB2312" w:hint="eastAsia"/>
          <w:bCs/>
          <w:sz w:val="32"/>
          <w:szCs w:val="32"/>
          <w:lang w:eastAsia="zh-CN"/>
        </w:rPr>
        <w:t>5.47</w:t>
      </w:r>
      <w:r w:rsidR="00E759A0">
        <w:rPr>
          <w:rFonts w:ascii="仿宋_GB2312" w:eastAsia="仿宋_GB2312" w:cs="仿宋_GB2312" w:hint="eastAsia"/>
          <w:bCs/>
          <w:sz w:val="32"/>
          <w:szCs w:val="32"/>
          <w:lang w:eastAsia="zh-CN"/>
        </w:rPr>
        <w:t>万元，支出决算为</w:t>
      </w:r>
      <w:r w:rsidR="00D87186">
        <w:rPr>
          <w:rFonts w:ascii="仿宋_GB2312" w:eastAsia="仿宋_GB2312" w:cs="仿宋_GB2312" w:hint="eastAsia"/>
          <w:bCs/>
          <w:sz w:val="32"/>
          <w:szCs w:val="32"/>
          <w:lang w:eastAsia="zh-CN"/>
        </w:rPr>
        <w:t>103.99</w:t>
      </w:r>
      <w:r w:rsidR="00E759A0">
        <w:rPr>
          <w:rFonts w:ascii="仿宋_GB2312" w:eastAsia="仿宋_GB2312" w:cs="仿宋_GB2312" w:hint="eastAsia"/>
          <w:bCs/>
          <w:sz w:val="32"/>
          <w:szCs w:val="32"/>
          <w:lang w:eastAsia="zh-CN"/>
        </w:rPr>
        <w:t>万元，决算数大于预算数的主要原因是</w:t>
      </w:r>
      <w:r>
        <w:rPr>
          <w:rFonts w:ascii="仿宋_GB2312" w:eastAsia="仿宋_GB2312" w:cs="仿宋_GB2312" w:hint="eastAsia"/>
          <w:bCs/>
          <w:sz w:val="32"/>
          <w:szCs w:val="32"/>
          <w:lang w:eastAsia="zh-CN"/>
        </w:rPr>
        <w:t>：</w:t>
      </w:r>
      <w:r w:rsidR="00E759A0">
        <w:rPr>
          <w:rFonts w:ascii="仿宋_GB2312" w:eastAsia="仿宋_GB2312" w:cs="仿宋_GB2312" w:hint="eastAsia"/>
          <w:bCs/>
          <w:sz w:val="32"/>
          <w:szCs w:val="32"/>
          <w:lang w:eastAsia="zh-CN"/>
        </w:rPr>
        <w:t>上级拨来基本公卫卫生服务补助资金。</w:t>
      </w:r>
    </w:p>
    <w:p w:rsidR="00D87186" w:rsidRPr="00BE0643" w:rsidRDefault="00BE0643" w:rsidP="00E759A0">
      <w:pPr>
        <w:autoSpaceDE w:val="0"/>
        <w:autoSpaceDN w:val="0"/>
        <w:adjustRightInd w:val="0"/>
        <w:spacing w:line="560" w:lineRule="exact"/>
        <w:ind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t>6、</w:t>
      </w:r>
      <w:r w:rsidR="00D87186">
        <w:rPr>
          <w:rFonts w:ascii="仿宋_GB2312" w:eastAsia="仿宋_GB2312" w:cs="仿宋_GB2312" w:hint="eastAsia"/>
          <w:bCs/>
          <w:sz w:val="32"/>
          <w:szCs w:val="32"/>
          <w:lang w:eastAsia="zh-CN"/>
        </w:rPr>
        <w:t>卫生健康（类）公共卫生（款）重大公共卫生服务（项）年初预算</w:t>
      </w:r>
      <w:r>
        <w:rPr>
          <w:rFonts w:ascii="仿宋_GB2312" w:eastAsia="仿宋_GB2312" w:cs="仿宋_GB2312" w:hint="eastAsia"/>
          <w:bCs/>
          <w:sz w:val="32"/>
          <w:szCs w:val="32"/>
          <w:lang w:eastAsia="zh-CN"/>
        </w:rPr>
        <w:t>0万元</w:t>
      </w:r>
      <w:r w:rsidR="00D87186">
        <w:rPr>
          <w:rFonts w:ascii="仿宋_GB2312" w:eastAsia="仿宋_GB2312" w:cs="仿宋_GB2312" w:hint="eastAsia"/>
          <w:bCs/>
          <w:sz w:val="32"/>
          <w:szCs w:val="32"/>
          <w:lang w:eastAsia="zh-CN"/>
        </w:rPr>
        <w:t>，支出决算为0.39万元，决算数大于预算数的主要原因是</w:t>
      </w:r>
      <w:r>
        <w:rPr>
          <w:rFonts w:ascii="仿宋_GB2312" w:eastAsia="仿宋_GB2312" w:cs="仿宋_GB2312" w:hint="eastAsia"/>
          <w:bCs/>
          <w:sz w:val="32"/>
          <w:szCs w:val="32"/>
          <w:lang w:eastAsia="zh-CN"/>
        </w:rPr>
        <w:t>：本</w:t>
      </w:r>
      <w:r w:rsidR="00D87186">
        <w:rPr>
          <w:rFonts w:ascii="仿宋_GB2312" w:eastAsia="仿宋_GB2312" w:cs="仿宋_GB2312" w:hint="eastAsia"/>
          <w:bCs/>
          <w:sz w:val="32"/>
          <w:szCs w:val="32"/>
          <w:lang w:eastAsia="zh-CN"/>
        </w:rPr>
        <w:t>年</w:t>
      </w:r>
      <w:r>
        <w:rPr>
          <w:rFonts w:ascii="仿宋_GB2312" w:eastAsia="仿宋_GB2312" w:cs="仿宋_GB2312" w:hint="eastAsia"/>
          <w:bCs/>
          <w:sz w:val="32"/>
          <w:szCs w:val="32"/>
          <w:lang w:eastAsia="zh-CN"/>
        </w:rPr>
        <w:t>开展</w:t>
      </w:r>
      <w:r w:rsidR="00D87186">
        <w:rPr>
          <w:rFonts w:ascii="仿宋_GB2312" w:eastAsia="仿宋_GB2312" w:cs="仿宋_GB2312" w:hint="eastAsia"/>
          <w:bCs/>
          <w:sz w:val="32"/>
          <w:szCs w:val="32"/>
          <w:lang w:eastAsia="zh-CN"/>
        </w:rPr>
        <w:t>重症精神病</w:t>
      </w:r>
      <w:r>
        <w:rPr>
          <w:rFonts w:ascii="仿宋_GB2312" w:eastAsia="仿宋_GB2312" w:cs="仿宋_GB2312" w:hint="eastAsia"/>
          <w:bCs/>
          <w:sz w:val="32"/>
          <w:szCs w:val="32"/>
          <w:lang w:eastAsia="zh-CN"/>
        </w:rPr>
        <w:t>治疗业务</w:t>
      </w:r>
      <w:r w:rsidR="00D87186">
        <w:rPr>
          <w:rFonts w:ascii="仿宋_GB2312" w:eastAsia="仿宋_GB2312" w:cs="仿宋_GB2312" w:hint="eastAsia"/>
          <w:bCs/>
          <w:sz w:val="32"/>
          <w:szCs w:val="32"/>
          <w:lang w:eastAsia="zh-CN"/>
        </w:rPr>
        <w:t>。</w:t>
      </w:r>
    </w:p>
    <w:p w:rsidR="00D87186" w:rsidRDefault="00BE0643" w:rsidP="00D87186">
      <w:pPr>
        <w:autoSpaceDE w:val="0"/>
        <w:autoSpaceDN w:val="0"/>
        <w:adjustRightInd w:val="0"/>
        <w:spacing w:line="560" w:lineRule="exact"/>
        <w:ind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t>7、</w:t>
      </w:r>
      <w:r w:rsidR="00D87186">
        <w:rPr>
          <w:rFonts w:ascii="仿宋_GB2312" w:eastAsia="仿宋_GB2312" w:cs="仿宋_GB2312" w:hint="eastAsia"/>
          <w:bCs/>
          <w:sz w:val="32"/>
          <w:szCs w:val="32"/>
          <w:lang w:eastAsia="zh-CN"/>
        </w:rPr>
        <w:t>卫生健康（类）中医药（款）中医（民族医）药专项（项）</w:t>
      </w:r>
      <w:r>
        <w:rPr>
          <w:rFonts w:ascii="仿宋_GB2312" w:eastAsia="仿宋_GB2312" w:cs="仿宋_GB2312" w:hint="eastAsia"/>
          <w:bCs/>
          <w:sz w:val="32"/>
          <w:szCs w:val="32"/>
          <w:lang w:eastAsia="zh-CN"/>
        </w:rPr>
        <w:t>年初预算0万元</w:t>
      </w:r>
      <w:r w:rsidR="00D87186">
        <w:rPr>
          <w:rFonts w:ascii="仿宋_GB2312" w:eastAsia="仿宋_GB2312" w:cs="仿宋_GB2312" w:hint="eastAsia"/>
          <w:bCs/>
          <w:sz w:val="32"/>
          <w:szCs w:val="32"/>
          <w:lang w:eastAsia="zh-CN"/>
        </w:rPr>
        <w:t>，支出决算为</w:t>
      </w:r>
      <w:r w:rsidR="00931E73">
        <w:rPr>
          <w:rFonts w:ascii="仿宋_GB2312" w:eastAsia="仿宋_GB2312" w:cs="仿宋_GB2312" w:hint="eastAsia"/>
          <w:bCs/>
          <w:sz w:val="32"/>
          <w:szCs w:val="32"/>
          <w:lang w:eastAsia="zh-CN"/>
        </w:rPr>
        <w:t>19.96</w:t>
      </w:r>
      <w:r w:rsidR="00D87186">
        <w:rPr>
          <w:rFonts w:ascii="仿宋_GB2312" w:eastAsia="仿宋_GB2312" w:cs="仿宋_GB2312" w:hint="eastAsia"/>
          <w:bCs/>
          <w:sz w:val="32"/>
          <w:szCs w:val="32"/>
          <w:lang w:eastAsia="zh-CN"/>
        </w:rPr>
        <w:t>万元，决算数</w:t>
      </w:r>
      <w:r>
        <w:rPr>
          <w:rFonts w:ascii="仿宋_GB2312" w:eastAsia="仿宋_GB2312" w:cs="仿宋_GB2312" w:hint="eastAsia"/>
          <w:bCs/>
          <w:sz w:val="32"/>
          <w:szCs w:val="32"/>
          <w:lang w:eastAsia="zh-CN"/>
        </w:rPr>
        <w:t>大</w:t>
      </w:r>
      <w:r w:rsidR="00D87186">
        <w:rPr>
          <w:rFonts w:ascii="仿宋_GB2312" w:eastAsia="仿宋_GB2312" w:cs="仿宋_GB2312" w:hint="eastAsia"/>
          <w:bCs/>
          <w:sz w:val="32"/>
          <w:szCs w:val="32"/>
          <w:lang w:eastAsia="zh-CN"/>
        </w:rPr>
        <w:t>于预算数的主要原因是</w:t>
      </w:r>
      <w:r>
        <w:rPr>
          <w:rFonts w:ascii="仿宋_GB2312" w:eastAsia="仿宋_GB2312" w:cs="仿宋_GB2312" w:hint="eastAsia"/>
          <w:bCs/>
          <w:sz w:val="32"/>
          <w:szCs w:val="32"/>
          <w:lang w:eastAsia="zh-CN"/>
        </w:rPr>
        <w:t>：本</w:t>
      </w:r>
      <w:r w:rsidR="00931E73">
        <w:rPr>
          <w:rFonts w:ascii="仿宋_GB2312" w:eastAsia="仿宋_GB2312" w:cs="仿宋_GB2312" w:hint="eastAsia"/>
          <w:bCs/>
          <w:sz w:val="32"/>
          <w:szCs w:val="32"/>
          <w:lang w:eastAsia="zh-CN"/>
        </w:rPr>
        <w:t>年</w:t>
      </w:r>
      <w:r>
        <w:rPr>
          <w:rFonts w:ascii="仿宋_GB2312" w:eastAsia="仿宋_GB2312" w:cs="仿宋_GB2312" w:hint="eastAsia"/>
          <w:bCs/>
          <w:sz w:val="32"/>
          <w:szCs w:val="32"/>
          <w:lang w:eastAsia="zh-CN"/>
        </w:rPr>
        <w:t>创建了</w:t>
      </w:r>
      <w:r w:rsidR="00931E73">
        <w:rPr>
          <w:rFonts w:ascii="仿宋_GB2312" w:eastAsia="仿宋_GB2312" w:cs="仿宋_GB2312" w:hint="eastAsia"/>
          <w:bCs/>
          <w:sz w:val="32"/>
          <w:szCs w:val="32"/>
          <w:lang w:eastAsia="zh-CN"/>
        </w:rPr>
        <w:t>中医科</w:t>
      </w:r>
      <w:r>
        <w:rPr>
          <w:rFonts w:ascii="仿宋_GB2312" w:eastAsia="仿宋_GB2312" w:cs="仿宋_GB2312" w:hint="eastAsia"/>
          <w:bCs/>
          <w:sz w:val="32"/>
          <w:szCs w:val="32"/>
          <w:lang w:eastAsia="zh-CN"/>
        </w:rPr>
        <w:t>诊疗室，购买了相应的配套</w:t>
      </w:r>
      <w:r w:rsidR="00931E73">
        <w:rPr>
          <w:rFonts w:ascii="仿宋_GB2312" w:eastAsia="仿宋_GB2312" w:cs="仿宋_GB2312" w:hint="eastAsia"/>
          <w:bCs/>
          <w:sz w:val="32"/>
          <w:szCs w:val="32"/>
          <w:lang w:eastAsia="zh-CN"/>
        </w:rPr>
        <w:t>设</w:t>
      </w:r>
      <w:r>
        <w:rPr>
          <w:rFonts w:ascii="仿宋_GB2312" w:eastAsia="仿宋_GB2312" w:cs="仿宋_GB2312" w:hint="eastAsia"/>
          <w:bCs/>
          <w:sz w:val="32"/>
          <w:szCs w:val="32"/>
          <w:lang w:eastAsia="zh-CN"/>
        </w:rPr>
        <w:t>施</w:t>
      </w:r>
      <w:r w:rsidR="00D87186">
        <w:rPr>
          <w:rFonts w:ascii="仿宋_GB2312" w:eastAsia="仿宋_GB2312" w:cs="仿宋_GB2312" w:hint="eastAsia"/>
          <w:bCs/>
          <w:sz w:val="32"/>
          <w:szCs w:val="32"/>
          <w:lang w:eastAsia="zh-CN"/>
        </w:rPr>
        <w:t>。</w:t>
      </w:r>
    </w:p>
    <w:p w:rsidR="00E759A0" w:rsidRPr="00931E73" w:rsidRDefault="00FD2801" w:rsidP="00931E73">
      <w:pPr>
        <w:autoSpaceDE w:val="0"/>
        <w:autoSpaceDN w:val="0"/>
        <w:adjustRightInd w:val="0"/>
        <w:spacing w:line="560" w:lineRule="exact"/>
        <w:ind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t>8、</w:t>
      </w:r>
      <w:r w:rsidR="00E759A0">
        <w:rPr>
          <w:rFonts w:ascii="仿宋_GB2312" w:eastAsia="仿宋_GB2312" w:cs="仿宋_GB2312" w:hint="eastAsia"/>
          <w:bCs/>
          <w:sz w:val="32"/>
          <w:szCs w:val="32"/>
          <w:lang w:eastAsia="zh-CN"/>
        </w:rPr>
        <w:t>卫生健康（类）其他卫生健康</w:t>
      </w:r>
      <w:r>
        <w:rPr>
          <w:rFonts w:ascii="仿宋_GB2312" w:eastAsia="仿宋_GB2312" w:cs="仿宋_GB2312" w:hint="eastAsia"/>
          <w:bCs/>
          <w:sz w:val="32"/>
          <w:szCs w:val="32"/>
          <w:lang w:eastAsia="zh-CN"/>
        </w:rPr>
        <w:t>支出</w:t>
      </w:r>
      <w:r w:rsidR="00E759A0">
        <w:rPr>
          <w:rFonts w:ascii="仿宋_GB2312" w:eastAsia="仿宋_GB2312" w:cs="仿宋_GB2312" w:hint="eastAsia"/>
          <w:bCs/>
          <w:sz w:val="32"/>
          <w:szCs w:val="32"/>
          <w:lang w:eastAsia="zh-CN"/>
        </w:rPr>
        <w:t>（款）其他卫生健康</w:t>
      </w:r>
      <w:r>
        <w:rPr>
          <w:rFonts w:ascii="仿宋_GB2312" w:eastAsia="仿宋_GB2312" w:cs="仿宋_GB2312" w:hint="eastAsia"/>
          <w:bCs/>
          <w:sz w:val="32"/>
          <w:szCs w:val="32"/>
          <w:lang w:eastAsia="zh-CN"/>
        </w:rPr>
        <w:t>支出</w:t>
      </w:r>
      <w:r w:rsidR="00E759A0">
        <w:rPr>
          <w:rFonts w:ascii="仿宋_GB2312" w:eastAsia="仿宋_GB2312" w:cs="仿宋_GB2312" w:hint="eastAsia"/>
          <w:bCs/>
          <w:sz w:val="32"/>
          <w:szCs w:val="32"/>
          <w:lang w:eastAsia="zh-CN"/>
        </w:rPr>
        <w:t>（项）</w:t>
      </w:r>
      <w:r>
        <w:rPr>
          <w:rFonts w:ascii="仿宋_GB2312" w:eastAsia="仿宋_GB2312" w:cs="仿宋_GB2312" w:hint="eastAsia"/>
          <w:bCs/>
          <w:sz w:val="32"/>
          <w:szCs w:val="32"/>
          <w:lang w:eastAsia="zh-CN"/>
        </w:rPr>
        <w:t>年初预算0万元</w:t>
      </w:r>
      <w:r w:rsidR="00E759A0">
        <w:rPr>
          <w:rFonts w:ascii="仿宋_GB2312" w:eastAsia="仿宋_GB2312" w:cs="仿宋_GB2312" w:hint="eastAsia"/>
          <w:bCs/>
          <w:sz w:val="32"/>
          <w:szCs w:val="32"/>
          <w:lang w:eastAsia="zh-CN"/>
        </w:rPr>
        <w:t>，支出决算为</w:t>
      </w:r>
      <w:r w:rsidR="00931E73">
        <w:rPr>
          <w:rFonts w:ascii="仿宋_GB2312" w:eastAsia="仿宋_GB2312" w:cs="仿宋_GB2312" w:hint="eastAsia"/>
          <w:bCs/>
          <w:sz w:val="32"/>
          <w:szCs w:val="32"/>
          <w:lang w:eastAsia="zh-CN"/>
        </w:rPr>
        <w:t>5.23</w:t>
      </w:r>
      <w:r w:rsidR="00E759A0">
        <w:rPr>
          <w:rFonts w:ascii="仿宋_GB2312" w:eastAsia="仿宋_GB2312" w:cs="仿宋_GB2312" w:hint="eastAsia"/>
          <w:bCs/>
          <w:sz w:val="32"/>
          <w:szCs w:val="32"/>
          <w:lang w:eastAsia="zh-CN"/>
        </w:rPr>
        <w:t>万元，决算数于预算数的主要原因是</w:t>
      </w:r>
      <w:r>
        <w:rPr>
          <w:rFonts w:ascii="仿宋_GB2312" w:eastAsia="仿宋_GB2312" w:cs="仿宋_GB2312" w:hint="eastAsia"/>
          <w:bCs/>
          <w:sz w:val="32"/>
          <w:szCs w:val="32"/>
          <w:lang w:eastAsia="zh-CN"/>
        </w:rPr>
        <w:t>：以奖代补</w:t>
      </w:r>
      <w:r w:rsidR="00E759A0">
        <w:rPr>
          <w:rFonts w:ascii="仿宋_GB2312" w:eastAsia="仿宋_GB2312" w:cs="仿宋_GB2312" w:hint="eastAsia"/>
          <w:bCs/>
          <w:sz w:val="32"/>
          <w:szCs w:val="32"/>
          <w:lang w:eastAsia="zh-CN"/>
        </w:rPr>
        <w:t>人员经费增加。</w:t>
      </w:r>
    </w:p>
    <w:p w:rsidR="004F4FF3" w:rsidRDefault="009C7D6A">
      <w:pPr>
        <w:autoSpaceDE w:val="0"/>
        <w:autoSpaceDN w:val="0"/>
        <w:adjustRightInd w:val="0"/>
        <w:spacing w:line="560" w:lineRule="exact"/>
        <w:ind w:firstLineChars="200" w:firstLine="640"/>
        <w:rPr>
          <w:rFonts w:ascii="仿宋_GB2312" w:eastAsia="仿宋_GB2312" w:cs="仿宋_GB2312"/>
          <w:b/>
          <w:sz w:val="32"/>
          <w:szCs w:val="32"/>
          <w:lang w:eastAsia="zh-CN"/>
        </w:rPr>
      </w:pPr>
      <w:r>
        <w:rPr>
          <w:rFonts w:ascii="仿宋_GB2312" w:eastAsia="仿宋_GB2312" w:cs="仿宋_GB2312" w:hint="eastAsia"/>
          <w:bCs/>
          <w:sz w:val="32"/>
          <w:szCs w:val="32"/>
          <w:lang w:eastAsia="zh-CN"/>
        </w:rPr>
        <w:t>六、</w:t>
      </w:r>
      <w:r>
        <w:rPr>
          <w:rFonts w:ascii="仿宋_GB2312" w:eastAsia="仿宋_GB2312" w:cs="仿宋_GB2312" w:hint="eastAsia"/>
          <w:b/>
          <w:sz w:val="32"/>
          <w:szCs w:val="32"/>
          <w:lang w:eastAsia="zh-CN"/>
        </w:rPr>
        <w:t>一般公共预算财政拨款基本支出决算情况</w:t>
      </w:r>
    </w:p>
    <w:p w:rsidR="00260EAD" w:rsidRDefault="009C7D6A" w:rsidP="004F4FF3">
      <w:pPr>
        <w:autoSpaceDE w:val="0"/>
        <w:autoSpaceDN w:val="0"/>
        <w:adjustRightInd w:val="0"/>
        <w:spacing w:line="560" w:lineRule="exact"/>
        <w:ind w:firstLineChars="200"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t>2020年度财政拨款基本支出</w:t>
      </w:r>
      <w:r w:rsidR="0080247E">
        <w:rPr>
          <w:rFonts w:ascii="仿宋_GB2312" w:eastAsia="仿宋_GB2312" w:cs="仿宋_GB2312" w:hint="eastAsia"/>
          <w:bCs/>
          <w:sz w:val="32"/>
          <w:szCs w:val="32"/>
          <w:lang w:eastAsia="zh-CN"/>
        </w:rPr>
        <w:t>361.37</w:t>
      </w:r>
      <w:r>
        <w:rPr>
          <w:rFonts w:ascii="仿宋_GB2312" w:eastAsia="仿宋_GB2312" w:cs="仿宋_GB2312" w:hint="eastAsia"/>
          <w:bCs/>
          <w:sz w:val="32"/>
          <w:szCs w:val="32"/>
          <w:lang w:eastAsia="zh-CN"/>
        </w:rPr>
        <w:t>万元，其中：</w:t>
      </w:r>
    </w:p>
    <w:p w:rsidR="00260EAD" w:rsidRPr="002E750C" w:rsidRDefault="009C7D6A">
      <w:pPr>
        <w:rPr>
          <w:rFonts w:ascii="仿宋_GB2312" w:eastAsia="仿宋_GB2312" w:hAnsi="宋体" w:cs="仿宋_GB2312"/>
          <w:color w:val="000000"/>
          <w:sz w:val="31"/>
          <w:szCs w:val="31"/>
          <w:lang w:eastAsia="zh-CN"/>
        </w:rPr>
      </w:pPr>
      <w:r>
        <w:rPr>
          <w:rFonts w:ascii="仿宋_GB2312" w:eastAsia="仿宋_GB2312" w:cs="仿宋_GB2312" w:hint="eastAsia"/>
          <w:bCs/>
          <w:sz w:val="32"/>
          <w:szCs w:val="32"/>
          <w:lang w:eastAsia="zh-CN"/>
        </w:rPr>
        <w:t xml:space="preserve"> 　　人员经费</w:t>
      </w:r>
      <w:r w:rsidR="0080247E">
        <w:rPr>
          <w:rFonts w:ascii="仿宋_GB2312" w:eastAsia="仿宋_GB2312" w:cs="仿宋_GB2312" w:hint="eastAsia"/>
          <w:bCs/>
          <w:sz w:val="32"/>
          <w:szCs w:val="32"/>
          <w:lang w:eastAsia="zh-CN"/>
        </w:rPr>
        <w:t>321.25</w:t>
      </w:r>
      <w:r>
        <w:rPr>
          <w:rFonts w:ascii="仿宋_GB2312" w:eastAsia="仿宋_GB2312" w:cs="仿宋_GB2312" w:hint="eastAsia"/>
          <w:bCs/>
          <w:sz w:val="32"/>
          <w:szCs w:val="32"/>
          <w:lang w:eastAsia="zh-CN"/>
        </w:rPr>
        <w:t>万元，主要包括：</w:t>
      </w:r>
      <w:r>
        <w:rPr>
          <w:rFonts w:ascii="仿宋_GB2312" w:eastAsia="仿宋_GB2312" w:hAnsi="宋体" w:cs="仿宋_GB2312"/>
          <w:color w:val="000000"/>
          <w:sz w:val="31"/>
          <w:szCs w:val="31"/>
          <w:lang w:eastAsia="zh-CN"/>
        </w:rPr>
        <w:t>基本工资</w:t>
      </w:r>
      <w:r w:rsidR="002E750C">
        <w:rPr>
          <w:rFonts w:ascii="仿宋_GB2312" w:eastAsia="仿宋_GB2312" w:hAnsi="宋体" w:cs="仿宋_GB2312" w:hint="eastAsia"/>
          <w:color w:val="000000"/>
          <w:sz w:val="31"/>
          <w:szCs w:val="31"/>
          <w:lang w:eastAsia="zh-CN"/>
        </w:rPr>
        <w:t>215.69</w:t>
      </w:r>
      <w:r w:rsidR="002E750C">
        <w:rPr>
          <w:rFonts w:ascii="仿宋_GB2312" w:eastAsia="仿宋_GB2312" w:cs="仿宋_GB2312" w:hint="eastAsia"/>
          <w:bCs/>
          <w:sz w:val="32"/>
          <w:szCs w:val="32"/>
          <w:lang w:eastAsia="zh-CN"/>
        </w:rPr>
        <w:t>万元</w:t>
      </w:r>
      <w:r>
        <w:rPr>
          <w:rFonts w:ascii="仿宋_GB2312" w:eastAsia="仿宋_GB2312" w:hAnsi="宋体" w:cs="仿宋_GB2312"/>
          <w:color w:val="000000"/>
          <w:sz w:val="31"/>
          <w:szCs w:val="31"/>
          <w:lang w:eastAsia="zh-CN"/>
        </w:rPr>
        <w:t>、津贴补贴</w:t>
      </w:r>
      <w:r w:rsidR="002E750C">
        <w:rPr>
          <w:rFonts w:ascii="仿宋_GB2312" w:eastAsia="仿宋_GB2312" w:hAnsi="宋体" w:cs="仿宋_GB2312" w:hint="eastAsia"/>
          <w:color w:val="000000"/>
          <w:sz w:val="31"/>
          <w:szCs w:val="31"/>
          <w:lang w:eastAsia="zh-CN"/>
        </w:rPr>
        <w:t>55.77</w:t>
      </w:r>
      <w:r w:rsidR="002E750C">
        <w:rPr>
          <w:rFonts w:ascii="仿宋_GB2312" w:eastAsia="仿宋_GB2312" w:cs="仿宋_GB2312" w:hint="eastAsia"/>
          <w:bCs/>
          <w:sz w:val="32"/>
          <w:szCs w:val="32"/>
          <w:lang w:eastAsia="zh-CN"/>
        </w:rPr>
        <w:t>万元</w:t>
      </w:r>
      <w:r>
        <w:rPr>
          <w:rFonts w:ascii="仿宋_GB2312" w:eastAsia="仿宋_GB2312" w:hAnsi="宋体" w:cs="仿宋_GB2312"/>
          <w:color w:val="000000"/>
          <w:sz w:val="31"/>
          <w:szCs w:val="31"/>
          <w:lang w:eastAsia="zh-CN"/>
        </w:rPr>
        <w:t>、奖金</w:t>
      </w:r>
      <w:r w:rsidR="002E750C">
        <w:rPr>
          <w:rFonts w:ascii="仿宋_GB2312" w:eastAsia="仿宋_GB2312" w:hAnsi="宋体" w:cs="仿宋_GB2312" w:hint="eastAsia"/>
          <w:color w:val="000000"/>
          <w:sz w:val="31"/>
          <w:szCs w:val="31"/>
          <w:lang w:eastAsia="zh-CN"/>
        </w:rPr>
        <w:t>0.45</w:t>
      </w:r>
      <w:r w:rsidR="002E750C">
        <w:rPr>
          <w:rFonts w:ascii="仿宋_GB2312" w:eastAsia="仿宋_GB2312" w:cs="仿宋_GB2312" w:hint="eastAsia"/>
          <w:bCs/>
          <w:sz w:val="32"/>
          <w:szCs w:val="32"/>
          <w:lang w:eastAsia="zh-CN"/>
        </w:rPr>
        <w:t>万元</w:t>
      </w:r>
      <w:r>
        <w:rPr>
          <w:rFonts w:ascii="仿宋_GB2312" w:eastAsia="仿宋_GB2312" w:hAnsi="宋体" w:cs="仿宋_GB2312"/>
          <w:color w:val="000000"/>
          <w:sz w:val="31"/>
          <w:szCs w:val="31"/>
          <w:lang w:eastAsia="zh-CN"/>
        </w:rPr>
        <w:t xml:space="preserve">、 </w:t>
      </w:r>
      <w:r>
        <w:rPr>
          <w:rFonts w:ascii="仿宋_GB2312" w:eastAsia="仿宋_GB2312" w:hAnsi="宋体" w:cs="仿宋_GB2312" w:hint="eastAsia"/>
          <w:color w:val="000000"/>
          <w:sz w:val="31"/>
          <w:szCs w:val="31"/>
          <w:lang w:eastAsia="zh-CN"/>
        </w:rPr>
        <w:t>绩效工资</w:t>
      </w:r>
      <w:r w:rsidR="002E750C">
        <w:rPr>
          <w:rFonts w:ascii="仿宋_GB2312" w:eastAsia="仿宋_GB2312" w:hAnsi="宋体" w:cs="仿宋_GB2312" w:hint="eastAsia"/>
          <w:color w:val="000000"/>
          <w:sz w:val="31"/>
          <w:szCs w:val="31"/>
          <w:lang w:eastAsia="zh-CN"/>
        </w:rPr>
        <w:t>34.00</w:t>
      </w:r>
      <w:r w:rsidR="002E750C">
        <w:rPr>
          <w:rFonts w:ascii="仿宋_GB2312" w:eastAsia="仿宋_GB2312" w:cs="仿宋_GB2312" w:hint="eastAsia"/>
          <w:bCs/>
          <w:sz w:val="32"/>
          <w:szCs w:val="32"/>
          <w:lang w:eastAsia="zh-CN"/>
        </w:rPr>
        <w:lastRenderedPageBreak/>
        <w:t>万元</w:t>
      </w:r>
      <w:r>
        <w:rPr>
          <w:rFonts w:ascii="仿宋_GB2312" w:eastAsia="仿宋_GB2312" w:hAnsi="宋体" w:cs="仿宋_GB2312" w:hint="eastAsia"/>
          <w:color w:val="000000"/>
          <w:sz w:val="31"/>
          <w:szCs w:val="31"/>
          <w:lang w:eastAsia="zh-CN"/>
        </w:rPr>
        <w:t>、机关事业单位基本养老保险缴费</w:t>
      </w:r>
      <w:r w:rsidR="002E750C">
        <w:rPr>
          <w:rFonts w:ascii="仿宋_GB2312" w:eastAsia="仿宋_GB2312" w:hAnsi="宋体" w:cs="仿宋_GB2312" w:hint="eastAsia"/>
          <w:color w:val="000000"/>
          <w:sz w:val="31"/>
          <w:szCs w:val="31"/>
          <w:lang w:eastAsia="zh-CN"/>
        </w:rPr>
        <w:t>5.13</w:t>
      </w:r>
      <w:r w:rsidR="002E750C">
        <w:rPr>
          <w:rFonts w:ascii="仿宋_GB2312" w:eastAsia="仿宋_GB2312" w:cs="仿宋_GB2312" w:hint="eastAsia"/>
          <w:bCs/>
          <w:sz w:val="32"/>
          <w:szCs w:val="32"/>
          <w:lang w:eastAsia="zh-CN"/>
        </w:rPr>
        <w:t>万元</w:t>
      </w:r>
      <w:r>
        <w:rPr>
          <w:rFonts w:ascii="仿宋_GB2312" w:eastAsia="仿宋_GB2312" w:hAnsi="宋体" w:cs="仿宋_GB2312" w:hint="eastAsia"/>
          <w:color w:val="000000"/>
          <w:sz w:val="31"/>
          <w:szCs w:val="31"/>
          <w:lang w:eastAsia="zh-CN"/>
        </w:rPr>
        <w:t>、职业年金缴费</w:t>
      </w:r>
      <w:r w:rsidR="002E750C">
        <w:rPr>
          <w:rFonts w:ascii="仿宋_GB2312" w:eastAsia="仿宋_GB2312" w:hAnsi="宋体" w:cs="仿宋_GB2312" w:hint="eastAsia"/>
          <w:color w:val="000000"/>
          <w:sz w:val="31"/>
          <w:szCs w:val="31"/>
          <w:lang w:eastAsia="zh-CN"/>
        </w:rPr>
        <w:t>2.15</w:t>
      </w:r>
      <w:r w:rsidR="002E750C">
        <w:rPr>
          <w:rFonts w:ascii="仿宋_GB2312" w:eastAsia="仿宋_GB2312" w:cs="仿宋_GB2312" w:hint="eastAsia"/>
          <w:bCs/>
          <w:sz w:val="32"/>
          <w:szCs w:val="32"/>
          <w:lang w:eastAsia="zh-CN"/>
        </w:rPr>
        <w:t>万元</w:t>
      </w:r>
      <w:r>
        <w:rPr>
          <w:rFonts w:ascii="仿宋_GB2312" w:eastAsia="仿宋_GB2312" w:hAnsi="宋体" w:cs="仿宋_GB2312" w:hint="eastAsia"/>
          <w:color w:val="000000"/>
          <w:sz w:val="31"/>
          <w:szCs w:val="31"/>
          <w:lang w:eastAsia="zh-CN"/>
        </w:rPr>
        <w:t>、 职工基本医疗保险缴费</w:t>
      </w:r>
      <w:r w:rsidR="002E750C">
        <w:rPr>
          <w:rFonts w:ascii="仿宋_GB2312" w:eastAsia="仿宋_GB2312" w:hAnsi="宋体" w:cs="仿宋_GB2312" w:hint="eastAsia"/>
          <w:color w:val="000000"/>
          <w:sz w:val="31"/>
          <w:szCs w:val="31"/>
          <w:lang w:eastAsia="zh-CN"/>
        </w:rPr>
        <w:t>3.47</w:t>
      </w:r>
      <w:r w:rsidR="002E750C">
        <w:rPr>
          <w:rFonts w:ascii="仿宋_GB2312" w:eastAsia="仿宋_GB2312" w:cs="仿宋_GB2312" w:hint="eastAsia"/>
          <w:bCs/>
          <w:sz w:val="32"/>
          <w:szCs w:val="32"/>
          <w:lang w:eastAsia="zh-CN"/>
        </w:rPr>
        <w:t>万元</w:t>
      </w:r>
      <w:r w:rsidR="00756B0B">
        <w:rPr>
          <w:rFonts w:ascii="仿宋_GB2312" w:eastAsia="仿宋_GB2312" w:hAnsi="宋体" w:cs="仿宋_GB2312" w:hint="eastAsia"/>
          <w:color w:val="000000"/>
          <w:sz w:val="31"/>
          <w:szCs w:val="31"/>
          <w:lang w:eastAsia="zh-CN"/>
        </w:rPr>
        <w:t>、</w:t>
      </w:r>
      <w:r>
        <w:rPr>
          <w:rFonts w:ascii="仿宋_GB2312" w:eastAsia="仿宋_GB2312" w:hAnsi="宋体" w:cs="仿宋_GB2312" w:hint="eastAsia"/>
          <w:color w:val="000000"/>
          <w:sz w:val="31"/>
          <w:szCs w:val="31"/>
          <w:lang w:eastAsia="zh-CN"/>
        </w:rPr>
        <w:t>住房公积金</w:t>
      </w:r>
      <w:r w:rsidR="002E750C">
        <w:rPr>
          <w:rFonts w:ascii="仿宋_GB2312" w:eastAsia="仿宋_GB2312" w:hAnsi="宋体" w:cs="仿宋_GB2312" w:hint="eastAsia"/>
          <w:color w:val="000000"/>
          <w:sz w:val="31"/>
          <w:szCs w:val="31"/>
          <w:lang w:eastAsia="zh-CN"/>
        </w:rPr>
        <w:t>2.52</w:t>
      </w:r>
      <w:r w:rsidR="002E750C">
        <w:rPr>
          <w:rFonts w:ascii="仿宋_GB2312" w:eastAsia="仿宋_GB2312" w:cs="仿宋_GB2312" w:hint="eastAsia"/>
          <w:bCs/>
          <w:sz w:val="32"/>
          <w:szCs w:val="32"/>
          <w:lang w:eastAsia="zh-CN"/>
        </w:rPr>
        <w:t>万元</w:t>
      </w:r>
      <w:r w:rsidR="004F4FF3">
        <w:rPr>
          <w:rFonts w:ascii="仿宋_GB2312" w:eastAsia="仿宋_GB2312" w:hAnsi="宋体" w:cs="仿宋_GB2312" w:hint="eastAsia"/>
          <w:color w:val="000000"/>
          <w:sz w:val="31"/>
          <w:szCs w:val="31"/>
          <w:lang w:eastAsia="zh-CN"/>
        </w:rPr>
        <w:t>、</w:t>
      </w:r>
      <w:r>
        <w:rPr>
          <w:rFonts w:ascii="仿宋_GB2312" w:eastAsia="仿宋_GB2312" w:hAnsi="宋体" w:cs="仿宋_GB2312" w:hint="eastAsia"/>
          <w:color w:val="000000"/>
          <w:sz w:val="31"/>
          <w:szCs w:val="31"/>
          <w:lang w:eastAsia="zh-CN"/>
        </w:rPr>
        <w:t>其他工资福利支出</w:t>
      </w:r>
      <w:r w:rsidR="002E750C">
        <w:rPr>
          <w:rFonts w:ascii="仿宋_GB2312" w:eastAsia="仿宋_GB2312" w:hAnsi="宋体" w:cs="仿宋_GB2312" w:hint="eastAsia"/>
          <w:color w:val="000000"/>
          <w:sz w:val="31"/>
          <w:szCs w:val="31"/>
          <w:lang w:eastAsia="zh-CN"/>
        </w:rPr>
        <w:t>0.48</w:t>
      </w:r>
      <w:r w:rsidR="002E750C">
        <w:rPr>
          <w:rFonts w:ascii="仿宋_GB2312" w:eastAsia="仿宋_GB2312" w:cs="仿宋_GB2312" w:hint="eastAsia"/>
          <w:bCs/>
          <w:sz w:val="32"/>
          <w:szCs w:val="32"/>
          <w:lang w:eastAsia="zh-CN"/>
        </w:rPr>
        <w:t>万元</w:t>
      </w:r>
      <w:r w:rsidR="004F4FF3">
        <w:rPr>
          <w:rFonts w:ascii="仿宋_GB2312" w:eastAsia="仿宋_GB2312" w:hAnsi="宋体" w:cs="仿宋_GB2312" w:hint="eastAsia"/>
          <w:color w:val="000000"/>
          <w:sz w:val="31"/>
          <w:szCs w:val="31"/>
          <w:lang w:eastAsia="zh-CN"/>
        </w:rPr>
        <w:t>、</w:t>
      </w:r>
      <w:r>
        <w:rPr>
          <w:rFonts w:ascii="仿宋_GB2312" w:eastAsia="仿宋_GB2312" w:hAnsi="宋体" w:cs="仿宋_GB2312" w:hint="eastAsia"/>
          <w:color w:val="000000"/>
          <w:sz w:val="31"/>
          <w:szCs w:val="31"/>
          <w:lang w:eastAsia="zh-CN"/>
        </w:rPr>
        <w:t>生活补助</w:t>
      </w:r>
      <w:r w:rsidR="002E750C">
        <w:rPr>
          <w:rFonts w:ascii="仿宋_GB2312" w:eastAsia="仿宋_GB2312" w:hAnsi="宋体" w:cs="仿宋_GB2312" w:hint="eastAsia"/>
          <w:color w:val="000000"/>
          <w:sz w:val="31"/>
          <w:szCs w:val="31"/>
          <w:lang w:eastAsia="zh-CN"/>
        </w:rPr>
        <w:t>1.46</w:t>
      </w:r>
      <w:r w:rsidR="002E750C">
        <w:rPr>
          <w:rFonts w:ascii="仿宋_GB2312" w:eastAsia="仿宋_GB2312" w:cs="仿宋_GB2312" w:hint="eastAsia"/>
          <w:bCs/>
          <w:sz w:val="32"/>
          <w:szCs w:val="32"/>
          <w:lang w:eastAsia="zh-CN"/>
        </w:rPr>
        <w:t>万元</w:t>
      </w:r>
      <w:r w:rsidR="004F4FF3">
        <w:rPr>
          <w:rFonts w:ascii="仿宋_GB2312" w:eastAsia="仿宋_GB2312" w:hAnsi="宋体" w:cs="仿宋_GB2312" w:hint="eastAsia"/>
          <w:color w:val="000000"/>
          <w:sz w:val="31"/>
          <w:szCs w:val="31"/>
          <w:lang w:eastAsia="zh-CN"/>
        </w:rPr>
        <w:t>、</w:t>
      </w:r>
      <w:r>
        <w:rPr>
          <w:rFonts w:ascii="仿宋_GB2312" w:eastAsia="仿宋_GB2312" w:hAnsi="宋体" w:cs="仿宋_GB2312" w:hint="eastAsia"/>
          <w:color w:val="000000"/>
          <w:sz w:val="31"/>
          <w:szCs w:val="31"/>
          <w:lang w:eastAsia="zh-CN"/>
        </w:rPr>
        <w:t>其他对个人 和家庭的补助</w:t>
      </w:r>
      <w:r w:rsidR="002E750C">
        <w:rPr>
          <w:rFonts w:ascii="仿宋_GB2312" w:eastAsia="仿宋_GB2312" w:hAnsi="宋体" w:cs="仿宋_GB2312" w:hint="eastAsia"/>
          <w:color w:val="000000"/>
          <w:sz w:val="31"/>
          <w:szCs w:val="31"/>
          <w:lang w:eastAsia="zh-CN"/>
        </w:rPr>
        <w:t>0.13</w:t>
      </w:r>
      <w:r w:rsidR="002E750C">
        <w:rPr>
          <w:rFonts w:ascii="仿宋_GB2312" w:eastAsia="仿宋_GB2312" w:cs="仿宋_GB2312" w:hint="eastAsia"/>
          <w:bCs/>
          <w:sz w:val="32"/>
          <w:szCs w:val="32"/>
          <w:lang w:eastAsia="zh-CN"/>
        </w:rPr>
        <w:t>万元</w:t>
      </w:r>
      <w:r>
        <w:rPr>
          <w:rFonts w:ascii="仿宋_GB2312" w:eastAsia="仿宋_GB2312" w:cs="仿宋_GB2312" w:hint="eastAsia"/>
          <w:bCs/>
          <w:sz w:val="32"/>
          <w:szCs w:val="32"/>
          <w:lang w:eastAsia="zh-CN"/>
        </w:rPr>
        <w:t>；</w:t>
      </w:r>
    </w:p>
    <w:p w:rsidR="0016707D" w:rsidRDefault="009C7D6A" w:rsidP="0016707D">
      <w:pPr>
        <w:ind w:firstLine="645"/>
        <w:rPr>
          <w:rFonts w:ascii="仿宋_GB2312" w:eastAsia="仿宋_GB2312" w:cs="仿宋_GB2312"/>
          <w:bCs/>
          <w:sz w:val="32"/>
          <w:szCs w:val="32"/>
          <w:lang w:eastAsia="zh-CN"/>
        </w:rPr>
      </w:pPr>
      <w:r>
        <w:rPr>
          <w:rFonts w:ascii="仿宋_GB2312" w:eastAsia="仿宋_GB2312" w:cs="仿宋_GB2312" w:hint="eastAsia"/>
          <w:bCs/>
          <w:sz w:val="32"/>
          <w:szCs w:val="32"/>
          <w:lang w:eastAsia="zh-CN"/>
        </w:rPr>
        <w:t xml:space="preserve">　　公用经费</w:t>
      </w:r>
      <w:r w:rsidR="0080247E">
        <w:rPr>
          <w:rFonts w:ascii="仿宋_GB2312" w:eastAsia="仿宋_GB2312" w:cs="仿宋_GB2312" w:hint="eastAsia"/>
          <w:bCs/>
          <w:sz w:val="32"/>
          <w:szCs w:val="32"/>
          <w:lang w:eastAsia="zh-CN"/>
        </w:rPr>
        <w:t>40.12</w:t>
      </w:r>
      <w:r>
        <w:rPr>
          <w:rFonts w:ascii="仿宋_GB2312" w:eastAsia="仿宋_GB2312" w:cs="仿宋_GB2312" w:hint="eastAsia"/>
          <w:bCs/>
          <w:sz w:val="32"/>
          <w:szCs w:val="32"/>
          <w:lang w:eastAsia="zh-CN"/>
        </w:rPr>
        <w:t>万元，主要</w:t>
      </w:r>
      <w:r>
        <w:rPr>
          <w:rFonts w:ascii="仿宋_GB2312" w:eastAsia="仿宋_GB2312" w:cs="仿宋_GB2312"/>
          <w:bCs/>
          <w:sz w:val="32"/>
          <w:szCs w:val="32"/>
          <w:lang w:eastAsia="zh-CN"/>
        </w:rPr>
        <w:t xml:space="preserve"> </w:t>
      </w:r>
      <w:r>
        <w:rPr>
          <w:rFonts w:ascii="仿宋_GB2312" w:eastAsia="仿宋_GB2312" w:cs="仿宋_GB2312" w:hint="eastAsia"/>
          <w:bCs/>
          <w:sz w:val="32"/>
          <w:szCs w:val="32"/>
          <w:lang w:eastAsia="zh-CN"/>
        </w:rPr>
        <w:t>包括：</w:t>
      </w:r>
      <w:r w:rsidR="0016707D">
        <w:rPr>
          <w:rFonts w:ascii="仿宋_GB2312" w:eastAsia="仿宋_GB2312" w:cs="仿宋_GB2312" w:hint="eastAsia"/>
          <w:bCs/>
          <w:sz w:val="32"/>
          <w:szCs w:val="32"/>
          <w:lang w:eastAsia="zh-CN"/>
        </w:rPr>
        <w:t>办公费1.65万元、印刷费2.37万元、电费0.31万元、邮电费</w:t>
      </w:r>
      <w:r w:rsidR="0016707D">
        <w:rPr>
          <w:rFonts w:ascii="仿宋_GB2312" w:eastAsia="仿宋_GB2312" w:hAnsi="宋体" w:cs="仿宋_GB2312" w:hint="eastAsia"/>
          <w:color w:val="000000"/>
          <w:sz w:val="31"/>
          <w:szCs w:val="31"/>
          <w:lang w:eastAsia="zh-CN"/>
        </w:rPr>
        <w:t>0.03万元</w:t>
      </w:r>
      <w:r w:rsidR="0016707D">
        <w:rPr>
          <w:rFonts w:ascii="仿宋_GB2312" w:eastAsia="仿宋_GB2312" w:cs="仿宋_GB2312" w:hint="eastAsia"/>
          <w:bCs/>
          <w:sz w:val="32"/>
          <w:szCs w:val="32"/>
          <w:lang w:eastAsia="zh-CN"/>
        </w:rPr>
        <w:t>、物业管理费4.58万元、差旅费1.10</w:t>
      </w:r>
      <w:r w:rsidR="0016707D">
        <w:rPr>
          <w:rFonts w:ascii="仿宋_GB2312" w:eastAsia="仿宋_GB2312" w:hAnsi="宋体" w:cs="仿宋_GB2312" w:hint="eastAsia"/>
          <w:color w:val="000000"/>
          <w:sz w:val="31"/>
          <w:szCs w:val="31"/>
          <w:lang w:eastAsia="zh-CN"/>
        </w:rPr>
        <w:t>万元</w:t>
      </w:r>
      <w:r w:rsidR="0016707D">
        <w:rPr>
          <w:rFonts w:ascii="仿宋_GB2312" w:eastAsia="仿宋_GB2312" w:cs="仿宋_GB2312" w:hint="eastAsia"/>
          <w:bCs/>
          <w:sz w:val="32"/>
          <w:szCs w:val="32"/>
          <w:lang w:eastAsia="zh-CN"/>
        </w:rPr>
        <w:t>、其他商品和服务支出0.12万元、专用设备购置29.96万元。</w:t>
      </w:r>
    </w:p>
    <w:p w:rsidR="00F06573" w:rsidRDefault="00F06573" w:rsidP="00F06573">
      <w:pPr>
        <w:autoSpaceDE w:val="0"/>
        <w:autoSpaceDN w:val="0"/>
        <w:adjustRightInd w:val="0"/>
        <w:spacing w:line="560" w:lineRule="exact"/>
        <w:ind w:firstLineChars="200"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t>七、</w:t>
      </w:r>
      <w:r>
        <w:rPr>
          <w:rFonts w:ascii="仿宋_GB2312" w:eastAsia="仿宋_GB2312" w:cs="仿宋_GB2312" w:hint="eastAsia"/>
          <w:b/>
          <w:sz w:val="32"/>
          <w:szCs w:val="32"/>
          <w:lang w:eastAsia="zh-CN"/>
        </w:rPr>
        <w:t>一般公共预算财政拨款“三公”经费支出决算情况说明</w:t>
      </w:r>
      <w:r>
        <w:rPr>
          <w:rFonts w:ascii="仿宋_GB2312" w:eastAsia="仿宋_GB2312" w:cs="仿宋_GB2312" w:hint="eastAsia"/>
          <w:bCs/>
          <w:sz w:val="32"/>
          <w:szCs w:val="32"/>
          <w:lang w:eastAsia="zh-CN"/>
        </w:rPr>
        <w:t xml:space="preserve"> 、</w:t>
      </w:r>
    </w:p>
    <w:p w:rsidR="00F06573" w:rsidRDefault="00F06573" w:rsidP="00F06573">
      <w:pPr>
        <w:autoSpaceDE w:val="0"/>
        <w:autoSpaceDN w:val="0"/>
        <w:adjustRightInd w:val="0"/>
        <w:spacing w:line="560" w:lineRule="exact"/>
        <w:ind w:firstLineChars="200"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t>（一）“三公”经费财政拨款支出决算总体情况</w:t>
      </w:r>
      <w:r>
        <w:rPr>
          <w:rFonts w:ascii="仿宋_GB2312" w:eastAsia="仿宋_GB2312" w:cs="仿宋_GB2312" w:hint="eastAsia"/>
          <w:b/>
          <w:sz w:val="32"/>
          <w:szCs w:val="32"/>
          <w:lang w:eastAsia="zh-CN"/>
        </w:rPr>
        <w:t>说明</w:t>
      </w:r>
    </w:p>
    <w:p w:rsidR="00F06573" w:rsidRDefault="00F06573" w:rsidP="00F06573">
      <w:pPr>
        <w:autoSpaceDE w:val="0"/>
        <w:autoSpaceDN w:val="0"/>
        <w:adjustRightInd w:val="0"/>
        <w:spacing w:line="560" w:lineRule="exact"/>
        <w:ind w:firstLineChars="200" w:firstLine="640"/>
        <w:rPr>
          <w:rFonts w:ascii="仿宋_GB2312" w:eastAsia="仿宋_GB2312" w:cs="仿宋_GB2312"/>
          <w:bCs/>
          <w:sz w:val="32"/>
          <w:szCs w:val="32"/>
          <w:lang w:eastAsia="zh-CN"/>
        </w:rPr>
      </w:pPr>
      <w:r>
        <w:rPr>
          <w:rFonts w:ascii="仿宋_GB2312" w:eastAsia="仿宋_GB2312" w:cs="仿宋_GB2312"/>
          <w:bCs/>
          <w:sz w:val="32"/>
          <w:szCs w:val="32"/>
          <w:lang w:eastAsia="zh-CN"/>
        </w:rPr>
        <w:t>20</w:t>
      </w:r>
      <w:r>
        <w:rPr>
          <w:rFonts w:ascii="仿宋_GB2312" w:eastAsia="仿宋_GB2312" w:cs="仿宋_GB2312" w:hint="eastAsia"/>
          <w:bCs/>
          <w:sz w:val="32"/>
          <w:szCs w:val="32"/>
          <w:lang w:eastAsia="zh-CN"/>
        </w:rPr>
        <w:t>20年度“三公”经费财政拨款支出预算为0万元，支出决算为0万元，完成预算的0%，决算数（大于）小于预算数的主要原因是认真贯彻落实中央“八项规定”精神和厉行节约要求，从严控制“三公”经费开支，全年实际支出比预算有所节约</w:t>
      </w:r>
    </w:p>
    <w:p w:rsidR="00F06573" w:rsidRDefault="00F06573" w:rsidP="00F06573">
      <w:pPr>
        <w:autoSpaceDE w:val="0"/>
        <w:autoSpaceDN w:val="0"/>
        <w:adjustRightInd w:val="0"/>
        <w:spacing w:line="560" w:lineRule="exact"/>
        <w:rPr>
          <w:rFonts w:ascii="仿宋_GB2312" w:eastAsia="仿宋_GB2312" w:cs="仿宋_GB2312"/>
          <w:bCs/>
          <w:sz w:val="32"/>
          <w:szCs w:val="32"/>
          <w:lang w:eastAsia="zh-CN"/>
        </w:rPr>
      </w:pPr>
      <w:r>
        <w:rPr>
          <w:rFonts w:ascii="仿宋_GB2312" w:eastAsia="仿宋_GB2312" w:cs="仿宋_GB2312" w:hint="eastAsia"/>
          <w:bCs/>
          <w:sz w:val="32"/>
          <w:szCs w:val="32"/>
          <w:lang w:eastAsia="zh-CN"/>
        </w:rPr>
        <w:t xml:space="preserve">    （二）“三公”经费财政拨款支出决算具体情况</w:t>
      </w:r>
      <w:r>
        <w:rPr>
          <w:rFonts w:ascii="仿宋_GB2312" w:eastAsia="仿宋_GB2312" w:cs="仿宋_GB2312" w:hint="eastAsia"/>
          <w:b/>
          <w:sz w:val="32"/>
          <w:szCs w:val="32"/>
          <w:lang w:eastAsia="zh-CN"/>
        </w:rPr>
        <w:t>说明</w:t>
      </w:r>
    </w:p>
    <w:p w:rsidR="00F06573" w:rsidRDefault="00F06573" w:rsidP="00F06573">
      <w:pPr>
        <w:autoSpaceDE w:val="0"/>
        <w:autoSpaceDN w:val="0"/>
        <w:adjustRightInd w:val="0"/>
        <w:spacing w:line="560" w:lineRule="exact"/>
        <w:ind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t xml:space="preserve"> 2020年度“三公”经费财政拨款支出决算中，因公出国（境）费支出决算0万元，占0%；公务用车购置及运行费 支出决算0万元，占0 %；公务接待费支出决算0万元，占0 %。具体情况如下：  </w:t>
      </w:r>
    </w:p>
    <w:p w:rsidR="00756B0B" w:rsidRDefault="00F06573" w:rsidP="00F06573">
      <w:pPr>
        <w:autoSpaceDE w:val="0"/>
        <w:autoSpaceDN w:val="0"/>
        <w:adjustRightInd w:val="0"/>
        <w:spacing w:line="560" w:lineRule="exact"/>
        <w:ind w:firstLine="640"/>
        <w:rPr>
          <w:rFonts w:ascii="仿宋_GB2312" w:eastAsia="仿宋_GB2312" w:cs="仿宋_GB2312" w:hint="eastAsia"/>
          <w:bCs/>
          <w:sz w:val="32"/>
          <w:szCs w:val="32"/>
          <w:lang w:eastAsia="zh-CN"/>
        </w:rPr>
      </w:pPr>
      <w:r>
        <w:rPr>
          <w:rFonts w:ascii="仿宋_GB2312" w:eastAsia="仿宋_GB2312" w:cs="仿宋_GB2312" w:hint="eastAsia"/>
          <w:bCs/>
          <w:sz w:val="32"/>
          <w:szCs w:val="32"/>
          <w:lang w:eastAsia="zh-CN"/>
        </w:rPr>
        <w:lastRenderedPageBreak/>
        <w:t>1.因公出国（境）费预算为0万元，支出决算为0万元，完成预算的0%，增加（减少）原因说明。全年安排机关和所属单位因公出国（境）团组0个，累计0人次</w:t>
      </w:r>
    </w:p>
    <w:p w:rsidR="00F06573" w:rsidRDefault="00F06573" w:rsidP="00F06573">
      <w:pPr>
        <w:autoSpaceDE w:val="0"/>
        <w:autoSpaceDN w:val="0"/>
        <w:adjustRightInd w:val="0"/>
        <w:spacing w:line="560" w:lineRule="exact"/>
        <w:ind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t xml:space="preserve">  2.公务用车购置及运行费预算为0万元，支出决算为0万元，完成预算的0%，增加（减少）原因说明。其中：</w:t>
      </w:r>
    </w:p>
    <w:p w:rsidR="00F06573" w:rsidRDefault="00F06573" w:rsidP="00F06573">
      <w:pPr>
        <w:autoSpaceDE w:val="0"/>
        <w:autoSpaceDN w:val="0"/>
        <w:adjustRightInd w:val="0"/>
        <w:spacing w:line="560" w:lineRule="exact"/>
        <w:ind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t>公务用车购置支出0万元。购置车辆说明</w:t>
      </w:r>
    </w:p>
    <w:p w:rsidR="00F06573" w:rsidRDefault="00F06573" w:rsidP="00F06573">
      <w:pPr>
        <w:autoSpaceDE w:val="0"/>
        <w:autoSpaceDN w:val="0"/>
        <w:adjustRightInd w:val="0"/>
        <w:spacing w:line="560" w:lineRule="exact"/>
        <w:ind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t>公务用车运行支出0万元。主要是按规定保留的公务</w:t>
      </w:r>
    </w:p>
    <w:p w:rsidR="00F06573" w:rsidRDefault="00F06573" w:rsidP="00F06573">
      <w:pPr>
        <w:autoSpaceDE w:val="0"/>
        <w:autoSpaceDN w:val="0"/>
        <w:adjustRightInd w:val="0"/>
        <w:spacing w:line="560" w:lineRule="exact"/>
        <w:rPr>
          <w:rFonts w:ascii="仿宋_GB2312" w:eastAsia="仿宋_GB2312" w:cs="仿宋_GB2312"/>
          <w:bCs/>
          <w:sz w:val="32"/>
          <w:szCs w:val="32"/>
          <w:lang w:eastAsia="zh-CN"/>
        </w:rPr>
      </w:pPr>
      <w:r>
        <w:rPr>
          <w:rFonts w:ascii="仿宋_GB2312" w:eastAsia="仿宋_GB2312" w:cs="仿宋_GB2312" w:hint="eastAsia"/>
          <w:bCs/>
          <w:sz w:val="32"/>
          <w:szCs w:val="32"/>
          <w:lang w:eastAsia="zh-CN"/>
        </w:rPr>
        <w:t>用车的燃料费、维修费、过桥过路费、保险费、安全奖励费用等支出。截至2020年12月31日，单位开支财政拨款的公务用车保有量为0辆。</w:t>
      </w:r>
    </w:p>
    <w:p w:rsidR="00F06573" w:rsidRDefault="00F06573" w:rsidP="00F06573">
      <w:pPr>
        <w:autoSpaceDE w:val="0"/>
        <w:autoSpaceDN w:val="0"/>
        <w:adjustRightInd w:val="0"/>
        <w:spacing w:line="560" w:lineRule="exact"/>
        <w:rPr>
          <w:rFonts w:ascii="仿宋_GB2312" w:eastAsia="仿宋_GB2312" w:cs="仿宋_GB2312"/>
          <w:bCs/>
          <w:sz w:val="32"/>
          <w:szCs w:val="32"/>
          <w:lang w:eastAsia="zh-CN"/>
        </w:rPr>
      </w:pPr>
      <w:r>
        <w:rPr>
          <w:rFonts w:ascii="仿宋_GB2312" w:eastAsia="仿宋_GB2312" w:cs="仿宋_GB2312" w:hint="eastAsia"/>
          <w:bCs/>
          <w:sz w:val="32"/>
          <w:szCs w:val="32"/>
          <w:lang w:eastAsia="zh-CN"/>
        </w:rPr>
        <w:t xml:space="preserve">    3.公务接待费预算为0万元，支出决算为0万元，完成预算的0%，增加（减少）原因说明。其中：</w:t>
      </w:r>
    </w:p>
    <w:p w:rsidR="00F06573" w:rsidRDefault="00F06573" w:rsidP="00F06573">
      <w:pPr>
        <w:autoSpaceDE w:val="0"/>
        <w:autoSpaceDN w:val="0"/>
        <w:adjustRightInd w:val="0"/>
        <w:spacing w:line="560" w:lineRule="exact"/>
        <w:ind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t>外宾接待支出0万元。主要用于0开展0工作发生的外宾接待支出。2020 年共接待国（境）外来访团组0个、来访外宾0人次。</w:t>
      </w:r>
    </w:p>
    <w:p w:rsidR="00F06573" w:rsidRPr="00F06573" w:rsidRDefault="00F06573" w:rsidP="00F06573">
      <w:pPr>
        <w:autoSpaceDE w:val="0"/>
        <w:autoSpaceDN w:val="0"/>
        <w:adjustRightInd w:val="0"/>
        <w:spacing w:line="560" w:lineRule="exact"/>
        <w:ind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t xml:space="preserve"> 国内公务接待支出0万元。2020 年共接待国内来访团组0个、来宾0人次</w:t>
      </w:r>
    </w:p>
    <w:p w:rsidR="00260EAD" w:rsidRDefault="009C7D6A">
      <w:pPr>
        <w:autoSpaceDE w:val="0"/>
        <w:autoSpaceDN w:val="0"/>
        <w:adjustRightInd w:val="0"/>
        <w:spacing w:line="560" w:lineRule="exact"/>
        <w:rPr>
          <w:rFonts w:ascii="仿宋_GB2312" w:eastAsia="仿宋_GB2312" w:cs="仿宋_GB2312"/>
          <w:bCs/>
          <w:sz w:val="32"/>
          <w:szCs w:val="32"/>
          <w:lang w:eastAsia="zh-CN"/>
        </w:rPr>
      </w:pPr>
      <w:r>
        <w:rPr>
          <w:rFonts w:ascii="仿宋_GB2312" w:eastAsia="仿宋_GB2312" w:cs="仿宋_GB2312" w:hint="eastAsia"/>
          <w:bCs/>
          <w:sz w:val="32"/>
          <w:szCs w:val="32"/>
          <w:lang w:eastAsia="zh-CN"/>
        </w:rPr>
        <w:t xml:space="preserve">   </w:t>
      </w:r>
      <w:r w:rsidR="00F06573">
        <w:rPr>
          <w:rFonts w:ascii="仿宋_GB2312" w:eastAsia="仿宋_GB2312" w:cs="仿宋_GB2312" w:hint="eastAsia"/>
          <w:bCs/>
          <w:sz w:val="32"/>
          <w:szCs w:val="32"/>
          <w:lang w:eastAsia="zh-CN"/>
        </w:rPr>
        <w:t>八</w:t>
      </w:r>
      <w:r>
        <w:rPr>
          <w:rFonts w:ascii="仿宋_GB2312" w:eastAsia="仿宋_GB2312" w:cs="仿宋_GB2312" w:hint="eastAsia"/>
          <w:bCs/>
          <w:sz w:val="32"/>
          <w:szCs w:val="32"/>
          <w:lang w:eastAsia="zh-CN"/>
        </w:rPr>
        <w:t>、</w:t>
      </w:r>
      <w:r>
        <w:rPr>
          <w:rFonts w:ascii="仿宋_GB2312" w:eastAsia="仿宋_GB2312" w:cs="仿宋_GB2312"/>
          <w:b/>
          <w:sz w:val="32"/>
          <w:szCs w:val="32"/>
          <w:lang w:eastAsia="zh-CN"/>
        </w:rPr>
        <w:t>20</w:t>
      </w:r>
      <w:r>
        <w:rPr>
          <w:rFonts w:ascii="仿宋_GB2312" w:eastAsia="仿宋_GB2312" w:cs="仿宋_GB2312" w:hint="eastAsia"/>
          <w:b/>
          <w:sz w:val="32"/>
          <w:szCs w:val="32"/>
          <w:lang w:eastAsia="zh-CN"/>
        </w:rPr>
        <w:t>20</w:t>
      </w:r>
      <w:r>
        <w:rPr>
          <w:rFonts w:ascii="仿宋_GB2312" w:eastAsia="仿宋_GB2312" w:cs="仿宋_GB2312"/>
          <w:b/>
          <w:sz w:val="32"/>
          <w:szCs w:val="32"/>
          <w:lang w:eastAsia="zh-CN"/>
        </w:rPr>
        <w:t xml:space="preserve"> </w:t>
      </w:r>
      <w:r>
        <w:rPr>
          <w:rFonts w:ascii="仿宋_GB2312" w:eastAsia="仿宋_GB2312" w:cs="仿宋_GB2312" w:hint="eastAsia"/>
          <w:b/>
          <w:sz w:val="32"/>
          <w:szCs w:val="32"/>
          <w:lang w:eastAsia="zh-CN"/>
        </w:rPr>
        <w:t>年度政府性基金预算财政拨款收入支出决算情况说明</w:t>
      </w:r>
      <w:r>
        <w:rPr>
          <w:rFonts w:ascii="仿宋_GB2312" w:eastAsia="仿宋_GB2312" w:cs="仿宋_GB2312"/>
          <w:b/>
          <w:sz w:val="32"/>
          <w:szCs w:val="32"/>
          <w:lang w:eastAsia="zh-CN"/>
        </w:rPr>
        <w:t xml:space="preserve"> </w:t>
      </w:r>
    </w:p>
    <w:p w:rsidR="00260EAD" w:rsidRDefault="009C7D6A">
      <w:pPr>
        <w:autoSpaceDE w:val="0"/>
        <w:autoSpaceDN w:val="0"/>
        <w:adjustRightInd w:val="0"/>
        <w:spacing w:line="560" w:lineRule="exact"/>
        <w:ind w:firstLine="640"/>
        <w:rPr>
          <w:rFonts w:ascii="仿宋_GB2312" w:eastAsia="仿宋_GB2312" w:cs="仿宋_GB2312"/>
          <w:bCs/>
          <w:sz w:val="32"/>
          <w:szCs w:val="32"/>
          <w:lang w:eastAsia="zh-CN"/>
        </w:rPr>
      </w:pPr>
      <w:r>
        <w:rPr>
          <w:rFonts w:ascii="仿宋_GB2312" w:eastAsia="仿宋_GB2312" w:cs="仿宋_GB2312"/>
          <w:bCs/>
          <w:sz w:val="32"/>
          <w:szCs w:val="32"/>
          <w:lang w:eastAsia="zh-CN"/>
        </w:rPr>
        <w:lastRenderedPageBreak/>
        <w:t xml:space="preserve"> </w:t>
      </w:r>
      <w:r>
        <w:rPr>
          <w:rFonts w:ascii="仿宋_GB2312" w:eastAsia="仿宋_GB2312" w:cs="仿宋_GB2312" w:hint="eastAsia"/>
          <w:bCs/>
          <w:sz w:val="32"/>
          <w:szCs w:val="32"/>
          <w:lang w:eastAsia="zh-CN"/>
        </w:rPr>
        <w:t>2020年度政府性基金预算财政拨款收</w:t>
      </w:r>
      <w:r w:rsidR="00F06573">
        <w:rPr>
          <w:rFonts w:ascii="仿宋_GB2312" w:eastAsia="仿宋_GB2312" w:cs="仿宋_GB2312" w:hint="eastAsia"/>
          <w:bCs/>
          <w:sz w:val="32"/>
          <w:szCs w:val="32"/>
          <w:lang w:eastAsia="zh-CN"/>
        </w:rPr>
        <w:t>、支</w:t>
      </w:r>
      <w:r w:rsidR="00E50EE2">
        <w:rPr>
          <w:rFonts w:ascii="仿宋_GB2312" w:eastAsia="仿宋_GB2312" w:cs="仿宋_GB2312" w:hint="eastAsia"/>
          <w:bCs/>
          <w:sz w:val="32"/>
          <w:szCs w:val="32"/>
          <w:lang w:eastAsia="zh-CN"/>
        </w:rPr>
        <w:t>总计55.50万元</w:t>
      </w:r>
      <w:r>
        <w:rPr>
          <w:rFonts w:ascii="仿宋_GB2312" w:eastAsia="仿宋_GB2312" w:cs="仿宋_GB2312" w:hint="eastAsia"/>
          <w:bCs/>
          <w:sz w:val="32"/>
          <w:szCs w:val="32"/>
          <w:lang w:eastAsia="zh-CN"/>
        </w:rPr>
        <w:t>。与</w:t>
      </w:r>
      <w:r>
        <w:rPr>
          <w:rFonts w:ascii="仿宋_GB2312" w:eastAsia="仿宋_GB2312" w:cs="仿宋_GB2312"/>
          <w:bCs/>
          <w:sz w:val="32"/>
          <w:szCs w:val="32"/>
          <w:lang w:eastAsia="zh-CN"/>
        </w:rPr>
        <w:t xml:space="preserve"> 201</w:t>
      </w:r>
      <w:r>
        <w:rPr>
          <w:rFonts w:ascii="仿宋_GB2312" w:eastAsia="仿宋_GB2312" w:cs="仿宋_GB2312" w:hint="eastAsia"/>
          <w:bCs/>
          <w:sz w:val="32"/>
          <w:szCs w:val="32"/>
          <w:lang w:eastAsia="zh-CN"/>
        </w:rPr>
        <w:t>9</w:t>
      </w:r>
      <w:r>
        <w:rPr>
          <w:rFonts w:ascii="仿宋_GB2312" w:eastAsia="仿宋_GB2312" w:cs="仿宋_GB2312"/>
          <w:bCs/>
          <w:sz w:val="32"/>
          <w:szCs w:val="32"/>
          <w:lang w:eastAsia="zh-CN"/>
        </w:rPr>
        <w:t xml:space="preserve"> </w:t>
      </w:r>
      <w:r>
        <w:rPr>
          <w:rFonts w:ascii="仿宋_GB2312" w:eastAsia="仿宋_GB2312" w:cs="仿宋_GB2312" w:hint="eastAsia"/>
          <w:bCs/>
          <w:sz w:val="32"/>
          <w:szCs w:val="32"/>
          <w:lang w:eastAsia="zh-CN"/>
        </w:rPr>
        <w:t>年相比，收</w:t>
      </w:r>
      <w:r w:rsidR="00F06573">
        <w:rPr>
          <w:rFonts w:ascii="仿宋_GB2312" w:eastAsia="仿宋_GB2312" w:cs="仿宋_GB2312" w:hint="eastAsia"/>
          <w:bCs/>
          <w:sz w:val="32"/>
          <w:szCs w:val="32"/>
          <w:lang w:eastAsia="zh-CN"/>
        </w:rPr>
        <w:t>、支总计各</w:t>
      </w:r>
      <w:r w:rsidR="00255B76">
        <w:rPr>
          <w:rFonts w:ascii="仿宋_GB2312" w:eastAsia="仿宋_GB2312" w:cs="仿宋_GB2312" w:hint="eastAsia"/>
          <w:bCs/>
          <w:sz w:val="32"/>
          <w:szCs w:val="32"/>
          <w:lang w:eastAsia="zh-CN"/>
        </w:rPr>
        <w:t>增加55.50万元</w:t>
      </w:r>
      <w:r>
        <w:rPr>
          <w:rFonts w:ascii="仿宋_GB2312" w:eastAsia="仿宋_GB2312" w:cs="仿宋_GB2312" w:hint="eastAsia"/>
          <w:bCs/>
          <w:sz w:val="32"/>
          <w:szCs w:val="32"/>
          <w:lang w:eastAsia="zh-CN"/>
        </w:rPr>
        <w:t>，增长</w:t>
      </w:r>
      <w:r w:rsidR="00255B76">
        <w:rPr>
          <w:rFonts w:ascii="仿宋_GB2312" w:eastAsia="仿宋_GB2312" w:cs="仿宋_GB2312" w:hint="eastAsia"/>
          <w:bCs/>
          <w:sz w:val="32"/>
          <w:szCs w:val="32"/>
          <w:lang w:eastAsia="zh-CN"/>
        </w:rPr>
        <w:t>100</w:t>
      </w:r>
      <w:r>
        <w:rPr>
          <w:rFonts w:ascii="仿宋_GB2312" w:eastAsia="仿宋_GB2312" w:cs="仿宋_GB2312" w:hint="eastAsia"/>
          <w:bCs/>
          <w:sz w:val="32"/>
          <w:szCs w:val="32"/>
          <w:lang w:eastAsia="zh-CN"/>
        </w:rPr>
        <w:t>%。其中，支出情况为：</w:t>
      </w:r>
    </w:p>
    <w:p w:rsidR="00260EAD" w:rsidRDefault="009C7D6A" w:rsidP="001A3B3B">
      <w:pPr>
        <w:autoSpaceDE w:val="0"/>
        <w:autoSpaceDN w:val="0"/>
        <w:adjustRightInd w:val="0"/>
        <w:spacing w:line="560" w:lineRule="exact"/>
        <w:ind w:firstLine="640"/>
        <w:rPr>
          <w:rFonts w:ascii="仿宋_GB2312" w:eastAsia="仿宋_GB2312" w:cs="仿宋_GB2312"/>
          <w:bCs/>
          <w:sz w:val="32"/>
          <w:szCs w:val="32"/>
          <w:lang w:eastAsia="zh-CN"/>
        </w:rPr>
      </w:pPr>
      <w:r>
        <w:rPr>
          <w:rFonts w:ascii="仿宋_GB2312" w:eastAsia="仿宋_GB2312" w:cs="仿宋_GB2312"/>
          <w:bCs/>
          <w:sz w:val="32"/>
          <w:szCs w:val="32"/>
          <w:lang w:eastAsia="zh-CN"/>
        </w:rPr>
        <w:t xml:space="preserve">  </w:t>
      </w:r>
      <w:r>
        <w:rPr>
          <w:rFonts w:ascii="仿宋_GB2312" w:eastAsia="仿宋_GB2312" w:cs="仿宋_GB2312" w:hint="eastAsia"/>
          <w:bCs/>
          <w:sz w:val="32"/>
          <w:szCs w:val="32"/>
          <w:lang w:eastAsia="zh-CN"/>
        </w:rPr>
        <w:t>2020年政府性基金预算财政拨款年初预算</w:t>
      </w:r>
      <w:r w:rsidR="00F06573">
        <w:rPr>
          <w:rFonts w:ascii="仿宋_GB2312" w:eastAsia="仿宋_GB2312" w:cs="仿宋_GB2312" w:hint="eastAsia"/>
          <w:bCs/>
          <w:sz w:val="32"/>
          <w:szCs w:val="32"/>
          <w:lang w:eastAsia="zh-CN"/>
        </w:rPr>
        <w:t>0万元</w:t>
      </w:r>
      <w:r w:rsidR="00686664">
        <w:rPr>
          <w:rFonts w:ascii="仿宋_GB2312" w:eastAsia="仿宋_GB2312" w:cs="仿宋_GB2312" w:hint="eastAsia"/>
          <w:bCs/>
          <w:sz w:val="32"/>
          <w:szCs w:val="32"/>
          <w:lang w:eastAsia="zh-CN"/>
        </w:rPr>
        <w:t>，</w:t>
      </w:r>
      <w:r>
        <w:rPr>
          <w:rFonts w:ascii="仿宋_GB2312" w:eastAsia="仿宋_GB2312" w:cs="仿宋_GB2312" w:hint="eastAsia"/>
          <w:bCs/>
          <w:sz w:val="32"/>
          <w:szCs w:val="32"/>
          <w:lang w:eastAsia="zh-CN"/>
        </w:rPr>
        <w:t>支出决算</w:t>
      </w:r>
      <w:r w:rsidR="00255B76">
        <w:rPr>
          <w:rFonts w:ascii="仿宋_GB2312" w:eastAsia="仿宋_GB2312" w:cs="仿宋_GB2312" w:hint="eastAsia"/>
          <w:bCs/>
          <w:sz w:val="32"/>
          <w:szCs w:val="32"/>
          <w:lang w:eastAsia="zh-CN"/>
        </w:rPr>
        <w:t>55.50</w:t>
      </w:r>
      <w:r>
        <w:rPr>
          <w:rFonts w:ascii="仿宋_GB2312" w:eastAsia="仿宋_GB2312" w:cs="仿宋_GB2312" w:hint="eastAsia"/>
          <w:bCs/>
          <w:sz w:val="32"/>
          <w:szCs w:val="32"/>
          <w:lang w:eastAsia="zh-CN"/>
        </w:rPr>
        <w:t xml:space="preserve">万元，其中： </w:t>
      </w:r>
    </w:p>
    <w:p w:rsidR="00BF356D" w:rsidRDefault="00BF356D" w:rsidP="001A3B3B">
      <w:pPr>
        <w:autoSpaceDE w:val="0"/>
        <w:autoSpaceDN w:val="0"/>
        <w:adjustRightInd w:val="0"/>
        <w:spacing w:line="560" w:lineRule="exact"/>
        <w:ind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t>1.抗疫特别国债安排支出（类）基础设施建设支出（款）公共卫生体系建设支出（项）。年初预算</w:t>
      </w:r>
      <w:r w:rsidR="00DE59CA">
        <w:rPr>
          <w:rFonts w:ascii="仿宋_GB2312" w:eastAsia="仿宋_GB2312" w:cs="仿宋_GB2312" w:hint="eastAsia"/>
          <w:bCs/>
          <w:sz w:val="32"/>
          <w:szCs w:val="32"/>
          <w:lang w:eastAsia="zh-CN"/>
        </w:rPr>
        <w:t>0万元</w:t>
      </w:r>
      <w:r>
        <w:rPr>
          <w:rFonts w:ascii="仿宋_GB2312" w:eastAsia="仿宋_GB2312" w:cs="仿宋_GB2312" w:hint="eastAsia"/>
          <w:bCs/>
          <w:sz w:val="32"/>
          <w:szCs w:val="32"/>
          <w:lang w:eastAsia="zh-CN"/>
        </w:rPr>
        <w:t>，支出决算为 55.50万元，</w:t>
      </w:r>
      <w:r w:rsidR="00DE59CA">
        <w:rPr>
          <w:rFonts w:ascii="仿宋_GB2312" w:eastAsia="仿宋_GB2312" w:cs="仿宋_GB2312" w:hint="eastAsia"/>
          <w:bCs/>
          <w:sz w:val="32"/>
          <w:szCs w:val="32"/>
          <w:lang w:eastAsia="zh-CN"/>
        </w:rPr>
        <w:t>决算数大于预算数的主要原因：追加新冠肺炎项目</w:t>
      </w:r>
      <w:r>
        <w:rPr>
          <w:rFonts w:ascii="仿宋_GB2312" w:eastAsia="仿宋_GB2312" w:cs="仿宋_GB2312" w:hint="eastAsia"/>
          <w:bCs/>
          <w:sz w:val="32"/>
          <w:szCs w:val="32"/>
          <w:lang w:eastAsia="zh-CN"/>
        </w:rPr>
        <w:t>。</w:t>
      </w:r>
    </w:p>
    <w:p w:rsidR="00D23BF2" w:rsidRDefault="00D23BF2" w:rsidP="00D23BF2">
      <w:pPr>
        <w:numPr>
          <w:ilvl w:val="0"/>
          <w:numId w:val="1"/>
        </w:numPr>
        <w:autoSpaceDE w:val="0"/>
        <w:autoSpaceDN w:val="0"/>
        <w:adjustRightInd w:val="0"/>
        <w:spacing w:line="580" w:lineRule="exact"/>
        <w:ind w:firstLine="643"/>
        <w:rPr>
          <w:rFonts w:ascii="仿宋_GB2312" w:eastAsia="仿宋_GB2312" w:cs="仿宋_GB2312"/>
          <w:b/>
          <w:sz w:val="32"/>
          <w:szCs w:val="32"/>
          <w:lang w:eastAsia="zh-CN"/>
        </w:rPr>
      </w:pPr>
      <w:r>
        <w:rPr>
          <w:rFonts w:ascii="仿宋_GB2312" w:eastAsia="仿宋_GB2312" w:cs="仿宋_GB2312" w:hint="eastAsia"/>
          <w:b/>
          <w:sz w:val="32"/>
          <w:szCs w:val="32"/>
          <w:lang w:eastAsia="zh-CN"/>
        </w:rPr>
        <w:t>国有资本经营预算财政拨款支出情况说明</w:t>
      </w:r>
    </w:p>
    <w:p w:rsidR="00D23BF2" w:rsidRPr="00D23BF2" w:rsidRDefault="00D23BF2" w:rsidP="00756B0B">
      <w:pPr>
        <w:autoSpaceDE w:val="0"/>
        <w:autoSpaceDN w:val="0"/>
        <w:adjustRightInd w:val="0"/>
        <w:ind w:firstLineChars="200"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t>2020年度国有资本经营预算财政拨款本年支出0万元，为支出0万元。</w:t>
      </w:r>
    </w:p>
    <w:p w:rsidR="00260EAD" w:rsidRDefault="00D23BF2">
      <w:pPr>
        <w:autoSpaceDE w:val="0"/>
        <w:autoSpaceDN w:val="0"/>
        <w:adjustRightInd w:val="0"/>
        <w:ind w:firstLineChars="200" w:firstLine="643"/>
        <w:rPr>
          <w:rFonts w:ascii="仿宋_GB2312" w:eastAsia="仿宋_GB2312" w:cs="仿宋_GB2312"/>
          <w:b/>
          <w:sz w:val="32"/>
          <w:szCs w:val="32"/>
          <w:lang w:eastAsia="zh-CN"/>
        </w:rPr>
      </w:pPr>
      <w:r>
        <w:rPr>
          <w:rFonts w:ascii="仿宋_GB2312" w:eastAsia="仿宋_GB2312" w:cs="仿宋_GB2312" w:hint="eastAsia"/>
          <w:b/>
          <w:sz w:val="32"/>
          <w:szCs w:val="32"/>
          <w:lang w:eastAsia="zh-CN"/>
        </w:rPr>
        <w:t>十</w:t>
      </w:r>
      <w:r w:rsidR="009C7D6A">
        <w:rPr>
          <w:rFonts w:ascii="仿宋_GB2312" w:eastAsia="仿宋_GB2312" w:cs="仿宋_GB2312" w:hint="eastAsia"/>
          <w:b/>
          <w:sz w:val="32"/>
          <w:szCs w:val="32"/>
          <w:lang w:eastAsia="zh-CN"/>
        </w:rPr>
        <w:t>、2020年度预算绩效情况说明</w:t>
      </w:r>
    </w:p>
    <w:p w:rsidR="00260EAD" w:rsidRPr="007C0A17" w:rsidRDefault="009C7D6A" w:rsidP="007C0A17">
      <w:pPr>
        <w:numPr>
          <w:ilvl w:val="0"/>
          <w:numId w:val="2"/>
        </w:numPr>
        <w:autoSpaceDE w:val="0"/>
        <w:autoSpaceDN w:val="0"/>
        <w:adjustRightInd w:val="0"/>
        <w:ind w:firstLineChars="200"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t>预算绩效管理工作开展情况</w:t>
      </w:r>
    </w:p>
    <w:p w:rsidR="00260EAD" w:rsidRDefault="007C0A17">
      <w:pPr>
        <w:autoSpaceDE w:val="0"/>
        <w:autoSpaceDN w:val="0"/>
        <w:adjustRightInd w:val="0"/>
        <w:spacing w:line="560" w:lineRule="exact"/>
        <w:ind w:firstLineChars="200" w:firstLine="640"/>
        <w:rPr>
          <w:rFonts w:ascii="仿宋_GB2312" w:eastAsia="仿宋_GB2312" w:cs="仿宋_GB2312"/>
          <w:sz w:val="32"/>
          <w:szCs w:val="32"/>
          <w:lang w:eastAsia="zh-CN"/>
        </w:rPr>
      </w:pPr>
      <w:r>
        <w:rPr>
          <w:rFonts w:ascii="仿宋_GB2312" w:eastAsia="仿宋_GB2312" w:cs="仿宋_GB2312" w:hint="eastAsia"/>
          <w:sz w:val="32"/>
          <w:szCs w:val="32"/>
          <w:lang w:eastAsia="zh-CN"/>
        </w:rPr>
        <w:t>2020年度</w:t>
      </w:r>
      <w:r w:rsidR="009C7D6A">
        <w:rPr>
          <w:rFonts w:ascii="仿宋_GB2312" w:eastAsia="仿宋_GB2312" w:cs="仿宋_GB2312" w:hint="eastAsia"/>
          <w:sz w:val="32"/>
          <w:szCs w:val="32"/>
          <w:lang w:eastAsia="zh-CN"/>
        </w:rPr>
        <w:t>我</w:t>
      </w:r>
      <w:r>
        <w:rPr>
          <w:rFonts w:ascii="仿宋_GB2312" w:eastAsia="仿宋_GB2312" w:cs="仿宋_GB2312" w:hint="eastAsia"/>
          <w:sz w:val="32"/>
          <w:szCs w:val="32"/>
          <w:lang w:eastAsia="zh-CN"/>
        </w:rPr>
        <w:t>单位</w:t>
      </w:r>
      <w:r w:rsidR="00A05232">
        <w:rPr>
          <w:rFonts w:ascii="仿宋_GB2312" w:eastAsia="仿宋_GB2312" w:cs="仿宋_GB2312" w:hint="eastAsia"/>
          <w:sz w:val="32"/>
          <w:szCs w:val="32"/>
          <w:lang w:eastAsia="zh-CN"/>
        </w:rPr>
        <w:t>未做绩效评价</w:t>
      </w:r>
      <w:r w:rsidR="009C7D6A">
        <w:rPr>
          <w:rFonts w:ascii="仿宋_GB2312" w:eastAsia="仿宋_GB2312" w:cs="仿宋_GB2312" w:hint="eastAsia"/>
          <w:sz w:val="32"/>
          <w:szCs w:val="32"/>
          <w:lang w:eastAsia="zh-CN"/>
        </w:rPr>
        <w:t>。</w:t>
      </w:r>
    </w:p>
    <w:p w:rsidR="00260EAD" w:rsidRDefault="00F06573">
      <w:pPr>
        <w:autoSpaceDE w:val="0"/>
        <w:autoSpaceDN w:val="0"/>
        <w:adjustRightInd w:val="0"/>
        <w:ind w:firstLineChars="200" w:firstLine="643"/>
        <w:rPr>
          <w:rFonts w:ascii="仿宋_GB2312" w:eastAsia="仿宋_GB2312" w:cs="仿宋_GB2312"/>
          <w:b/>
          <w:sz w:val="32"/>
          <w:szCs w:val="32"/>
          <w:lang w:eastAsia="zh-CN"/>
        </w:rPr>
      </w:pPr>
      <w:r>
        <w:rPr>
          <w:rFonts w:ascii="仿宋_GB2312" w:eastAsia="仿宋_GB2312" w:cs="仿宋_GB2312" w:hint="eastAsia"/>
          <w:b/>
          <w:sz w:val="32"/>
          <w:szCs w:val="32"/>
          <w:lang w:eastAsia="zh-CN"/>
        </w:rPr>
        <w:t>十</w:t>
      </w:r>
      <w:r w:rsidR="007C0A17">
        <w:rPr>
          <w:rFonts w:ascii="仿宋_GB2312" w:eastAsia="仿宋_GB2312" w:cs="仿宋_GB2312" w:hint="eastAsia"/>
          <w:b/>
          <w:sz w:val="32"/>
          <w:szCs w:val="32"/>
          <w:lang w:eastAsia="zh-CN"/>
        </w:rPr>
        <w:t>一</w:t>
      </w:r>
      <w:r w:rsidR="009C7D6A">
        <w:rPr>
          <w:rFonts w:ascii="仿宋_GB2312" w:eastAsia="仿宋_GB2312" w:cs="仿宋_GB2312" w:hint="eastAsia"/>
          <w:b/>
          <w:sz w:val="32"/>
          <w:szCs w:val="32"/>
          <w:lang w:eastAsia="zh-CN"/>
        </w:rPr>
        <w:t>、其他重要事项的情况说明</w:t>
      </w:r>
    </w:p>
    <w:p w:rsidR="00260EAD" w:rsidRDefault="009C7D6A">
      <w:pPr>
        <w:autoSpaceDE w:val="0"/>
        <w:autoSpaceDN w:val="0"/>
        <w:adjustRightInd w:val="0"/>
        <w:ind w:firstLineChars="200" w:firstLine="640"/>
        <w:rPr>
          <w:rFonts w:ascii="仿宋_GB2312" w:eastAsia="仿宋_GB2312" w:cs="仿宋_GB2312"/>
          <w:sz w:val="32"/>
          <w:szCs w:val="32"/>
          <w:lang w:eastAsia="zh-CN"/>
        </w:rPr>
      </w:pPr>
      <w:r>
        <w:rPr>
          <w:rFonts w:ascii="仿宋_GB2312" w:eastAsia="仿宋_GB2312" w:cs="仿宋_GB2312" w:hint="eastAsia"/>
          <w:sz w:val="32"/>
          <w:szCs w:val="32"/>
          <w:lang w:eastAsia="zh-CN"/>
        </w:rPr>
        <w:t>（一）机关运行经费支出情况说明。</w:t>
      </w:r>
    </w:p>
    <w:p w:rsidR="007C0A17" w:rsidRPr="007C0A17" w:rsidRDefault="007C0A17">
      <w:pPr>
        <w:autoSpaceDE w:val="0"/>
        <w:autoSpaceDN w:val="0"/>
        <w:adjustRightInd w:val="0"/>
        <w:ind w:firstLineChars="200" w:firstLine="640"/>
        <w:rPr>
          <w:rFonts w:ascii="仿宋_GB2312" w:eastAsia="仿宋_GB2312" w:cs="仿宋_GB2312"/>
          <w:sz w:val="32"/>
          <w:szCs w:val="32"/>
          <w:lang w:eastAsia="zh-CN"/>
        </w:rPr>
      </w:pPr>
      <w:r>
        <w:rPr>
          <w:rFonts w:ascii="仿宋_GB2312" w:eastAsia="仿宋_GB2312" w:cs="仿宋_GB2312" w:hint="eastAsia"/>
          <w:sz w:val="32"/>
          <w:szCs w:val="32"/>
          <w:lang w:eastAsia="zh-CN"/>
        </w:rPr>
        <w:t>2020年度，机关运行经费支出0万元。</w:t>
      </w:r>
    </w:p>
    <w:p w:rsidR="00260EAD" w:rsidRDefault="009C7D6A">
      <w:pPr>
        <w:autoSpaceDE w:val="0"/>
        <w:autoSpaceDN w:val="0"/>
        <w:adjustRightInd w:val="0"/>
        <w:ind w:firstLineChars="200" w:firstLine="640"/>
        <w:rPr>
          <w:rFonts w:ascii="仿宋_GB2312" w:eastAsia="仿宋_GB2312" w:cs="仿宋_GB2312"/>
          <w:sz w:val="32"/>
          <w:szCs w:val="32"/>
          <w:lang w:eastAsia="zh-CN"/>
        </w:rPr>
      </w:pPr>
      <w:r>
        <w:rPr>
          <w:rFonts w:ascii="仿宋_GB2312" w:eastAsia="仿宋_GB2312" w:cs="仿宋_GB2312" w:hint="eastAsia"/>
          <w:sz w:val="32"/>
          <w:szCs w:val="32"/>
          <w:lang w:eastAsia="zh-CN"/>
        </w:rPr>
        <w:t>（二）政府采购支出情况说明。</w:t>
      </w:r>
    </w:p>
    <w:p w:rsidR="007C0A17" w:rsidRPr="007C0A17" w:rsidRDefault="007C0A17">
      <w:pPr>
        <w:autoSpaceDE w:val="0"/>
        <w:autoSpaceDN w:val="0"/>
        <w:adjustRightInd w:val="0"/>
        <w:ind w:firstLineChars="200" w:firstLine="640"/>
        <w:rPr>
          <w:rFonts w:ascii="仿宋_GB2312" w:eastAsia="仿宋_GB2312" w:cs="仿宋_GB2312"/>
          <w:sz w:val="32"/>
          <w:szCs w:val="32"/>
          <w:lang w:eastAsia="zh-CN"/>
        </w:rPr>
      </w:pPr>
      <w:r>
        <w:rPr>
          <w:rFonts w:ascii="仿宋_GB2312" w:eastAsia="仿宋_GB2312" w:cs="仿宋_GB2312" w:hint="eastAsia"/>
          <w:sz w:val="32"/>
          <w:szCs w:val="32"/>
          <w:lang w:eastAsia="zh-CN"/>
        </w:rPr>
        <w:lastRenderedPageBreak/>
        <w:t>2020年度，政府采购支出总额0万元，其中：政府采购货物支出0万元、政府采购工程支出0万元、政府采购服务支出0万元。授予中小企业合同金 0 万元，占政府采购支出总额的 0%，其中：授予小微企业合同金额 0万元，占政府采购支出总额的0%。</w:t>
      </w:r>
    </w:p>
    <w:p w:rsidR="00260EAD" w:rsidRDefault="009C7D6A">
      <w:pPr>
        <w:autoSpaceDE w:val="0"/>
        <w:autoSpaceDN w:val="0"/>
        <w:adjustRightInd w:val="0"/>
        <w:spacing w:line="560" w:lineRule="exact"/>
        <w:ind w:firstLineChars="196" w:firstLine="627"/>
        <w:rPr>
          <w:rFonts w:ascii="仿宋_GB2312" w:eastAsia="仿宋_GB2312" w:cs="仿宋_GB2312"/>
          <w:sz w:val="32"/>
          <w:szCs w:val="32"/>
          <w:lang w:eastAsia="zh-CN"/>
        </w:rPr>
      </w:pPr>
      <w:r>
        <w:rPr>
          <w:rFonts w:ascii="仿宋_GB2312" w:eastAsia="仿宋_GB2312" w:cs="仿宋_GB2312" w:hint="eastAsia"/>
          <w:sz w:val="32"/>
          <w:szCs w:val="32"/>
          <w:lang w:eastAsia="zh-CN"/>
        </w:rPr>
        <w:t>（三）国有资产占用情况说明。</w:t>
      </w:r>
    </w:p>
    <w:p w:rsidR="00260EAD" w:rsidRDefault="009C7D6A">
      <w:pPr>
        <w:autoSpaceDE w:val="0"/>
        <w:autoSpaceDN w:val="0"/>
        <w:adjustRightInd w:val="0"/>
        <w:spacing w:line="560" w:lineRule="exact"/>
        <w:ind w:firstLineChars="196" w:firstLine="627"/>
        <w:rPr>
          <w:rFonts w:ascii="仿宋_GB2312" w:eastAsia="仿宋_GB2312" w:cs="仿宋_GB2312"/>
          <w:sz w:val="32"/>
          <w:szCs w:val="32"/>
          <w:lang w:eastAsia="zh-CN"/>
        </w:rPr>
      </w:pPr>
      <w:r>
        <w:rPr>
          <w:rFonts w:ascii="仿宋_GB2312" w:eastAsia="仿宋_GB2312" w:cs="仿宋_GB2312" w:hint="eastAsia"/>
          <w:sz w:val="32"/>
          <w:szCs w:val="32"/>
          <w:lang w:eastAsia="zh-CN"/>
        </w:rPr>
        <w:t>截至2020年12月31日，本</w:t>
      </w:r>
      <w:bookmarkStart w:id="0" w:name="_GoBack"/>
      <w:bookmarkEnd w:id="0"/>
      <w:r>
        <w:rPr>
          <w:rFonts w:ascii="仿宋_GB2312" w:eastAsia="仿宋_GB2312" w:cs="仿宋_GB2312" w:hint="eastAsia"/>
          <w:sz w:val="32"/>
          <w:szCs w:val="32"/>
          <w:lang w:eastAsia="zh-CN"/>
        </w:rPr>
        <w:t>部门共有车辆</w:t>
      </w:r>
      <w:r w:rsidR="00671372">
        <w:rPr>
          <w:rFonts w:ascii="仿宋_GB2312" w:eastAsia="仿宋_GB2312" w:cs="仿宋_GB2312" w:hint="eastAsia"/>
          <w:sz w:val="32"/>
          <w:szCs w:val="32"/>
          <w:lang w:eastAsia="zh-CN"/>
        </w:rPr>
        <w:t>2</w:t>
      </w:r>
      <w:r>
        <w:rPr>
          <w:rFonts w:ascii="仿宋_GB2312" w:eastAsia="仿宋_GB2312" w:cs="仿宋_GB2312" w:hint="eastAsia"/>
          <w:sz w:val="32"/>
          <w:szCs w:val="32"/>
          <w:lang w:eastAsia="zh-CN"/>
        </w:rPr>
        <w:t>辆，其中：公务用车</w:t>
      </w:r>
      <w:r w:rsidR="00A42422">
        <w:rPr>
          <w:rFonts w:ascii="仿宋_GB2312" w:eastAsia="仿宋_GB2312" w:cs="仿宋_GB2312" w:hint="eastAsia"/>
          <w:sz w:val="32"/>
          <w:szCs w:val="32"/>
          <w:lang w:eastAsia="zh-CN"/>
        </w:rPr>
        <w:t>0</w:t>
      </w:r>
      <w:r>
        <w:rPr>
          <w:rFonts w:ascii="仿宋_GB2312" w:eastAsia="仿宋_GB2312" w:cs="仿宋_GB2312" w:hint="eastAsia"/>
          <w:sz w:val="32"/>
          <w:szCs w:val="32"/>
          <w:lang w:eastAsia="zh-CN"/>
        </w:rPr>
        <w:t xml:space="preserve"> 辆；执法执勤用车</w:t>
      </w:r>
      <w:r w:rsidR="00A42422">
        <w:rPr>
          <w:rFonts w:ascii="仿宋_GB2312" w:eastAsia="仿宋_GB2312" w:cs="仿宋_GB2312" w:hint="eastAsia"/>
          <w:sz w:val="32"/>
          <w:szCs w:val="32"/>
          <w:lang w:eastAsia="zh-CN"/>
        </w:rPr>
        <w:t>0</w:t>
      </w:r>
      <w:r>
        <w:rPr>
          <w:rFonts w:ascii="仿宋_GB2312" w:eastAsia="仿宋_GB2312" w:cs="仿宋_GB2312" w:hint="eastAsia"/>
          <w:sz w:val="32"/>
          <w:szCs w:val="32"/>
          <w:lang w:eastAsia="zh-CN"/>
        </w:rPr>
        <w:t xml:space="preserve"> 辆；专业技术用车</w:t>
      </w:r>
      <w:r w:rsidR="007C0A17">
        <w:rPr>
          <w:rFonts w:ascii="仿宋_GB2312" w:eastAsia="仿宋_GB2312" w:cs="仿宋_GB2312" w:hint="eastAsia"/>
          <w:sz w:val="32"/>
          <w:szCs w:val="32"/>
          <w:lang w:eastAsia="zh-CN"/>
        </w:rPr>
        <w:t>2辆；</w:t>
      </w:r>
      <w:r>
        <w:rPr>
          <w:rFonts w:ascii="仿宋_GB2312" w:eastAsia="仿宋_GB2312" w:cs="仿宋_GB2312" w:hint="eastAsia"/>
          <w:sz w:val="32"/>
          <w:szCs w:val="32"/>
          <w:lang w:eastAsia="zh-CN"/>
        </w:rPr>
        <w:t>单价50万元以上通用设备</w:t>
      </w:r>
      <w:r w:rsidR="00286D3F">
        <w:rPr>
          <w:rFonts w:ascii="仿宋_GB2312" w:eastAsia="仿宋_GB2312" w:cs="仿宋_GB2312" w:hint="eastAsia"/>
          <w:sz w:val="32"/>
          <w:szCs w:val="32"/>
          <w:lang w:eastAsia="zh-CN"/>
        </w:rPr>
        <w:t>0</w:t>
      </w:r>
      <w:r>
        <w:rPr>
          <w:rFonts w:ascii="仿宋_GB2312" w:eastAsia="仿宋_GB2312" w:cs="仿宋_GB2312" w:hint="eastAsia"/>
          <w:sz w:val="32"/>
          <w:szCs w:val="32"/>
          <w:lang w:eastAsia="zh-CN"/>
        </w:rPr>
        <w:t>台（套），单价100 万元以上专用设备</w:t>
      </w:r>
      <w:r w:rsidR="00286D3F">
        <w:rPr>
          <w:rFonts w:ascii="仿宋_GB2312" w:eastAsia="仿宋_GB2312" w:cs="仿宋_GB2312" w:hint="eastAsia"/>
          <w:sz w:val="32"/>
          <w:szCs w:val="32"/>
          <w:lang w:eastAsia="zh-CN"/>
        </w:rPr>
        <w:t>1</w:t>
      </w:r>
      <w:r>
        <w:rPr>
          <w:rFonts w:ascii="仿宋_GB2312" w:eastAsia="仿宋_GB2312" w:cs="仿宋_GB2312" w:hint="eastAsia"/>
          <w:sz w:val="32"/>
          <w:szCs w:val="32"/>
          <w:lang w:eastAsia="zh-CN"/>
        </w:rPr>
        <w:t xml:space="preserve">台（套）。 </w:t>
      </w:r>
    </w:p>
    <w:p w:rsidR="00260EAD" w:rsidRDefault="009C7D6A">
      <w:pPr>
        <w:ind w:firstLine="645"/>
        <w:rPr>
          <w:rFonts w:ascii="仿宋_GB2312" w:eastAsia="仿宋_GB2312"/>
          <w:b/>
          <w:sz w:val="32"/>
          <w:szCs w:val="32"/>
          <w:lang w:eastAsia="zh-CN"/>
        </w:rPr>
      </w:pPr>
      <w:r>
        <w:rPr>
          <w:rFonts w:ascii="仿宋_GB2312" w:eastAsia="仿宋_GB2312" w:hint="eastAsia"/>
          <w:b/>
          <w:sz w:val="32"/>
          <w:szCs w:val="32"/>
          <w:lang w:eastAsia="zh-CN"/>
        </w:rPr>
        <w:t>第四部分：名词解释</w:t>
      </w:r>
    </w:p>
    <w:p w:rsidR="00260EAD" w:rsidRDefault="009C7D6A">
      <w:pPr>
        <w:autoSpaceDE w:val="0"/>
        <w:autoSpaceDN w:val="0"/>
        <w:adjustRightInd w:val="0"/>
        <w:spacing w:line="560" w:lineRule="exact"/>
        <w:ind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t>一、财政拨款收入：指县本级财政当年拨付的资金。</w:t>
      </w:r>
    </w:p>
    <w:p w:rsidR="00260EAD" w:rsidRDefault="009C7D6A">
      <w:pPr>
        <w:autoSpaceDE w:val="0"/>
        <w:autoSpaceDN w:val="0"/>
        <w:adjustRightInd w:val="0"/>
        <w:spacing w:line="560" w:lineRule="exact"/>
        <w:ind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t>二、事业收入：指事业单位开展专业业务活动及辅助活动 取得的收入。</w:t>
      </w:r>
    </w:p>
    <w:p w:rsidR="00260EAD" w:rsidRDefault="009C7D6A">
      <w:pPr>
        <w:autoSpaceDE w:val="0"/>
        <w:autoSpaceDN w:val="0"/>
        <w:adjustRightInd w:val="0"/>
        <w:spacing w:line="560" w:lineRule="exact"/>
        <w:ind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t>三、经营收入：指事业单位在专业业务活动及其辅助活动 之外开展非独立核算经营活动取得的收入。</w:t>
      </w:r>
    </w:p>
    <w:p w:rsidR="00260EAD" w:rsidRDefault="009C7D6A">
      <w:pPr>
        <w:autoSpaceDE w:val="0"/>
        <w:autoSpaceDN w:val="0"/>
        <w:adjustRightInd w:val="0"/>
        <w:spacing w:line="560" w:lineRule="exact"/>
        <w:ind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t>四、其他收入：指除上述一般公共预算财政拨款收入、事 业收入、经营收入等以外的收入。主要是事业单位固定资产出 租收入、存款利息收入等。</w:t>
      </w:r>
    </w:p>
    <w:p w:rsidR="00260EAD" w:rsidRDefault="009C7D6A">
      <w:pPr>
        <w:autoSpaceDE w:val="0"/>
        <w:autoSpaceDN w:val="0"/>
        <w:adjustRightInd w:val="0"/>
        <w:spacing w:line="560" w:lineRule="exact"/>
        <w:ind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t>五、用事业基金弥补收支差额：指事业单位在当年的一般 公共预算财政拨款收入、事业收入、经营收入、其他收</w:t>
      </w:r>
      <w:r>
        <w:rPr>
          <w:rFonts w:ascii="仿宋_GB2312" w:eastAsia="仿宋_GB2312" w:cs="仿宋_GB2312" w:hint="eastAsia"/>
          <w:bCs/>
          <w:sz w:val="32"/>
          <w:szCs w:val="32"/>
          <w:lang w:eastAsia="zh-CN"/>
        </w:rPr>
        <w:lastRenderedPageBreak/>
        <w:t>入不足 以安排当年支出的情况下，使用以前年度积累的事业基金（事 业单位当年收支相抵后按国家规定提取、用于弥补以后年度收 支差额的基金）弥补本年度收支缺口的资金。</w:t>
      </w:r>
    </w:p>
    <w:p w:rsidR="00260EAD" w:rsidRDefault="009C7D6A">
      <w:pPr>
        <w:autoSpaceDE w:val="0"/>
        <w:autoSpaceDN w:val="0"/>
        <w:adjustRightInd w:val="0"/>
        <w:spacing w:line="560" w:lineRule="exact"/>
        <w:ind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t>六、年初结转和结余：指以前年度安排、结转到本年仍按 原规定用途继续使用的资金。</w:t>
      </w:r>
    </w:p>
    <w:p w:rsidR="00260EAD" w:rsidRDefault="009C7D6A">
      <w:pPr>
        <w:autoSpaceDE w:val="0"/>
        <w:autoSpaceDN w:val="0"/>
        <w:adjustRightInd w:val="0"/>
        <w:spacing w:line="560" w:lineRule="exact"/>
        <w:ind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t xml:space="preserve">七、结余分配：指事业单位按照会计制度规定缴纳的 所得税以及从非财政拨款结余中提取的职工福利基金、事业基 金等。 </w:t>
      </w:r>
    </w:p>
    <w:p w:rsidR="00260EAD" w:rsidRDefault="009C7D6A">
      <w:pPr>
        <w:autoSpaceDE w:val="0"/>
        <w:autoSpaceDN w:val="0"/>
        <w:adjustRightInd w:val="0"/>
        <w:spacing w:line="560" w:lineRule="exact"/>
        <w:ind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t>八、年末结转和结余：指单位本年度或以前年度预算 安排、因客观条件发生变化未全部执行或未执行，结转到以后 年度继续使用的资金，或项目已完成等产生的结余资金。</w:t>
      </w:r>
    </w:p>
    <w:p w:rsidR="00260EAD" w:rsidRDefault="009C7D6A">
      <w:pPr>
        <w:autoSpaceDE w:val="0"/>
        <w:autoSpaceDN w:val="0"/>
        <w:adjustRightInd w:val="0"/>
        <w:spacing w:line="560" w:lineRule="exact"/>
        <w:ind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t>九、基本支出：指为保障机构正常运转、完成日常工 作任务而发生的人员支出和公用支出。</w:t>
      </w:r>
    </w:p>
    <w:p w:rsidR="00260EAD" w:rsidRDefault="009C7D6A">
      <w:pPr>
        <w:autoSpaceDE w:val="0"/>
        <w:autoSpaceDN w:val="0"/>
        <w:adjustRightInd w:val="0"/>
        <w:spacing w:line="560" w:lineRule="exact"/>
        <w:ind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t>十、项目支出：指在基本支出之外为完成特定行政任务或事业发展目标所发生的支出。</w:t>
      </w:r>
    </w:p>
    <w:p w:rsidR="00260EAD" w:rsidRDefault="009C7D6A">
      <w:pPr>
        <w:autoSpaceDE w:val="0"/>
        <w:autoSpaceDN w:val="0"/>
        <w:adjustRightInd w:val="0"/>
        <w:spacing w:line="560" w:lineRule="exact"/>
        <w:ind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t>十一、经营支出：指事业单位在专业业务活动及其辅助 活动之外开展非独立核算经营活动发生的支出。</w:t>
      </w:r>
    </w:p>
    <w:p w:rsidR="00260EAD" w:rsidRDefault="009C7D6A">
      <w:pPr>
        <w:autoSpaceDE w:val="0"/>
        <w:autoSpaceDN w:val="0"/>
        <w:adjustRightInd w:val="0"/>
        <w:spacing w:line="560" w:lineRule="exact"/>
        <w:ind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t>十二、“三公”经费：纳入县本级财政预决算管理的“三公”经费，是指县本级用财政拨款安排的因公出国（境）费、公务用车购置及运行费和公务接待费。其中，因公出国（境）费反映单位公务出国（境）的国际旅费、国外城市间交通费、</w:t>
      </w:r>
      <w:r>
        <w:rPr>
          <w:rFonts w:ascii="仿宋_GB2312" w:eastAsia="仿宋_GB2312" w:cs="仿宋_GB2312" w:hint="eastAsia"/>
          <w:bCs/>
          <w:sz w:val="32"/>
          <w:szCs w:val="32"/>
          <w:lang w:eastAsia="zh-CN"/>
        </w:rPr>
        <w:lastRenderedPageBreak/>
        <w:t>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rsidR="00260EAD" w:rsidRDefault="009C7D6A">
      <w:pPr>
        <w:autoSpaceDE w:val="0"/>
        <w:autoSpaceDN w:val="0"/>
        <w:adjustRightInd w:val="0"/>
        <w:spacing w:line="560" w:lineRule="exact"/>
        <w:ind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t>十三、机关运行经费：指为保障行政单位（包括参照 公务员法管理的事业单位）运行用于购买货物和服务的各项资 金，包括办公及印刷费、邮电费、差旅费、会议费、福利费、 日常维修费、专用材料及一般设备购置费、办公用房水电费、 办公用房取暖费、 办公用房物业管理费、 公务用车运行维护 费以及其他费用。。</w:t>
      </w:r>
    </w:p>
    <w:p w:rsidR="00260EAD" w:rsidRDefault="00260EAD">
      <w:pPr>
        <w:autoSpaceDE w:val="0"/>
        <w:autoSpaceDN w:val="0"/>
        <w:adjustRightInd w:val="0"/>
        <w:spacing w:line="560" w:lineRule="exact"/>
        <w:ind w:firstLine="640"/>
        <w:rPr>
          <w:rFonts w:ascii="仿宋_GB2312" w:eastAsia="仿宋_GB2312" w:cs="仿宋_GB2312"/>
          <w:bCs/>
          <w:sz w:val="32"/>
          <w:szCs w:val="32"/>
          <w:lang w:eastAsia="zh-CN"/>
        </w:rPr>
      </w:pPr>
    </w:p>
    <w:sectPr w:rsidR="00260EAD" w:rsidSect="00260EAD">
      <w:pgSz w:w="11906" w:h="16838"/>
      <w:pgMar w:top="1440" w:right="1797" w:bottom="1440" w:left="1797" w:header="851" w:footer="992" w:gutter="0"/>
      <w:pgNumType w:fmt="numberInDash"/>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57E9E" w:rsidRDefault="00557E9E">
      <w:pPr>
        <w:spacing w:line="240" w:lineRule="auto"/>
      </w:pPr>
      <w:r>
        <w:separator/>
      </w:r>
    </w:p>
  </w:endnote>
  <w:endnote w:type="continuationSeparator" w:id="1">
    <w:p w:rsidR="00557E9E" w:rsidRDefault="00557E9E">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仿宋_GB2312">
    <w:panose1 w:val="02010609030101010101"/>
    <w:charset w:val="86"/>
    <w:family w:val="modern"/>
    <w:pitch w:val="fixed"/>
    <w:sig w:usb0="00000001" w:usb1="080E0000" w:usb2="00000010" w:usb3="00000000" w:csb0="00040000" w:csb1="00000000"/>
  </w:font>
  <w:font w:name="ArialUnicodeMS">
    <w:altName w:val="方正小标宋简体"/>
    <w:charset w:val="86"/>
    <w:family w:val="auto"/>
    <w:pitch w:val="default"/>
    <w:sig w:usb0="00000000" w:usb1="00000000" w:usb2="00000010" w:usb3="00000000" w:csb0="00040000" w:csb1="00000000"/>
  </w:font>
  <w:font w:name="黑体">
    <w:altName w:val="Arial Unicode MS"/>
    <w:panose1 w:val="02010600030101010101"/>
    <w:charset w:val="86"/>
    <w:family w:val="modern"/>
    <w:notTrueType/>
    <w:pitch w:val="fixed"/>
    <w:sig w:usb0="00000000"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6634" w:rsidRDefault="0076720F">
    <w:pPr>
      <w:pStyle w:val="a5"/>
      <w:framePr w:wrap="around" w:vAnchor="text" w:hAnchor="margin" w:xAlign="center" w:y="1"/>
      <w:rPr>
        <w:rStyle w:val="aa"/>
      </w:rPr>
    </w:pPr>
    <w:r>
      <w:fldChar w:fldCharType="begin"/>
    </w:r>
    <w:r w:rsidR="00A76634">
      <w:rPr>
        <w:rStyle w:val="aa"/>
      </w:rPr>
      <w:instrText xml:space="preserve">PAGE  </w:instrText>
    </w:r>
    <w:r>
      <w:fldChar w:fldCharType="end"/>
    </w:r>
  </w:p>
  <w:p w:rsidR="00A76634" w:rsidRDefault="00A76634">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6634" w:rsidRDefault="0076720F">
    <w:pPr>
      <w:pStyle w:val="a5"/>
      <w:framePr w:wrap="around" w:vAnchor="text" w:hAnchor="margin" w:xAlign="center" w:y="1"/>
      <w:rPr>
        <w:rStyle w:val="aa"/>
        <w:sz w:val="30"/>
        <w:szCs w:val="30"/>
      </w:rPr>
    </w:pPr>
    <w:r>
      <w:rPr>
        <w:sz w:val="30"/>
        <w:szCs w:val="30"/>
      </w:rPr>
      <w:fldChar w:fldCharType="begin"/>
    </w:r>
    <w:r w:rsidR="00A76634">
      <w:rPr>
        <w:rStyle w:val="aa"/>
        <w:sz w:val="30"/>
        <w:szCs w:val="30"/>
      </w:rPr>
      <w:instrText xml:space="preserve">PAGE  </w:instrText>
    </w:r>
    <w:r>
      <w:rPr>
        <w:sz w:val="30"/>
        <w:szCs w:val="30"/>
      </w:rPr>
      <w:fldChar w:fldCharType="separate"/>
    </w:r>
    <w:r w:rsidR="00756B0B">
      <w:rPr>
        <w:rStyle w:val="aa"/>
        <w:noProof/>
        <w:sz w:val="30"/>
        <w:szCs w:val="30"/>
      </w:rPr>
      <w:t>- 13 -</w:t>
    </w:r>
    <w:r>
      <w:rPr>
        <w:sz w:val="30"/>
        <w:szCs w:val="30"/>
      </w:rPr>
      <w:fldChar w:fldCharType="end"/>
    </w:r>
  </w:p>
  <w:p w:rsidR="00A76634" w:rsidRDefault="00A76634">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57E9E" w:rsidRDefault="00557E9E">
      <w:pPr>
        <w:spacing w:after="0" w:line="240" w:lineRule="auto"/>
      </w:pPr>
      <w:r>
        <w:separator/>
      </w:r>
    </w:p>
  </w:footnote>
  <w:footnote w:type="continuationSeparator" w:id="1">
    <w:p w:rsidR="00557E9E" w:rsidRDefault="00557E9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6634" w:rsidRDefault="00A76634">
    <w:pPr>
      <w:ind w:firstLine="64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8E06CE2"/>
    <w:multiLevelType w:val="singleLevel"/>
    <w:tmpl w:val="98E06CE2"/>
    <w:lvl w:ilvl="0">
      <w:start w:val="9"/>
      <w:numFmt w:val="chineseCounting"/>
      <w:suff w:val="nothing"/>
      <w:lvlText w:val="%1、"/>
      <w:lvlJc w:val="left"/>
      <w:pPr>
        <w:ind w:left="-13"/>
      </w:pPr>
      <w:rPr>
        <w:rFonts w:hint="eastAsia"/>
      </w:rPr>
    </w:lvl>
  </w:abstractNum>
  <w:abstractNum w:abstractNumId="1">
    <w:nsid w:val="23501016"/>
    <w:multiLevelType w:val="singleLevel"/>
    <w:tmpl w:val="23501016"/>
    <w:lvl w:ilvl="0">
      <w:start w:val="1"/>
      <w:numFmt w:val="decimal"/>
      <w:lvlText w:val="%1."/>
      <w:lvlJc w:val="left"/>
      <w:pPr>
        <w:tabs>
          <w:tab w:val="left" w:pos="312"/>
        </w:tabs>
      </w:pPr>
    </w:lvl>
  </w:abstractNum>
  <w:abstractNum w:abstractNumId="2">
    <w:nsid w:val="5B3C894F"/>
    <w:multiLevelType w:val="singleLevel"/>
    <w:tmpl w:val="5B3C894F"/>
    <w:lvl w:ilvl="0">
      <w:start w:val="1"/>
      <w:numFmt w:val="chineseCounting"/>
      <w:suff w:val="nothing"/>
      <w:lvlText w:val="（%1）"/>
      <w:lvlJc w:val="left"/>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10"/>
  <w:drawingGridVerticalSpacing w:val="156"/>
  <w:displayHorizontalDrawingGridEvery w:val="2"/>
  <w:displayVerticalDrawingGridEvery w:val="2"/>
  <w:noPunctuationKerning/>
  <w:characterSpacingControl w:val="compressPunctuation"/>
  <w:doNotValidateAgainstSchema/>
  <w:doNotDemarcateInvalidXml/>
  <w:hdrShapeDefaults>
    <o:shapedefaults v:ext="edit" spidmax="25602"/>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44603A"/>
    <w:rsid w:val="00000C19"/>
    <w:rsid w:val="0000131B"/>
    <w:rsid w:val="000016C5"/>
    <w:rsid w:val="000025D7"/>
    <w:rsid w:val="000029C9"/>
    <w:rsid w:val="00011970"/>
    <w:rsid w:val="000132BE"/>
    <w:rsid w:val="00014B7F"/>
    <w:rsid w:val="000157A9"/>
    <w:rsid w:val="00017F54"/>
    <w:rsid w:val="000206F8"/>
    <w:rsid w:val="0002142A"/>
    <w:rsid w:val="000222ED"/>
    <w:rsid w:val="000275C8"/>
    <w:rsid w:val="00030D95"/>
    <w:rsid w:val="00032D5F"/>
    <w:rsid w:val="000355EC"/>
    <w:rsid w:val="000373C3"/>
    <w:rsid w:val="0004145E"/>
    <w:rsid w:val="00046498"/>
    <w:rsid w:val="00050F20"/>
    <w:rsid w:val="000520B2"/>
    <w:rsid w:val="00053DFF"/>
    <w:rsid w:val="00055D7A"/>
    <w:rsid w:val="0005759D"/>
    <w:rsid w:val="000624C1"/>
    <w:rsid w:val="00062651"/>
    <w:rsid w:val="00062D0C"/>
    <w:rsid w:val="000633D0"/>
    <w:rsid w:val="00065761"/>
    <w:rsid w:val="00075941"/>
    <w:rsid w:val="000772EB"/>
    <w:rsid w:val="00084D65"/>
    <w:rsid w:val="00084D7B"/>
    <w:rsid w:val="000855C8"/>
    <w:rsid w:val="00086800"/>
    <w:rsid w:val="00087056"/>
    <w:rsid w:val="00090B5D"/>
    <w:rsid w:val="000910E5"/>
    <w:rsid w:val="00091768"/>
    <w:rsid w:val="00094416"/>
    <w:rsid w:val="00094BD1"/>
    <w:rsid w:val="0009684C"/>
    <w:rsid w:val="00096F23"/>
    <w:rsid w:val="0009722B"/>
    <w:rsid w:val="000A0914"/>
    <w:rsid w:val="000A2AB8"/>
    <w:rsid w:val="000A6054"/>
    <w:rsid w:val="000A6C6F"/>
    <w:rsid w:val="000B12D6"/>
    <w:rsid w:val="000B28CB"/>
    <w:rsid w:val="000B3150"/>
    <w:rsid w:val="000B4991"/>
    <w:rsid w:val="000B50F0"/>
    <w:rsid w:val="000B6ADF"/>
    <w:rsid w:val="000C5BEC"/>
    <w:rsid w:val="000C63B9"/>
    <w:rsid w:val="000C6D5F"/>
    <w:rsid w:val="000C6FCB"/>
    <w:rsid w:val="000D19D4"/>
    <w:rsid w:val="000D2E1E"/>
    <w:rsid w:val="000D3F04"/>
    <w:rsid w:val="000D4FEF"/>
    <w:rsid w:val="000D5988"/>
    <w:rsid w:val="000D59C5"/>
    <w:rsid w:val="000E0EF2"/>
    <w:rsid w:val="000E46F0"/>
    <w:rsid w:val="000F1C31"/>
    <w:rsid w:val="000F2C94"/>
    <w:rsid w:val="000F6708"/>
    <w:rsid w:val="000F7869"/>
    <w:rsid w:val="0010068C"/>
    <w:rsid w:val="00100FAF"/>
    <w:rsid w:val="00102D27"/>
    <w:rsid w:val="00103347"/>
    <w:rsid w:val="0010639B"/>
    <w:rsid w:val="00106C01"/>
    <w:rsid w:val="00107921"/>
    <w:rsid w:val="001112C5"/>
    <w:rsid w:val="00112FD8"/>
    <w:rsid w:val="001142CD"/>
    <w:rsid w:val="0011491B"/>
    <w:rsid w:val="00122319"/>
    <w:rsid w:val="00123033"/>
    <w:rsid w:val="00124337"/>
    <w:rsid w:val="00124374"/>
    <w:rsid w:val="00124696"/>
    <w:rsid w:val="00127C35"/>
    <w:rsid w:val="00131E61"/>
    <w:rsid w:val="00134300"/>
    <w:rsid w:val="0014054D"/>
    <w:rsid w:val="00140B11"/>
    <w:rsid w:val="001452D0"/>
    <w:rsid w:val="0014564C"/>
    <w:rsid w:val="00146528"/>
    <w:rsid w:val="00146943"/>
    <w:rsid w:val="00146A23"/>
    <w:rsid w:val="00152434"/>
    <w:rsid w:val="00154352"/>
    <w:rsid w:val="00154359"/>
    <w:rsid w:val="001552C3"/>
    <w:rsid w:val="00155313"/>
    <w:rsid w:val="0016707D"/>
    <w:rsid w:val="00170279"/>
    <w:rsid w:val="00170403"/>
    <w:rsid w:val="001718C7"/>
    <w:rsid w:val="0017498B"/>
    <w:rsid w:val="001847E1"/>
    <w:rsid w:val="00184C71"/>
    <w:rsid w:val="00184D07"/>
    <w:rsid w:val="00185888"/>
    <w:rsid w:val="00186585"/>
    <w:rsid w:val="0018764F"/>
    <w:rsid w:val="00191280"/>
    <w:rsid w:val="00194E59"/>
    <w:rsid w:val="00196A9B"/>
    <w:rsid w:val="001A0C25"/>
    <w:rsid w:val="001A1448"/>
    <w:rsid w:val="001A3B3B"/>
    <w:rsid w:val="001A6FD4"/>
    <w:rsid w:val="001B0307"/>
    <w:rsid w:val="001B166A"/>
    <w:rsid w:val="001B47BA"/>
    <w:rsid w:val="001B4B53"/>
    <w:rsid w:val="001B538E"/>
    <w:rsid w:val="001B5D25"/>
    <w:rsid w:val="001C104A"/>
    <w:rsid w:val="001D0189"/>
    <w:rsid w:val="001D3D99"/>
    <w:rsid w:val="001D676E"/>
    <w:rsid w:val="001D6B9B"/>
    <w:rsid w:val="001E1E8E"/>
    <w:rsid w:val="001E263B"/>
    <w:rsid w:val="001E5C0E"/>
    <w:rsid w:val="001F3D4D"/>
    <w:rsid w:val="001F5DC2"/>
    <w:rsid w:val="002018A2"/>
    <w:rsid w:val="0020576C"/>
    <w:rsid w:val="00207402"/>
    <w:rsid w:val="00207B41"/>
    <w:rsid w:val="00207EAA"/>
    <w:rsid w:val="002109FE"/>
    <w:rsid w:val="0021404C"/>
    <w:rsid w:val="002156DF"/>
    <w:rsid w:val="00215D56"/>
    <w:rsid w:val="002160E7"/>
    <w:rsid w:val="002208D1"/>
    <w:rsid w:val="00220F16"/>
    <w:rsid w:val="00222800"/>
    <w:rsid w:val="00223069"/>
    <w:rsid w:val="00224936"/>
    <w:rsid w:val="00226542"/>
    <w:rsid w:val="00232489"/>
    <w:rsid w:val="002370EB"/>
    <w:rsid w:val="00237501"/>
    <w:rsid w:val="00237B04"/>
    <w:rsid w:val="00237B7A"/>
    <w:rsid w:val="00240535"/>
    <w:rsid w:val="00240953"/>
    <w:rsid w:val="002416AE"/>
    <w:rsid w:val="00241DEE"/>
    <w:rsid w:val="0024429E"/>
    <w:rsid w:val="00246C1D"/>
    <w:rsid w:val="00250261"/>
    <w:rsid w:val="002504E7"/>
    <w:rsid w:val="002514D7"/>
    <w:rsid w:val="0025158F"/>
    <w:rsid w:val="00251F64"/>
    <w:rsid w:val="00251FA3"/>
    <w:rsid w:val="0025461A"/>
    <w:rsid w:val="0025506D"/>
    <w:rsid w:val="00255B76"/>
    <w:rsid w:val="002603EE"/>
    <w:rsid w:val="0026094C"/>
    <w:rsid w:val="00260D24"/>
    <w:rsid w:val="00260EAD"/>
    <w:rsid w:val="002633F3"/>
    <w:rsid w:val="00266617"/>
    <w:rsid w:val="002675C3"/>
    <w:rsid w:val="00267CC9"/>
    <w:rsid w:val="002752E2"/>
    <w:rsid w:val="002758E2"/>
    <w:rsid w:val="002803AA"/>
    <w:rsid w:val="002804E0"/>
    <w:rsid w:val="00286D3F"/>
    <w:rsid w:val="00291736"/>
    <w:rsid w:val="002A02D0"/>
    <w:rsid w:val="002A3928"/>
    <w:rsid w:val="002A3E37"/>
    <w:rsid w:val="002A555C"/>
    <w:rsid w:val="002B04BC"/>
    <w:rsid w:val="002B1412"/>
    <w:rsid w:val="002B2E03"/>
    <w:rsid w:val="002B588C"/>
    <w:rsid w:val="002B6EA5"/>
    <w:rsid w:val="002C0E9F"/>
    <w:rsid w:val="002C281F"/>
    <w:rsid w:val="002C5A6A"/>
    <w:rsid w:val="002D4A30"/>
    <w:rsid w:val="002D5674"/>
    <w:rsid w:val="002D7E2C"/>
    <w:rsid w:val="002E03AA"/>
    <w:rsid w:val="002E0420"/>
    <w:rsid w:val="002E3BED"/>
    <w:rsid w:val="002E750C"/>
    <w:rsid w:val="002E7A82"/>
    <w:rsid w:val="002F0CED"/>
    <w:rsid w:val="002F1A28"/>
    <w:rsid w:val="002F3061"/>
    <w:rsid w:val="002F3CF8"/>
    <w:rsid w:val="002F497A"/>
    <w:rsid w:val="002F7B1D"/>
    <w:rsid w:val="00300BB4"/>
    <w:rsid w:val="00300FD9"/>
    <w:rsid w:val="00301C94"/>
    <w:rsid w:val="003103DF"/>
    <w:rsid w:val="00311100"/>
    <w:rsid w:val="003122D0"/>
    <w:rsid w:val="003127B5"/>
    <w:rsid w:val="003130DD"/>
    <w:rsid w:val="0031372E"/>
    <w:rsid w:val="00315574"/>
    <w:rsid w:val="00316F07"/>
    <w:rsid w:val="00320B55"/>
    <w:rsid w:val="00323399"/>
    <w:rsid w:val="0032366E"/>
    <w:rsid w:val="00323731"/>
    <w:rsid w:val="00326265"/>
    <w:rsid w:val="00326B01"/>
    <w:rsid w:val="00332392"/>
    <w:rsid w:val="003353EE"/>
    <w:rsid w:val="0033707D"/>
    <w:rsid w:val="00337891"/>
    <w:rsid w:val="00340BE4"/>
    <w:rsid w:val="00341BFA"/>
    <w:rsid w:val="0034272A"/>
    <w:rsid w:val="003447DA"/>
    <w:rsid w:val="0034512A"/>
    <w:rsid w:val="00346FB4"/>
    <w:rsid w:val="003557F0"/>
    <w:rsid w:val="003563E0"/>
    <w:rsid w:val="0036023B"/>
    <w:rsid w:val="00360F0D"/>
    <w:rsid w:val="00361A06"/>
    <w:rsid w:val="00362E12"/>
    <w:rsid w:val="00363267"/>
    <w:rsid w:val="0036427C"/>
    <w:rsid w:val="00364511"/>
    <w:rsid w:val="00365C50"/>
    <w:rsid w:val="00367236"/>
    <w:rsid w:val="00370055"/>
    <w:rsid w:val="00370E78"/>
    <w:rsid w:val="003720EC"/>
    <w:rsid w:val="0037296A"/>
    <w:rsid w:val="00372DDA"/>
    <w:rsid w:val="00373228"/>
    <w:rsid w:val="003733D5"/>
    <w:rsid w:val="00376419"/>
    <w:rsid w:val="003813FB"/>
    <w:rsid w:val="00381DD6"/>
    <w:rsid w:val="003851D3"/>
    <w:rsid w:val="00386927"/>
    <w:rsid w:val="0039174F"/>
    <w:rsid w:val="003925EC"/>
    <w:rsid w:val="003929E5"/>
    <w:rsid w:val="00392E19"/>
    <w:rsid w:val="00395A70"/>
    <w:rsid w:val="00396BF6"/>
    <w:rsid w:val="00397445"/>
    <w:rsid w:val="003A03A2"/>
    <w:rsid w:val="003A04DC"/>
    <w:rsid w:val="003A08D0"/>
    <w:rsid w:val="003A12A9"/>
    <w:rsid w:val="003A2C6C"/>
    <w:rsid w:val="003A447D"/>
    <w:rsid w:val="003A637E"/>
    <w:rsid w:val="003A6BD2"/>
    <w:rsid w:val="003A6E5D"/>
    <w:rsid w:val="003A7E38"/>
    <w:rsid w:val="003B00AF"/>
    <w:rsid w:val="003B0F5F"/>
    <w:rsid w:val="003B3F82"/>
    <w:rsid w:val="003B45F8"/>
    <w:rsid w:val="003B5F91"/>
    <w:rsid w:val="003C1AB3"/>
    <w:rsid w:val="003C26AA"/>
    <w:rsid w:val="003C291D"/>
    <w:rsid w:val="003C48C5"/>
    <w:rsid w:val="003D182B"/>
    <w:rsid w:val="003D1E99"/>
    <w:rsid w:val="003D3A37"/>
    <w:rsid w:val="003D3CAA"/>
    <w:rsid w:val="003D4E96"/>
    <w:rsid w:val="003D527F"/>
    <w:rsid w:val="003D6F8F"/>
    <w:rsid w:val="003E2626"/>
    <w:rsid w:val="003E39C8"/>
    <w:rsid w:val="003E39E1"/>
    <w:rsid w:val="003E4405"/>
    <w:rsid w:val="003E46F0"/>
    <w:rsid w:val="003E50BC"/>
    <w:rsid w:val="003E50FC"/>
    <w:rsid w:val="003E54FD"/>
    <w:rsid w:val="003E56AB"/>
    <w:rsid w:val="003E7F46"/>
    <w:rsid w:val="003F6785"/>
    <w:rsid w:val="00401CB5"/>
    <w:rsid w:val="004025A8"/>
    <w:rsid w:val="00403F6E"/>
    <w:rsid w:val="004109A2"/>
    <w:rsid w:val="004113DD"/>
    <w:rsid w:val="0041229B"/>
    <w:rsid w:val="0041459A"/>
    <w:rsid w:val="00417299"/>
    <w:rsid w:val="00417659"/>
    <w:rsid w:val="00417DD1"/>
    <w:rsid w:val="00420E37"/>
    <w:rsid w:val="00426330"/>
    <w:rsid w:val="004304AE"/>
    <w:rsid w:val="00430653"/>
    <w:rsid w:val="00430D18"/>
    <w:rsid w:val="00430F46"/>
    <w:rsid w:val="004316FD"/>
    <w:rsid w:val="004357B3"/>
    <w:rsid w:val="00440293"/>
    <w:rsid w:val="00441648"/>
    <w:rsid w:val="00442330"/>
    <w:rsid w:val="00443145"/>
    <w:rsid w:val="00444696"/>
    <w:rsid w:val="0044603A"/>
    <w:rsid w:val="00446B3E"/>
    <w:rsid w:val="00447BF6"/>
    <w:rsid w:val="00450B88"/>
    <w:rsid w:val="004522B4"/>
    <w:rsid w:val="004522C8"/>
    <w:rsid w:val="00453ED8"/>
    <w:rsid w:val="00454BC7"/>
    <w:rsid w:val="00456362"/>
    <w:rsid w:val="004575F5"/>
    <w:rsid w:val="004625E8"/>
    <w:rsid w:val="00462EBD"/>
    <w:rsid w:val="0046358D"/>
    <w:rsid w:val="00465295"/>
    <w:rsid w:val="004672EC"/>
    <w:rsid w:val="00471611"/>
    <w:rsid w:val="00477A2E"/>
    <w:rsid w:val="00480B7A"/>
    <w:rsid w:val="004827C4"/>
    <w:rsid w:val="00484FAE"/>
    <w:rsid w:val="00485E6F"/>
    <w:rsid w:val="00486542"/>
    <w:rsid w:val="00491C5B"/>
    <w:rsid w:val="00491D25"/>
    <w:rsid w:val="00493E03"/>
    <w:rsid w:val="0049716A"/>
    <w:rsid w:val="004972EC"/>
    <w:rsid w:val="00497996"/>
    <w:rsid w:val="004A0B63"/>
    <w:rsid w:val="004A3BC5"/>
    <w:rsid w:val="004A449E"/>
    <w:rsid w:val="004A61C9"/>
    <w:rsid w:val="004A6F76"/>
    <w:rsid w:val="004B1101"/>
    <w:rsid w:val="004B1F34"/>
    <w:rsid w:val="004B289F"/>
    <w:rsid w:val="004B35CE"/>
    <w:rsid w:val="004B3DE6"/>
    <w:rsid w:val="004B4DC4"/>
    <w:rsid w:val="004B6E81"/>
    <w:rsid w:val="004B7A7F"/>
    <w:rsid w:val="004B7A9E"/>
    <w:rsid w:val="004C04CD"/>
    <w:rsid w:val="004C1A22"/>
    <w:rsid w:val="004C1BE5"/>
    <w:rsid w:val="004C25F1"/>
    <w:rsid w:val="004C4FBF"/>
    <w:rsid w:val="004C6064"/>
    <w:rsid w:val="004D679E"/>
    <w:rsid w:val="004E110C"/>
    <w:rsid w:val="004E1290"/>
    <w:rsid w:val="004E36DE"/>
    <w:rsid w:val="004E7C99"/>
    <w:rsid w:val="004F10F7"/>
    <w:rsid w:val="004F1C3E"/>
    <w:rsid w:val="004F349C"/>
    <w:rsid w:val="004F3E39"/>
    <w:rsid w:val="004F4FF3"/>
    <w:rsid w:val="004F7674"/>
    <w:rsid w:val="004F7C61"/>
    <w:rsid w:val="00500DA6"/>
    <w:rsid w:val="00501090"/>
    <w:rsid w:val="00503EA9"/>
    <w:rsid w:val="00506308"/>
    <w:rsid w:val="00506B9A"/>
    <w:rsid w:val="00507786"/>
    <w:rsid w:val="00507C93"/>
    <w:rsid w:val="00514372"/>
    <w:rsid w:val="005144F3"/>
    <w:rsid w:val="00521420"/>
    <w:rsid w:val="00522008"/>
    <w:rsid w:val="0052243C"/>
    <w:rsid w:val="00522B92"/>
    <w:rsid w:val="00523BBE"/>
    <w:rsid w:val="00523CDA"/>
    <w:rsid w:val="00524715"/>
    <w:rsid w:val="00526411"/>
    <w:rsid w:val="005306F9"/>
    <w:rsid w:val="00540964"/>
    <w:rsid w:val="00543475"/>
    <w:rsid w:val="00546759"/>
    <w:rsid w:val="00550503"/>
    <w:rsid w:val="00550B77"/>
    <w:rsid w:val="0055168C"/>
    <w:rsid w:val="00552861"/>
    <w:rsid w:val="005531C0"/>
    <w:rsid w:val="005539EA"/>
    <w:rsid w:val="00557E9E"/>
    <w:rsid w:val="0056324D"/>
    <w:rsid w:val="00564A10"/>
    <w:rsid w:val="005658EF"/>
    <w:rsid w:val="00565E23"/>
    <w:rsid w:val="00570EC7"/>
    <w:rsid w:val="0057447A"/>
    <w:rsid w:val="00575BF2"/>
    <w:rsid w:val="00575D10"/>
    <w:rsid w:val="0057611D"/>
    <w:rsid w:val="00577A85"/>
    <w:rsid w:val="00581BAC"/>
    <w:rsid w:val="00583794"/>
    <w:rsid w:val="005854E8"/>
    <w:rsid w:val="00590AD9"/>
    <w:rsid w:val="00592E5F"/>
    <w:rsid w:val="0059378D"/>
    <w:rsid w:val="00593DBF"/>
    <w:rsid w:val="005949F2"/>
    <w:rsid w:val="00597188"/>
    <w:rsid w:val="00597357"/>
    <w:rsid w:val="00597F5E"/>
    <w:rsid w:val="005A0856"/>
    <w:rsid w:val="005A12C2"/>
    <w:rsid w:val="005A52FA"/>
    <w:rsid w:val="005A5EE0"/>
    <w:rsid w:val="005A5FFF"/>
    <w:rsid w:val="005A6379"/>
    <w:rsid w:val="005A6470"/>
    <w:rsid w:val="005A6E0F"/>
    <w:rsid w:val="005A6E50"/>
    <w:rsid w:val="005B2A50"/>
    <w:rsid w:val="005B3A4E"/>
    <w:rsid w:val="005B5508"/>
    <w:rsid w:val="005B6953"/>
    <w:rsid w:val="005C2BB0"/>
    <w:rsid w:val="005C3C61"/>
    <w:rsid w:val="005C76A1"/>
    <w:rsid w:val="005C7829"/>
    <w:rsid w:val="005D2415"/>
    <w:rsid w:val="005D5516"/>
    <w:rsid w:val="005D621D"/>
    <w:rsid w:val="005D6B9C"/>
    <w:rsid w:val="005D7580"/>
    <w:rsid w:val="005E1010"/>
    <w:rsid w:val="005E26E1"/>
    <w:rsid w:val="005E5A8E"/>
    <w:rsid w:val="005E6D82"/>
    <w:rsid w:val="005F01E6"/>
    <w:rsid w:val="005F0A65"/>
    <w:rsid w:val="005F0F32"/>
    <w:rsid w:val="005F4A57"/>
    <w:rsid w:val="005F6BF4"/>
    <w:rsid w:val="00601671"/>
    <w:rsid w:val="00602CE4"/>
    <w:rsid w:val="0060459F"/>
    <w:rsid w:val="00605CAA"/>
    <w:rsid w:val="00614F8D"/>
    <w:rsid w:val="0061500F"/>
    <w:rsid w:val="00616EE8"/>
    <w:rsid w:val="0062137B"/>
    <w:rsid w:val="00624986"/>
    <w:rsid w:val="00625F0E"/>
    <w:rsid w:val="006270F9"/>
    <w:rsid w:val="0063001D"/>
    <w:rsid w:val="00632761"/>
    <w:rsid w:val="00634652"/>
    <w:rsid w:val="006356AA"/>
    <w:rsid w:val="00635CE7"/>
    <w:rsid w:val="006366ED"/>
    <w:rsid w:val="00640685"/>
    <w:rsid w:val="0064164F"/>
    <w:rsid w:val="00641757"/>
    <w:rsid w:val="00642586"/>
    <w:rsid w:val="00642FE1"/>
    <w:rsid w:val="00650982"/>
    <w:rsid w:val="00651EB1"/>
    <w:rsid w:val="006526A9"/>
    <w:rsid w:val="00653A13"/>
    <w:rsid w:val="006544A0"/>
    <w:rsid w:val="00654CF0"/>
    <w:rsid w:val="00655F33"/>
    <w:rsid w:val="0065654E"/>
    <w:rsid w:val="00656982"/>
    <w:rsid w:val="00657E7C"/>
    <w:rsid w:val="00660939"/>
    <w:rsid w:val="00661C0A"/>
    <w:rsid w:val="0066336F"/>
    <w:rsid w:val="00663DF2"/>
    <w:rsid w:val="006656D4"/>
    <w:rsid w:val="00666497"/>
    <w:rsid w:val="00667ECC"/>
    <w:rsid w:val="00671372"/>
    <w:rsid w:val="006714C4"/>
    <w:rsid w:val="00671558"/>
    <w:rsid w:val="00671767"/>
    <w:rsid w:val="00672EFD"/>
    <w:rsid w:val="0067481E"/>
    <w:rsid w:val="00674CF3"/>
    <w:rsid w:val="00681F9C"/>
    <w:rsid w:val="00682A95"/>
    <w:rsid w:val="00682B38"/>
    <w:rsid w:val="006851F9"/>
    <w:rsid w:val="00686664"/>
    <w:rsid w:val="0069307B"/>
    <w:rsid w:val="006972ED"/>
    <w:rsid w:val="006A2761"/>
    <w:rsid w:val="006A3A31"/>
    <w:rsid w:val="006A7174"/>
    <w:rsid w:val="006A7688"/>
    <w:rsid w:val="006B1881"/>
    <w:rsid w:val="006B1E13"/>
    <w:rsid w:val="006B2177"/>
    <w:rsid w:val="006B22C2"/>
    <w:rsid w:val="006B5F57"/>
    <w:rsid w:val="006B65CA"/>
    <w:rsid w:val="006C127B"/>
    <w:rsid w:val="006C3C3A"/>
    <w:rsid w:val="006C4FA3"/>
    <w:rsid w:val="006C4FE5"/>
    <w:rsid w:val="006C6837"/>
    <w:rsid w:val="006C7E2F"/>
    <w:rsid w:val="006F0B05"/>
    <w:rsid w:val="006F33E1"/>
    <w:rsid w:val="006F3EAD"/>
    <w:rsid w:val="006F40FC"/>
    <w:rsid w:val="007031EA"/>
    <w:rsid w:val="00711AEC"/>
    <w:rsid w:val="007122D1"/>
    <w:rsid w:val="00720DA9"/>
    <w:rsid w:val="007211BB"/>
    <w:rsid w:val="00721B73"/>
    <w:rsid w:val="007239DA"/>
    <w:rsid w:val="007248A8"/>
    <w:rsid w:val="00726149"/>
    <w:rsid w:val="00726CE4"/>
    <w:rsid w:val="00726F52"/>
    <w:rsid w:val="00730F3D"/>
    <w:rsid w:val="007315DD"/>
    <w:rsid w:val="007332FF"/>
    <w:rsid w:val="00733C1D"/>
    <w:rsid w:val="00737545"/>
    <w:rsid w:val="00737D11"/>
    <w:rsid w:val="007422D1"/>
    <w:rsid w:val="00745247"/>
    <w:rsid w:val="00745B18"/>
    <w:rsid w:val="007509D4"/>
    <w:rsid w:val="007539A3"/>
    <w:rsid w:val="00755474"/>
    <w:rsid w:val="00756B0B"/>
    <w:rsid w:val="00756D28"/>
    <w:rsid w:val="00757FA8"/>
    <w:rsid w:val="00760979"/>
    <w:rsid w:val="00761354"/>
    <w:rsid w:val="00764C11"/>
    <w:rsid w:val="00764F6A"/>
    <w:rsid w:val="00765E74"/>
    <w:rsid w:val="0076720F"/>
    <w:rsid w:val="007715E8"/>
    <w:rsid w:val="00772614"/>
    <w:rsid w:val="00773693"/>
    <w:rsid w:val="00775163"/>
    <w:rsid w:val="00775640"/>
    <w:rsid w:val="007764D0"/>
    <w:rsid w:val="00777398"/>
    <w:rsid w:val="00777A8E"/>
    <w:rsid w:val="00777CA1"/>
    <w:rsid w:val="007801C9"/>
    <w:rsid w:val="007803F3"/>
    <w:rsid w:val="00782D73"/>
    <w:rsid w:val="00785517"/>
    <w:rsid w:val="007870D1"/>
    <w:rsid w:val="0079081E"/>
    <w:rsid w:val="00794153"/>
    <w:rsid w:val="007A239C"/>
    <w:rsid w:val="007A3A19"/>
    <w:rsid w:val="007A43ED"/>
    <w:rsid w:val="007A46F8"/>
    <w:rsid w:val="007A5846"/>
    <w:rsid w:val="007A7EBA"/>
    <w:rsid w:val="007B17C6"/>
    <w:rsid w:val="007B3581"/>
    <w:rsid w:val="007B6945"/>
    <w:rsid w:val="007B6D8F"/>
    <w:rsid w:val="007C0A17"/>
    <w:rsid w:val="007C0CB7"/>
    <w:rsid w:val="007C13FA"/>
    <w:rsid w:val="007C17DC"/>
    <w:rsid w:val="007C44FE"/>
    <w:rsid w:val="007C4837"/>
    <w:rsid w:val="007C586A"/>
    <w:rsid w:val="007C5EE5"/>
    <w:rsid w:val="007C623B"/>
    <w:rsid w:val="007D15F0"/>
    <w:rsid w:val="007D7589"/>
    <w:rsid w:val="007E168C"/>
    <w:rsid w:val="007E1B9F"/>
    <w:rsid w:val="007E2F28"/>
    <w:rsid w:val="007E3268"/>
    <w:rsid w:val="007E3960"/>
    <w:rsid w:val="007E5A3A"/>
    <w:rsid w:val="007E6BB9"/>
    <w:rsid w:val="007F3565"/>
    <w:rsid w:val="007F3AB1"/>
    <w:rsid w:val="007F42C7"/>
    <w:rsid w:val="007F4A6E"/>
    <w:rsid w:val="0080247E"/>
    <w:rsid w:val="00804325"/>
    <w:rsid w:val="00805F4E"/>
    <w:rsid w:val="00805FB6"/>
    <w:rsid w:val="008073D4"/>
    <w:rsid w:val="00807404"/>
    <w:rsid w:val="0080788D"/>
    <w:rsid w:val="00810BA1"/>
    <w:rsid w:val="00811874"/>
    <w:rsid w:val="00811CE7"/>
    <w:rsid w:val="00815C03"/>
    <w:rsid w:val="0081731A"/>
    <w:rsid w:val="008177E7"/>
    <w:rsid w:val="00823A30"/>
    <w:rsid w:val="00823F17"/>
    <w:rsid w:val="00823F5A"/>
    <w:rsid w:val="0083153A"/>
    <w:rsid w:val="00831EC1"/>
    <w:rsid w:val="00836AAF"/>
    <w:rsid w:val="00837A84"/>
    <w:rsid w:val="00837AA7"/>
    <w:rsid w:val="00841433"/>
    <w:rsid w:val="0084343C"/>
    <w:rsid w:val="00846A84"/>
    <w:rsid w:val="00852334"/>
    <w:rsid w:val="00856285"/>
    <w:rsid w:val="00857730"/>
    <w:rsid w:val="00862A1D"/>
    <w:rsid w:val="0086426B"/>
    <w:rsid w:val="00864703"/>
    <w:rsid w:val="00864D34"/>
    <w:rsid w:val="00865781"/>
    <w:rsid w:val="008719CB"/>
    <w:rsid w:val="0087280A"/>
    <w:rsid w:val="008738AB"/>
    <w:rsid w:val="0087406C"/>
    <w:rsid w:val="0087494D"/>
    <w:rsid w:val="00875C79"/>
    <w:rsid w:val="00875E6D"/>
    <w:rsid w:val="00881153"/>
    <w:rsid w:val="0088320B"/>
    <w:rsid w:val="0088331A"/>
    <w:rsid w:val="00887E18"/>
    <w:rsid w:val="00890504"/>
    <w:rsid w:val="0089154B"/>
    <w:rsid w:val="0089315C"/>
    <w:rsid w:val="00896FB6"/>
    <w:rsid w:val="008A500A"/>
    <w:rsid w:val="008A6890"/>
    <w:rsid w:val="008B364B"/>
    <w:rsid w:val="008B5042"/>
    <w:rsid w:val="008B5A2D"/>
    <w:rsid w:val="008B5FCB"/>
    <w:rsid w:val="008B61C2"/>
    <w:rsid w:val="008B6367"/>
    <w:rsid w:val="008B7339"/>
    <w:rsid w:val="008B7ADF"/>
    <w:rsid w:val="008C421D"/>
    <w:rsid w:val="008C721F"/>
    <w:rsid w:val="008D08D9"/>
    <w:rsid w:val="008D5336"/>
    <w:rsid w:val="008D5AD1"/>
    <w:rsid w:val="008D607F"/>
    <w:rsid w:val="008D6102"/>
    <w:rsid w:val="008D62C7"/>
    <w:rsid w:val="008D70F9"/>
    <w:rsid w:val="008E12C1"/>
    <w:rsid w:val="008E166D"/>
    <w:rsid w:val="008E16EF"/>
    <w:rsid w:val="008E210F"/>
    <w:rsid w:val="008E4DF0"/>
    <w:rsid w:val="008E526A"/>
    <w:rsid w:val="008E5B85"/>
    <w:rsid w:val="008F105E"/>
    <w:rsid w:val="008F1457"/>
    <w:rsid w:val="008F162A"/>
    <w:rsid w:val="008F34A5"/>
    <w:rsid w:val="008F5504"/>
    <w:rsid w:val="00904E22"/>
    <w:rsid w:val="00905BA1"/>
    <w:rsid w:val="00913E50"/>
    <w:rsid w:val="00914E39"/>
    <w:rsid w:val="0091557F"/>
    <w:rsid w:val="00915ED0"/>
    <w:rsid w:val="0091644F"/>
    <w:rsid w:val="00916BD0"/>
    <w:rsid w:val="0092058F"/>
    <w:rsid w:val="00920E28"/>
    <w:rsid w:val="00923CE8"/>
    <w:rsid w:val="0092579F"/>
    <w:rsid w:val="009271EC"/>
    <w:rsid w:val="00931E73"/>
    <w:rsid w:val="009331C5"/>
    <w:rsid w:val="00933389"/>
    <w:rsid w:val="009406C2"/>
    <w:rsid w:val="00941171"/>
    <w:rsid w:val="00941969"/>
    <w:rsid w:val="00942727"/>
    <w:rsid w:val="009469E5"/>
    <w:rsid w:val="0094717A"/>
    <w:rsid w:val="009479DB"/>
    <w:rsid w:val="009513E6"/>
    <w:rsid w:val="009521FE"/>
    <w:rsid w:val="00953686"/>
    <w:rsid w:val="009621E1"/>
    <w:rsid w:val="00963C93"/>
    <w:rsid w:val="009640EC"/>
    <w:rsid w:val="00964A52"/>
    <w:rsid w:val="009670CB"/>
    <w:rsid w:val="009671E0"/>
    <w:rsid w:val="009677CC"/>
    <w:rsid w:val="009711B2"/>
    <w:rsid w:val="00971623"/>
    <w:rsid w:val="009727A0"/>
    <w:rsid w:val="009732B4"/>
    <w:rsid w:val="00974993"/>
    <w:rsid w:val="00974A81"/>
    <w:rsid w:val="00974FC9"/>
    <w:rsid w:val="0097570A"/>
    <w:rsid w:val="009828A4"/>
    <w:rsid w:val="00983D49"/>
    <w:rsid w:val="00984CD6"/>
    <w:rsid w:val="00984F7D"/>
    <w:rsid w:val="009857B1"/>
    <w:rsid w:val="00987A53"/>
    <w:rsid w:val="00990B57"/>
    <w:rsid w:val="00993F99"/>
    <w:rsid w:val="0099721A"/>
    <w:rsid w:val="009A0986"/>
    <w:rsid w:val="009A10BF"/>
    <w:rsid w:val="009A45C8"/>
    <w:rsid w:val="009A59C7"/>
    <w:rsid w:val="009A60B0"/>
    <w:rsid w:val="009A7E67"/>
    <w:rsid w:val="009B1F15"/>
    <w:rsid w:val="009B2612"/>
    <w:rsid w:val="009B30CF"/>
    <w:rsid w:val="009B33CE"/>
    <w:rsid w:val="009B3782"/>
    <w:rsid w:val="009B6741"/>
    <w:rsid w:val="009C130B"/>
    <w:rsid w:val="009C202A"/>
    <w:rsid w:val="009C37C0"/>
    <w:rsid w:val="009C447C"/>
    <w:rsid w:val="009C5EF4"/>
    <w:rsid w:val="009C7D6A"/>
    <w:rsid w:val="009D5762"/>
    <w:rsid w:val="009D5DAA"/>
    <w:rsid w:val="009D6899"/>
    <w:rsid w:val="009D79C1"/>
    <w:rsid w:val="009D7FCC"/>
    <w:rsid w:val="009E08FB"/>
    <w:rsid w:val="009E10AB"/>
    <w:rsid w:val="009E26CF"/>
    <w:rsid w:val="009E2F21"/>
    <w:rsid w:val="009E59B0"/>
    <w:rsid w:val="009F4063"/>
    <w:rsid w:val="009F4DC5"/>
    <w:rsid w:val="009F5FE7"/>
    <w:rsid w:val="009F63DE"/>
    <w:rsid w:val="009F7181"/>
    <w:rsid w:val="009F7A4D"/>
    <w:rsid w:val="009F7C26"/>
    <w:rsid w:val="00A01520"/>
    <w:rsid w:val="00A01CBE"/>
    <w:rsid w:val="00A02E22"/>
    <w:rsid w:val="00A05232"/>
    <w:rsid w:val="00A11758"/>
    <w:rsid w:val="00A12897"/>
    <w:rsid w:val="00A13C0D"/>
    <w:rsid w:val="00A14149"/>
    <w:rsid w:val="00A142C9"/>
    <w:rsid w:val="00A143D7"/>
    <w:rsid w:val="00A14979"/>
    <w:rsid w:val="00A15312"/>
    <w:rsid w:val="00A200D8"/>
    <w:rsid w:val="00A20F48"/>
    <w:rsid w:val="00A22010"/>
    <w:rsid w:val="00A26FC1"/>
    <w:rsid w:val="00A3398D"/>
    <w:rsid w:val="00A34603"/>
    <w:rsid w:val="00A3556A"/>
    <w:rsid w:val="00A36862"/>
    <w:rsid w:val="00A417F2"/>
    <w:rsid w:val="00A42422"/>
    <w:rsid w:val="00A432AF"/>
    <w:rsid w:val="00A43D57"/>
    <w:rsid w:val="00A44CF2"/>
    <w:rsid w:val="00A45E59"/>
    <w:rsid w:val="00A45E80"/>
    <w:rsid w:val="00A45EC3"/>
    <w:rsid w:val="00A50A8E"/>
    <w:rsid w:val="00A56BA7"/>
    <w:rsid w:val="00A577F6"/>
    <w:rsid w:val="00A57AD0"/>
    <w:rsid w:val="00A63681"/>
    <w:rsid w:val="00A67231"/>
    <w:rsid w:val="00A676AA"/>
    <w:rsid w:val="00A679E5"/>
    <w:rsid w:val="00A7165E"/>
    <w:rsid w:val="00A718FE"/>
    <w:rsid w:val="00A7250A"/>
    <w:rsid w:val="00A73BCC"/>
    <w:rsid w:val="00A760C8"/>
    <w:rsid w:val="00A76634"/>
    <w:rsid w:val="00A772F6"/>
    <w:rsid w:val="00A80298"/>
    <w:rsid w:val="00A80F6A"/>
    <w:rsid w:val="00A82A65"/>
    <w:rsid w:val="00A83844"/>
    <w:rsid w:val="00A8503E"/>
    <w:rsid w:val="00A850E0"/>
    <w:rsid w:val="00A86014"/>
    <w:rsid w:val="00A910EE"/>
    <w:rsid w:val="00A9230C"/>
    <w:rsid w:val="00A94D03"/>
    <w:rsid w:val="00A96D19"/>
    <w:rsid w:val="00AA0F15"/>
    <w:rsid w:val="00AA579D"/>
    <w:rsid w:val="00AA764D"/>
    <w:rsid w:val="00AA7B24"/>
    <w:rsid w:val="00AA7BD6"/>
    <w:rsid w:val="00AB0FD7"/>
    <w:rsid w:val="00AB4560"/>
    <w:rsid w:val="00AC095E"/>
    <w:rsid w:val="00AC0DDC"/>
    <w:rsid w:val="00AC3648"/>
    <w:rsid w:val="00AC6B2C"/>
    <w:rsid w:val="00AC747D"/>
    <w:rsid w:val="00AD0867"/>
    <w:rsid w:val="00AD1AEC"/>
    <w:rsid w:val="00AD2AF1"/>
    <w:rsid w:val="00AD67F5"/>
    <w:rsid w:val="00AE00E6"/>
    <w:rsid w:val="00AE18C7"/>
    <w:rsid w:val="00AE5A90"/>
    <w:rsid w:val="00AF2549"/>
    <w:rsid w:val="00AF6B06"/>
    <w:rsid w:val="00B02F00"/>
    <w:rsid w:val="00B0580E"/>
    <w:rsid w:val="00B107A7"/>
    <w:rsid w:val="00B10EBE"/>
    <w:rsid w:val="00B11BB3"/>
    <w:rsid w:val="00B12AE7"/>
    <w:rsid w:val="00B139B3"/>
    <w:rsid w:val="00B14F49"/>
    <w:rsid w:val="00B16BC2"/>
    <w:rsid w:val="00B2090B"/>
    <w:rsid w:val="00B238D0"/>
    <w:rsid w:val="00B25422"/>
    <w:rsid w:val="00B2626E"/>
    <w:rsid w:val="00B30629"/>
    <w:rsid w:val="00B31F36"/>
    <w:rsid w:val="00B32FC4"/>
    <w:rsid w:val="00B3359F"/>
    <w:rsid w:val="00B3505D"/>
    <w:rsid w:val="00B3773E"/>
    <w:rsid w:val="00B42A1E"/>
    <w:rsid w:val="00B518AD"/>
    <w:rsid w:val="00B527D4"/>
    <w:rsid w:val="00B52CDA"/>
    <w:rsid w:val="00B531DC"/>
    <w:rsid w:val="00B54A7E"/>
    <w:rsid w:val="00B5561B"/>
    <w:rsid w:val="00B60455"/>
    <w:rsid w:val="00B60787"/>
    <w:rsid w:val="00B62A17"/>
    <w:rsid w:val="00B63739"/>
    <w:rsid w:val="00B63ED0"/>
    <w:rsid w:val="00B64E02"/>
    <w:rsid w:val="00B65570"/>
    <w:rsid w:val="00B655FB"/>
    <w:rsid w:val="00B65677"/>
    <w:rsid w:val="00B67893"/>
    <w:rsid w:val="00B67FC3"/>
    <w:rsid w:val="00B73F4F"/>
    <w:rsid w:val="00B766F9"/>
    <w:rsid w:val="00B76EDE"/>
    <w:rsid w:val="00B80114"/>
    <w:rsid w:val="00B8112B"/>
    <w:rsid w:val="00B82076"/>
    <w:rsid w:val="00B839F8"/>
    <w:rsid w:val="00B83F6C"/>
    <w:rsid w:val="00B84589"/>
    <w:rsid w:val="00B85222"/>
    <w:rsid w:val="00B8660A"/>
    <w:rsid w:val="00B866F0"/>
    <w:rsid w:val="00B87120"/>
    <w:rsid w:val="00B90113"/>
    <w:rsid w:val="00B91F01"/>
    <w:rsid w:val="00B92A8C"/>
    <w:rsid w:val="00B936F7"/>
    <w:rsid w:val="00B93F45"/>
    <w:rsid w:val="00BA0F97"/>
    <w:rsid w:val="00BA211B"/>
    <w:rsid w:val="00BA3C03"/>
    <w:rsid w:val="00BA5FF4"/>
    <w:rsid w:val="00BB0D14"/>
    <w:rsid w:val="00BB23DC"/>
    <w:rsid w:val="00BB2F83"/>
    <w:rsid w:val="00BB4A71"/>
    <w:rsid w:val="00BB52BD"/>
    <w:rsid w:val="00BC1857"/>
    <w:rsid w:val="00BC20FD"/>
    <w:rsid w:val="00BC27C2"/>
    <w:rsid w:val="00BC42E8"/>
    <w:rsid w:val="00BC44A4"/>
    <w:rsid w:val="00BD1990"/>
    <w:rsid w:val="00BE0643"/>
    <w:rsid w:val="00BE240F"/>
    <w:rsid w:val="00BE4143"/>
    <w:rsid w:val="00BE754F"/>
    <w:rsid w:val="00BE7805"/>
    <w:rsid w:val="00BF0710"/>
    <w:rsid w:val="00BF2A67"/>
    <w:rsid w:val="00BF356D"/>
    <w:rsid w:val="00BF3B1A"/>
    <w:rsid w:val="00BF6C43"/>
    <w:rsid w:val="00BF761E"/>
    <w:rsid w:val="00C01E04"/>
    <w:rsid w:val="00C02113"/>
    <w:rsid w:val="00C03996"/>
    <w:rsid w:val="00C04626"/>
    <w:rsid w:val="00C055D0"/>
    <w:rsid w:val="00C06322"/>
    <w:rsid w:val="00C07356"/>
    <w:rsid w:val="00C114E8"/>
    <w:rsid w:val="00C11E13"/>
    <w:rsid w:val="00C12633"/>
    <w:rsid w:val="00C128D5"/>
    <w:rsid w:val="00C16273"/>
    <w:rsid w:val="00C16DDF"/>
    <w:rsid w:val="00C2086A"/>
    <w:rsid w:val="00C22E43"/>
    <w:rsid w:val="00C25938"/>
    <w:rsid w:val="00C25F58"/>
    <w:rsid w:val="00C27807"/>
    <w:rsid w:val="00C30B8C"/>
    <w:rsid w:val="00C30BF2"/>
    <w:rsid w:val="00C32E97"/>
    <w:rsid w:val="00C33AC3"/>
    <w:rsid w:val="00C33E59"/>
    <w:rsid w:val="00C33ED2"/>
    <w:rsid w:val="00C37DF9"/>
    <w:rsid w:val="00C40799"/>
    <w:rsid w:val="00C435D1"/>
    <w:rsid w:val="00C44FCE"/>
    <w:rsid w:val="00C45363"/>
    <w:rsid w:val="00C46B5A"/>
    <w:rsid w:val="00C50DFF"/>
    <w:rsid w:val="00C50FE6"/>
    <w:rsid w:val="00C53FC9"/>
    <w:rsid w:val="00C55B5E"/>
    <w:rsid w:val="00C56A4E"/>
    <w:rsid w:val="00C61F6E"/>
    <w:rsid w:val="00C635D6"/>
    <w:rsid w:val="00C65972"/>
    <w:rsid w:val="00C663E4"/>
    <w:rsid w:val="00C66FF6"/>
    <w:rsid w:val="00C6723F"/>
    <w:rsid w:val="00C67A5E"/>
    <w:rsid w:val="00C70B45"/>
    <w:rsid w:val="00C72838"/>
    <w:rsid w:val="00C73A3E"/>
    <w:rsid w:val="00C76A20"/>
    <w:rsid w:val="00C76F51"/>
    <w:rsid w:val="00C848A0"/>
    <w:rsid w:val="00C867FF"/>
    <w:rsid w:val="00C86A05"/>
    <w:rsid w:val="00C87CE6"/>
    <w:rsid w:val="00C91B33"/>
    <w:rsid w:val="00C921C8"/>
    <w:rsid w:val="00C9267A"/>
    <w:rsid w:val="00C92EBF"/>
    <w:rsid w:val="00C93C90"/>
    <w:rsid w:val="00C944DA"/>
    <w:rsid w:val="00CA4630"/>
    <w:rsid w:val="00CA6595"/>
    <w:rsid w:val="00CA6682"/>
    <w:rsid w:val="00CB40C4"/>
    <w:rsid w:val="00CB460B"/>
    <w:rsid w:val="00CB621C"/>
    <w:rsid w:val="00CC21B0"/>
    <w:rsid w:val="00CD2D1D"/>
    <w:rsid w:val="00CD5F94"/>
    <w:rsid w:val="00CE18D8"/>
    <w:rsid w:val="00CE2306"/>
    <w:rsid w:val="00CE2AA2"/>
    <w:rsid w:val="00CE33AE"/>
    <w:rsid w:val="00CE3BE3"/>
    <w:rsid w:val="00CE4469"/>
    <w:rsid w:val="00CE46EF"/>
    <w:rsid w:val="00CF05E5"/>
    <w:rsid w:val="00CF11BD"/>
    <w:rsid w:val="00CF3FB9"/>
    <w:rsid w:val="00CF5257"/>
    <w:rsid w:val="00CF5F2E"/>
    <w:rsid w:val="00CF6165"/>
    <w:rsid w:val="00CF6CBA"/>
    <w:rsid w:val="00CF7EA2"/>
    <w:rsid w:val="00D0044D"/>
    <w:rsid w:val="00D01008"/>
    <w:rsid w:val="00D0224D"/>
    <w:rsid w:val="00D02826"/>
    <w:rsid w:val="00D034DB"/>
    <w:rsid w:val="00D100A5"/>
    <w:rsid w:val="00D17AB6"/>
    <w:rsid w:val="00D200C6"/>
    <w:rsid w:val="00D20C37"/>
    <w:rsid w:val="00D23BF2"/>
    <w:rsid w:val="00D23CD6"/>
    <w:rsid w:val="00D25BB2"/>
    <w:rsid w:val="00D32A39"/>
    <w:rsid w:val="00D3313C"/>
    <w:rsid w:val="00D35B35"/>
    <w:rsid w:val="00D431E8"/>
    <w:rsid w:val="00D46A7B"/>
    <w:rsid w:val="00D52703"/>
    <w:rsid w:val="00D542BA"/>
    <w:rsid w:val="00D5506F"/>
    <w:rsid w:val="00D564EE"/>
    <w:rsid w:val="00D57E8C"/>
    <w:rsid w:val="00D60368"/>
    <w:rsid w:val="00D64936"/>
    <w:rsid w:val="00D64F1A"/>
    <w:rsid w:val="00D66A72"/>
    <w:rsid w:val="00D713DC"/>
    <w:rsid w:val="00D72F4D"/>
    <w:rsid w:val="00D736AC"/>
    <w:rsid w:val="00D7671D"/>
    <w:rsid w:val="00D77A08"/>
    <w:rsid w:val="00D81413"/>
    <w:rsid w:val="00D8315A"/>
    <w:rsid w:val="00D85F8F"/>
    <w:rsid w:val="00D860A8"/>
    <w:rsid w:val="00D87186"/>
    <w:rsid w:val="00D87E57"/>
    <w:rsid w:val="00D87EFA"/>
    <w:rsid w:val="00D93B91"/>
    <w:rsid w:val="00D94A5A"/>
    <w:rsid w:val="00D954FC"/>
    <w:rsid w:val="00DA1BA5"/>
    <w:rsid w:val="00DA3D3A"/>
    <w:rsid w:val="00DA580C"/>
    <w:rsid w:val="00DA5C13"/>
    <w:rsid w:val="00DA5CAA"/>
    <w:rsid w:val="00DA5D90"/>
    <w:rsid w:val="00DA6C29"/>
    <w:rsid w:val="00DA6E8D"/>
    <w:rsid w:val="00DA7222"/>
    <w:rsid w:val="00DA761F"/>
    <w:rsid w:val="00DB0CD1"/>
    <w:rsid w:val="00DB15EA"/>
    <w:rsid w:val="00DB2FF6"/>
    <w:rsid w:val="00DB6260"/>
    <w:rsid w:val="00DC134B"/>
    <w:rsid w:val="00DC3BF6"/>
    <w:rsid w:val="00DC6713"/>
    <w:rsid w:val="00DC6DD2"/>
    <w:rsid w:val="00DD15D1"/>
    <w:rsid w:val="00DD2575"/>
    <w:rsid w:val="00DD3185"/>
    <w:rsid w:val="00DD409B"/>
    <w:rsid w:val="00DD7E12"/>
    <w:rsid w:val="00DE0CF4"/>
    <w:rsid w:val="00DE0E63"/>
    <w:rsid w:val="00DE3DC6"/>
    <w:rsid w:val="00DE41A9"/>
    <w:rsid w:val="00DE4819"/>
    <w:rsid w:val="00DE59CA"/>
    <w:rsid w:val="00DF1D90"/>
    <w:rsid w:val="00DF5F8A"/>
    <w:rsid w:val="00DF6BA3"/>
    <w:rsid w:val="00DF7B1D"/>
    <w:rsid w:val="00E00756"/>
    <w:rsid w:val="00E04622"/>
    <w:rsid w:val="00E0553E"/>
    <w:rsid w:val="00E062DB"/>
    <w:rsid w:val="00E06486"/>
    <w:rsid w:val="00E101FB"/>
    <w:rsid w:val="00E15448"/>
    <w:rsid w:val="00E2064E"/>
    <w:rsid w:val="00E22187"/>
    <w:rsid w:val="00E22246"/>
    <w:rsid w:val="00E22326"/>
    <w:rsid w:val="00E2359B"/>
    <w:rsid w:val="00E24230"/>
    <w:rsid w:val="00E3006E"/>
    <w:rsid w:val="00E3107A"/>
    <w:rsid w:val="00E326D4"/>
    <w:rsid w:val="00E32BC9"/>
    <w:rsid w:val="00E35388"/>
    <w:rsid w:val="00E366F4"/>
    <w:rsid w:val="00E40CE6"/>
    <w:rsid w:val="00E41662"/>
    <w:rsid w:val="00E41861"/>
    <w:rsid w:val="00E421D7"/>
    <w:rsid w:val="00E43376"/>
    <w:rsid w:val="00E43757"/>
    <w:rsid w:val="00E43E07"/>
    <w:rsid w:val="00E454FE"/>
    <w:rsid w:val="00E46464"/>
    <w:rsid w:val="00E50EE2"/>
    <w:rsid w:val="00E55430"/>
    <w:rsid w:val="00E55841"/>
    <w:rsid w:val="00E572F8"/>
    <w:rsid w:val="00E57AFA"/>
    <w:rsid w:val="00E63FB0"/>
    <w:rsid w:val="00E6479A"/>
    <w:rsid w:val="00E64E04"/>
    <w:rsid w:val="00E66D45"/>
    <w:rsid w:val="00E67F27"/>
    <w:rsid w:val="00E7021D"/>
    <w:rsid w:val="00E703A1"/>
    <w:rsid w:val="00E759A0"/>
    <w:rsid w:val="00E75E18"/>
    <w:rsid w:val="00E80717"/>
    <w:rsid w:val="00E84179"/>
    <w:rsid w:val="00E85410"/>
    <w:rsid w:val="00E86F20"/>
    <w:rsid w:val="00E913F3"/>
    <w:rsid w:val="00E95BDA"/>
    <w:rsid w:val="00EA05E3"/>
    <w:rsid w:val="00EA4368"/>
    <w:rsid w:val="00EA5AD9"/>
    <w:rsid w:val="00EB1658"/>
    <w:rsid w:val="00EB38C5"/>
    <w:rsid w:val="00EB395C"/>
    <w:rsid w:val="00EB4A9B"/>
    <w:rsid w:val="00EB6F95"/>
    <w:rsid w:val="00EC2878"/>
    <w:rsid w:val="00EC4E95"/>
    <w:rsid w:val="00EC582D"/>
    <w:rsid w:val="00EC6E2F"/>
    <w:rsid w:val="00EC7B03"/>
    <w:rsid w:val="00ED2066"/>
    <w:rsid w:val="00ED34E5"/>
    <w:rsid w:val="00ED623D"/>
    <w:rsid w:val="00ED6426"/>
    <w:rsid w:val="00ED7609"/>
    <w:rsid w:val="00ED76B8"/>
    <w:rsid w:val="00EE075B"/>
    <w:rsid w:val="00EE07C4"/>
    <w:rsid w:val="00EE3EE2"/>
    <w:rsid w:val="00EF0A7A"/>
    <w:rsid w:val="00EF100A"/>
    <w:rsid w:val="00EF164D"/>
    <w:rsid w:val="00EF19EA"/>
    <w:rsid w:val="00EF1F97"/>
    <w:rsid w:val="00EF74A8"/>
    <w:rsid w:val="00F003FB"/>
    <w:rsid w:val="00F00A7A"/>
    <w:rsid w:val="00F03686"/>
    <w:rsid w:val="00F04F30"/>
    <w:rsid w:val="00F06573"/>
    <w:rsid w:val="00F10664"/>
    <w:rsid w:val="00F139D7"/>
    <w:rsid w:val="00F161F4"/>
    <w:rsid w:val="00F21729"/>
    <w:rsid w:val="00F224F9"/>
    <w:rsid w:val="00F25B5B"/>
    <w:rsid w:val="00F32283"/>
    <w:rsid w:val="00F32B1D"/>
    <w:rsid w:val="00F32FB0"/>
    <w:rsid w:val="00F330A3"/>
    <w:rsid w:val="00F35690"/>
    <w:rsid w:val="00F36219"/>
    <w:rsid w:val="00F4500D"/>
    <w:rsid w:val="00F45CDA"/>
    <w:rsid w:val="00F512BD"/>
    <w:rsid w:val="00F536D1"/>
    <w:rsid w:val="00F55D95"/>
    <w:rsid w:val="00F60CF8"/>
    <w:rsid w:val="00F6102B"/>
    <w:rsid w:val="00F65542"/>
    <w:rsid w:val="00F670CB"/>
    <w:rsid w:val="00F717BE"/>
    <w:rsid w:val="00F74CE7"/>
    <w:rsid w:val="00F76DBA"/>
    <w:rsid w:val="00F77EA7"/>
    <w:rsid w:val="00F845ED"/>
    <w:rsid w:val="00F84F8D"/>
    <w:rsid w:val="00F85878"/>
    <w:rsid w:val="00F85B3B"/>
    <w:rsid w:val="00F86C5D"/>
    <w:rsid w:val="00F87147"/>
    <w:rsid w:val="00F874A7"/>
    <w:rsid w:val="00F906FA"/>
    <w:rsid w:val="00F90735"/>
    <w:rsid w:val="00F908C7"/>
    <w:rsid w:val="00F92E09"/>
    <w:rsid w:val="00FA0CC0"/>
    <w:rsid w:val="00FA35CA"/>
    <w:rsid w:val="00FB2E39"/>
    <w:rsid w:val="00FB4013"/>
    <w:rsid w:val="00FB4F3C"/>
    <w:rsid w:val="00FC2319"/>
    <w:rsid w:val="00FC256A"/>
    <w:rsid w:val="00FC4DCD"/>
    <w:rsid w:val="00FC530C"/>
    <w:rsid w:val="00FD2801"/>
    <w:rsid w:val="00FD3110"/>
    <w:rsid w:val="00FD4814"/>
    <w:rsid w:val="00FD5774"/>
    <w:rsid w:val="00FE02B0"/>
    <w:rsid w:val="00FE1350"/>
    <w:rsid w:val="00FE20C9"/>
    <w:rsid w:val="00FE46A9"/>
    <w:rsid w:val="00FE53B2"/>
    <w:rsid w:val="00FE59C3"/>
    <w:rsid w:val="00FE697B"/>
    <w:rsid w:val="00FE73A4"/>
    <w:rsid w:val="00FF073E"/>
    <w:rsid w:val="05FD0FA4"/>
    <w:rsid w:val="06887608"/>
    <w:rsid w:val="099D0853"/>
    <w:rsid w:val="0C274F17"/>
    <w:rsid w:val="0C3214EF"/>
    <w:rsid w:val="18293534"/>
    <w:rsid w:val="1FA953CC"/>
    <w:rsid w:val="27C50996"/>
    <w:rsid w:val="2A7A50E0"/>
    <w:rsid w:val="2E240177"/>
    <w:rsid w:val="2EA04391"/>
    <w:rsid w:val="307D149D"/>
    <w:rsid w:val="30D9624D"/>
    <w:rsid w:val="33CD760B"/>
    <w:rsid w:val="36CC038A"/>
    <w:rsid w:val="44741DA1"/>
    <w:rsid w:val="467576A4"/>
    <w:rsid w:val="471C06CC"/>
    <w:rsid w:val="4CA5258A"/>
    <w:rsid w:val="533314BD"/>
    <w:rsid w:val="565C1BA7"/>
    <w:rsid w:val="57075B50"/>
    <w:rsid w:val="59121247"/>
    <w:rsid w:val="59E029D0"/>
    <w:rsid w:val="5A0B3616"/>
    <w:rsid w:val="643A70B4"/>
    <w:rsid w:val="69B707BA"/>
    <w:rsid w:val="69FA6B46"/>
    <w:rsid w:val="6EDB0934"/>
    <w:rsid w:val="70CB0C4D"/>
    <w:rsid w:val="734A6333"/>
    <w:rsid w:val="78AC565B"/>
    <w:rsid w:val="79294ED6"/>
    <w:rsid w:val="795747CF"/>
    <w:rsid w:val="7E2F572A"/>
    <w:rsid w:val="7E914B56"/>
    <w:rsid w:val="7FBA5139"/>
    <w:rsid w:val="7FE1030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footer" w:qFormat="1"/>
    <w:lsdException w:name="caption" w:semiHidden="1" w:uiPriority="35" w:unhideWhenUsed="1" w:qFormat="1"/>
    <w:lsdException w:name="page number" w:qFormat="1"/>
    <w:lsdException w:name="Title" w:uiPriority="10" w:qFormat="1"/>
    <w:lsdException w:name="Default Paragraph Font" w:semiHidden="1" w:uiPriority="1" w:unhideWhenUsed="1" w:qFormat="1"/>
    <w:lsdException w:name="Subtitle" w:uiPriority="11" w:qFormat="1"/>
    <w:lsdException w:name="Strong" w:uiPriority="22" w:qFormat="1"/>
    <w:lsdException w:name="Emphasis" w:uiPriority="20"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60EAD"/>
    <w:pPr>
      <w:spacing w:after="200" w:line="252" w:lineRule="auto"/>
    </w:pPr>
    <w:rPr>
      <w:rFonts w:ascii="Cambria" w:hAnsi="Cambria"/>
      <w:sz w:val="22"/>
      <w:szCs w:val="22"/>
      <w:lang w:eastAsia="en-US" w:bidi="en-US"/>
    </w:rPr>
  </w:style>
  <w:style w:type="paragraph" w:styleId="1">
    <w:name w:val="heading 1"/>
    <w:basedOn w:val="a"/>
    <w:next w:val="a"/>
    <w:link w:val="1Char"/>
    <w:uiPriority w:val="9"/>
    <w:qFormat/>
    <w:rsid w:val="00260EAD"/>
    <w:pPr>
      <w:pBdr>
        <w:bottom w:val="thinThickSmallGap" w:sz="12" w:space="1" w:color="943634"/>
      </w:pBdr>
      <w:spacing w:before="400"/>
      <w:jc w:val="center"/>
      <w:outlineLvl w:val="0"/>
    </w:pPr>
    <w:rPr>
      <w:caps/>
      <w:color w:val="632423"/>
      <w:spacing w:val="20"/>
      <w:sz w:val="28"/>
      <w:szCs w:val="28"/>
    </w:rPr>
  </w:style>
  <w:style w:type="paragraph" w:styleId="2">
    <w:name w:val="heading 2"/>
    <w:basedOn w:val="a"/>
    <w:next w:val="a"/>
    <w:link w:val="2Char"/>
    <w:uiPriority w:val="9"/>
    <w:semiHidden/>
    <w:unhideWhenUsed/>
    <w:qFormat/>
    <w:rsid w:val="00260EAD"/>
    <w:pPr>
      <w:pBdr>
        <w:bottom w:val="single" w:sz="4" w:space="1" w:color="622423"/>
      </w:pBdr>
      <w:spacing w:before="400"/>
      <w:jc w:val="center"/>
      <w:outlineLvl w:val="1"/>
    </w:pPr>
    <w:rPr>
      <w:caps/>
      <w:color w:val="632423"/>
      <w:spacing w:val="15"/>
      <w:sz w:val="24"/>
      <w:szCs w:val="24"/>
    </w:rPr>
  </w:style>
  <w:style w:type="paragraph" w:styleId="3">
    <w:name w:val="heading 3"/>
    <w:basedOn w:val="a"/>
    <w:next w:val="a"/>
    <w:link w:val="3Char"/>
    <w:uiPriority w:val="9"/>
    <w:semiHidden/>
    <w:unhideWhenUsed/>
    <w:qFormat/>
    <w:rsid w:val="00260EAD"/>
    <w:pPr>
      <w:pBdr>
        <w:top w:val="dotted" w:sz="4" w:space="1" w:color="622423"/>
        <w:bottom w:val="dotted" w:sz="4" w:space="1" w:color="622423"/>
      </w:pBdr>
      <w:spacing w:before="300"/>
      <w:jc w:val="center"/>
      <w:outlineLvl w:val="2"/>
    </w:pPr>
    <w:rPr>
      <w:caps/>
      <w:color w:val="622423"/>
      <w:sz w:val="24"/>
      <w:szCs w:val="24"/>
    </w:rPr>
  </w:style>
  <w:style w:type="paragraph" w:styleId="4">
    <w:name w:val="heading 4"/>
    <w:basedOn w:val="a"/>
    <w:next w:val="a"/>
    <w:link w:val="4Char"/>
    <w:uiPriority w:val="9"/>
    <w:semiHidden/>
    <w:unhideWhenUsed/>
    <w:qFormat/>
    <w:rsid w:val="00260EAD"/>
    <w:pPr>
      <w:pBdr>
        <w:bottom w:val="dotted" w:sz="4" w:space="1" w:color="943634"/>
      </w:pBdr>
      <w:spacing w:after="120"/>
      <w:jc w:val="center"/>
      <w:outlineLvl w:val="3"/>
    </w:pPr>
    <w:rPr>
      <w:caps/>
      <w:color w:val="622423"/>
      <w:spacing w:val="10"/>
    </w:rPr>
  </w:style>
  <w:style w:type="paragraph" w:styleId="5">
    <w:name w:val="heading 5"/>
    <w:basedOn w:val="a"/>
    <w:next w:val="a"/>
    <w:link w:val="5Char"/>
    <w:uiPriority w:val="9"/>
    <w:semiHidden/>
    <w:unhideWhenUsed/>
    <w:qFormat/>
    <w:rsid w:val="00260EAD"/>
    <w:pPr>
      <w:spacing w:before="320" w:after="120"/>
      <w:jc w:val="center"/>
      <w:outlineLvl w:val="4"/>
    </w:pPr>
    <w:rPr>
      <w:caps/>
      <w:color w:val="622423"/>
      <w:spacing w:val="10"/>
    </w:rPr>
  </w:style>
  <w:style w:type="paragraph" w:styleId="6">
    <w:name w:val="heading 6"/>
    <w:basedOn w:val="a"/>
    <w:next w:val="a"/>
    <w:link w:val="6Char"/>
    <w:uiPriority w:val="9"/>
    <w:semiHidden/>
    <w:unhideWhenUsed/>
    <w:qFormat/>
    <w:rsid w:val="00260EAD"/>
    <w:pPr>
      <w:spacing w:after="120"/>
      <w:jc w:val="center"/>
      <w:outlineLvl w:val="5"/>
    </w:pPr>
    <w:rPr>
      <w:caps/>
      <w:color w:val="943634"/>
      <w:spacing w:val="10"/>
    </w:rPr>
  </w:style>
  <w:style w:type="paragraph" w:styleId="7">
    <w:name w:val="heading 7"/>
    <w:basedOn w:val="a"/>
    <w:next w:val="a"/>
    <w:link w:val="7Char"/>
    <w:uiPriority w:val="9"/>
    <w:semiHidden/>
    <w:unhideWhenUsed/>
    <w:qFormat/>
    <w:rsid w:val="00260EAD"/>
    <w:pPr>
      <w:spacing w:after="120"/>
      <w:jc w:val="center"/>
      <w:outlineLvl w:val="6"/>
    </w:pPr>
    <w:rPr>
      <w:i/>
      <w:iCs/>
      <w:caps/>
      <w:color w:val="943634"/>
      <w:spacing w:val="10"/>
    </w:rPr>
  </w:style>
  <w:style w:type="paragraph" w:styleId="8">
    <w:name w:val="heading 8"/>
    <w:basedOn w:val="a"/>
    <w:next w:val="a"/>
    <w:link w:val="8Char"/>
    <w:uiPriority w:val="9"/>
    <w:semiHidden/>
    <w:unhideWhenUsed/>
    <w:qFormat/>
    <w:rsid w:val="00260EAD"/>
    <w:pPr>
      <w:spacing w:after="120"/>
      <w:jc w:val="center"/>
      <w:outlineLvl w:val="7"/>
    </w:pPr>
    <w:rPr>
      <w:caps/>
      <w:spacing w:val="10"/>
      <w:sz w:val="20"/>
      <w:szCs w:val="20"/>
    </w:rPr>
  </w:style>
  <w:style w:type="paragraph" w:styleId="9">
    <w:name w:val="heading 9"/>
    <w:basedOn w:val="a"/>
    <w:next w:val="a"/>
    <w:link w:val="9Char"/>
    <w:uiPriority w:val="9"/>
    <w:semiHidden/>
    <w:unhideWhenUsed/>
    <w:qFormat/>
    <w:rsid w:val="00260EAD"/>
    <w:pPr>
      <w:spacing w:after="120"/>
      <w:jc w:val="center"/>
      <w:outlineLvl w:val="8"/>
    </w:pPr>
    <w:rPr>
      <w:i/>
      <w:iCs/>
      <w:caps/>
      <w:spacing w:val="10"/>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uiPriority w:val="35"/>
    <w:semiHidden/>
    <w:unhideWhenUsed/>
    <w:qFormat/>
    <w:rsid w:val="00260EAD"/>
    <w:rPr>
      <w:caps/>
      <w:spacing w:val="10"/>
      <w:sz w:val="18"/>
      <w:szCs w:val="18"/>
    </w:rPr>
  </w:style>
  <w:style w:type="paragraph" w:styleId="a4">
    <w:name w:val="Balloon Text"/>
    <w:basedOn w:val="a"/>
    <w:semiHidden/>
    <w:rsid w:val="00260EAD"/>
    <w:rPr>
      <w:sz w:val="18"/>
      <w:szCs w:val="18"/>
    </w:rPr>
  </w:style>
  <w:style w:type="paragraph" w:styleId="a5">
    <w:name w:val="footer"/>
    <w:basedOn w:val="a"/>
    <w:link w:val="Char"/>
    <w:qFormat/>
    <w:rsid w:val="00260EAD"/>
    <w:pPr>
      <w:tabs>
        <w:tab w:val="center" w:pos="4153"/>
        <w:tab w:val="right" w:pos="8306"/>
      </w:tabs>
      <w:snapToGrid w:val="0"/>
    </w:pPr>
    <w:rPr>
      <w:kern w:val="2"/>
      <w:sz w:val="18"/>
      <w:szCs w:val="18"/>
      <w:lang w:eastAsia="zh-CN" w:bidi="ar-SA"/>
    </w:rPr>
  </w:style>
  <w:style w:type="paragraph" w:styleId="a6">
    <w:name w:val="header"/>
    <w:basedOn w:val="a"/>
    <w:link w:val="Char0"/>
    <w:rsid w:val="00260EAD"/>
    <w:pPr>
      <w:pBdr>
        <w:bottom w:val="single" w:sz="6" w:space="1" w:color="auto"/>
      </w:pBdr>
      <w:tabs>
        <w:tab w:val="center" w:pos="4153"/>
        <w:tab w:val="right" w:pos="8306"/>
      </w:tabs>
      <w:snapToGrid w:val="0"/>
      <w:jc w:val="center"/>
    </w:pPr>
    <w:rPr>
      <w:kern w:val="2"/>
      <w:sz w:val="18"/>
      <w:szCs w:val="18"/>
      <w:lang w:eastAsia="zh-CN" w:bidi="ar-SA"/>
    </w:rPr>
  </w:style>
  <w:style w:type="paragraph" w:styleId="a7">
    <w:name w:val="Subtitle"/>
    <w:basedOn w:val="a"/>
    <w:next w:val="a"/>
    <w:link w:val="Char1"/>
    <w:uiPriority w:val="11"/>
    <w:qFormat/>
    <w:rsid w:val="00260EAD"/>
    <w:pPr>
      <w:spacing w:after="560" w:line="240" w:lineRule="auto"/>
      <w:jc w:val="center"/>
    </w:pPr>
    <w:rPr>
      <w:caps/>
      <w:spacing w:val="20"/>
      <w:sz w:val="18"/>
      <w:szCs w:val="18"/>
    </w:rPr>
  </w:style>
  <w:style w:type="paragraph" w:styleId="a8">
    <w:name w:val="Title"/>
    <w:basedOn w:val="a"/>
    <w:next w:val="a"/>
    <w:link w:val="Char2"/>
    <w:uiPriority w:val="10"/>
    <w:qFormat/>
    <w:rsid w:val="00260EAD"/>
    <w:pPr>
      <w:pBdr>
        <w:top w:val="dotted" w:sz="2" w:space="1" w:color="632423"/>
        <w:bottom w:val="dotted" w:sz="2" w:space="6" w:color="632423"/>
      </w:pBdr>
      <w:spacing w:before="500" w:after="300" w:line="240" w:lineRule="auto"/>
      <w:jc w:val="center"/>
    </w:pPr>
    <w:rPr>
      <w:caps/>
      <w:color w:val="632423"/>
      <w:spacing w:val="50"/>
      <w:sz w:val="44"/>
      <w:szCs w:val="44"/>
    </w:rPr>
  </w:style>
  <w:style w:type="character" w:styleId="a9">
    <w:name w:val="Strong"/>
    <w:uiPriority w:val="22"/>
    <w:qFormat/>
    <w:rsid w:val="00260EAD"/>
    <w:rPr>
      <w:b/>
      <w:bCs/>
      <w:color w:val="943634"/>
      <w:spacing w:val="5"/>
    </w:rPr>
  </w:style>
  <w:style w:type="character" w:styleId="aa">
    <w:name w:val="page number"/>
    <w:basedOn w:val="a0"/>
    <w:qFormat/>
    <w:rsid w:val="00260EAD"/>
  </w:style>
  <w:style w:type="character" w:styleId="ab">
    <w:name w:val="Emphasis"/>
    <w:uiPriority w:val="20"/>
    <w:qFormat/>
    <w:rsid w:val="00260EAD"/>
    <w:rPr>
      <w:caps/>
      <w:spacing w:val="5"/>
      <w:sz w:val="20"/>
      <w:szCs w:val="20"/>
    </w:rPr>
  </w:style>
  <w:style w:type="character" w:customStyle="1" w:styleId="Char">
    <w:name w:val="页脚 Char"/>
    <w:link w:val="a5"/>
    <w:qFormat/>
    <w:rsid w:val="00260EAD"/>
    <w:rPr>
      <w:rFonts w:eastAsia="宋体"/>
      <w:kern w:val="2"/>
      <w:sz w:val="18"/>
      <w:szCs w:val="18"/>
      <w:lang w:val="en-US" w:eastAsia="zh-CN" w:bidi="ar-SA"/>
    </w:rPr>
  </w:style>
  <w:style w:type="character" w:customStyle="1" w:styleId="Char0">
    <w:name w:val="页眉 Char"/>
    <w:link w:val="a6"/>
    <w:qFormat/>
    <w:rsid w:val="00260EAD"/>
    <w:rPr>
      <w:rFonts w:eastAsia="宋体"/>
      <w:kern w:val="2"/>
      <w:sz w:val="18"/>
      <w:szCs w:val="18"/>
      <w:lang w:val="en-US" w:eastAsia="zh-CN" w:bidi="ar-SA"/>
    </w:rPr>
  </w:style>
  <w:style w:type="character" w:customStyle="1" w:styleId="1Char">
    <w:name w:val="标题 1 Char"/>
    <w:basedOn w:val="a0"/>
    <w:link w:val="1"/>
    <w:uiPriority w:val="9"/>
    <w:rsid w:val="00260EAD"/>
    <w:rPr>
      <w:rFonts w:eastAsia="宋体" w:cs="Times New Roman"/>
      <w:caps/>
      <w:color w:val="632423"/>
      <w:spacing w:val="20"/>
      <w:sz w:val="28"/>
      <w:szCs w:val="28"/>
    </w:rPr>
  </w:style>
  <w:style w:type="character" w:customStyle="1" w:styleId="2Char">
    <w:name w:val="标题 2 Char"/>
    <w:basedOn w:val="a0"/>
    <w:link w:val="2"/>
    <w:uiPriority w:val="9"/>
    <w:semiHidden/>
    <w:qFormat/>
    <w:rsid w:val="00260EAD"/>
    <w:rPr>
      <w:caps/>
      <w:color w:val="632423"/>
      <w:spacing w:val="15"/>
      <w:sz w:val="24"/>
      <w:szCs w:val="24"/>
    </w:rPr>
  </w:style>
  <w:style w:type="character" w:customStyle="1" w:styleId="3Char">
    <w:name w:val="标题 3 Char"/>
    <w:basedOn w:val="a0"/>
    <w:link w:val="3"/>
    <w:uiPriority w:val="9"/>
    <w:semiHidden/>
    <w:qFormat/>
    <w:rsid w:val="00260EAD"/>
    <w:rPr>
      <w:rFonts w:eastAsia="宋体" w:cs="Times New Roman"/>
      <w:caps/>
      <w:color w:val="622423"/>
      <w:sz w:val="24"/>
      <w:szCs w:val="24"/>
    </w:rPr>
  </w:style>
  <w:style w:type="character" w:customStyle="1" w:styleId="4Char">
    <w:name w:val="标题 4 Char"/>
    <w:basedOn w:val="a0"/>
    <w:link w:val="4"/>
    <w:uiPriority w:val="9"/>
    <w:semiHidden/>
    <w:qFormat/>
    <w:rsid w:val="00260EAD"/>
    <w:rPr>
      <w:rFonts w:eastAsia="宋体" w:cs="Times New Roman"/>
      <w:caps/>
      <w:color w:val="622423"/>
      <w:spacing w:val="10"/>
    </w:rPr>
  </w:style>
  <w:style w:type="character" w:customStyle="1" w:styleId="5Char">
    <w:name w:val="标题 5 Char"/>
    <w:basedOn w:val="a0"/>
    <w:link w:val="5"/>
    <w:uiPriority w:val="9"/>
    <w:semiHidden/>
    <w:qFormat/>
    <w:rsid w:val="00260EAD"/>
    <w:rPr>
      <w:rFonts w:eastAsia="宋体" w:cs="Times New Roman"/>
      <w:caps/>
      <w:color w:val="622423"/>
      <w:spacing w:val="10"/>
    </w:rPr>
  </w:style>
  <w:style w:type="character" w:customStyle="1" w:styleId="6Char">
    <w:name w:val="标题 6 Char"/>
    <w:basedOn w:val="a0"/>
    <w:link w:val="6"/>
    <w:uiPriority w:val="9"/>
    <w:semiHidden/>
    <w:qFormat/>
    <w:rsid w:val="00260EAD"/>
    <w:rPr>
      <w:rFonts w:eastAsia="宋体" w:cs="Times New Roman"/>
      <w:caps/>
      <w:color w:val="943634"/>
      <w:spacing w:val="10"/>
    </w:rPr>
  </w:style>
  <w:style w:type="character" w:customStyle="1" w:styleId="7Char">
    <w:name w:val="标题 7 Char"/>
    <w:basedOn w:val="a0"/>
    <w:link w:val="7"/>
    <w:uiPriority w:val="9"/>
    <w:semiHidden/>
    <w:qFormat/>
    <w:rsid w:val="00260EAD"/>
    <w:rPr>
      <w:rFonts w:eastAsia="宋体" w:cs="Times New Roman"/>
      <w:i/>
      <w:iCs/>
      <w:caps/>
      <w:color w:val="943634"/>
      <w:spacing w:val="10"/>
    </w:rPr>
  </w:style>
  <w:style w:type="character" w:customStyle="1" w:styleId="8Char">
    <w:name w:val="标题 8 Char"/>
    <w:basedOn w:val="a0"/>
    <w:link w:val="8"/>
    <w:uiPriority w:val="9"/>
    <w:semiHidden/>
    <w:qFormat/>
    <w:rsid w:val="00260EAD"/>
    <w:rPr>
      <w:rFonts w:eastAsia="宋体" w:cs="Times New Roman"/>
      <w:caps/>
      <w:spacing w:val="10"/>
      <w:sz w:val="20"/>
      <w:szCs w:val="20"/>
    </w:rPr>
  </w:style>
  <w:style w:type="character" w:customStyle="1" w:styleId="9Char">
    <w:name w:val="标题 9 Char"/>
    <w:basedOn w:val="a0"/>
    <w:link w:val="9"/>
    <w:uiPriority w:val="9"/>
    <w:semiHidden/>
    <w:rsid w:val="00260EAD"/>
    <w:rPr>
      <w:rFonts w:eastAsia="宋体" w:cs="Times New Roman"/>
      <w:i/>
      <w:iCs/>
      <w:caps/>
      <w:spacing w:val="10"/>
      <w:sz w:val="20"/>
      <w:szCs w:val="20"/>
    </w:rPr>
  </w:style>
  <w:style w:type="character" w:customStyle="1" w:styleId="Char2">
    <w:name w:val="标题 Char"/>
    <w:basedOn w:val="a0"/>
    <w:link w:val="a8"/>
    <w:uiPriority w:val="10"/>
    <w:rsid w:val="00260EAD"/>
    <w:rPr>
      <w:rFonts w:eastAsia="宋体" w:cs="Times New Roman"/>
      <w:caps/>
      <w:color w:val="632423"/>
      <w:spacing w:val="50"/>
      <w:sz w:val="44"/>
      <w:szCs w:val="44"/>
    </w:rPr>
  </w:style>
  <w:style w:type="character" w:customStyle="1" w:styleId="Char1">
    <w:name w:val="副标题 Char"/>
    <w:basedOn w:val="a0"/>
    <w:link w:val="a7"/>
    <w:uiPriority w:val="11"/>
    <w:rsid w:val="00260EAD"/>
    <w:rPr>
      <w:rFonts w:eastAsia="宋体" w:cs="Times New Roman"/>
      <w:caps/>
      <w:spacing w:val="20"/>
      <w:sz w:val="18"/>
      <w:szCs w:val="18"/>
    </w:rPr>
  </w:style>
  <w:style w:type="paragraph" w:styleId="ac">
    <w:name w:val="No Spacing"/>
    <w:basedOn w:val="a"/>
    <w:link w:val="Char3"/>
    <w:uiPriority w:val="1"/>
    <w:qFormat/>
    <w:rsid w:val="00260EAD"/>
    <w:pPr>
      <w:spacing w:after="0" w:line="240" w:lineRule="auto"/>
    </w:pPr>
  </w:style>
  <w:style w:type="character" w:customStyle="1" w:styleId="Char3">
    <w:name w:val="无间隔 Char"/>
    <w:basedOn w:val="a0"/>
    <w:link w:val="ac"/>
    <w:uiPriority w:val="1"/>
    <w:rsid w:val="00260EAD"/>
  </w:style>
  <w:style w:type="paragraph" w:styleId="ad">
    <w:name w:val="List Paragraph"/>
    <w:basedOn w:val="a"/>
    <w:uiPriority w:val="34"/>
    <w:qFormat/>
    <w:rsid w:val="00260EAD"/>
    <w:pPr>
      <w:ind w:left="720"/>
      <w:contextualSpacing/>
    </w:pPr>
  </w:style>
  <w:style w:type="paragraph" w:styleId="ae">
    <w:name w:val="Quote"/>
    <w:basedOn w:val="a"/>
    <w:next w:val="a"/>
    <w:link w:val="Char4"/>
    <w:uiPriority w:val="29"/>
    <w:qFormat/>
    <w:rsid w:val="00260EAD"/>
    <w:rPr>
      <w:i/>
      <w:iCs/>
    </w:rPr>
  </w:style>
  <w:style w:type="character" w:customStyle="1" w:styleId="Char4">
    <w:name w:val="引用 Char"/>
    <w:basedOn w:val="a0"/>
    <w:link w:val="ae"/>
    <w:uiPriority w:val="29"/>
    <w:rsid w:val="00260EAD"/>
    <w:rPr>
      <w:rFonts w:eastAsia="宋体" w:cs="Times New Roman"/>
      <w:i/>
      <w:iCs/>
    </w:rPr>
  </w:style>
  <w:style w:type="paragraph" w:styleId="af">
    <w:name w:val="Intense Quote"/>
    <w:basedOn w:val="a"/>
    <w:next w:val="a"/>
    <w:link w:val="Char5"/>
    <w:uiPriority w:val="30"/>
    <w:qFormat/>
    <w:rsid w:val="00260EAD"/>
    <w:pPr>
      <w:pBdr>
        <w:top w:val="dotted" w:sz="2" w:space="10" w:color="632423"/>
        <w:bottom w:val="dotted" w:sz="2" w:space="4" w:color="632423"/>
      </w:pBdr>
      <w:spacing w:before="160" w:line="300" w:lineRule="auto"/>
      <w:ind w:left="1440" w:right="1440"/>
    </w:pPr>
    <w:rPr>
      <w:caps/>
      <w:color w:val="622423"/>
      <w:spacing w:val="5"/>
      <w:sz w:val="20"/>
      <w:szCs w:val="20"/>
    </w:rPr>
  </w:style>
  <w:style w:type="character" w:customStyle="1" w:styleId="Char5">
    <w:name w:val="明显引用 Char"/>
    <w:basedOn w:val="a0"/>
    <w:link w:val="af"/>
    <w:uiPriority w:val="30"/>
    <w:rsid w:val="00260EAD"/>
    <w:rPr>
      <w:rFonts w:eastAsia="宋体" w:cs="Times New Roman"/>
      <w:caps/>
      <w:color w:val="622423"/>
      <w:spacing w:val="5"/>
      <w:sz w:val="20"/>
      <w:szCs w:val="20"/>
    </w:rPr>
  </w:style>
  <w:style w:type="character" w:customStyle="1" w:styleId="10">
    <w:name w:val="不明显强调1"/>
    <w:uiPriority w:val="19"/>
    <w:qFormat/>
    <w:rsid w:val="00260EAD"/>
    <w:rPr>
      <w:i/>
      <w:iCs/>
    </w:rPr>
  </w:style>
  <w:style w:type="character" w:customStyle="1" w:styleId="11">
    <w:name w:val="明显强调1"/>
    <w:uiPriority w:val="21"/>
    <w:qFormat/>
    <w:rsid w:val="00260EAD"/>
    <w:rPr>
      <w:i/>
      <w:iCs/>
      <w:caps/>
      <w:spacing w:val="10"/>
      <w:sz w:val="20"/>
      <w:szCs w:val="20"/>
    </w:rPr>
  </w:style>
  <w:style w:type="character" w:customStyle="1" w:styleId="12">
    <w:name w:val="不明显参考1"/>
    <w:basedOn w:val="a0"/>
    <w:uiPriority w:val="31"/>
    <w:qFormat/>
    <w:rsid w:val="00260EAD"/>
    <w:rPr>
      <w:rFonts w:ascii="Calibri" w:eastAsia="宋体" w:hAnsi="Calibri" w:cs="Times New Roman"/>
      <w:i/>
      <w:iCs/>
      <w:color w:val="622423"/>
    </w:rPr>
  </w:style>
  <w:style w:type="character" w:customStyle="1" w:styleId="13">
    <w:name w:val="明显参考1"/>
    <w:uiPriority w:val="32"/>
    <w:qFormat/>
    <w:rsid w:val="00260EAD"/>
    <w:rPr>
      <w:rFonts w:ascii="Calibri" w:eastAsia="宋体" w:hAnsi="Calibri" w:cs="Times New Roman"/>
      <w:b/>
      <w:bCs/>
      <w:i/>
      <w:iCs/>
      <w:color w:val="622423"/>
    </w:rPr>
  </w:style>
  <w:style w:type="character" w:customStyle="1" w:styleId="14">
    <w:name w:val="书籍标题1"/>
    <w:uiPriority w:val="33"/>
    <w:qFormat/>
    <w:rsid w:val="00260EAD"/>
    <w:rPr>
      <w:caps/>
      <w:color w:val="622423"/>
      <w:spacing w:val="5"/>
      <w:u w:color="622423"/>
    </w:rPr>
  </w:style>
  <w:style w:type="paragraph" w:customStyle="1" w:styleId="TOC1">
    <w:name w:val="TOC 标题1"/>
    <w:basedOn w:val="1"/>
    <w:next w:val="a"/>
    <w:uiPriority w:val="39"/>
    <w:semiHidden/>
    <w:unhideWhenUsed/>
    <w:qFormat/>
    <w:rsid w:val="00260EAD"/>
    <w:pPr>
      <w:outlineLvl w:val="9"/>
    </w:pPr>
  </w:style>
  <w:style w:type="character" w:customStyle="1" w:styleId="font21">
    <w:name w:val="font21"/>
    <w:basedOn w:val="a0"/>
    <w:rsid w:val="00260EAD"/>
    <w:rPr>
      <w:rFonts w:ascii="宋体" w:eastAsia="宋体" w:hAnsi="宋体" w:cs="宋体" w:hint="eastAsia"/>
      <w:color w:val="000000"/>
      <w:sz w:val="20"/>
      <w:szCs w:val="20"/>
      <w:u w:val="none"/>
    </w:rPr>
  </w:style>
  <w:style w:type="character" w:customStyle="1" w:styleId="font11">
    <w:name w:val="font11"/>
    <w:basedOn w:val="a0"/>
    <w:qFormat/>
    <w:rsid w:val="00260EAD"/>
    <w:rPr>
      <w:rFonts w:ascii="宋体" w:eastAsia="宋体" w:hAnsi="宋体" w:cs="宋体" w:hint="eastAsia"/>
      <w:color w:val="000000"/>
      <w:sz w:val="22"/>
      <w:szCs w:val="22"/>
      <w:u w:val="none"/>
    </w:rPr>
  </w:style>
  <w:style w:type="character" w:customStyle="1" w:styleId="font01">
    <w:name w:val="font01"/>
    <w:basedOn w:val="a0"/>
    <w:qFormat/>
    <w:rsid w:val="00260EAD"/>
    <w:rPr>
      <w:rFonts w:ascii="宋体" w:eastAsia="宋体" w:hAnsi="宋体" w:cs="宋体" w:hint="eastAsia"/>
      <w:color w:val="000000"/>
      <w:sz w:val="24"/>
      <w:szCs w:val="24"/>
      <w:u w:val="none"/>
    </w:rPr>
  </w:style>
  <w:style w:type="character" w:customStyle="1" w:styleId="15">
    <w:name w:val="15"/>
    <w:basedOn w:val="a0"/>
    <w:rsid w:val="00260EAD"/>
    <w:rPr>
      <w:rFonts w:ascii="宋体" w:eastAsia="宋体" w:hAnsi="宋体" w:hint="eastAsia"/>
      <w:color w:val="000000"/>
      <w:sz w:val="22"/>
      <w:szCs w:val="22"/>
    </w:rPr>
  </w:style>
  <w:style w:type="character" w:customStyle="1" w:styleId="16">
    <w:name w:val="16"/>
    <w:basedOn w:val="a0"/>
    <w:qFormat/>
    <w:rsid w:val="00260EAD"/>
    <w:rPr>
      <w:rFonts w:ascii="宋体" w:eastAsia="宋体" w:hAnsi="宋体" w:hint="eastAsia"/>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0D6C2E4-7FF2-4E36-A27A-DD651711DF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580</TotalTime>
  <Pages>15</Pages>
  <Words>716</Words>
  <Characters>4086</Characters>
  <Application>Microsoft Office Word</Application>
  <DocSecurity>0</DocSecurity>
  <Lines>34</Lines>
  <Paragraphs>9</Paragraphs>
  <ScaleCrop>false</ScaleCrop>
  <Company>微软中国</Company>
  <LinksUpToDate>false</LinksUpToDate>
  <CharactersWithSpaces>4793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附件：（部门决算公开格式）</dc:title>
  <dc:creator>莫先孔</dc:creator>
  <cp:lastModifiedBy>MM</cp:lastModifiedBy>
  <cp:revision>103</cp:revision>
  <cp:lastPrinted>2021-08-26T04:19:00Z</cp:lastPrinted>
  <dcterms:created xsi:type="dcterms:W3CDTF">2018-07-31T09:39:00Z</dcterms:created>
  <dcterms:modified xsi:type="dcterms:W3CDTF">2021-08-31T07:41:00Z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A847C91A1D9D47909E5F5966F83AB8AE</vt:lpwstr>
  </property>
</Properties>
</file>