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AE" w:rsidRDefault="006519AE">
      <w:pPr>
        <w:ind w:leftChars="-47" w:left="-103" w:firstLineChars="229" w:firstLine="733"/>
        <w:rPr>
          <w:rFonts w:ascii="仿宋_GB2312" w:eastAsia="仿宋_GB2312" w:cs="ArialUnicodeMS"/>
          <w:sz w:val="32"/>
          <w:szCs w:val="32"/>
        </w:rPr>
      </w:pPr>
    </w:p>
    <w:p w:rsidR="006519AE" w:rsidRDefault="006519AE">
      <w:pPr>
        <w:rPr>
          <w:rFonts w:ascii="黑体" w:eastAsia="黑体" w:cs="ArialUnicodeMS"/>
          <w:sz w:val="72"/>
          <w:szCs w:val="72"/>
        </w:rPr>
      </w:pPr>
    </w:p>
    <w:p w:rsidR="006519AE" w:rsidRDefault="006519AE">
      <w:pPr>
        <w:rPr>
          <w:rFonts w:ascii="黑体" w:eastAsia="黑体" w:cs="ArialUnicodeMS"/>
          <w:sz w:val="72"/>
          <w:szCs w:val="72"/>
        </w:rPr>
      </w:pPr>
    </w:p>
    <w:p w:rsidR="006519AE" w:rsidRDefault="00455A11">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融水苗族自治县环境保护局</w:t>
      </w:r>
    </w:p>
    <w:p w:rsidR="006519AE" w:rsidRDefault="00455A11">
      <w:pPr>
        <w:jc w:val="center"/>
        <w:rPr>
          <w:rFonts w:ascii="黑体" w:eastAsia="黑体" w:cs="ArialUnicodeMS"/>
          <w:sz w:val="52"/>
          <w:szCs w:val="52"/>
          <w:lang w:eastAsia="zh-CN"/>
        </w:rPr>
      </w:pPr>
      <w:r>
        <w:rPr>
          <w:rFonts w:ascii="黑体" w:eastAsia="黑体"/>
          <w:sz w:val="52"/>
          <w:szCs w:val="52"/>
          <w:lang w:eastAsia="zh-CN"/>
        </w:rPr>
        <w:t>2018</w:t>
      </w:r>
      <w:r>
        <w:rPr>
          <w:rFonts w:ascii="黑体" w:eastAsia="黑体" w:cs="ArialUnicodeMS" w:hint="eastAsia"/>
          <w:sz w:val="52"/>
          <w:szCs w:val="52"/>
          <w:lang w:eastAsia="zh-CN"/>
        </w:rPr>
        <w:t>年度部门决算</w:t>
      </w:r>
    </w:p>
    <w:p w:rsidR="006519AE" w:rsidRDefault="006519AE">
      <w:pPr>
        <w:rPr>
          <w:rFonts w:ascii="ArialUnicodeMS" w:eastAsia="ArialUnicodeMS" w:cs="ArialUnicodeMS"/>
          <w:sz w:val="84"/>
          <w:szCs w:val="84"/>
          <w:lang w:eastAsia="zh-CN"/>
        </w:rPr>
      </w:pPr>
    </w:p>
    <w:p w:rsidR="006519AE" w:rsidRDefault="006519AE">
      <w:pPr>
        <w:rPr>
          <w:rFonts w:ascii="ArialUnicodeMS" w:eastAsia="ArialUnicodeMS" w:cs="ArialUnicodeMS"/>
          <w:sz w:val="84"/>
          <w:szCs w:val="84"/>
          <w:lang w:eastAsia="zh-CN"/>
        </w:rPr>
      </w:pPr>
    </w:p>
    <w:p w:rsidR="006519AE" w:rsidRDefault="006519AE">
      <w:pPr>
        <w:rPr>
          <w:rFonts w:ascii="ArialUnicodeMS" w:eastAsia="ArialUnicodeMS" w:cs="ArialUnicodeMS"/>
          <w:sz w:val="84"/>
          <w:szCs w:val="84"/>
          <w:lang w:eastAsia="zh-CN"/>
        </w:rPr>
      </w:pPr>
    </w:p>
    <w:p w:rsidR="006519AE" w:rsidRDefault="006519AE">
      <w:pPr>
        <w:rPr>
          <w:rFonts w:ascii="ArialUnicodeMS" w:eastAsia="ArialUnicodeMS" w:cs="ArialUnicodeMS"/>
          <w:sz w:val="84"/>
          <w:szCs w:val="84"/>
          <w:lang w:eastAsia="zh-CN"/>
        </w:rPr>
      </w:pPr>
    </w:p>
    <w:p w:rsidR="006519AE" w:rsidRDefault="006519AE">
      <w:pPr>
        <w:rPr>
          <w:rFonts w:ascii="ArialUnicodeMS" w:eastAsia="ArialUnicodeMS" w:cs="ArialUnicodeMS"/>
          <w:sz w:val="84"/>
          <w:szCs w:val="84"/>
          <w:lang w:eastAsia="zh-CN"/>
        </w:rPr>
      </w:pPr>
    </w:p>
    <w:p w:rsidR="006519AE" w:rsidRDefault="006519AE">
      <w:pPr>
        <w:jc w:val="center"/>
        <w:rPr>
          <w:rFonts w:ascii="黑体" w:eastAsia="黑体" w:cs="黑体"/>
          <w:sz w:val="44"/>
          <w:szCs w:val="44"/>
          <w:lang w:eastAsia="zh-CN"/>
        </w:rPr>
      </w:pPr>
    </w:p>
    <w:p w:rsidR="006519AE" w:rsidRDefault="00455A1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b/>
          <w:sz w:val="44"/>
          <w:szCs w:val="44"/>
          <w:lang w:eastAsia="zh-CN"/>
        </w:rPr>
        <w:t xml:space="preserve">    </w:t>
      </w:r>
      <w:r>
        <w:rPr>
          <w:rFonts w:ascii="方正小标宋简体" w:eastAsia="方正小标宋简体" w:hint="eastAsia"/>
          <w:b/>
          <w:sz w:val="44"/>
          <w:szCs w:val="44"/>
          <w:lang w:eastAsia="zh-CN"/>
        </w:rPr>
        <w:t>录</w:t>
      </w:r>
    </w:p>
    <w:p w:rsidR="006519AE" w:rsidRDefault="006519AE">
      <w:pPr>
        <w:jc w:val="center"/>
        <w:rPr>
          <w:rFonts w:ascii="仿宋_GB2312" w:eastAsia="仿宋_GB2312"/>
          <w:b/>
          <w:sz w:val="32"/>
          <w:szCs w:val="32"/>
          <w:lang w:eastAsia="zh-CN"/>
        </w:rPr>
      </w:pPr>
    </w:p>
    <w:p w:rsidR="006519AE" w:rsidRDefault="00455A11">
      <w:pPr>
        <w:jc w:val="center"/>
        <w:rPr>
          <w:rFonts w:ascii="仿宋_GB2312" w:eastAsia="仿宋_GB2312"/>
          <w:b/>
          <w:sz w:val="32"/>
          <w:szCs w:val="32"/>
          <w:lang w:eastAsia="zh-CN"/>
        </w:rPr>
      </w:pPr>
      <w:r>
        <w:rPr>
          <w:rFonts w:ascii="仿宋_GB2312" w:eastAsia="仿宋_GB2312" w:hint="eastAsia"/>
          <w:b/>
          <w:sz w:val="32"/>
          <w:szCs w:val="32"/>
          <w:lang w:eastAsia="zh-CN"/>
        </w:rPr>
        <w:t>第一部分：融水苗族自治县环境保护局概况</w:t>
      </w:r>
    </w:p>
    <w:p w:rsidR="006519AE" w:rsidRDefault="00455A11">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6519AE" w:rsidRDefault="00455A11">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6519AE" w:rsidRDefault="00455A11">
      <w:pPr>
        <w:ind w:firstLine="645"/>
        <w:rPr>
          <w:rFonts w:ascii="仿宋_GB2312" w:eastAsia="仿宋_GB2312"/>
          <w:b/>
          <w:sz w:val="32"/>
          <w:szCs w:val="32"/>
          <w:lang w:eastAsia="zh-CN"/>
        </w:rPr>
      </w:pPr>
      <w:r>
        <w:rPr>
          <w:rFonts w:ascii="仿宋_GB2312" w:eastAsia="仿宋_GB2312" w:hint="eastAsia"/>
          <w:b/>
          <w:sz w:val="32"/>
          <w:szCs w:val="32"/>
          <w:lang w:eastAsia="zh-CN"/>
        </w:rPr>
        <w:t>第二部分：融水苗族自治县环境保护局</w:t>
      </w:r>
      <w:r>
        <w:rPr>
          <w:rFonts w:ascii="仿宋_GB2312" w:eastAsia="仿宋_GB2312"/>
          <w:b/>
          <w:sz w:val="32"/>
          <w:szCs w:val="32"/>
          <w:lang w:eastAsia="zh-CN"/>
        </w:rPr>
        <w:t>2018</w:t>
      </w:r>
      <w:r>
        <w:rPr>
          <w:rFonts w:ascii="仿宋_GB2312" w:eastAsia="仿宋_GB2312" w:hint="eastAsia"/>
          <w:b/>
          <w:sz w:val="32"/>
          <w:szCs w:val="32"/>
          <w:lang w:eastAsia="zh-CN"/>
        </w:rPr>
        <w:t>年度部门决算报表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sz w:val="32"/>
          <w:szCs w:val="32"/>
          <w:lang w:eastAsia="zh-CN"/>
        </w:rPr>
        <w:t xml:space="preserve"> </w:t>
      </w:r>
      <w:r>
        <w:rPr>
          <w:rFonts w:ascii="仿宋_GB2312" w:eastAsia="仿宋_GB2312" w:hint="eastAsia"/>
          <w:sz w:val="32"/>
          <w:szCs w:val="32"/>
          <w:lang w:eastAsia="zh-CN"/>
        </w:rPr>
        <w:t>“三公”经费支出决算表</w:t>
      </w:r>
    </w:p>
    <w:p w:rsidR="006519AE" w:rsidRDefault="00455A11">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6519AE" w:rsidRDefault="00455A11">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第三部分：融水苗族自治县环境保护局</w:t>
      </w:r>
      <w:r>
        <w:rPr>
          <w:rFonts w:ascii="仿宋_GB2312" w:eastAsia="仿宋_GB2312"/>
          <w:b/>
          <w:sz w:val="32"/>
          <w:szCs w:val="32"/>
          <w:lang w:eastAsia="zh-CN"/>
        </w:rPr>
        <w:t>2018</w:t>
      </w:r>
      <w:r>
        <w:rPr>
          <w:rFonts w:ascii="仿宋_GB2312" w:eastAsia="仿宋_GB2312" w:hint="eastAsia"/>
          <w:b/>
          <w:sz w:val="32"/>
          <w:szCs w:val="32"/>
          <w:lang w:eastAsia="zh-CN"/>
        </w:rPr>
        <w:t>年度部门决算情况说明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6519AE" w:rsidRDefault="00455A1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6519AE" w:rsidRDefault="00455A1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6519AE" w:rsidRDefault="00455A1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6519AE" w:rsidRDefault="00455A11">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第一部分：融水苗族自治县环境保护局概况</w:t>
      </w:r>
    </w:p>
    <w:p w:rsidR="006519AE" w:rsidRDefault="00455A11">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6519AE" w:rsidRDefault="00455A11">
      <w:pPr>
        <w:spacing w:line="600" w:lineRule="exact"/>
        <w:ind w:firstLineChars="150" w:firstLine="480"/>
        <w:rPr>
          <w:rFonts w:ascii="仿宋_GB2312" w:eastAsia="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cs="仿宋_GB2312" w:hint="eastAsia"/>
          <w:sz w:val="32"/>
          <w:szCs w:val="32"/>
          <w:lang w:eastAsia="zh-CN"/>
        </w:rPr>
        <w:t>贯彻执行国家环境保护的法律法规和方针、政策，负责提出本辖区环境保护和防治污染方面的建议，并监督实施；参与研究全县与环境保护相关的政策；拟订全县环境保护规划，参与全县环境与发展综合决策；组织拟订污染防治规划和饮用水水源地环境保护规划并监督实施；组织编制环境功能区划，参与制订全县主体功能区划。</w:t>
      </w:r>
    </w:p>
    <w:p w:rsidR="006519AE" w:rsidRDefault="00455A11">
      <w:pPr>
        <w:spacing w:line="600" w:lineRule="exact"/>
        <w:rPr>
          <w:rFonts w:ascii="仿宋_GB2312" w:eastAsia="仿宋_GB2312"/>
          <w:sz w:val="32"/>
          <w:szCs w:val="32"/>
          <w:lang w:eastAsia="zh-CN"/>
        </w:rPr>
      </w:pPr>
      <w:r>
        <w:rPr>
          <w:rFonts w:ascii="仿宋_GB2312" w:eastAsia="仿宋_GB2312" w:cs="仿宋_GB2312" w:hint="eastAsia"/>
          <w:sz w:val="32"/>
          <w:szCs w:val="32"/>
          <w:lang w:eastAsia="zh-CN"/>
        </w:rPr>
        <w:t xml:space="preserve">　　（二）负责全县重大环境问题的统筹协调和监督管理。</w:t>
      </w:r>
    </w:p>
    <w:p w:rsidR="006519AE" w:rsidRDefault="00455A11">
      <w:pPr>
        <w:spacing w:line="600" w:lineRule="exact"/>
        <w:rPr>
          <w:rFonts w:ascii="仿宋_GB2312" w:eastAsia="仿宋_GB2312"/>
          <w:sz w:val="32"/>
          <w:szCs w:val="32"/>
          <w:lang w:eastAsia="zh-CN"/>
        </w:rPr>
      </w:pPr>
      <w:r>
        <w:rPr>
          <w:rFonts w:ascii="仿宋_GB2312" w:eastAsia="仿宋_GB2312" w:cs="仿宋_GB2312" w:hint="eastAsia"/>
          <w:sz w:val="32"/>
          <w:szCs w:val="32"/>
          <w:lang w:eastAsia="zh-CN"/>
        </w:rPr>
        <w:t xml:space="preserve">　　（三）承担落实全县减排目标的责任。</w:t>
      </w:r>
    </w:p>
    <w:p w:rsidR="006519AE" w:rsidRDefault="00455A11">
      <w:pPr>
        <w:spacing w:line="600" w:lineRule="exact"/>
        <w:ind w:firstLineChars="150" w:firstLine="480"/>
        <w:rPr>
          <w:rFonts w:ascii="仿宋_GB2312" w:eastAsia="仿宋_GB2312"/>
          <w:sz w:val="32"/>
          <w:szCs w:val="32"/>
          <w:lang w:eastAsia="zh-CN"/>
        </w:rPr>
      </w:pPr>
      <w:r>
        <w:rPr>
          <w:rFonts w:ascii="仿宋_GB2312" w:eastAsia="仿宋_GB2312" w:hAnsi="仿宋_GB2312" w:cs="仿宋_GB2312" w:hint="eastAsia"/>
          <w:sz w:val="32"/>
          <w:szCs w:val="32"/>
          <w:lang w:eastAsia="zh-CN"/>
        </w:rPr>
        <w:t>（四）负责提出全县环境保护领域固定资产投资规模和方向、财政性资金安排的意见。</w:t>
      </w:r>
    </w:p>
    <w:p w:rsidR="006519AE" w:rsidRDefault="00455A11">
      <w:pPr>
        <w:spacing w:line="600" w:lineRule="exact"/>
        <w:ind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（五）承担全县从源头上预防、控制环境污染和环境破坏的责任。</w:t>
      </w:r>
    </w:p>
    <w:p w:rsidR="006519AE" w:rsidRDefault="00455A11">
      <w:pPr>
        <w:spacing w:line="600" w:lineRule="exact"/>
        <w:ind w:firstLine="640"/>
        <w:rPr>
          <w:rFonts w:ascii="仿宋_GB2312" w:eastAsia="仿宋_GB2312"/>
          <w:sz w:val="32"/>
          <w:szCs w:val="32"/>
          <w:lang w:eastAsia="zh-CN"/>
        </w:rPr>
      </w:pPr>
      <w:r>
        <w:rPr>
          <w:rFonts w:ascii="仿宋_GB2312" w:eastAsia="仿宋_GB2312" w:cs="仿宋_GB2312" w:hint="eastAsia"/>
          <w:sz w:val="32"/>
          <w:szCs w:val="32"/>
          <w:lang w:eastAsia="zh-CN"/>
        </w:rPr>
        <w:t>（六）负责全县环境污染防治的监督管理。</w:t>
      </w:r>
    </w:p>
    <w:p w:rsidR="006519AE" w:rsidRDefault="00455A11">
      <w:pPr>
        <w:spacing w:line="600" w:lineRule="exact"/>
        <w:ind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（七）指导、协调、监督全县生态保护工作。</w:t>
      </w:r>
    </w:p>
    <w:p w:rsidR="006519AE" w:rsidRDefault="00455A11">
      <w:pPr>
        <w:spacing w:line="600" w:lineRule="exact"/>
        <w:ind w:firstLine="640"/>
        <w:rPr>
          <w:rFonts w:ascii="仿宋_GB2312" w:eastAsia="仿宋_GB2312"/>
          <w:sz w:val="32"/>
          <w:szCs w:val="32"/>
          <w:lang w:eastAsia="zh-CN"/>
        </w:rPr>
      </w:pPr>
      <w:r>
        <w:rPr>
          <w:rFonts w:ascii="仿宋_GB2312" w:eastAsia="仿宋_GB2312" w:cs="仿宋_GB2312" w:hint="eastAsia"/>
          <w:sz w:val="32"/>
          <w:szCs w:val="32"/>
          <w:lang w:eastAsia="zh-CN"/>
        </w:rPr>
        <w:t>（八）负责全县核安全、辐射安全、放射性废物安全的监督管理。</w:t>
      </w:r>
    </w:p>
    <w:p w:rsidR="006519AE" w:rsidRDefault="00455A11">
      <w:pPr>
        <w:spacing w:line="600" w:lineRule="exact"/>
        <w:ind w:firstLineChars="150" w:firstLine="480"/>
        <w:rPr>
          <w:rFonts w:ascii="仿宋_GB2312" w:eastAsia="仿宋_GB2312"/>
          <w:sz w:val="32"/>
          <w:szCs w:val="32"/>
          <w:lang w:eastAsia="zh-CN"/>
        </w:rPr>
      </w:pPr>
      <w:r>
        <w:rPr>
          <w:rFonts w:ascii="仿宋_GB2312" w:eastAsia="仿宋_GB2312" w:cs="仿宋_GB2312" w:hint="eastAsia"/>
          <w:sz w:val="32"/>
          <w:szCs w:val="32"/>
          <w:lang w:eastAsia="zh-CN"/>
        </w:rPr>
        <w:lastRenderedPageBreak/>
        <w:t>（九）负责全县环境监测、统计和信息管理工作。</w:t>
      </w:r>
    </w:p>
    <w:p w:rsidR="006519AE" w:rsidRDefault="00455A11">
      <w:pPr>
        <w:spacing w:line="600" w:lineRule="exact"/>
        <w:rPr>
          <w:rFonts w:ascii="仿宋_GB2312" w:eastAsia="仿宋_GB2312"/>
          <w:sz w:val="32"/>
          <w:szCs w:val="32"/>
          <w:lang w:eastAsia="zh-CN"/>
        </w:rPr>
      </w:pPr>
      <w:r>
        <w:rPr>
          <w:rFonts w:ascii="仿宋_GB2312" w:eastAsia="仿宋_GB2312" w:cs="仿宋_GB2312" w:hint="eastAsia"/>
          <w:sz w:val="32"/>
          <w:szCs w:val="32"/>
          <w:lang w:eastAsia="zh-CN"/>
        </w:rPr>
        <w:t xml:space="preserve">　　（十）组织、指导和协调全县环境保护宣传教育工作，制定全县环境保护宣传教育纲要并组织实施，开展生态文明建设和环境友好型社会建设的有关宣传教育工作，推动社会公众和社会组织参与环境保护。</w:t>
      </w:r>
    </w:p>
    <w:p w:rsidR="006519AE" w:rsidRDefault="00455A11">
      <w:pPr>
        <w:spacing w:line="600" w:lineRule="exact"/>
        <w:ind w:firstLineChars="150" w:firstLine="480"/>
        <w:rPr>
          <w:rFonts w:ascii="仿宋_GB2312" w:eastAsia="仿宋_GB2312"/>
          <w:sz w:val="32"/>
          <w:szCs w:val="32"/>
          <w:lang w:eastAsia="zh-CN"/>
        </w:rPr>
      </w:pPr>
      <w:r>
        <w:rPr>
          <w:rFonts w:ascii="仿宋_GB2312" w:eastAsia="仿宋_GB2312" w:cs="仿宋_GB2312" w:hint="eastAsia"/>
          <w:sz w:val="32"/>
          <w:szCs w:val="32"/>
          <w:lang w:eastAsia="zh-CN"/>
        </w:rPr>
        <w:t>（十一）承办自治县人民政府交办的其他事项。</w:t>
      </w:r>
    </w:p>
    <w:p w:rsidR="006519AE" w:rsidRDefault="00455A11">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6519AE" w:rsidRDefault="00455A11">
      <w:pPr>
        <w:snapToGrid w:val="0"/>
        <w:spacing w:line="520" w:lineRule="exact"/>
        <w:ind w:firstLineChars="200" w:firstLine="640"/>
        <w:rPr>
          <w:rFonts w:ascii="仿宋_GB2312" w:eastAsia="仿宋_GB2312" w:hAnsi="仿宋"/>
          <w:sz w:val="32"/>
          <w:szCs w:val="32"/>
          <w:lang w:eastAsia="zh-CN"/>
        </w:rPr>
      </w:pPr>
      <w:r>
        <w:rPr>
          <w:rFonts w:ascii="仿宋_GB2312" w:eastAsia="仿宋_GB2312" w:hAnsi="仿宋"/>
          <w:sz w:val="32"/>
          <w:szCs w:val="32"/>
          <w:lang w:eastAsia="zh-CN"/>
        </w:rPr>
        <w:t>1</w:t>
      </w:r>
      <w:r>
        <w:rPr>
          <w:rFonts w:ascii="仿宋_GB2312" w:eastAsia="仿宋_GB2312" w:hAnsi="仿宋" w:hint="eastAsia"/>
          <w:sz w:val="32"/>
          <w:szCs w:val="32"/>
          <w:lang w:eastAsia="zh-CN"/>
        </w:rPr>
        <w:t>．机构情况：</w:t>
      </w:r>
      <w:r>
        <w:rPr>
          <w:rFonts w:ascii="仿宋_GB2312" w:eastAsia="仿宋_GB2312" w:hint="eastAsia"/>
          <w:sz w:val="32"/>
          <w:szCs w:val="32"/>
          <w:lang w:eastAsia="zh-CN"/>
        </w:rPr>
        <w:t>融水县环境保护局，是财政全额拨款的行政单位。</w:t>
      </w:r>
    </w:p>
    <w:p w:rsidR="006519AE" w:rsidRDefault="00455A11">
      <w:pPr>
        <w:snapToGrid w:val="0"/>
        <w:spacing w:line="520" w:lineRule="exact"/>
        <w:ind w:firstLineChars="200" w:firstLine="640"/>
        <w:rPr>
          <w:lang w:eastAsia="zh-CN"/>
        </w:rPr>
      </w:pPr>
      <w:r>
        <w:rPr>
          <w:rFonts w:ascii="仿宋_GB2312" w:eastAsia="仿宋_GB2312" w:hAnsi="仿宋"/>
          <w:sz w:val="32"/>
          <w:szCs w:val="32"/>
          <w:lang w:eastAsia="zh-CN"/>
        </w:rPr>
        <w:t>2</w:t>
      </w:r>
      <w:r>
        <w:rPr>
          <w:rFonts w:ascii="仿宋_GB2312" w:eastAsia="仿宋_GB2312" w:hAnsi="仿宋" w:hint="eastAsia"/>
          <w:sz w:val="32"/>
          <w:szCs w:val="32"/>
          <w:lang w:eastAsia="zh-CN"/>
        </w:rPr>
        <w:t>．人员情况：</w:t>
      </w:r>
      <w:r>
        <w:rPr>
          <w:rFonts w:ascii="仿宋_GB2312" w:eastAsia="仿宋_GB2312" w:hint="eastAsia"/>
          <w:sz w:val="32"/>
          <w:szCs w:val="32"/>
          <w:lang w:eastAsia="zh-CN"/>
        </w:rPr>
        <w:t>环境保护局单位编制总数为</w:t>
      </w:r>
      <w:r>
        <w:rPr>
          <w:rFonts w:ascii="仿宋_GB2312" w:eastAsia="仿宋_GB2312"/>
          <w:sz w:val="32"/>
          <w:szCs w:val="32"/>
          <w:lang w:eastAsia="zh-CN"/>
        </w:rPr>
        <w:t>23</w:t>
      </w:r>
      <w:r>
        <w:rPr>
          <w:rFonts w:ascii="仿宋_GB2312" w:eastAsia="仿宋_GB2312" w:hint="eastAsia"/>
          <w:sz w:val="32"/>
          <w:szCs w:val="32"/>
          <w:lang w:eastAsia="zh-CN"/>
        </w:rPr>
        <w:t>人，其中，行政编制人员</w:t>
      </w:r>
      <w:r>
        <w:rPr>
          <w:rFonts w:ascii="仿宋_GB2312" w:eastAsia="仿宋_GB2312"/>
          <w:sz w:val="32"/>
          <w:szCs w:val="32"/>
          <w:lang w:eastAsia="zh-CN"/>
        </w:rPr>
        <w:t>8</w:t>
      </w:r>
      <w:r>
        <w:rPr>
          <w:rFonts w:ascii="仿宋_GB2312" w:eastAsia="仿宋_GB2312" w:hint="eastAsia"/>
          <w:sz w:val="32"/>
          <w:szCs w:val="32"/>
          <w:lang w:eastAsia="zh-CN"/>
        </w:rPr>
        <w:t>人，事业编制人员</w:t>
      </w:r>
      <w:r>
        <w:rPr>
          <w:rFonts w:ascii="仿宋_GB2312" w:eastAsia="仿宋_GB2312"/>
          <w:sz w:val="32"/>
          <w:szCs w:val="32"/>
          <w:lang w:eastAsia="zh-CN"/>
        </w:rPr>
        <w:t>15</w:t>
      </w:r>
      <w:r>
        <w:rPr>
          <w:rFonts w:ascii="仿宋_GB2312" w:eastAsia="仿宋_GB2312" w:hint="eastAsia"/>
          <w:sz w:val="32"/>
          <w:szCs w:val="32"/>
          <w:lang w:eastAsia="zh-CN"/>
        </w:rPr>
        <w:t>人，退休</w:t>
      </w:r>
      <w:r>
        <w:rPr>
          <w:rFonts w:ascii="仿宋_GB2312" w:eastAsia="仿宋_GB2312"/>
          <w:sz w:val="32"/>
          <w:szCs w:val="32"/>
          <w:lang w:eastAsia="zh-CN"/>
        </w:rPr>
        <w:t>8</w:t>
      </w:r>
      <w:r>
        <w:rPr>
          <w:rFonts w:ascii="仿宋_GB2312" w:eastAsia="仿宋_GB2312" w:hint="eastAsia"/>
          <w:sz w:val="32"/>
          <w:szCs w:val="32"/>
          <w:lang w:eastAsia="zh-CN"/>
        </w:rPr>
        <w:t>人</w:t>
      </w:r>
      <w:r>
        <w:rPr>
          <w:rFonts w:ascii="仿宋_GB2312" w:eastAsia="仿宋_GB2312" w:hAnsi="仿宋" w:hint="eastAsia"/>
          <w:sz w:val="32"/>
          <w:szCs w:val="32"/>
          <w:lang w:eastAsia="zh-CN"/>
        </w:rPr>
        <w:t>。</w:t>
      </w:r>
    </w:p>
    <w:p w:rsidR="006519AE" w:rsidRDefault="006519AE">
      <w:pPr>
        <w:jc w:val="center"/>
        <w:rPr>
          <w:lang w:eastAsia="zh-CN"/>
        </w:rPr>
      </w:pPr>
    </w:p>
    <w:p w:rsidR="006519AE" w:rsidRDefault="006519AE">
      <w:pPr>
        <w:jc w:val="both"/>
        <w:rPr>
          <w:rFonts w:ascii="仿宋_GB2312" w:eastAsia="仿宋_GB2312"/>
          <w:b/>
          <w:sz w:val="32"/>
          <w:szCs w:val="32"/>
          <w:lang w:eastAsia="zh-CN"/>
        </w:rPr>
      </w:pPr>
    </w:p>
    <w:p w:rsidR="006519AE" w:rsidRDefault="006519AE">
      <w:pPr>
        <w:jc w:val="both"/>
        <w:rPr>
          <w:rFonts w:ascii="仿宋_GB2312" w:eastAsia="仿宋_GB2312"/>
          <w:b/>
          <w:sz w:val="32"/>
          <w:szCs w:val="32"/>
          <w:lang w:eastAsia="zh-CN"/>
        </w:rPr>
      </w:pPr>
    </w:p>
    <w:p w:rsidR="006519AE" w:rsidRDefault="006519AE">
      <w:pPr>
        <w:jc w:val="both"/>
        <w:rPr>
          <w:rFonts w:ascii="仿宋_GB2312" w:eastAsia="仿宋_GB2312"/>
          <w:b/>
          <w:sz w:val="32"/>
          <w:szCs w:val="32"/>
          <w:lang w:eastAsia="zh-CN"/>
        </w:rPr>
      </w:pPr>
    </w:p>
    <w:p w:rsidR="006519AE" w:rsidRDefault="006519AE">
      <w:pPr>
        <w:jc w:val="both"/>
        <w:rPr>
          <w:rFonts w:ascii="仿宋_GB2312" w:eastAsia="仿宋_GB2312"/>
          <w:b/>
          <w:sz w:val="32"/>
          <w:szCs w:val="32"/>
          <w:lang w:eastAsia="zh-CN"/>
        </w:rPr>
      </w:pPr>
    </w:p>
    <w:p w:rsidR="006519AE" w:rsidRDefault="006519AE">
      <w:pPr>
        <w:jc w:val="both"/>
        <w:rPr>
          <w:rFonts w:ascii="仿宋_GB2312" w:eastAsia="仿宋_GB2312"/>
          <w:b/>
          <w:sz w:val="32"/>
          <w:szCs w:val="32"/>
          <w:lang w:eastAsia="zh-CN"/>
        </w:rPr>
      </w:pPr>
    </w:p>
    <w:p w:rsidR="006519AE" w:rsidRDefault="006519AE">
      <w:pPr>
        <w:jc w:val="both"/>
        <w:rPr>
          <w:rFonts w:ascii="仿宋_GB2312" w:eastAsia="仿宋_GB2312"/>
          <w:b/>
          <w:sz w:val="32"/>
          <w:szCs w:val="32"/>
          <w:lang w:eastAsia="zh-CN"/>
        </w:rPr>
      </w:pPr>
    </w:p>
    <w:p w:rsidR="006519AE" w:rsidRDefault="00455A11">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第二部分：融水苗族自治县环境保护局</w:t>
      </w:r>
      <w:r>
        <w:rPr>
          <w:rFonts w:ascii="仿宋_GB2312" w:eastAsia="仿宋_GB2312"/>
          <w:b/>
          <w:sz w:val="32"/>
          <w:szCs w:val="32"/>
          <w:lang w:eastAsia="zh-CN"/>
        </w:rPr>
        <w:t>2018</w:t>
      </w:r>
      <w:r>
        <w:rPr>
          <w:rFonts w:ascii="仿宋_GB2312" w:eastAsia="仿宋_GB2312" w:hint="eastAsia"/>
          <w:b/>
          <w:sz w:val="32"/>
          <w:szCs w:val="32"/>
          <w:lang w:eastAsia="zh-CN"/>
        </w:rPr>
        <w:t>年度部门决算报表</w:t>
      </w:r>
    </w:p>
    <w:tbl>
      <w:tblPr>
        <w:tblW w:w="8720" w:type="dxa"/>
        <w:jc w:val="center"/>
        <w:tblLayout w:type="fixed"/>
        <w:tblLook w:val="04A0"/>
      </w:tblPr>
      <w:tblGrid>
        <w:gridCol w:w="2895"/>
        <w:gridCol w:w="1085"/>
        <w:gridCol w:w="3123"/>
        <w:gridCol w:w="1552"/>
        <w:gridCol w:w="65"/>
      </w:tblGrid>
      <w:tr w:rsidR="006519AE">
        <w:trPr>
          <w:gridAfter w:val="1"/>
          <w:wAfter w:w="65" w:type="dxa"/>
          <w:trHeight w:val="570"/>
          <w:jc w:val="center"/>
        </w:trPr>
        <w:tc>
          <w:tcPr>
            <w:tcW w:w="8655" w:type="dxa"/>
            <w:gridSpan w:val="4"/>
            <w:tcBorders>
              <w:top w:val="nil"/>
              <w:left w:val="nil"/>
              <w:bottom w:val="nil"/>
              <w:right w:val="nil"/>
            </w:tcBorders>
            <w:vAlign w:val="bottom"/>
          </w:tcPr>
          <w:p w:rsidR="006519AE" w:rsidRDefault="00455A1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6519AE" w:rsidRDefault="00455A11">
            <w:pPr>
              <w:jc w:val="right"/>
              <w:rPr>
                <w:rFonts w:ascii="宋体" w:cs="宋体"/>
              </w:rPr>
            </w:pPr>
            <w:r>
              <w:rPr>
                <w:rFonts w:ascii="宋体" w:hAnsi="宋体" w:cs="宋体" w:hint="eastAsia"/>
              </w:rPr>
              <w:t>单位：万元</w:t>
            </w:r>
          </w:p>
        </w:tc>
      </w:tr>
      <w:tr w:rsidR="006519AE">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519AE" w:rsidRDefault="00455A11">
            <w:pPr>
              <w:ind w:firstLine="400"/>
              <w:jc w:val="center"/>
              <w:rPr>
                <w:rFonts w:ascii="宋体" w:cs="宋体"/>
                <w:color w:val="000000"/>
              </w:rPr>
            </w:pPr>
            <w:r>
              <w:rPr>
                <w:rFonts w:ascii="宋体" w:hAnsi="宋体" w:cs="宋体" w:hint="eastAsia"/>
                <w:color w:val="000000"/>
              </w:rPr>
              <w:t>收</w:t>
            </w:r>
            <w:r>
              <w:rPr>
                <w:rFonts w:ascii="宋体" w:hAnsi="宋体" w:cs="宋体"/>
                <w:color w:val="000000"/>
              </w:rPr>
              <w:t xml:space="preserve">    </w:t>
            </w:r>
            <w:r>
              <w:rPr>
                <w:rFonts w:ascii="宋体" w:hAnsi="宋体" w:cs="宋体" w:hint="eastAsia"/>
                <w:color w:val="000000"/>
              </w:rPr>
              <w:t>入</w:t>
            </w:r>
          </w:p>
        </w:tc>
        <w:tc>
          <w:tcPr>
            <w:tcW w:w="4740" w:type="dxa"/>
            <w:gridSpan w:val="3"/>
            <w:tcBorders>
              <w:top w:val="single" w:sz="4" w:space="0" w:color="auto"/>
              <w:left w:val="nil"/>
              <w:bottom w:val="single" w:sz="4" w:space="0" w:color="auto"/>
              <w:right w:val="single" w:sz="4" w:space="0" w:color="auto"/>
            </w:tcBorders>
            <w:vAlign w:val="center"/>
          </w:tcPr>
          <w:p w:rsidR="006519AE" w:rsidRDefault="00455A11">
            <w:pPr>
              <w:jc w:val="center"/>
              <w:rPr>
                <w:rFonts w:ascii="宋体" w:cs="宋体"/>
                <w:color w:val="000000"/>
              </w:rPr>
            </w:pPr>
            <w:r>
              <w:rPr>
                <w:rFonts w:ascii="宋体" w:hAnsi="宋体" w:cs="宋体" w:hint="eastAsia"/>
                <w:color w:val="000000"/>
              </w:rPr>
              <w:t>支</w:t>
            </w:r>
            <w:r>
              <w:rPr>
                <w:rFonts w:ascii="宋体" w:hAnsi="宋体" w:cs="宋体"/>
                <w:color w:val="000000"/>
              </w:rPr>
              <w:t xml:space="preserve">    </w:t>
            </w:r>
            <w:r>
              <w:rPr>
                <w:rFonts w:ascii="宋体" w:hAnsi="宋体" w:cs="宋体" w:hint="eastAsia"/>
                <w:color w:val="000000"/>
              </w:rPr>
              <w:t>出</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jc w:val="center"/>
              <w:rPr>
                <w:rFonts w:ascii="宋体" w:cs="宋体"/>
                <w:color w:val="000000"/>
              </w:rPr>
            </w:pPr>
            <w:r>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tcPr>
          <w:p w:rsidR="006519AE" w:rsidRDefault="00455A11">
            <w:pPr>
              <w:jc w:val="center"/>
              <w:rPr>
                <w:rFonts w:ascii="宋体" w:cs="宋体"/>
                <w:color w:val="000000"/>
              </w:rPr>
            </w:pPr>
            <w:r>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tcPr>
          <w:p w:rsidR="006519AE" w:rsidRDefault="00455A11">
            <w:pPr>
              <w:jc w:val="center"/>
              <w:rPr>
                <w:rFonts w:ascii="宋体" w:cs="宋体"/>
                <w:color w:val="000000"/>
              </w:rPr>
            </w:pPr>
            <w:r>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tcPr>
          <w:p w:rsidR="006519AE" w:rsidRDefault="00455A11">
            <w:pPr>
              <w:jc w:val="center"/>
              <w:rPr>
                <w:rFonts w:ascii="宋体" w:cs="宋体"/>
                <w:color w:val="000000"/>
              </w:rPr>
            </w:pPr>
            <w:r>
              <w:rPr>
                <w:rFonts w:ascii="宋体" w:hAnsi="宋体" w:cs="宋体" w:hint="eastAsia"/>
                <w:color w:val="000000"/>
              </w:rPr>
              <w:t>决算数</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r>
              <w:rPr>
                <w:rFonts w:ascii="宋体" w:hAnsi="宋体" w:cs="宋体"/>
                <w:color w:val="000000"/>
                <w:lang w:eastAsia="zh-CN"/>
              </w:rPr>
              <w:t>1353.31</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三、教育支出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r>
              <w:rPr>
                <w:rFonts w:ascii="宋体" w:hAnsi="宋体" w:cs="宋体"/>
                <w:color w:val="000000"/>
                <w:lang w:eastAsia="zh-CN"/>
              </w:rPr>
              <w:t>0.49</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四、科学技术支出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五、文化体育与传媒支出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lang w:eastAsia="zh-CN"/>
              </w:rPr>
            </w:pPr>
          </w:p>
        </w:tc>
        <w:tc>
          <w:tcPr>
            <w:tcW w:w="1085" w:type="dxa"/>
            <w:tcBorders>
              <w:top w:val="nil"/>
              <w:left w:val="nil"/>
              <w:bottom w:val="single" w:sz="4" w:space="0" w:color="auto"/>
              <w:right w:val="single" w:sz="4" w:space="0" w:color="auto"/>
            </w:tcBorders>
            <w:vAlign w:val="center"/>
          </w:tcPr>
          <w:p w:rsidR="006519AE" w:rsidRDefault="006519AE">
            <w:pPr>
              <w:rPr>
                <w:rFonts w:ascii="宋体" w:cs="宋体"/>
                <w:color w:val="000000"/>
                <w:lang w:eastAsia="zh-CN"/>
              </w:rPr>
            </w:pP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八、社会保障和就业支出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color w:val="000000"/>
                <w:lang w:eastAsia="zh-CN"/>
              </w:rPr>
              <w:t>35.87</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lang w:eastAsia="zh-CN"/>
              </w:rPr>
            </w:pPr>
          </w:p>
        </w:tc>
        <w:tc>
          <w:tcPr>
            <w:tcW w:w="1085" w:type="dxa"/>
            <w:tcBorders>
              <w:top w:val="nil"/>
              <w:left w:val="nil"/>
              <w:bottom w:val="single" w:sz="4" w:space="0" w:color="auto"/>
              <w:right w:val="single" w:sz="4" w:space="0" w:color="auto"/>
            </w:tcBorders>
            <w:vAlign w:val="center"/>
          </w:tcPr>
          <w:p w:rsidR="006519AE" w:rsidRDefault="006519AE">
            <w:pPr>
              <w:rPr>
                <w:rFonts w:ascii="宋体" w:cs="宋体"/>
                <w:color w:val="000000"/>
                <w:lang w:eastAsia="zh-CN"/>
              </w:rPr>
            </w:pP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color w:val="000000"/>
                <w:lang w:eastAsia="zh-CN"/>
              </w:rPr>
              <w:t>17.67</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lang w:eastAsia="zh-CN"/>
              </w:rPr>
            </w:pP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十、节能环保支出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rPr>
              <w:t xml:space="preserve">　</w:t>
            </w:r>
            <w:r>
              <w:rPr>
                <w:rFonts w:ascii="宋体" w:hAnsi="宋体" w:cs="宋体"/>
                <w:color w:val="000000"/>
                <w:lang w:eastAsia="zh-CN"/>
              </w:rPr>
              <w:t>393.36</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十一、城乡社区支出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rPr>
              <w:t xml:space="preserve">　</w:t>
            </w:r>
            <w:r>
              <w:rPr>
                <w:rFonts w:ascii="宋体" w:hAnsi="宋体" w:cs="宋体"/>
                <w:color w:val="000000"/>
                <w:lang w:eastAsia="zh-CN"/>
              </w:rPr>
              <w:t>95.1</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cs="宋体" w:hint="eastAsia"/>
                <w:color w:val="000000"/>
                <w:lang w:eastAsia="zh-CN"/>
              </w:rPr>
              <w:t>十九、住房保障支出</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rPr>
              <w:t xml:space="preserve">　</w:t>
            </w:r>
            <w:r>
              <w:rPr>
                <w:rFonts w:ascii="宋体" w:hAnsi="宋体" w:cs="宋体"/>
                <w:color w:val="000000"/>
                <w:lang w:eastAsia="zh-CN"/>
              </w:rPr>
              <w:t>16.19</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jc w:val="center"/>
              <w:rPr>
                <w:rFonts w:ascii="宋体" w:cs="宋体"/>
                <w:b/>
                <w:color w:val="000000"/>
              </w:rPr>
            </w:pPr>
            <w:r>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tcPr>
          <w:p w:rsidR="006519AE" w:rsidRDefault="00455A11">
            <w:pPr>
              <w:jc w:val="center"/>
              <w:rPr>
                <w:rFonts w:ascii="宋体" w:cs="宋体"/>
                <w:b/>
                <w:color w:val="000000"/>
              </w:rPr>
            </w:pPr>
            <w:r>
              <w:rPr>
                <w:rFonts w:ascii="宋体" w:cs="宋体"/>
                <w:b/>
                <w:color w:val="000000"/>
                <w:lang w:eastAsia="zh-CN"/>
              </w:rPr>
              <w:t>1353.8</w:t>
            </w:r>
          </w:p>
        </w:tc>
        <w:tc>
          <w:tcPr>
            <w:tcW w:w="3123" w:type="dxa"/>
            <w:tcBorders>
              <w:top w:val="nil"/>
              <w:left w:val="nil"/>
              <w:bottom w:val="single" w:sz="4" w:space="0" w:color="auto"/>
              <w:right w:val="single" w:sz="4" w:space="0" w:color="auto"/>
            </w:tcBorders>
            <w:vAlign w:val="center"/>
          </w:tcPr>
          <w:p w:rsidR="006519AE" w:rsidRDefault="00455A11">
            <w:pPr>
              <w:jc w:val="center"/>
              <w:rPr>
                <w:rFonts w:ascii="宋体" w:cs="宋体"/>
                <w:b/>
                <w:color w:val="000000"/>
              </w:rPr>
            </w:pPr>
            <w:r>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b/>
                <w:color w:val="000000"/>
                <w:lang w:eastAsia="zh-CN"/>
              </w:rPr>
            </w:pPr>
            <w:r>
              <w:rPr>
                <w:rFonts w:ascii="宋体" w:hAnsi="宋体" w:cs="宋体" w:hint="eastAsia"/>
                <w:b/>
                <w:color w:val="000000"/>
              </w:rPr>
              <w:t xml:space="preserve">　</w:t>
            </w:r>
            <w:r>
              <w:rPr>
                <w:rFonts w:ascii="宋体" w:hAnsi="宋体" w:cs="宋体"/>
                <w:b/>
                <w:color w:val="000000"/>
                <w:lang w:eastAsia="zh-CN"/>
              </w:rPr>
              <w:t>558.19</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r>
              <w:rPr>
                <w:rFonts w:ascii="宋体" w:hAnsi="宋体" w:cs="宋体"/>
                <w:color w:val="000000"/>
                <w:lang w:eastAsia="zh-CN"/>
              </w:rPr>
              <w:t>73.8</w:t>
            </w:r>
          </w:p>
        </w:tc>
        <w:tc>
          <w:tcPr>
            <w:tcW w:w="3123"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rPr>
              <w:t xml:space="preserve">　</w:t>
            </w:r>
            <w:r>
              <w:rPr>
                <w:rFonts w:ascii="宋体" w:hAnsi="宋体" w:cs="宋体"/>
                <w:color w:val="000000"/>
                <w:lang w:eastAsia="zh-CN"/>
              </w:rPr>
              <w:t>869.41</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519AE" w:rsidRDefault="006519AE">
            <w:pPr>
              <w:rPr>
                <w:rFonts w:ascii="宋体" w:cs="宋体"/>
                <w:color w:val="000000"/>
              </w:rPr>
            </w:pP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color w:val="000000"/>
              </w:rPr>
            </w:pPr>
            <w:r>
              <w:rPr>
                <w:rFonts w:ascii="宋体" w:hAnsi="宋体" w:cs="宋体" w:hint="eastAsia"/>
                <w:color w:val="000000"/>
              </w:rPr>
              <w:t xml:space="preserve">　</w:t>
            </w:r>
          </w:p>
        </w:tc>
      </w:tr>
      <w:tr w:rsidR="006519AE">
        <w:trPr>
          <w:trHeight w:val="270"/>
          <w:jc w:val="center"/>
        </w:trPr>
        <w:tc>
          <w:tcPr>
            <w:tcW w:w="2895" w:type="dxa"/>
            <w:tcBorders>
              <w:top w:val="nil"/>
              <w:left w:val="single" w:sz="4" w:space="0" w:color="auto"/>
              <w:bottom w:val="single" w:sz="4" w:space="0" w:color="auto"/>
              <w:right w:val="single" w:sz="4" w:space="0" w:color="auto"/>
            </w:tcBorders>
            <w:vAlign w:val="center"/>
          </w:tcPr>
          <w:p w:rsidR="006519AE" w:rsidRDefault="00455A11">
            <w:pPr>
              <w:jc w:val="center"/>
              <w:rPr>
                <w:rFonts w:ascii="宋体" w:cs="宋体"/>
                <w:b/>
                <w:color w:val="000000"/>
              </w:rPr>
            </w:pPr>
            <w:r>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tcPr>
          <w:p w:rsidR="006519AE" w:rsidRDefault="00455A11">
            <w:pPr>
              <w:jc w:val="center"/>
              <w:rPr>
                <w:rFonts w:ascii="宋体" w:cs="宋体"/>
                <w:b/>
                <w:color w:val="000000"/>
              </w:rPr>
            </w:pPr>
            <w:r>
              <w:rPr>
                <w:rFonts w:ascii="宋体" w:cs="宋体"/>
                <w:b/>
                <w:color w:val="000000"/>
                <w:lang w:eastAsia="zh-CN"/>
              </w:rPr>
              <w:t>1427.6</w:t>
            </w:r>
          </w:p>
        </w:tc>
        <w:tc>
          <w:tcPr>
            <w:tcW w:w="3123" w:type="dxa"/>
            <w:tcBorders>
              <w:top w:val="nil"/>
              <w:left w:val="nil"/>
              <w:bottom w:val="single" w:sz="4" w:space="0" w:color="auto"/>
              <w:right w:val="single" w:sz="4" w:space="0" w:color="auto"/>
            </w:tcBorders>
            <w:vAlign w:val="center"/>
          </w:tcPr>
          <w:p w:rsidR="006519AE" w:rsidRDefault="00455A11">
            <w:pPr>
              <w:jc w:val="center"/>
              <w:rPr>
                <w:rFonts w:ascii="宋体" w:cs="宋体"/>
                <w:b/>
                <w:color w:val="000000"/>
              </w:rPr>
            </w:pPr>
            <w:r>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tcPr>
          <w:p w:rsidR="006519AE" w:rsidRDefault="00455A11">
            <w:pPr>
              <w:rPr>
                <w:rFonts w:ascii="宋体" w:cs="宋体"/>
                <w:b/>
                <w:color w:val="000000"/>
                <w:lang w:eastAsia="zh-CN"/>
              </w:rPr>
            </w:pPr>
            <w:r>
              <w:rPr>
                <w:rFonts w:ascii="宋体" w:hAnsi="宋体" w:cs="宋体" w:hint="eastAsia"/>
                <w:b/>
                <w:color w:val="000000"/>
              </w:rPr>
              <w:t xml:space="preserve">　</w:t>
            </w:r>
            <w:r>
              <w:rPr>
                <w:rFonts w:ascii="宋体" w:hAnsi="宋体" w:cs="宋体"/>
                <w:b/>
                <w:color w:val="000000"/>
                <w:lang w:eastAsia="zh-CN"/>
              </w:rPr>
              <w:t>1427.6</w:t>
            </w:r>
          </w:p>
        </w:tc>
      </w:tr>
    </w:tbl>
    <w:p w:rsidR="006519AE" w:rsidRDefault="00455A11">
      <w:pPr>
        <w:rPr>
          <w:lang w:eastAsia="zh-CN"/>
        </w:rPr>
        <w:sectPr w:rsidR="006519A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6519AE" w:rsidRDefault="00455A11">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6519AE" w:rsidRDefault="00455A11">
      <w:pPr>
        <w:jc w:val="right"/>
        <w:rPr>
          <w:lang w:eastAsia="zh-CN"/>
        </w:rPr>
      </w:pPr>
      <w:r>
        <w:rPr>
          <w:rFonts w:hint="eastAsia"/>
          <w:lang w:eastAsia="zh-CN"/>
        </w:rPr>
        <w:t>单位：万元</w:t>
      </w:r>
      <w:r>
        <w:rPr>
          <w:lang w:eastAsia="zh-CN"/>
        </w:rPr>
        <w:t xml:space="preserve">                     </w:t>
      </w:r>
    </w:p>
    <w:tbl>
      <w:tblPr>
        <w:tblW w:w="14686" w:type="dxa"/>
        <w:jc w:val="center"/>
        <w:tblLayout w:type="fixed"/>
        <w:tblLook w:val="04A0"/>
      </w:tblPr>
      <w:tblGrid>
        <w:gridCol w:w="1155"/>
        <w:gridCol w:w="105"/>
        <w:gridCol w:w="2625"/>
        <w:gridCol w:w="1145"/>
        <w:gridCol w:w="1941"/>
        <w:gridCol w:w="1543"/>
        <w:gridCol w:w="1543"/>
        <w:gridCol w:w="1543"/>
        <w:gridCol w:w="1543"/>
        <w:gridCol w:w="1543"/>
      </w:tblGrid>
      <w:tr w:rsidR="006519AE">
        <w:trPr>
          <w:trHeight w:val="290"/>
          <w:jc w:val="center"/>
        </w:trPr>
        <w:tc>
          <w:tcPr>
            <w:tcW w:w="3885" w:type="dxa"/>
            <w:gridSpan w:val="3"/>
            <w:tcBorders>
              <w:top w:val="single" w:sz="4" w:space="0" w:color="auto"/>
              <w:left w:val="single" w:sz="4" w:space="0" w:color="auto"/>
              <w:bottom w:val="single" w:sz="4" w:space="0" w:color="auto"/>
              <w:right w:val="single" w:sz="4" w:space="0" w:color="000000"/>
            </w:tcBorders>
          </w:tcPr>
          <w:p w:rsidR="006519AE" w:rsidRDefault="00455A11">
            <w:pPr>
              <w:jc w:val="center"/>
              <w:rPr>
                <w:rFonts w:ascii="宋体" w:cs="Arial"/>
                <w:color w:val="000000"/>
              </w:rPr>
            </w:pPr>
            <w:r>
              <w:rPr>
                <w:rFonts w:ascii="宋体" w:hAnsi="宋体" w:cs="Arial" w:hint="eastAsia"/>
                <w:lang w:eastAsia="zh-CN"/>
              </w:rPr>
              <w:t>支出功能</w:t>
            </w:r>
            <w:r>
              <w:rPr>
                <w:rFonts w:ascii="宋体" w:hAnsi="宋体" w:cs="Arial" w:hint="eastAsia"/>
              </w:rPr>
              <w:t>项</w:t>
            </w:r>
            <w:r>
              <w:rPr>
                <w:rFonts w:ascii="宋体" w:hAnsi="宋体" w:cs="Arial"/>
              </w:rPr>
              <w:t xml:space="preserve"> </w:t>
            </w:r>
            <w:r>
              <w:rPr>
                <w:rFonts w:ascii="宋体" w:hAnsi="宋体" w:cs="Arial" w:hint="eastAsia"/>
              </w:rPr>
              <w:t>目</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本年收入合计</w:t>
            </w:r>
          </w:p>
        </w:tc>
        <w:tc>
          <w:tcPr>
            <w:tcW w:w="1941"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财政拨款收入</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上级补助收入</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事业收入</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经营收入</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附属单位上缴收入</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其他收入</w:t>
            </w:r>
          </w:p>
        </w:tc>
      </w:tr>
      <w:tr w:rsidR="006519AE">
        <w:trPr>
          <w:trHeight w:val="290"/>
          <w:jc w:val="center"/>
        </w:trPr>
        <w:tc>
          <w:tcPr>
            <w:tcW w:w="1260" w:type="dxa"/>
            <w:gridSpan w:val="2"/>
            <w:tcBorders>
              <w:top w:val="nil"/>
              <w:left w:val="single" w:sz="4" w:space="0" w:color="auto"/>
              <w:bottom w:val="single" w:sz="4" w:space="0" w:color="auto"/>
              <w:right w:val="single" w:sz="4" w:space="0" w:color="auto"/>
            </w:tcBorders>
          </w:tcPr>
          <w:p w:rsidR="006519AE" w:rsidRDefault="00455A11">
            <w:pPr>
              <w:rPr>
                <w:rFonts w:ascii="宋体" w:cs="Arial"/>
              </w:rPr>
            </w:pPr>
            <w:r>
              <w:rPr>
                <w:rFonts w:ascii="宋体" w:hAnsi="宋体" w:cs="Arial" w:hint="eastAsia"/>
              </w:rPr>
              <w:t>科目编码</w:t>
            </w:r>
          </w:p>
        </w:tc>
        <w:tc>
          <w:tcPr>
            <w:tcW w:w="2625"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科目名称</w:t>
            </w:r>
          </w:p>
        </w:tc>
        <w:tc>
          <w:tcPr>
            <w:tcW w:w="1145"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941"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r>
      <w:tr w:rsidR="006519AE">
        <w:trPr>
          <w:trHeight w:val="290"/>
          <w:jc w:val="center"/>
        </w:trPr>
        <w:tc>
          <w:tcPr>
            <w:tcW w:w="3885" w:type="dxa"/>
            <w:gridSpan w:val="3"/>
            <w:tcBorders>
              <w:top w:val="single" w:sz="4" w:space="0" w:color="auto"/>
              <w:left w:val="single" w:sz="4" w:space="0" w:color="auto"/>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b/>
                <w:bCs/>
              </w:rPr>
              <w:t>栏次</w:t>
            </w:r>
          </w:p>
        </w:tc>
        <w:tc>
          <w:tcPr>
            <w:tcW w:w="1145"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1</w:t>
            </w:r>
          </w:p>
        </w:tc>
        <w:tc>
          <w:tcPr>
            <w:tcW w:w="194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2</w:t>
            </w:r>
          </w:p>
        </w:tc>
        <w:tc>
          <w:tcPr>
            <w:tcW w:w="1543"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3</w:t>
            </w:r>
          </w:p>
        </w:tc>
        <w:tc>
          <w:tcPr>
            <w:tcW w:w="1543"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4</w:t>
            </w:r>
          </w:p>
        </w:tc>
        <w:tc>
          <w:tcPr>
            <w:tcW w:w="1543"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rPr>
            </w:pPr>
            <w:r>
              <w:rPr>
                <w:rFonts w:ascii="宋体" w:hAnsi="宋体" w:cs="Arial"/>
              </w:rPr>
              <w:t>5</w:t>
            </w:r>
          </w:p>
        </w:tc>
        <w:tc>
          <w:tcPr>
            <w:tcW w:w="1543"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rPr>
            </w:pPr>
            <w:r>
              <w:rPr>
                <w:rFonts w:ascii="宋体" w:hAnsi="宋体" w:cs="Arial"/>
              </w:rPr>
              <w:t>6</w:t>
            </w:r>
          </w:p>
        </w:tc>
        <w:tc>
          <w:tcPr>
            <w:tcW w:w="1543"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7</w:t>
            </w:r>
          </w:p>
        </w:tc>
      </w:tr>
      <w:tr w:rsidR="006519AE">
        <w:trPr>
          <w:trHeight w:val="290"/>
          <w:jc w:val="center"/>
        </w:trPr>
        <w:tc>
          <w:tcPr>
            <w:tcW w:w="3885" w:type="dxa"/>
            <w:gridSpan w:val="3"/>
            <w:tcBorders>
              <w:top w:val="single" w:sz="4" w:space="0" w:color="auto"/>
              <w:left w:val="single" w:sz="4" w:space="0" w:color="auto"/>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合计</w:t>
            </w:r>
          </w:p>
        </w:tc>
        <w:tc>
          <w:tcPr>
            <w:tcW w:w="1145"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color w:val="000000"/>
                <w:lang w:eastAsia="zh-CN"/>
              </w:rPr>
              <w:t>1353.8</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1353.31</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color w:val="000000"/>
                <w:lang w:eastAsia="zh-CN"/>
              </w:rPr>
              <w:t>0.49</w:t>
            </w: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208</w:t>
            </w:r>
          </w:p>
        </w:tc>
        <w:tc>
          <w:tcPr>
            <w:tcW w:w="2730" w:type="dxa"/>
            <w:gridSpan w:val="2"/>
            <w:tcBorders>
              <w:top w:val="nil"/>
              <w:left w:val="nil"/>
              <w:bottom w:val="single" w:sz="4" w:space="0" w:color="auto"/>
              <w:right w:val="single" w:sz="4" w:space="0" w:color="auto"/>
            </w:tcBorders>
          </w:tcPr>
          <w:p w:rsidR="006519AE" w:rsidRDefault="00455A11">
            <w:r>
              <w:rPr>
                <w:rFonts w:hint="eastAsia"/>
              </w:rPr>
              <w:t>社会保障和就业支出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500" w:firstLine="110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20805</w:t>
            </w:r>
          </w:p>
        </w:tc>
        <w:tc>
          <w:tcPr>
            <w:tcW w:w="2730" w:type="dxa"/>
            <w:gridSpan w:val="2"/>
            <w:tcBorders>
              <w:top w:val="nil"/>
              <w:left w:val="nil"/>
              <w:bottom w:val="single" w:sz="4" w:space="0" w:color="auto"/>
              <w:right w:val="single" w:sz="4" w:space="0" w:color="auto"/>
            </w:tcBorders>
          </w:tcPr>
          <w:p w:rsidR="006519AE" w:rsidRDefault="00455A11">
            <w:r>
              <w:rPr>
                <w:rFonts w:hint="eastAsia"/>
              </w:rPr>
              <w:t>行政事业单位离退休</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500" w:firstLine="110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2080501</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归口管理的行政单位离退休</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0.6</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0.6</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lang w:eastAsia="zh-CN"/>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2080505</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机关事业单位基本养老保险缴费支出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27.89</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27.89</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lang w:eastAsia="zh-CN"/>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2080506</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机关事业单位职业年金缴费支出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2.47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2.47</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lang w:eastAsia="zh-CN"/>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lastRenderedPageBreak/>
              <w:t>2080599</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其他行政事业单位离退休支出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4.91</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4.91</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lang w:eastAsia="zh-CN"/>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210</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rFonts w:hint="eastAsia"/>
                <w:lang w:eastAsia="zh-CN"/>
              </w:rPr>
              <w:t>医疗卫生与计划生育支出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lang w:eastAsia="zh-CN"/>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21011</w:t>
            </w:r>
          </w:p>
        </w:tc>
        <w:tc>
          <w:tcPr>
            <w:tcW w:w="2730" w:type="dxa"/>
            <w:gridSpan w:val="2"/>
            <w:tcBorders>
              <w:top w:val="nil"/>
              <w:left w:val="nil"/>
              <w:bottom w:val="single" w:sz="4" w:space="0" w:color="auto"/>
              <w:right w:val="single" w:sz="4" w:space="0" w:color="auto"/>
            </w:tcBorders>
          </w:tcPr>
          <w:p w:rsidR="006519AE" w:rsidRDefault="00455A11">
            <w:r>
              <w:rPr>
                <w:rFonts w:hint="eastAsia"/>
              </w:rPr>
              <w:t>行政事业单位医疗</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2101101</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行政单位医疗</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10.78</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10.78</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2101103</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公务员医疗补助</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6.9</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6.9</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w:t>
            </w:r>
          </w:p>
        </w:tc>
        <w:tc>
          <w:tcPr>
            <w:tcW w:w="2730" w:type="dxa"/>
            <w:gridSpan w:val="2"/>
            <w:tcBorders>
              <w:top w:val="nil"/>
              <w:left w:val="nil"/>
              <w:bottom w:val="single" w:sz="4" w:space="0" w:color="auto"/>
              <w:right w:val="single" w:sz="4" w:space="0" w:color="auto"/>
            </w:tcBorders>
          </w:tcPr>
          <w:p w:rsidR="006519AE" w:rsidRDefault="00455A11">
            <w:r>
              <w:rPr>
                <w:rFonts w:hint="eastAsia"/>
              </w:rPr>
              <w:t>节能环保支出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1188.97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1188.48</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0.49</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21101</w:t>
            </w:r>
          </w:p>
        </w:tc>
        <w:tc>
          <w:tcPr>
            <w:tcW w:w="2730" w:type="dxa"/>
            <w:gridSpan w:val="2"/>
            <w:tcBorders>
              <w:top w:val="nil"/>
              <w:left w:val="nil"/>
              <w:bottom w:val="single" w:sz="4" w:space="0" w:color="auto"/>
              <w:right w:val="single" w:sz="4" w:space="0" w:color="auto"/>
            </w:tcBorders>
          </w:tcPr>
          <w:p w:rsidR="006519AE" w:rsidRDefault="00455A11">
            <w:r>
              <w:rPr>
                <w:rFonts w:hint="eastAsia"/>
              </w:rPr>
              <w:t>环境保护管理事务</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261.57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261.08</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0.49</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2110101</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行政运行</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257.07</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256.58</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0.49</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2110102</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一般行政管理事务</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4.5</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4.5</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21104</w:t>
            </w:r>
          </w:p>
        </w:tc>
        <w:tc>
          <w:tcPr>
            <w:tcW w:w="2730" w:type="dxa"/>
            <w:gridSpan w:val="2"/>
            <w:tcBorders>
              <w:top w:val="nil"/>
              <w:left w:val="nil"/>
              <w:bottom w:val="single" w:sz="4" w:space="0" w:color="auto"/>
              <w:right w:val="single" w:sz="4" w:space="0" w:color="auto"/>
            </w:tcBorders>
          </w:tcPr>
          <w:p w:rsidR="006519AE" w:rsidRDefault="00455A11">
            <w:r>
              <w:rPr>
                <w:rFonts w:hint="eastAsia"/>
              </w:rPr>
              <w:t>自然生态保护</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800</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800</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2110402</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农村环境保护</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800</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800</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21111</w:t>
            </w:r>
          </w:p>
        </w:tc>
        <w:tc>
          <w:tcPr>
            <w:tcW w:w="2730" w:type="dxa"/>
            <w:gridSpan w:val="2"/>
            <w:tcBorders>
              <w:top w:val="nil"/>
              <w:left w:val="nil"/>
              <w:bottom w:val="single" w:sz="4" w:space="0" w:color="auto"/>
              <w:right w:val="single" w:sz="4" w:space="0" w:color="auto"/>
            </w:tcBorders>
          </w:tcPr>
          <w:p w:rsidR="006519AE" w:rsidRDefault="00455A11">
            <w:r>
              <w:rPr>
                <w:rFonts w:hint="eastAsia"/>
              </w:rPr>
              <w:t>污染减排</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400" w:firstLine="88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500" w:firstLine="110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2111101</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环境监测与信息</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127.4</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127.4</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500" w:firstLine="110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212</w:t>
            </w:r>
          </w:p>
        </w:tc>
        <w:tc>
          <w:tcPr>
            <w:tcW w:w="2730" w:type="dxa"/>
            <w:gridSpan w:val="2"/>
            <w:tcBorders>
              <w:top w:val="nil"/>
              <w:left w:val="nil"/>
              <w:bottom w:val="single" w:sz="4" w:space="0" w:color="auto"/>
              <w:right w:val="single" w:sz="4" w:space="0" w:color="auto"/>
            </w:tcBorders>
          </w:tcPr>
          <w:p w:rsidR="006519AE" w:rsidRDefault="00455A11">
            <w:r>
              <w:rPr>
                <w:rFonts w:hint="eastAsia"/>
              </w:rPr>
              <w:t>城乡社区支出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95.1</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95.1</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lastRenderedPageBreak/>
              <w:t>21208</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rFonts w:hint="eastAsia"/>
                <w:lang w:eastAsia="zh-CN"/>
              </w:rPr>
              <w:t>国有土地使用权出让收入及对应专项债务收入安排的支出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r>
              <w:rPr>
                <w:rFonts w:ascii="宋体" w:hAnsi="宋体" w:cs="Arial" w:hint="eastAsia"/>
                <w:color w:val="000000"/>
                <w:lang w:eastAsia="zh-CN"/>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2120803</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城市建设支出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36.99</w:t>
            </w:r>
            <w:r>
              <w:rPr>
                <w:rFonts w:ascii="宋体" w:hAnsi="宋体" w:cs="Arial" w:hint="eastAsia"/>
                <w:color w:val="000000"/>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36.99</w:t>
            </w: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r>
              <w:t>2120899</w:t>
            </w:r>
          </w:p>
        </w:tc>
        <w:tc>
          <w:tcPr>
            <w:tcW w:w="2730" w:type="dxa"/>
            <w:gridSpan w:val="2"/>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其他国有土地使用权出让收入安排的支出</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58.11</w:t>
            </w:r>
            <w:r>
              <w:rPr>
                <w:rFonts w:ascii="宋体" w:hAnsi="宋体" w:cs="Arial" w:hint="eastAsia"/>
                <w:color w:val="000000"/>
                <w:lang w:eastAsia="zh-CN"/>
              </w:rPr>
              <w:t xml:space="preserve">　</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58.11</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1543"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90"/>
          <w:jc w:val="center"/>
        </w:trPr>
        <w:tc>
          <w:tcPr>
            <w:tcW w:w="1155" w:type="dxa"/>
            <w:tcBorders>
              <w:top w:val="nil"/>
              <w:left w:val="single" w:sz="4" w:space="0" w:color="auto"/>
              <w:bottom w:val="nil"/>
              <w:right w:val="single" w:sz="4" w:space="0" w:color="auto"/>
            </w:tcBorders>
          </w:tcPr>
          <w:p w:rsidR="006519AE" w:rsidRDefault="00455A11">
            <w:r>
              <w:t>221</w:t>
            </w:r>
          </w:p>
        </w:tc>
        <w:tc>
          <w:tcPr>
            <w:tcW w:w="2730" w:type="dxa"/>
            <w:gridSpan w:val="2"/>
            <w:tcBorders>
              <w:top w:val="nil"/>
              <w:left w:val="nil"/>
              <w:bottom w:val="nil"/>
              <w:right w:val="single" w:sz="4" w:space="0" w:color="auto"/>
            </w:tcBorders>
          </w:tcPr>
          <w:p w:rsidR="006519AE" w:rsidRDefault="00455A11">
            <w:r>
              <w:rPr>
                <w:rFonts w:hint="eastAsia"/>
              </w:rPr>
              <w:t>住房保障支出</w:t>
            </w:r>
          </w:p>
        </w:tc>
        <w:tc>
          <w:tcPr>
            <w:tcW w:w="1145" w:type="dxa"/>
            <w:tcBorders>
              <w:top w:val="nil"/>
              <w:left w:val="nil"/>
              <w:bottom w:val="nil"/>
              <w:right w:val="single" w:sz="4" w:space="0" w:color="auto"/>
            </w:tcBorders>
          </w:tcPr>
          <w:p w:rsidR="006519AE" w:rsidRDefault="00455A11">
            <w:pPr>
              <w:rPr>
                <w:rFonts w:ascii="宋体" w:cs="Arial"/>
                <w:color w:val="000000"/>
              </w:rPr>
            </w:pPr>
            <w:r>
              <w:rPr>
                <w:rFonts w:ascii="宋体" w:hAnsi="宋体" w:cs="Arial"/>
                <w:color w:val="000000"/>
                <w:lang w:eastAsia="zh-CN"/>
              </w:rPr>
              <w:t>16.19</w:t>
            </w:r>
            <w:r>
              <w:rPr>
                <w:rFonts w:ascii="宋体" w:hAnsi="宋体" w:cs="Arial" w:hint="eastAsia"/>
                <w:color w:val="000000"/>
              </w:rPr>
              <w:t xml:space="preserve">　</w:t>
            </w:r>
          </w:p>
        </w:tc>
        <w:tc>
          <w:tcPr>
            <w:tcW w:w="1941" w:type="dxa"/>
            <w:tcBorders>
              <w:top w:val="nil"/>
              <w:left w:val="nil"/>
              <w:bottom w:val="nil"/>
              <w:right w:val="single" w:sz="4" w:space="0" w:color="auto"/>
            </w:tcBorders>
          </w:tcPr>
          <w:p w:rsidR="006519AE" w:rsidRDefault="00455A11">
            <w:pPr>
              <w:ind w:firstLineChars="400" w:firstLine="880"/>
              <w:rPr>
                <w:rFonts w:ascii="宋体" w:cs="Arial"/>
                <w:color w:val="000000"/>
                <w:lang w:eastAsia="zh-CN"/>
              </w:rPr>
            </w:pPr>
            <w:r>
              <w:rPr>
                <w:rFonts w:ascii="宋体" w:hAnsi="宋体" w:cs="Arial" w:hint="eastAsia"/>
                <w:color w:val="000000"/>
              </w:rPr>
              <w:t xml:space="preserve">　</w:t>
            </w:r>
            <w:r>
              <w:rPr>
                <w:rFonts w:ascii="宋体" w:hAnsi="宋体" w:cs="Arial"/>
                <w:color w:val="000000"/>
                <w:lang w:eastAsia="zh-CN"/>
              </w:rPr>
              <w:t>16.19</w:t>
            </w:r>
          </w:p>
        </w:tc>
        <w:tc>
          <w:tcPr>
            <w:tcW w:w="1543" w:type="dxa"/>
            <w:tcBorders>
              <w:top w:val="nil"/>
              <w:left w:val="nil"/>
              <w:bottom w:val="nil"/>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nil"/>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nil"/>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nil"/>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543" w:type="dxa"/>
            <w:tcBorders>
              <w:top w:val="nil"/>
              <w:left w:val="nil"/>
              <w:bottom w:val="nil"/>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90"/>
          <w:jc w:val="center"/>
        </w:trPr>
        <w:tc>
          <w:tcPr>
            <w:tcW w:w="1155" w:type="dxa"/>
            <w:tcBorders>
              <w:top w:val="nil"/>
              <w:left w:val="single" w:sz="4" w:space="0" w:color="auto"/>
              <w:bottom w:val="nil"/>
              <w:right w:val="single" w:sz="4" w:space="0" w:color="auto"/>
            </w:tcBorders>
          </w:tcPr>
          <w:p w:rsidR="006519AE" w:rsidRDefault="00455A11">
            <w:pPr>
              <w:rPr>
                <w:lang w:eastAsia="zh-CN"/>
              </w:rPr>
            </w:pPr>
            <w:r>
              <w:rPr>
                <w:lang w:eastAsia="zh-CN"/>
              </w:rPr>
              <w:t>22102</w:t>
            </w:r>
          </w:p>
        </w:tc>
        <w:tc>
          <w:tcPr>
            <w:tcW w:w="2730" w:type="dxa"/>
            <w:gridSpan w:val="2"/>
            <w:tcBorders>
              <w:top w:val="nil"/>
              <w:left w:val="nil"/>
              <w:bottom w:val="nil"/>
              <w:right w:val="single" w:sz="4" w:space="0" w:color="auto"/>
            </w:tcBorders>
          </w:tcPr>
          <w:p w:rsidR="006519AE" w:rsidRDefault="00455A11">
            <w:r>
              <w:rPr>
                <w:rFonts w:hint="eastAsia"/>
              </w:rPr>
              <w:t>住房改革支出</w:t>
            </w:r>
          </w:p>
        </w:tc>
        <w:tc>
          <w:tcPr>
            <w:tcW w:w="1145"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941"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543" w:type="dxa"/>
            <w:tcBorders>
              <w:top w:val="nil"/>
              <w:left w:val="nil"/>
              <w:bottom w:val="nil"/>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nil"/>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nil"/>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nil"/>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nil"/>
              <w:right w:val="single" w:sz="4" w:space="0" w:color="auto"/>
            </w:tcBorders>
          </w:tcPr>
          <w:p w:rsidR="006519AE" w:rsidRDefault="006519AE">
            <w:pPr>
              <w:ind w:firstLineChars="100" w:firstLine="220"/>
              <w:rPr>
                <w:rFonts w:ascii="宋体" w:cs="Arial"/>
                <w:color w:val="000000"/>
              </w:rPr>
            </w:pPr>
          </w:p>
        </w:tc>
      </w:tr>
      <w:tr w:rsidR="006519AE">
        <w:trPr>
          <w:trHeight w:val="290"/>
          <w:jc w:val="center"/>
        </w:trPr>
        <w:tc>
          <w:tcPr>
            <w:tcW w:w="1155" w:type="dxa"/>
            <w:tcBorders>
              <w:top w:val="nil"/>
              <w:left w:val="single" w:sz="4" w:space="0" w:color="auto"/>
              <w:bottom w:val="single" w:sz="4" w:space="0" w:color="auto"/>
              <w:right w:val="single" w:sz="4" w:space="0" w:color="auto"/>
            </w:tcBorders>
          </w:tcPr>
          <w:p w:rsidR="006519AE" w:rsidRDefault="00455A11">
            <w:pPr>
              <w:rPr>
                <w:lang w:eastAsia="zh-CN"/>
              </w:rPr>
            </w:pPr>
            <w:r>
              <w:rPr>
                <w:lang w:eastAsia="zh-CN"/>
              </w:rPr>
              <w:t>2210201</w:t>
            </w:r>
          </w:p>
        </w:tc>
        <w:tc>
          <w:tcPr>
            <w:tcW w:w="2730" w:type="dxa"/>
            <w:gridSpan w:val="2"/>
            <w:tcBorders>
              <w:top w:val="nil"/>
              <w:left w:val="nil"/>
              <w:bottom w:val="single" w:sz="4" w:space="0" w:color="auto"/>
              <w:right w:val="single" w:sz="4" w:space="0" w:color="auto"/>
            </w:tcBorders>
          </w:tcPr>
          <w:p w:rsidR="006519AE" w:rsidRDefault="00455A11">
            <w:r>
              <w:t xml:space="preserve">  </w:t>
            </w:r>
            <w:r>
              <w:rPr>
                <w:rFonts w:hint="eastAsia"/>
              </w:rPr>
              <w:t>住房公积金</w:t>
            </w:r>
          </w:p>
        </w:tc>
        <w:tc>
          <w:tcPr>
            <w:tcW w:w="1145"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94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c>
          <w:tcPr>
            <w:tcW w:w="1543"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bl>
    <w:p w:rsidR="006519AE" w:rsidRDefault="00455A11">
      <w:pPr>
        <w:rPr>
          <w:lang w:eastAsia="zh-CN"/>
        </w:rPr>
      </w:pPr>
      <w:r>
        <w:rPr>
          <w:rFonts w:hint="eastAsia"/>
          <w:lang w:eastAsia="zh-CN"/>
        </w:rPr>
        <w:t>注：本表反映部门本年度取得的各项收入情况。</w:t>
      </w:r>
    </w:p>
    <w:p w:rsidR="006519AE" w:rsidRDefault="00455A11">
      <w:pPr>
        <w:jc w:val="center"/>
        <w:rPr>
          <w:lang w:eastAsia="zh-CN"/>
        </w:rPr>
      </w:pPr>
      <w:r>
        <w:rPr>
          <w:rFonts w:ascii="方正小标宋简体" w:eastAsia="方正小标宋简体" w:hAnsi="宋体" w:cs="宋体" w:hint="eastAsia"/>
          <w:sz w:val="36"/>
          <w:szCs w:val="36"/>
          <w:lang w:eastAsia="zh-CN"/>
        </w:rPr>
        <w:t>表三：支出决算表</w:t>
      </w:r>
    </w:p>
    <w:p w:rsidR="006519AE" w:rsidRDefault="00455A11">
      <w:pPr>
        <w:jc w:val="right"/>
        <w:rPr>
          <w:lang w:eastAsia="zh-CN"/>
        </w:rPr>
      </w:pPr>
      <w:r>
        <w:rPr>
          <w:rFonts w:hint="eastAsia"/>
          <w:lang w:eastAsia="zh-CN"/>
        </w:rPr>
        <w:t>单位：万元</w:t>
      </w:r>
    </w:p>
    <w:tbl>
      <w:tblPr>
        <w:tblW w:w="14049" w:type="dxa"/>
        <w:jc w:val="center"/>
        <w:tblLayout w:type="fixed"/>
        <w:tblLook w:val="04A0"/>
      </w:tblPr>
      <w:tblGrid>
        <w:gridCol w:w="1180"/>
        <w:gridCol w:w="2436"/>
        <w:gridCol w:w="1361"/>
        <w:gridCol w:w="1842"/>
        <w:gridCol w:w="1701"/>
        <w:gridCol w:w="1701"/>
        <w:gridCol w:w="1843"/>
        <w:gridCol w:w="1985"/>
      </w:tblGrid>
      <w:tr w:rsidR="006519AE">
        <w:trPr>
          <w:trHeight w:val="288"/>
          <w:jc w:val="center"/>
        </w:trPr>
        <w:tc>
          <w:tcPr>
            <w:tcW w:w="3616" w:type="dxa"/>
            <w:gridSpan w:val="2"/>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lang w:eastAsia="zh-CN"/>
              </w:rPr>
              <w:t>支出功能</w:t>
            </w:r>
            <w:r>
              <w:rPr>
                <w:rFonts w:ascii="宋体" w:hAnsi="宋体" w:cs="Arial" w:hint="eastAsia"/>
              </w:rPr>
              <w:t>项</w:t>
            </w:r>
            <w:r>
              <w:rPr>
                <w:rFonts w:ascii="宋体" w:hAnsi="宋体" w:cs="Arial"/>
              </w:rPr>
              <w:t xml:space="preserve"> </w:t>
            </w:r>
            <w:r>
              <w:rPr>
                <w:rFonts w:ascii="宋体" w:hAnsi="宋体" w:cs="Arial" w:hint="eastAsia"/>
              </w:rPr>
              <w:t>目</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对附属单位补助支出</w:t>
            </w:r>
          </w:p>
        </w:tc>
      </w:tr>
      <w:tr w:rsidR="006519AE">
        <w:trPr>
          <w:trHeight w:val="288"/>
          <w:jc w:val="center"/>
        </w:trPr>
        <w:tc>
          <w:tcPr>
            <w:tcW w:w="1180" w:type="dxa"/>
            <w:tcBorders>
              <w:top w:val="nil"/>
              <w:left w:val="single" w:sz="4" w:space="0" w:color="auto"/>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科目编码</w:t>
            </w:r>
          </w:p>
        </w:tc>
        <w:tc>
          <w:tcPr>
            <w:tcW w:w="2436" w:type="dxa"/>
            <w:tcBorders>
              <w:top w:val="nil"/>
              <w:left w:val="nil"/>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科目名称</w:t>
            </w:r>
          </w:p>
        </w:tc>
        <w:tc>
          <w:tcPr>
            <w:tcW w:w="1361"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Arial"/>
              </w:rPr>
            </w:pPr>
          </w:p>
        </w:tc>
      </w:tr>
      <w:tr w:rsidR="006519AE">
        <w:trPr>
          <w:trHeight w:val="288"/>
          <w:jc w:val="center"/>
        </w:trPr>
        <w:tc>
          <w:tcPr>
            <w:tcW w:w="3616" w:type="dxa"/>
            <w:gridSpan w:val="2"/>
            <w:tcBorders>
              <w:top w:val="single" w:sz="4" w:space="0" w:color="auto"/>
              <w:left w:val="single" w:sz="4" w:space="0" w:color="auto"/>
              <w:bottom w:val="single" w:sz="4" w:space="0" w:color="auto"/>
              <w:right w:val="single" w:sz="4" w:space="0" w:color="auto"/>
            </w:tcBorders>
          </w:tcPr>
          <w:p w:rsidR="006519AE" w:rsidRDefault="00455A11">
            <w:pPr>
              <w:ind w:firstLineChars="900" w:firstLine="1980"/>
              <w:rPr>
                <w:rFonts w:ascii="宋体" w:cs="Arial"/>
                <w:color w:val="000000"/>
              </w:rPr>
            </w:pPr>
            <w:r>
              <w:rPr>
                <w:rFonts w:ascii="宋体" w:hAnsi="宋体" w:cs="Arial" w:hint="eastAsia"/>
              </w:rPr>
              <w:t>栏次</w:t>
            </w:r>
          </w:p>
        </w:tc>
        <w:tc>
          <w:tcPr>
            <w:tcW w:w="136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1</w:t>
            </w:r>
          </w:p>
        </w:tc>
        <w:tc>
          <w:tcPr>
            <w:tcW w:w="1842"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rPr>
              <w:t>2</w:t>
            </w:r>
          </w:p>
        </w:tc>
        <w:tc>
          <w:tcPr>
            <w:tcW w:w="1701"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rPr>
              <w:t>3</w:t>
            </w:r>
          </w:p>
        </w:tc>
        <w:tc>
          <w:tcPr>
            <w:tcW w:w="170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rPr>
              <w:t>4</w:t>
            </w:r>
          </w:p>
        </w:tc>
        <w:tc>
          <w:tcPr>
            <w:tcW w:w="1843"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rPr>
              <w:t>5</w:t>
            </w:r>
          </w:p>
        </w:tc>
        <w:tc>
          <w:tcPr>
            <w:tcW w:w="1985"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rPr>
              <w:t>6</w:t>
            </w:r>
          </w:p>
        </w:tc>
      </w:tr>
      <w:tr w:rsidR="006519AE">
        <w:trPr>
          <w:trHeight w:val="288"/>
          <w:jc w:val="center"/>
        </w:trPr>
        <w:tc>
          <w:tcPr>
            <w:tcW w:w="3616" w:type="dxa"/>
            <w:gridSpan w:val="2"/>
            <w:tcBorders>
              <w:top w:val="single" w:sz="4" w:space="0" w:color="auto"/>
              <w:left w:val="single" w:sz="4" w:space="0" w:color="auto"/>
              <w:bottom w:val="single" w:sz="4" w:space="0" w:color="auto"/>
              <w:right w:val="single" w:sz="4" w:space="0" w:color="auto"/>
            </w:tcBorders>
          </w:tcPr>
          <w:p w:rsidR="006519AE" w:rsidRDefault="00455A11">
            <w:pPr>
              <w:ind w:firstLineChars="900" w:firstLine="1980"/>
              <w:rPr>
                <w:rFonts w:ascii="宋体" w:cs="Arial"/>
                <w:color w:val="000000"/>
              </w:rPr>
            </w:pPr>
            <w:r>
              <w:rPr>
                <w:rFonts w:ascii="宋体" w:hAnsi="宋体" w:cs="Arial" w:hint="eastAsia"/>
              </w:rPr>
              <w:lastRenderedPageBreak/>
              <w:t>合计</w:t>
            </w:r>
          </w:p>
        </w:tc>
        <w:tc>
          <w:tcPr>
            <w:tcW w:w="136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558.19</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327.79</w:t>
            </w: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lang w:eastAsia="zh-CN"/>
              </w:rPr>
            </w:pPr>
            <w:r>
              <w:rPr>
                <w:rFonts w:ascii="宋体" w:hAnsi="宋体" w:cs="Arial"/>
                <w:color w:val="000000"/>
                <w:lang w:eastAsia="zh-CN"/>
              </w:rPr>
              <w:t>230.4</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w:t>
            </w:r>
          </w:p>
        </w:tc>
        <w:tc>
          <w:tcPr>
            <w:tcW w:w="2436" w:type="dxa"/>
            <w:tcBorders>
              <w:top w:val="nil"/>
              <w:left w:val="nil"/>
              <w:bottom w:val="single" w:sz="4" w:space="0" w:color="auto"/>
              <w:right w:val="single" w:sz="4" w:space="0" w:color="auto"/>
            </w:tcBorders>
          </w:tcPr>
          <w:p w:rsidR="006519AE" w:rsidRDefault="00455A11">
            <w:r>
              <w:rPr>
                <w:rFonts w:hint="eastAsia"/>
              </w:rPr>
              <w:t>社会保障和就业支出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20805</w:t>
            </w:r>
          </w:p>
        </w:tc>
        <w:tc>
          <w:tcPr>
            <w:tcW w:w="2436" w:type="dxa"/>
            <w:tcBorders>
              <w:top w:val="nil"/>
              <w:left w:val="nil"/>
              <w:bottom w:val="single" w:sz="4" w:space="0" w:color="auto"/>
              <w:right w:val="single" w:sz="4" w:space="0" w:color="auto"/>
            </w:tcBorders>
          </w:tcPr>
          <w:p w:rsidR="006519AE" w:rsidRDefault="00455A11">
            <w:r>
              <w:rPr>
                <w:rFonts w:hint="eastAsia"/>
              </w:rPr>
              <w:t>行政事业单位离退休</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2080501</w:t>
            </w:r>
          </w:p>
        </w:tc>
        <w:tc>
          <w:tcPr>
            <w:tcW w:w="2436"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归口管理的行政单位离退休</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0.6</w:t>
            </w:r>
            <w:r>
              <w:rPr>
                <w:rFonts w:ascii="宋体" w:hAnsi="宋体" w:cs="Arial" w:hint="eastAsia"/>
                <w:color w:val="000000"/>
                <w:lang w:eastAsia="zh-CN"/>
              </w:rPr>
              <w:t xml:space="preserve">　</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0.6</w:t>
            </w:r>
            <w:r>
              <w:rPr>
                <w:rFonts w:ascii="宋体" w:hAnsi="宋体"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lang w:eastAsia="zh-CN"/>
              </w:rPr>
            </w:pPr>
            <w:r>
              <w:rPr>
                <w:rFonts w:ascii="宋体" w:hAnsi="宋体"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2080505</w:t>
            </w:r>
          </w:p>
        </w:tc>
        <w:tc>
          <w:tcPr>
            <w:tcW w:w="2436"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机关事业单位基本养老保险缴费支出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27.89</w:t>
            </w:r>
            <w:r>
              <w:rPr>
                <w:rFonts w:ascii="宋体" w:hAnsi="宋体" w:cs="Arial" w:hint="eastAsia"/>
                <w:color w:val="000000"/>
                <w:lang w:eastAsia="zh-CN"/>
              </w:rPr>
              <w:t xml:space="preserve">　</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r>
              <w:rPr>
                <w:rFonts w:ascii="宋体" w:hAnsi="宋体" w:cs="Arial"/>
                <w:color w:val="000000"/>
                <w:lang w:eastAsia="zh-CN"/>
              </w:rPr>
              <w:t>27.89</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lang w:eastAsia="zh-CN"/>
              </w:rPr>
            </w:pPr>
            <w:r>
              <w:rPr>
                <w:rFonts w:ascii="宋体" w:hAnsi="宋体"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2080506</w:t>
            </w:r>
          </w:p>
        </w:tc>
        <w:tc>
          <w:tcPr>
            <w:tcW w:w="2436"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机关事业单位职业年金缴费支出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2.47</w:t>
            </w:r>
            <w:r>
              <w:rPr>
                <w:rFonts w:ascii="宋体" w:hAnsi="宋体" w:cs="Arial" w:hint="eastAsia"/>
                <w:color w:val="000000"/>
                <w:lang w:eastAsia="zh-CN"/>
              </w:rPr>
              <w:t xml:space="preserve">　</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color w:val="000000"/>
                <w:lang w:eastAsia="zh-CN"/>
              </w:rPr>
              <w:t>2.47</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lang w:eastAsia="zh-CN"/>
              </w:rPr>
            </w:pPr>
            <w:r>
              <w:rPr>
                <w:rFonts w:ascii="宋体" w:hAnsi="宋体"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2080599</w:t>
            </w:r>
          </w:p>
        </w:tc>
        <w:tc>
          <w:tcPr>
            <w:tcW w:w="2436"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其他行政事业单位离退休支出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4.91</w:t>
            </w:r>
            <w:r>
              <w:rPr>
                <w:rFonts w:ascii="宋体" w:hAnsi="宋体" w:cs="Arial" w:hint="eastAsia"/>
                <w:color w:val="000000"/>
                <w:lang w:eastAsia="zh-CN"/>
              </w:rPr>
              <w:t xml:space="preserve">　</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color w:val="000000"/>
                <w:lang w:eastAsia="zh-CN"/>
              </w:rPr>
              <w:t>4.91</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lang w:eastAsia="zh-CN"/>
              </w:rPr>
            </w:pPr>
            <w:r>
              <w:rPr>
                <w:rFonts w:ascii="宋体" w:hAnsi="宋体"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210</w:t>
            </w:r>
          </w:p>
        </w:tc>
        <w:tc>
          <w:tcPr>
            <w:tcW w:w="2436" w:type="dxa"/>
            <w:tcBorders>
              <w:top w:val="nil"/>
              <w:left w:val="nil"/>
              <w:bottom w:val="single" w:sz="4" w:space="0" w:color="auto"/>
              <w:right w:val="single" w:sz="4" w:space="0" w:color="auto"/>
            </w:tcBorders>
          </w:tcPr>
          <w:p w:rsidR="006519AE" w:rsidRDefault="00455A11">
            <w:pPr>
              <w:rPr>
                <w:lang w:eastAsia="zh-CN"/>
              </w:rPr>
            </w:pPr>
            <w:r>
              <w:rPr>
                <w:rFonts w:hint="eastAsia"/>
                <w:lang w:eastAsia="zh-CN"/>
              </w:rPr>
              <w:t>医疗卫生与计划生育支出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color w:val="000000"/>
                <w:lang w:eastAsia="zh-CN"/>
              </w:rPr>
              <w:t>17.67</w:t>
            </w:r>
          </w:p>
        </w:tc>
        <w:tc>
          <w:tcPr>
            <w:tcW w:w="1701" w:type="dxa"/>
            <w:tcBorders>
              <w:top w:val="nil"/>
              <w:left w:val="nil"/>
              <w:bottom w:val="single" w:sz="4" w:space="0" w:color="auto"/>
              <w:right w:val="single" w:sz="4" w:space="0" w:color="auto"/>
            </w:tcBorders>
          </w:tcPr>
          <w:p w:rsidR="006519AE" w:rsidRDefault="006519AE">
            <w:pPr>
              <w:ind w:firstLineChars="600" w:firstLine="1320"/>
              <w:rPr>
                <w:rFonts w:ascii="宋体" w:cs="Arial"/>
                <w:color w:val="000000"/>
                <w:lang w:eastAsia="zh-CN"/>
              </w:rPr>
            </w:pP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lang w:eastAsia="zh-CN"/>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lang w:eastAsia="zh-CN"/>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21011</w:t>
            </w:r>
          </w:p>
        </w:tc>
        <w:tc>
          <w:tcPr>
            <w:tcW w:w="2436" w:type="dxa"/>
            <w:tcBorders>
              <w:top w:val="nil"/>
              <w:left w:val="nil"/>
              <w:bottom w:val="single" w:sz="4" w:space="0" w:color="auto"/>
              <w:right w:val="single" w:sz="4" w:space="0" w:color="auto"/>
            </w:tcBorders>
          </w:tcPr>
          <w:p w:rsidR="006519AE" w:rsidRDefault="00455A11">
            <w:r>
              <w:rPr>
                <w:rFonts w:hint="eastAsia"/>
              </w:rPr>
              <w:t>行政事业单位医疗</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color w:val="000000"/>
                <w:lang w:eastAsia="zh-CN"/>
              </w:rPr>
              <w:t>17.67</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2101101</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行政单位医疗</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10.78</w:t>
            </w: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lang w:eastAsia="zh-CN"/>
              </w:rPr>
            </w:pPr>
            <w:r>
              <w:rPr>
                <w:rFonts w:ascii="宋体" w:hAnsi="宋体" w:cs="Arial"/>
                <w:color w:val="000000"/>
              </w:rPr>
              <w:t>10.78</w:t>
            </w:r>
          </w:p>
        </w:tc>
        <w:tc>
          <w:tcPr>
            <w:tcW w:w="1701" w:type="dxa"/>
            <w:tcBorders>
              <w:top w:val="nil"/>
              <w:left w:val="nil"/>
              <w:bottom w:val="single" w:sz="4" w:space="0" w:color="auto"/>
              <w:right w:val="single" w:sz="4" w:space="0" w:color="auto"/>
            </w:tcBorders>
          </w:tcPr>
          <w:p w:rsidR="006519AE" w:rsidRDefault="00455A11">
            <w:pPr>
              <w:ind w:firstLineChars="600" w:firstLine="1320"/>
              <w:rPr>
                <w:rFonts w:asci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2101103</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公务员医疗补助</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6.9</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6.9</w:t>
            </w:r>
          </w:p>
        </w:tc>
        <w:tc>
          <w:tcPr>
            <w:tcW w:w="1701" w:type="dxa"/>
            <w:tcBorders>
              <w:top w:val="nil"/>
              <w:left w:val="nil"/>
              <w:bottom w:val="single" w:sz="4" w:space="0" w:color="auto"/>
              <w:right w:val="single" w:sz="4" w:space="0" w:color="auto"/>
            </w:tcBorders>
          </w:tcPr>
          <w:p w:rsidR="006519AE" w:rsidRDefault="006519A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w:t>
            </w:r>
          </w:p>
        </w:tc>
        <w:tc>
          <w:tcPr>
            <w:tcW w:w="2436" w:type="dxa"/>
            <w:tcBorders>
              <w:top w:val="nil"/>
              <w:left w:val="nil"/>
              <w:bottom w:val="single" w:sz="4" w:space="0" w:color="auto"/>
              <w:right w:val="single" w:sz="4" w:space="0" w:color="auto"/>
            </w:tcBorders>
          </w:tcPr>
          <w:p w:rsidR="006519AE" w:rsidRDefault="00455A11">
            <w:r>
              <w:rPr>
                <w:rFonts w:hint="eastAsia"/>
              </w:rPr>
              <w:t>节能环保支出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393.36</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258.06</w:t>
            </w: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135.3</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lastRenderedPageBreak/>
              <w:t>21101</w:t>
            </w:r>
          </w:p>
        </w:tc>
        <w:tc>
          <w:tcPr>
            <w:tcW w:w="2436" w:type="dxa"/>
            <w:tcBorders>
              <w:top w:val="nil"/>
              <w:left w:val="nil"/>
              <w:bottom w:val="single" w:sz="4" w:space="0" w:color="auto"/>
              <w:right w:val="single" w:sz="4" w:space="0" w:color="auto"/>
            </w:tcBorders>
          </w:tcPr>
          <w:p w:rsidR="006519AE" w:rsidRDefault="00455A11">
            <w:r>
              <w:rPr>
                <w:rFonts w:hint="eastAsia"/>
              </w:rPr>
              <w:t>环境保护管理事务</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262.9</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258.06</w:t>
            </w: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4.84</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2110101</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行政运行</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258.06</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2568.06</w:t>
            </w:r>
          </w:p>
        </w:tc>
        <w:tc>
          <w:tcPr>
            <w:tcW w:w="1701" w:type="dxa"/>
            <w:tcBorders>
              <w:top w:val="nil"/>
              <w:left w:val="nil"/>
              <w:bottom w:val="single" w:sz="4" w:space="0" w:color="auto"/>
              <w:right w:val="single" w:sz="4" w:space="0" w:color="auto"/>
            </w:tcBorders>
          </w:tcPr>
          <w:p w:rsidR="006519AE" w:rsidRDefault="006519A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2110102</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一般行政管理事务</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4.84</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4.84</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21104</w:t>
            </w:r>
          </w:p>
        </w:tc>
        <w:tc>
          <w:tcPr>
            <w:tcW w:w="2436" w:type="dxa"/>
            <w:tcBorders>
              <w:top w:val="nil"/>
              <w:left w:val="nil"/>
              <w:bottom w:val="single" w:sz="4" w:space="0" w:color="auto"/>
              <w:right w:val="single" w:sz="4" w:space="0" w:color="auto"/>
            </w:tcBorders>
          </w:tcPr>
          <w:p w:rsidR="006519AE" w:rsidRDefault="00455A11">
            <w:r>
              <w:rPr>
                <w:rFonts w:hint="eastAsia"/>
              </w:rPr>
              <w:t>自然生态保护</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3.06</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3.06</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2110402</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农村环境保护</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3.06</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3.06</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21111</w:t>
            </w:r>
          </w:p>
        </w:tc>
        <w:tc>
          <w:tcPr>
            <w:tcW w:w="2436" w:type="dxa"/>
            <w:tcBorders>
              <w:top w:val="nil"/>
              <w:left w:val="nil"/>
              <w:bottom w:val="single" w:sz="4" w:space="0" w:color="auto"/>
              <w:right w:val="single" w:sz="4" w:space="0" w:color="auto"/>
            </w:tcBorders>
          </w:tcPr>
          <w:p w:rsidR="006519AE" w:rsidRDefault="00455A11">
            <w:r>
              <w:rPr>
                <w:rFonts w:hint="eastAsia"/>
              </w:rPr>
              <w:t>污染减排</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2111101</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环境监测与信息</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127.4</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212</w:t>
            </w:r>
          </w:p>
        </w:tc>
        <w:tc>
          <w:tcPr>
            <w:tcW w:w="2436" w:type="dxa"/>
            <w:tcBorders>
              <w:top w:val="nil"/>
              <w:left w:val="nil"/>
              <w:bottom w:val="single" w:sz="4" w:space="0" w:color="auto"/>
              <w:right w:val="single" w:sz="4" w:space="0" w:color="auto"/>
            </w:tcBorders>
          </w:tcPr>
          <w:p w:rsidR="006519AE" w:rsidRDefault="00455A11">
            <w:r>
              <w:rPr>
                <w:rFonts w:hint="eastAsia"/>
              </w:rPr>
              <w:t>城乡社区支出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21208</w:t>
            </w:r>
          </w:p>
        </w:tc>
        <w:tc>
          <w:tcPr>
            <w:tcW w:w="2436" w:type="dxa"/>
            <w:tcBorders>
              <w:top w:val="nil"/>
              <w:left w:val="nil"/>
              <w:bottom w:val="single" w:sz="4" w:space="0" w:color="auto"/>
              <w:right w:val="single" w:sz="4" w:space="0" w:color="auto"/>
            </w:tcBorders>
          </w:tcPr>
          <w:p w:rsidR="006519AE" w:rsidRDefault="00455A11">
            <w:pPr>
              <w:rPr>
                <w:lang w:eastAsia="zh-CN"/>
              </w:rPr>
            </w:pPr>
            <w:r>
              <w:rPr>
                <w:rFonts w:hint="eastAsia"/>
                <w:lang w:eastAsia="zh-CN"/>
              </w:rPr>
              <w:t>国有土地使用权出让收入及对应专项债务收入安排的支出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lang w:eastAsia="zh-CN"/>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lang w:eastAsia="zh-CN"/>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lang w:eastAsia="zh-CN"/>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lang w:eastAsia="zh-CN"/>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r>
              <w:t>2120803</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城市建设支出</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36.99</w:t>
            </w:r>
          </w:p>
        </w:tc>
        <w:tc>
          <w:tcPr>
            <w:tcW w:w="1842"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36.99</w:t>
            </w: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nil"/>
              <w:right w:val="single" w:sz="4" w:space="0" w:color="auto"/>
            </w:tcBorders>
          </w:tcPr>
          <w:p w:rsidR="006519AE" w:rsidRDefault="00455A11">
            <w:r>
              <w:t>2120899</w:t>
            </w:r>
          </w:p>
        </w:tc>
        <w:tc>
          <w:tcPr>
            <w:tcW w:w="2436" w:type="dxa"/>
            <w:tcBorders>
              <w:top w:val="nil"/>
              <w:left w:val="nil"/>
              <w:bottom w:val="nil"/>
              <w:right w:val="single" w:sz="4" w:space="0" w:color="auto"/>
            </w:tcBorders>
          </w:tcPr>
          <w:p w:rsidR="006519AE" w:rsidRDefault="00455A11">
            <w:pPr>
              <w:rPr>
                <w:lang w:eastAsia="zh-CN"/>
              </w:rPr>
            </w:pPr>
            <w:r>
              <w:rPr>
                <w:lang w:eastAsia="zh-CN"/>
              </w:rPr>
              <w:t xml:space="preserve">  </w:t>
            </w:r>
            <w:r>
              <w:rPr>
                <w:rFonts w:hint="eastAsia"/>
                <w:lang w:eastAsia="zh-CN"/>
              </w:rPr>
              <w:t>其他国有土地使用权出让收入安排的支出</w:t>
            </w:r>
          </w:p>
        </w:tc>
        <w:tc>
          <w:tcPr>
            <w:tcW w:w="1361"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58.11</w:t>
            </w:r>
            <w:r>
              <w:rPr>
                <w:rFonts w:ascii="宋体" w:hAnsi="宋体" w:cs="Arial" w:hint="eastAsia"/>
                <w:color w:val="000000"/>
                <w:lang w:eastAsia="zh-CN"/>
              </w:rPr>
              <w:t xml:space="preserve">　</w:t>
            </w:r>
          </w:p>
        </w:tc>
        <w:tc>
          <w:tcPr>
            <w:tcW w:w="1842" w:type="dxa"/>
            <w:tcBorders>
              <w:top w:val="nil"/>
              <w:left w:val="nil"/>
              <w:bottom w:val="nil"/>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701"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58.11</w:t>
            </w:r>
            <w:r>
              <w:rPr>
                <w:rFonts w:ascii="宋体" w:hAnsi="宋体" w:cs="Arial" w:hint="eastAsia"/>
                <w:color w:val="000000"/>
                <w:lang w:eastAsia="zh-CN"/>
              </w:rPr>
              <w:t xml:space="preserve">　</w:t>
            </w:r>
          </w:p>
        </w:tc>
        <w:tc>
          <w:tcPr>
            <w:tcW w:w="1701" w:type="dxa"/>
            <w:tcBorders>
              <w:top w:val="nil"/>
              <w:left w:val="nil"/>
              <w:bottom w:val="nil"/>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843" w:type="dxa"/>
            <w:tcBorders>
              <w:top w:val="nil"/>
              <w:left w:val="nil"/>
              <w:bottom w:val="nil"/>
              <w:right w:val="single" w:sz="4" w:space="0" w:color="auto"/>
            </w:tcBorders>
          </w:tcPr>
          <w:p w:rsidR="006519AE" w:rsidRDefault="00455A11">
            <w:pPr>
              <w:ind w:firstLineChars="200" w:firstLine="440"/>
              <w:rPr>
                <w:rFonts w:ascii="宋体" w:cs="Arial"/>
                <w:color w:val="000000"/>
                <w:lang w:eastAsia="zh-CN"/>
              </w:rPr>
            </w:pPr>
            <w:r>
              <w:rPr>
                <w:rFonts w:ascii="宋体" w:hAnsi="宋体" w:cs="Arial" w:hint="eastAsia"/>
                <w:color w:val="000000"/>
                <w:lang w:eastAsia="zh-CN"/>
              </w:rPr>
              <w:t xml:space="preserve">　</w:t>
            </w:r>
          </w:p>
        </w:tc>
        <w:tc>
          <w:tcPr>
            <w:tcW w:w="1985" w:type="dxa"/>
            <w:tcBorders>
              <w:top w:val="nil"/>
              <w:left w:val="nil"/>
              <w:bottom w:val="nil"/>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1180" w:type="dxa"/>
            <w:tcBorders>
              <w:top w:val="nil"/>
              <w:left w:val="single" w:sz="4" w:space="0" w:color="auto"/>
              <w:bottom w:val="nil"/>
              <w:right w:val="single" w:sz="4" w:space="0" w:color="auto"/>
            </w:tcBorders>
          </w:tcPr>
          <w:p w:rsidR="006519AE" w:rsidRDefault="00455A11">
            <w:pPr>
              <w:rPr>
                <w:lang w:eastAsia="zh-CN"/>
              </w:rPr>
            </w:pPr>
            <w:r>
              <w:rPr>
                <w:lang w:eastAsia="zh-CN"/>
              </w:rPr>
              <w:t>221</w:t>
            </w:r>
          </w:p>
        </w:tc>
        <w:tc>
          <w:tcPr>
            <w:tcW w:w="2436" w:type="dxa"/>
            <w:tcBorders>
              <w:top w:val="nil"/>
              <w:left w:val="nil"/>
              <w:bottom w:val="nil"/>
              <w:right w:val="single" w:sz="4" w:space="0" w:color="auto"/>
            </w:tcBorders>
          </w:tcPr>
          <w:p w:rsidR="006519AE" w:rsidRDefault="00455A11">
            <w:r>
              <w:rPr>
                <w:rFonts w:hint="eastAsia"/>
              </w:rPr>
              <w:t>住房保障支出</w:t>
            </w:r>
          </w:p>
        </w:tc>
        <w:tc>
          <w:tcPr>
            <w:tcW w:w="1361"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842"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701" w:type="dxa"/>
            <w:tcBorders>
              <w:top w:val="nil"/>
              <w:left w:val="nil"/>
              <w:bottom w:val="nil"/>
              <w:right w:val="single" w:sz="4" w:space="0" w:color="auto"/>
            </w:tcBorders>
          </w:tcPr>
          <w:p w:rsidR="006519AE" w:rsidRDefault="006519AE">
            <w:pPr>
              <w:rPr>
                <w:rFonts w:ascii="宋体" w:cs="Arial"/>
                <w:color w:val="000000"/>
                <w:lang w:eastAsia="zh-CN"/>
              </w:rPr>
            </w:pPr>
          </w:p>
        </w:tc>
        <w:tc>
          <w:tcPr>
            <w:tcW w:w="1701" w:type="dxa"/>
            <w:tcBorders>
              <w:top w:val="nil"/>
              <w:left w:val="nil"/>
              <w:bottom w:val="nil"/>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nil"/>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nil"/>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nil"/>
              <w:right w:val="single" w:sz="4" w:space="0" w:color="auto"/>
            </w:tcBorders>
          </w:tcPr>
          <w:p w:rsidR="006519AE" w:rsidRDefault="00455A11">
            <w:pPr>
              <w:rPr>
                <w:lang w:eastAsia="zh-CN"/>
              </w:rPr>
            </w:pPr>
            <w:r>
              <w:rPr>
                <w:lang w:eastAsia="zh-CN"/>
              </w:rPr>
              <w:t>22102</w:t>
            </w:r>
          </w:p>
        </w:tc>
        <w:tc>
          <w:tcPr>
            <w:tcW w:w="2436" w:type="dxa"/>
            <w:tcBorders>
              <w:top w:val="nil"/>
              <w:left w:val="nil"/>
              <w:bottom w:val="nil"/>
              <w:right w:val="single" w:sz="4" w:space="0" w:color="auto"/>
            </w:tcBorders>
          </w:tcPr>
          <w:p w:rsidR="006519AE" w:rsidRDefault="00455A11">
            <w:r>
              <w:rPr>
                <w:rFonts w:hint="eastAsia"/>
              </w:rPr>
              <w:t>住房改革支出</w:t>
            </w:r>
          </w:p>
        </w:tc>
        <w:tc>
          <w:tcPr>
            <w:tcW w:w="1361"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842" w:type="dxa"/>
            <w:tcBorders>
              <w:top w:val="nil"/>
              <w:left w:val="nil"/>
              <w:bottom w:val="nil"/>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701" w:type="dxa"/>
            <w:tcBorders>
              <w:top w:val="nil"/>
              <w:left w:val="nil"/>
              <w:bottom w:val="nil"/>
              <w:right w:val="single" w:sz="4" w:space="0" w:color="auto"/>
            </w:tcBorders>
          </w:tcPr>
          <w:p w:rsidR="006519AE" w:rsidRDefault="006519AE">
            <w:pPr>
              <w:ind w:firstLineChars="600" w:firstLine="1320"/>
              <w:rPr>
                <w:rFonts w:ascii="宋体" w:cs="Arial"/>
                <w:color w:val="000000"/>
              </w:rPr>
            </w:pPr>
          </w:p>
        </w:tc>
        <w:tc>
          <w:tcPr>
            <w:tcW w:w="1701" w:type="dxa"/>
            <w:tcBorders>
              <w:top w:val="nil"/>
              <w:left w:val="nil"/>
              <w:bottom w:val="nil"/>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nil"/>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nil"/>
              <w:right w:val="single" w:sz="4" w:space="0" w:color="auto"/>
            </w:tcBorders>
          </w:tcPr>
          <w:p w:rsidR="006519AE" w:rsidRDefault="006519AE">
            <w:pPr>
              <w:ind w:firstLineChars="100" w:firstLine="220"/>
              <w:rPr>
                <w:rFonts w:ascii="宋体" w:cs="Arial"/>
                <w:color w:val="000000"/>
              </w:rPr>
            </w:pPr>
          </w:p>
        </w:tc>
      </w:tr>
      <w:tr w:rsidR="006519AE">
        <w:trPr>
          <w:trHeight w:val="288"/>
          <w:jc w:val="center"/>
        </w:trPr>
        <w:tc>
          <w:tcPr>
            <w:tcW w:w="1180" w:type="dxa"/>
            <w:tcBorders>
              <w:top w:val="nil"/>
              <w:left w:val="single" w:sz="4" w:space="0" w:color="auto"/>
              <w:bottom w:val="single" w:sz="4" w:space="0" w:color="auto"/>
              <w:right w:val="single" w:sz="4" w:space="0" w:color="auto"/>
            </w:tcBorders>
          </w:tcPr>
          <w:p w:rsidR="006519AE" w:rsidRDefault="00455A11">
            <w:pPr>
              <w:rPr>
                <w:lang w:eastAsia="zh-CN"/>
              </w:rPr>
            </w:pPr>
            <w:r>
              <w:rPr>
                <w:lang w:eastAsia="zh-CN"/>
              </w:rPr>
              <w:lastRenderedPageBreak/>
              <w:t>2210201</w:t>
            </w:r>
          </w:p>
        </w:tc>
        <w:tc>
          <w:tcPr>
            <w:tcW w:w="2436" w:type="dxa"/>
            <w:tcBorders>
              <w:top w:val="nil"/>
              <w:left w:val="nil"/>
              <w:bottom w:val="single" w:sz="4" w:space="0" w:color="auto"/>
              <w:right w:val="single" w:sz="4" w:space="0" w:color="auto"/>
            </w:tcBorders>
          </w:tcPr>
          <w:p w:rsidR="006519AE" w:rsidRDefault="00455A11">
            <w:r>
              <w:t xml:space="preserve">  </w:t>
            </w:r>
            <w:r>
              <w:rPr>
                <w:rFonts w:hint="eastAsia"/>
              </w:rPr>
              <w:t>住房公积金</w:t>
            </w:r>
          </w:p>
        </w:tc>
        <w:tc>
          <w:tcPr>
            <w:tcW w:w="1361"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84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p>
        </w:tc>
        <w:tc>
          <w:tcPr>
            <w:tcW w:w="1701" w:type="dxa"/>
            <w:tcBorders>
              <w:top w:val="nil"/>
              <w:left w:val="nil"/>
              <w:bottom w:val="single" w:sz="4" w:space="0" w:color="auto"/>
              <w:right w:val="single" w:sz="4" w:space="0" w:color="auto"/>
            </w:tcBorders>
          </w:tcPr>
          <w:p w:rsidR="006519AE" w:rsidRDefault="006519A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519AE" w:rsidRDefault="006519A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519AE" w:rsidRDefault="006519AE">
            <w:pPr>
              <w:ind w:firstLineChars="100" w:firstLine="220"/>
              <w:rPr>
                <w:rFonts w:ascii="宋体" w:cs="Arial"/>
                <w:color w:val="000000"/>
              </w:rPr>
            </w:pPr>
          </w:p>
        </w:tc>
      </w:tr>
    </w:tbl>
    <w:p w:rsidR="006519AE" w:rsidRDefault="00455A11">
      <w:pPr>
        <w:rPr>
          <w:lang w:eastAsia="zh-CN"/>
        </w:rPr>
      </w:pPr>
      <w:r>
        <w:rPr>
          <w:rFonts w:hint="eastAsia"/>
          <w:lang w:eastAsia="zh-CN"/>
        </w:rPr>
        <w:t>注：本表反映部门本年度各项支出情况。</w:t>
      </w:r>
    </w:p>
    <w:p w:rsidR="006519AE" w:rsidRDefault="00455A11">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6519AE" w:rsidRDefault="00455A11">
      <w:pPr>
        <w:wordWrap w:val="0"/>
        <w:jc w:val="right"/>
        <w:rPr>
          <w:lang w:eastAsia="zh-CN"/>
        </w:rPr>
      </w:pPr>
      <w:r>
        <w:rPr>
          <w:lang w:eastAsia="zh-CN"/>
        </w:rPr>
        <w:t xml:space="preserve">   </w:t>
      </w:r>
    </w:p>
    <w:p w:rsidR="006519AE" w:rsidRDefault="00455A11">
      <w:pPr>
        <w:jc w:val="right"/>
      </w:pPr>
      <w:r>
        <w:rPr>
          <w:rFonts w:hint="eastAsia"/>
        </w:rPr>
        <w:t>单位：万元</w:t>
      </w:r>
    </w:p>
    <w:tbl>
      <w:tblPr>
        <w:tblW w:w="13559" w:type="dxa"/>
        <w:jc w:val="center"/>
        <w:tblLayout w:type="fixed"/>
        <w:tblLook w:val="04A0"/>
      </w:tblPr>
      <w:tblGrid>
        <w:gridCol w:w="3999"/>
        <w:gridCol w:w="551"/>
        <w:gridCol w:w="1224"/>
        <w:gridCol w:w="3372"/>
        <w:gridCol w:w="681"/>
        <w:gridCol w:w="1267"/>
        <w:gridCol w:w="1149"/>
        <w:gridCol w:w="1316"/>
      </w:tblGrid>
      <w:tr w:rsidR="006519AE">
        <w:trPr>
          <w:trHeight w:val="300"/>
          <w:jc w:val="center"/>
        </w:trPr>
        <w:tc>
          <w:tcPr>
            <w:tcW w:w="5774" w:type="dxa"/>
            <w:gridSpan w:val="3"/>
            <w:tcBorders>
              <w:top w:val="single" w:sz="4" w:space="0" w:color="auto"/>
              <w:left w:val="single" w:sz="4" w:space="0" w:color="auto"/>
              <w:bottom w:val="single" w:sz="4" w:space="0" w:color="auto"/>
              <w:right w:val="single" w:sz="4" w:space="0" w:color="000000"/>
            </w:tcBorders>
          </w:tcPr>
          <w:p w:rsidR="006519AE" w:rsidRDefault="00455A11">
            <w:pPr>
              <w:ind w:rightChars="-441" w:right="-970"/>
              <w:jc w:val="center"/>
              <w:rPr>
                <w:rFonts w:ascii="Arial" w:hAnsi="Arial" w:cs="Arial"/>
                <w:color w:val="000000"/>
                <w:sz w:val="20"/>
                <w:szCs w:val="20"/>
              </w:rPr>
            </w:pPr>
            <w:r>
              <w:rPr>
                <w:rFonts w:ascii="MingLiUfalt" w:eastAsia="MingLiUfalt" w:hAnsi="MingLiUfalt" w:cs="Arial" w:hint="eastAsia"/>
              </w:rPr>
              <w:t>收</w:t>
            </w:r>
            <w:r>
              <w:rPr>
                <w:rFonts w:ascii="MingLiUfalt" w:eastAsia="MingLiUfalt" w:hAnsi="MingLiUfalt" w:cs="Arial"/>
              </w:rPr>
              <w:t xml:space="preserve"> </w:t>
            </w:r>
            <w:r>
              <w:rPr>
                <w:rFonts w:ascii="MingLiUfalt" w:eastAsia="MingLiUfalt" w:hAnsi="MingLiUfalt" w:cs="Arial" w:hint="eastAsia"/>
              </w:rPr>
              <w:t>入</w:t>
            </w:r>
          </w:p>
        </w:tc>
        <w:tc>
          <w:tcPr>
            <w:tcW w:w="7785" w:type="dxa"/>
            <w:gridSpan w:val="5"/>
            <w:tcBorders>
              <w:top w:val="single" w:sz="4" w:space="0" w:color="auto"/>
              <w:left w:val="nil"/>
              <w:bottom w:val="single" w:sz="4" w:space="0" w:color="auto"/>
              <w:right w:val="single" w:sz="4" w:space="0" w:color="000000"/>
            </w:tcBorders>
          </w:tcPr>
          <w:p w:rsidR="006519AE" w:rsidRDefault="00455A11">
            <w:pPr>
              <w:jc w:val="center"/>
              <w:rPr>
                <w:rFonts w:ascii="Arial" w:hAnsi="Arial" w:cs="Arial"/>
                <w:color w:val="000000"/>
                <w:sz w:val="20"/>
                <w:szCs w:val="20"/>
              </w:rPr>
            </w:pPr>
            <w:r>
              <w:rPr>
                <w:rFonts w:ascii="MingLiUfalt" w:eastAsia="MingLiUfalt" w:hAnsi="MingLiUfalt" w:cs="Arial" w:hint="eastAsia"/>
              </w:rPr>
              <w:t>支</w:t>
            </w:r>
            <w:r>
              <w:rPr>
                <w:rFonts w:ascii="MingLiUfalt" w:eastAsia="MingLiUfalt" w:hAnsi="MingLiUfalt" w:cs="Arial"/>
              </w:rPr>
              <w:t xml:space="preserve"> </w:t>
            </w:r>
            <w:r>
              <w:rPr>
                <w:rFonts w:ascii="MingLiUfalt" w:eastAsia="MingLiUfalt" w:hAnsi="MingLiUfalt" w:cs="Arial" w:hint="eastAsia"/>
              </w:rPr>
              <w:t>出</w:t>
            </w:r>
          </w:p>
        </w:tc>
      </w:tr>
      <w:tr w:rsidR="006519AE">
        <w:trPr>
          <w:trHeight w:val="732"/>
          <w:jc w:val="center"/>
        </w:trPr>
        <w:tc>
          <w:tcPr>
            <w:tcW w:w="3999" w:type="dxa"/>
            <w:tcBorders>
              <w:top w:val="nil"/>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项</w:t>
            </w:r>
            <w:r>
              <w:rPr>
                <w:rFonts w:ascii="宋体" w:hAnsi="宋体" w:cs="Arial"/>
              </w:rPr>
              <w:t xml:space="preserve"> </w:t>
            </w:r>
            <w:r>
              <w:rPr>
                <w:rFonts w:ascii="宋体" w:hAnsi="宋体" w:cs="Arial" w:hint="eastAsia"/>
              </w:rPr>
              <w:t>目</w:t>
            </w:r>
          </w:p>
        </w:tc>
        <w:tc>
          <w:tcPr>
            <w:tcW w:w="551" w:type="dxa"/>
            <w:tcBorders>
              <w:top w:val="nil"/>
              <w:left w:val="nil"/>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行次</w:t>
            </w:r>
          </w:p>
        </w:tc>
        <w:tc>
          <w:tcPr>
            <w:tcW w:w="1224" w:type="dxa"/>
            <w:tcBorders>
              <w:top w:val="nil"/>
              <w:left w:val="nil"/>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金额</w:t>
            </w:r>
          </w:p>
        </w:tc>
        <w:tc>
          <w:tcPr>
            <w:tcW w:w="3372" w:type="dxa"/>
            <w:tcBorders>
              <w:top w:val="nil"/>
              <w:left w:val="nil"/>
              <w:bottom w:val="single" w:sz="4" w:space="0" w:color="auto"/>
              <w:right w:val="single" w:sz="4" w:space="0" w:color="auto"/>
            </w:tcBorders>
            <w:vAlign w:val="center"/>
          </w:tcPr>
          <w:p w:rsidR="006519AE" w:rsidRDefault="00455A11">
            <w:pPr>
              <w:ind w:leftChars="-195" w:hangingChars="195" w:hanging="429"/>
              <w:jc w:val="center"/>
              <w:rPr>
                <w:rFonts w:ascii="宋体" w:cs="Arial"/>
                <w:color w:val="000000"/>
              </w:rPr>
            </w:pPr>
            <w:r>
              <w:rPr>
                <w:rFonts w:ascii="宋体" w:hAnsi="宋体" w:cs="Arial" w:hint="eastAsia"/>
              </w:rPr>
              <w:t>项</w:t>
            </w:r>
            <w:r>
              <w:rPr>
                <w:rFonts w:ascii="宋体" w:hAnsi="宋体" w:cs="Arial"/>
              </w:rPr>
              <w:t xml:space="preserve"> </w:t>
            </w:r>
            <w:r>
              <w:rPr>
                <w:rFonts w:ascii="宋体" w:hAnsi="宋体" w:cs="Arial" w:hint="eastAsia"/>
              </w:rPr>
              <w:t>目</w:t>
            </w:r>
          </w:p>
        </w:tc>
        <w:tc>
          <w:tcPr>
            <w:tcW w:w="681" w:type="dxa"/>
            <w:tcBorders>
              <w:top w:val="nil"/>
              <w:left w:val="nil"/>
              <w:bottom w:val="single" w:sz="4" w:space="0" w:color="auto"/>
              <w:right w:val="single" w:sz="4" w:space="0" w:color="auto"/>
            </w:tcBorders>
            <w:vAlign w:val="center"/>
          </w:tcPr>
          <w:p w:rsidR="006519AE" w:rsidRDefault="00455A11">
            <w:pPr>
              <w:jc w:val="center"/>
              <w:rPr>
                <w:rFonts w:ascii="宋体" w:cs="Arial"/>
              </w:rPr>
            </w:pPr>
            <w:r>
              <w:rPr>
                <w:rFonts w:ascii="宋体" w:hAnsi="宋体" w:cs="Arial" w:hint="eastAsia"/>
              </w:rPr>
              <w:t>行次</w:t>
            </w:r>
          </w:p>
        </w:tc>
        <w:tc>
          <w:tcPr>
            <w:tcW w:w="1267" w:type="dxa"/>
            <w:tcBorders>
              <w:top w:val="nil"/>
              <w:left w:val="nil"/>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rPr>
              <w:t>合计</w:t>
            </w:r>
          </w:p>
        </w:tc>
        <w:tc>
          <w:tcPr>
            <w:tcW w:w="1149" w:type="dxa"/>
            <w:tcBorders>
              <w:top w:val="nil"/>
              <w:left w:val="nil"/>
              <w:bottom w:val="single" w:sz="4" w:space="0" w:color="auto"/>
              <w:right w:val="single" w:sz="4" w:space="0" w:color="auto"/>
            </w:tcBorders>
            <w:vAlign w:val="center"/>
          </w:tcPr>
          <w:p w:rsidR="006519AE" w:rsidRDefault="00455A11">
            <w:pPr>
              <w:jc w:val="center"/>
              <w:rPr>
                <w:rFonts w:ascii="宋体" w:cs="Arial"/>
                <w:lang w:eastAsia="zh-CN"/>
              </w:rPr>
            </w:pPr>
            <w:r>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6519AE" w:rsidRDefault="00455A11">
            <w:pPr>
              <w:jc w:val="center"/>
              <w:rPr>
                <w:rFonts w:ascii="宋体" w:cs="Arial"/>
                <w:lang w:eastAsia="zh-CN"/>
              </w:rPr>
            </w:pPr>
            <w:r>
              <w:rPr>
                <w:rFonts w:ascii="宋体" w:hAnsi="宋体" w:cs="Arial" w:hint="eastAsia"/>
                <w:lang w:eastAsia="zh-CN"/>
              </w:rPr>
              <w:t>政府性基金预算财政拨款</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栏</w:t>
            </w:r>
            <w:r>
              <w:rPr>
                <w:rFonts w:ascii="宋体" w:hAnsi="宋体" w:cs="Arial"/>
              </w:rPr>
              <w:t xml:space="preserve"> </w:t>
            </w:r>
            <w:r>
              <w:rPr>
                <w:rFonts w:ascii="宋体" w:hAnsi="宋体" w:cs="Arial" w:hint="eastAsia"/>
              </w:rPr>
              <w:t>次</w:t>
            </w:r>
          </w:p>
        </w:tc>
        <w:tc>
          <w:tcPr>
            <w:tcW w:w="551"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224"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w:t>
            </w:r>
          </w:p>
        </w:tc>
        <w:tc>
          <w:tcPr>
            <w:tcW w:w="3372"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rPr>
              <w:t>栏</w:t>
            </w:r>
            <w:r>
              <w:rPr>
                <w:rFonts w:ascii="宋体" w:hAnsi="宋体" w:cs="Arial"/>
              </w:rPr>
              <w:t xml:space="preserve"> </w:t>
            </w:r>
            <w:r>
              <w:rPr>
                <w:rFonts w:ascii="宋体" w:hAnsi="宋体" w:cs="Arial" w:hint="eastAsia"/>
              </w:rPr>
              <w:t>次</w:t>
            </w:r>
          </w:p>
        </w:tc>
        <w:tc>
          <w:tcPr>
            <w:tcW w:w="681"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w:t>
            </w:r>
          </w:p>
        </w:tc>
        <w:tc>
          <w:tcPr>
            <w:tcW w:w="1149"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w:t>
            </w:r>
          </w:p>
        </w:tc>
        <w:tc>
          <w:tcPr>
            <w:tcW w:w="1316"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4</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lang w:eastAsia="zh-CN"/>
              </w:rPr>
              <w:t>一、一般公共预算财政拨款</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1258.21</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18</w:t>
            </w:r>
          </w:p>
        </w:tc>
        <w:tc>
          <w:tcPr>
            <w:tcW w:w="1267"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lang w:eastAsia="zh-CN"/>
              </w:rPr>
              <w:t>二、政府性基金预算财政拨款</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95.10</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rPr>
              <w:t>二、外交支出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19</w:t>
            </w:r>
          </w:p>
        </w:tc>
        <w:tc>
          <w:tcPr>
            <w:tcW w:w="1267"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rPr>
              <w:t>三、教育支出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20</w:t>
            </w:r>
          </w:p>
        </w:tc>
        <w:tc>
          <w:tcPr>
            <w:tcW w:w="1267"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4</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rPr>
              <w:t>四、科学技术支出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21</w:t>
            </w:r>
          </w:p>
        </w:tc>
        <w:tc>
          <w:tcPr>
            <w:tcW w:w="1267"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lastRenderedPageBreak/>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5</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22</w:t>
            </w:r>
          </w:p>
        </w:tc>
        <w:tc>
          <w:tcPr>
            <w:tcW w:w="1267" w:type="dxa"/>
            <w:tcBorders>
              <w:top w:val="nil"/>
              <w:left w:val="nil"/>
              <w:bottom w:val="single" w:sz="4" w:space="0" w:color="auto"/>
              <w:right w:val="single" w:sz="4" w:space="0" w:color="auto"/>
            </w:tcBorders>
          </w:tcPr>
          <w:p w:rsidR="006519AE" w:rsidRDefault="00455A11">
            <w:pPr>
              <w:ind w:firstLineChars="300" w:firstLine="660"/>
              <w:rPr>
                <w:rFonts w:asci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6</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23</w:t>
            </w:r>
          </w:p>
        </w:tc>
        <w:tc>
          <w:tcPr>
            <w:tcW w:w="1267"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35.87</w:t>
            </w: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35.87</w:t>
            </w:r>
          </w:p>
        </w:tc>
        <w:tc>
          <w:tcPr>
            <w:tcW w:w="1316" w:type="dxa"/>
            <w:tcBorders>
              <w:top w:val="nil"/>
              <w:left w:val="nil"/>
              <w:bottom w:val="single" w:sz="4" w:space="0" w:color="auto"/>
              <w:right w:val="single" w:sz="4" w:space="0" w:color="auto"/>
            </w:tcBorders>
          </w:tcPr>
          <w:p w:rsidR="006519AE" w:rsidRDefault="00455A11">
            <w:pPr>
              <w:ind w:firstLineChars="400" w:firstLine="88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7</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七、医疗卫生与计划生育支出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24</w:t>
            </w:r>
          </w:p>
        </w:tc>
        <w:tc>
          <w:tcPr>
            <w:tcW w:w="1267"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r>
              <w:rPr>
                <w:rFonts w:ascii="宋体" w:hAnsi="宋体" w:cs="Arial" w:hint="eastAsia"/>
                <w:color w:val="000000"/>
                <w:lang w:eastAsia="zh-CN"/>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17.67</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color w:val="000000"/>
                <w:lang w:eastAsia="zh-CN"/>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8</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3372"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八、节能环保支出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25</w:t>
            </w:r>
          </w:p>
        </w:tc>
        <w:tc>
          <w:tcPr>
            <w:tcW w:w="1267"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393.36</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393.36</w:t>
            </w:r>
          </w:p>
        </w:tc>
        <w:tc>
          <w:tcPr>
            <w:tcW w:w="1316"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color w:val="000000"/>
                <w:lang w:eastAsia="zh-CN"/>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9</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3372"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hAnsi="宋体" w:cs="宋体" w:hint="eastAsia"/>
                <w:color w:val="000000"/>
                <w:lang w:eastAsia="zh-CN"/>
              </w:rPr>
              <w:t>九、城乡社区支出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26</w:t>
            </w:r>
          </w:p>
        </w:tc>
        <w:tc>
          <w:tcPr>
            <w:tcW w:w="1267"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c>
          <w:tcPr>
            <w:tcW w:w="1149" w:type="dxa"/>
            <w:tcBorders>
              <w:top w:val="nil"/>
              <w:left w:val="nil"/>
              <w:bottom w:val="single" w:sz="4" w:space="0" w:color="auto"/>
              <w:right w:val="single" w:sz="4" w:space="0" w:color="auto"/>
            </w:tcBorders>
          </w:tcPr>
          <w:p w:rsidR="006519AE" w:rsidRDefault="006519AE">
            <w:pPr>
              <w:rPr>
                <w:rFonts w:ascii="宋体" w:cs="Arial"/>
                <w:color w:val="000000"/>
                <w:lang w:eastAsia="zh-CN"/>
              </w:rPr>
            </w:pPr>
          </w:p>
        </w:tc>
        <w:tc>
          <w:tcPr>
            <w:tcW w:w="1316"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95.1</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color w:val="000000"/>
                <w:lang w:eastAsia="zh-CN"/>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10</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3372" w:type="dxa"/>
            <w:tcBorders>
              <w:top w:val="nil"/>
              <w:left w:val="nil"/>
              <w:bottom w:val="single" w:sz="4" w:space="0" w:color="auto"/>
              <w:right w:val="single" w:sz="4" w:space="0" w:color="auto"/>
            </w:tcBorders>
            <w:vAlign w:val="center"/>
          </w:tcPr>
          <w:p w:rsidR="006519AE" w:rsidRDefault="00455A11">
            <w:pPr>
              <w:rPr>
                <w:rFonts w:ascii="宋体" w:cs="宋体"/>
                <w:color w:val="000000"/>
                <w:lang w:eastAsia="zh-CN"/>
              </w:rPr>
            </w:pPr>
            <w:r>
              <w:rPr>
                <w:rFonts w:ascii="宋体" w:cs="宋体" w:hint="eastAsia"/>
                <w:color w:val="000000"/>
                <w:lang w:eastAsia="zh-CN"/>
              </w:rPr>
              <w:t>十、住房保障支出</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27</w:t>
            </w:r>
          </w:p>
        </w:tc>
        <w:tc>
          <w:tcPr>
            <w:tcW w:w="1267"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r>
              <w:rPr>
                <w:rFonts w:ascii="宋体" w:hAnsi="宋体" w:cs="Arial" w:hint="eastAsia"/>
                <w:color w:val="000000"/>
                <w:lang w:eastAsia="zh-CN"/>
              </w:rPr>
              <w:t xml:space="preserve">　</w:t>
            </w:r>
          </w:p>
        </w:tc>
        <w:tc>
          <w:tcPr>
            <w:tcW w:w="1149"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16.19</w:t>
            </w:r>
            <w:r>
              <w:rPr>
                <w:rFonts w:ascii="宋体" w:hAnsi="宋体" w:cs="Arial" w:hint="eastAsia"/>
                <w:color w:val="000000"/>
                <w:lang w:eastAsia="zh-CN"/>
              </w:rPr>
              <w:t xml:space="preserve">　</w:t>
            </w:r>
          </w:p>
        </w:tc>
        <w:tc>
          <w:tcPr>
            <w:tcW w:w="1316"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color w:val="000000"/>
                <w:lang w:eastAsia="zh-CN"/>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11</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lang w:eastAsia="zh-CN"/>
              </w:rPr>
            </w:pPr>
            <w:r>
              <w:rPr>
                <w:rFonts w:ascii="宋体" w:hAnsi="宋体" w:cs="Arial" w:hint="eastAsia"/>
                <w:color w:val="000000"/>
                <w:lang w:eastAsia="zh-CN"/>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hint="eastAsia"/>
                <w:color w:val="000000"/>
                <w:lang w:eastAsia="zh-CN"/>
              </w:rPr>
              <w:t xml:space="preserve">　</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28</w:t>
            </w:r>
          </w:p>
        </w:tc>
        <w:tc>
          <w:tcPr>
            <w:tcW w:w="3732" w:type="dxa"/>
            <w:gridSpan w:val="3"/>
            <w:tcBorders>
              <w:top w:val="single" w:sz="4" w:space="0" w:color="auto"/>
              <w:left w:val="nil"/>
              <w:bottom w:val="single" w:sz="4" w:space="0" w:color="auto"/>
              <w:right w:val="single" w:sz="4" w:space="0" w:color="auto"/>
            </w:tcBorders>
          </w:tcPr>
          <w:p w:rsidR="006519AE" w:rsidRDefault="00455A11">
            <w:pPr>
              <w:ind w:firstLineChars="1100" w:firstLine="2420"/>
              <w:rPr>
                <w:rFonts w:ascii="宋体" w:cs="Arial"/>
                <w:color w:val="000000"/>
                <w:lang w:eastAsia="zh-CN"/>
              </w:rPr>
            </w:pPr>
            <w:r>
              <w:rPr>
                <w:rFonts w:ascii="宋体" w:hAnsi="宋体" w:cs="Arial" w:hint="eastAsia"/>
                <w:color w:val="000000"/>
                <w:lang w:eastAsia="zh-CN"/>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ind w:firstLineChars="700" w:firstLine="1540"/>
              <w:rPr>
                <w:rFonts w:ascii="宋体" w:cs="Arial"/>
                <w:color w:val="000000"/>
                <w:lang w:eastAsia="zh-CN"/>
              </w:rPr>
            </w:pPr>
            <w:r>
              <w:rPr>
                <w:rFonts w:ascii="宋体" w:hAnsi="宋体" w:cs="Arial" w:hint="eastAsia"/>
                <w:lang w:eastAsia="zh-CN"/>
              </w:rPr>
              <w:t>本年收入合计</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12</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1353.31</w:t>
            </w:r>
            <w:r>
              <w:rPr>
                <w:rFonts w:ascii="宋体" w:hAnsi="宋体" w:cs="Arial" w:hint="eastAsia"/>
                <w:color w:val="000000"/>
                <w:lang w:eastAsia="zh-CN"/>
              </w:rPr>
              <w:t xml:space="preserve">　</w:t>
            </w:r>
          </w:p>
        </w:tc>
        <w:tc>
          <w:tcPr>
            <w:tcW w:w="3372"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hint="eastAsia"/>
                <w:lang w:eastAsia="zh-CN"/>
              </w:rPr>
              <w:t>本年支出合计</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lang w:eastAsia="zh-CN"/>
              </w:rPr>
            </w:pPr>
            <w:r>
              <w:rPr>
                <w:rFonts w:ascii="宋体" w:hAnsi="宋体" w:cs="Arial"/>
                <w:color w:val="000000"/>
                <w:lang w:eastAsia="zh-CN"/>
              </w:rPr>
              <w:t>29</w:t>
            </w:r>
          </w:p>
        </w:tc>
        <w:tc>
          <w:tcPr>
            <w:tcW w:w="3732" w:type="dxa"/>
            <w:gridSpan w:val="3"/>
            <w:tcBorders>
              <w:top w:val="single" w:sz="4" w:space="0" w:color="auto"/>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558.19</w:t>
            </w:r>
            <w:r>
              <w:rPr>
                <w:rFonts w:ascii="宋体" w:hAnsi="宋体" w:cs="Arial" w:hint="eastAsia"/>
                <w:color w:val="000000"/>
                <w:lang w:eastAsia="zh-CN"/>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ind w:firstLineChars="400" w:firstLine="880"/>
              <w:rPr>
                <w:rFonts w:ascii="宋体" w:cs="Arial"/>
                <w:color w:val="000000"/>
                <w:lang w:eastAsia="zh-CN"/>
              </w:rPr>
            </w:pPr>
            <w:r>
              <w:rPr>
                <w:rFonts w:ascii="宋体" w:hAnsi="宋体" w:cs="Arial" w:hint="eastAsia"/>
                <w:lang w:eastAsia="zh-CN"/>
              </w:rPr>
              <w:t>年初财政拨款结转和结余</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13</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rPr>
              <w:t>25.58</w:t>
            </w:r>
          </w:p>
        </w:tc>
        <w:tc>
          <w:tcPr>
            <w:tcW w:w="3372"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年末结转和结余</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30</w:t>
            </w:r>
          </w:p>
        </w:tc>
        <w:tc>
          <w:tcPr>
            <w:tcW w:w="3732" w:type="dxa"/>
            <w:gridSpan w:val="3"/>
            <w:tcBorders>
              <w:top w:val="single" w:sz="4" w:space="0" w:color="auto"/>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820.7</w:t>
            </w: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ind w:firstLineChars="700" w:firstLine="1540"/>
              <w:rPr>
                <w:rFonts w:ascii="宋体" w:cs="Arial"/>
                <w:lang w:eastAsia="zh-CN"/>
              </w:rPr>
            </w:pPr>
            <w:r>
              <w:rPr>
                <w:rFonts w:ascii="宋体" w:hAnsi="宋体" w:cs="Arial" w:hint="eastAsia"/>
                <w:lang w:eastAsia="zh-CN"/>
              </w:rPr>
              <w:t>一般公共预算财政拨款</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14</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lang w:eastAsia="zh-CN"/>
              </w:rPr>
            </w:pPr>
            <w:r>
              <w:rPr>
                <w:rFonts w:ascii="宋体" w:hAnsi="宋体" w:cs="Arial"/>
                <w:color w:val="000000"/>
                <w:lang w:eastAsia="zh-CN"/>
              </w:rPr>
              <w:t>25.58</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31</w:t>
            </w:r>
          </w:p>
        </w:tc>
        <w:tc>
          <w:tcPr>
            <w:tcW w:w="3732" w:type="dxa"/>
            <w:gridSpan w:val="3"/>
            <w:tcBorders>
              <w:top w:val="single" w:sz="4" w:space="0" w:color="auto"/>
              <w:left w:val="nil"/>
              <w:bottom w:val="single" w:sz="4" w:space="0" w:color="auto"/>
              <w:right w:val="single" w:sz="4" w:space="0" w:color="auto"/>
            </w:tcBorders>
          </w:tcPr>
          <w:p w:rsidR="006519AE" w:rsidRDefault="00455A11">
            <w:pPr>
              <w:ind w:firstLineChars="1100" w:firstLine="24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ind w:firstLineChars="700" w:firstLine="1540"/>
              <w:rPr>
                <w:rFonts w:ascii="宋体" w:cs="Arial"/>
                <w:color w:val="000000"/>
                <w:lang w:eastAsia="zh-CN"/>
              </w:rPr>
            </w:pPr>
            <w:r>
              <w:rPr>
                <w:rFonts w:ascii="宋体" w:hAnsi="宋体" w:cs="Arial" w:hint="eastAsia"/>
                <w:lang w:eastAsia="zh-CN"/>
              </w:rPr>
              <w:t>政府性基金预算财政拨款</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15</w:t>
            </w:r>
          </w:p>
        </w:tc>
        <w:tc>
          <w:tcPr>
            <w:tcW w:w="1224" w:type="dxa"/>
            <w:tcBorders>
              <w:top w:val="nil"/>
              <w:left w:val="nil"/>
              <w:bottom w:val="single" w:sz="4" w:space="0" w:color="auto"/>
              <w:right w:val="single" w:sz="4" w:space="0" w:color="auto"/>
            </w:tcBorders>
          </w:tcPr>
          <w:p w:rsidR="006519AE" w:rsidRDefault="00455A11">
            <w:pPr>
              <w:ind w:firstLineChars="200" w:firstLine="44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32</w:t>
            </w:r>
          </w:p>
        </w:tc>
        <w:tc>
          <w:tcPr>
            <w:tcW w:w="3732" w:type="dxa"/>
            <w:gridSpan w:val="3"/>
            <w:tcBorders>
              <w:top w:val="single" w:sz="4" w:space="0" w:color="auto"/>
              <w:left w:val="nil"/>
              <w:bottom w:val="single" w:sz="4" w:space="0" w:color="auto"/>
              <w:right w:val="single" w:sz="4" w:space="0" w:color="auto"/>
            </w:tcBorders>
          </w:tcPr>
          <w:p w:rsidR="006519AE" w:rsidRDefault="00455A11">
            <w:pPr>
              <w:ind w:firstLineChars="1100" w:firstLine="24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16</w:t>
            </w:r>
          </w:p>
        </w:tc>
        <w:tc>
          <w:tcPr>
            <w:tcW w:w="1224" w:type="dxa"/>
            <w:tcBorders>
              <w:top w:val="nil"/>
              <w:left w:val="nil"/>
              <w:bottom w:val="single" w:sz="4" w:space="0" w:color="auto"/>
              <w:right w:val="single" w:sz="4" w:space="0" w:color="auto"/>
            </w:tcBorders>
          </w:tcPr>
          <w:p w:rsidR="006519AE" w:rsidRDefault="00455A11">
            <w:pPr>
              <w:ind w:firstLineChars="100" w:firstLine="220"/>
              <w:rPr>
                <w:rFonts w:asci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33</w:t>
            </w:r>
          </w:p>
        </w:tc>
        <w:tc>
          <w:tcPr>
            <w:tcW w:w="3732" w:type="dxa"/>
            <w:gridSpan w:val="3"/>
            <w:tcBorders>
              <w:top w:val="single" w:sz="4" w:space="0" w:color="auto"/>
              <w:left w:val="nil"/>
              <w:bottom w:val="single" w:sz="4" w:space="0" w:color="auto"/>
              <w:right w:val="single" w:sz="4" w:space="0" w:color="auto"/>
            </w:tcBorders>
          </w:tcPr>
          <w:p w:rsidR="006519AE" w:rsidRDefault="00455A11">
            <w:pPr>
              <w:ind w:firstLineChars="1100" w:firstLine="2420"/>
              <w:rPr>
                <w:rFonts w:ascii="宋体" w:cs="Arial"/>
                <w:color w:val="000000"/>
              </w:rPr>
            </w:pPr>
            <w:r>
              <w:rPr>
                <w:rFonts w:ascii="宋体" w:hAnsi="宋体" w:cs="Arial" w:hint="eastAsia"/>
                <w:color w:val="000000"/>
              </w:rPr>
              <w:t xml:space="preserve">　</w:t>
            </w:r>
          </w:p>
        </w:tc>
      </w:tr>
      <w:tr w:rsidR="006519AE">
        <w:trPr>
          <w:trHeight w:val="288"/>
          <w:jc w:val="center"/>
        </w:trPr>
        <w:tc>
          <w:tcPr>
            <w:tcW w:w="3999" w:type="dxa"/>
            <w:tcBorders>
              <w:top w:val="nil"/>
              <w:left w:val="single" w:sz="4" w:space="0" w:color="auto"/>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合计</w:t>
            </w:r>
          </w:p>
        </w:tc>
        <w:tc>
          <w:tcPr>
            <w:tcW w:w="55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17</w:t>
            </w:r>
          </w:p>
        </w:tc>
        <w:tc>
          <w:tcPr>
            <w:tcW w:w="1224" w:type="dxa"/>
            <w:tcBorders>
              <w:top w:val="nil"/>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1378.89</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hint="eastAsia"/>
              </w:rPr>
              <w:t>合计</w:t>
            </w:r>
          </w:p>
        </w:tc>
        <w:tc>
          <w:tcPr>
            <w:tcW w:w="681" w:type="dxa"/>
            <w:tcBorders>
              <w:top w:val="nil"/>
              <w:left w:val="nil"/>
              <w:bottom w:val="single" w:sz="4" w:space="0" w:color="auto"/>
              <w:right w:val="single" w:sz="4" w:space="0" w:color="auto"/>
            </w:tcBorders>
          </w:tcPr>
          <w:p w:rsidR="006519AE" w:rsidRDefault="00455A11">
            <w:pPr>
              <w:jc w:val="center"/>
              <w:rPr>
                <w:rFonts w:ascii="宋体" w:cs="Arial"/>
                <w:color w:val="000000"/>
              </w:rPr>
            </w:pPr>
            <w:r>
              <w:rPr>
                <w:rFonts w:ascii="宋体" w:hAnsi="宋体" w:cs="Arial"/>
                <w:color w:val="000000"/>
              </w:rPr>
              <w:t>34</w:t>
            </w:r>
          </w:p>
        </w:tc>
        <w:tc>
          <w:tcPr>
            <w:tcW w:w="3732" w:type="dxa"/>
            <w:gridSpan w:val="3"/>
            <w:tcBorders>
              <w:top w:val="single" w:sz="4" w:space="0" w:color="auto"/>
              <w:left w:val="nil"/>
              <w:bottom w:val="single" w:sz="4" w:space="0" w:color="auto"/>
              <w:right w:val="single" w:sz="4" w:space="0" w:color="auto"/>
            </w:tcBorders>
          </w:tcPr>
          <w:p w:rsidR="006519AE" w:rsidRDefault="00455A11">
            <w:pPr>
              <w:rPr>
                <w:rFonts w:ascii="宋体" w:cs="Arial"/>
                <w:color w:val="000000"/>
              </w:rPr>
            </w:pPr>
            <w:r>
              <w:rPr>
                <w:rFonts w:ascii="宋体" w:hAnsi="宋体" w:cs="Arial"/>
                <w:color w:val="000000"/>
                <w:lang w:eastAsia="zh-CN"/>
              </w:rPr>
              <w:t>1378.89</w:t>
            </w:r>
            <w:r>
              <w:rPr>
                <w:rFonts w:ascii="宋体" w:hAnsi="宋体" w:cs="Arial" w:hint="eastAsia"/>
                <w:color w:val="000000"/>
              </w:rPr>
              <w:t xml:space="preserve">　</w:t>
            </w:r>
          </w:p>
        </w:tc>
      </w:tr>
    </w:tbl>
    <w:p w:rsidR="006519AE" w:rsidRDefault="00455A11">
      <w:pPr>
        <w:rPr>
          <w:lang w:eastAsia="zh-CN"/>
        </w:rPr>
      </w:pPr>
      <w:r>
        <w:rPr>
          <w:rFonts w:hint="eastAsia"/>
          <w:lang w:eastAsia="zh-CN"/>
        </w:rPr>
        <w:t>注：本表反映部门本年度一般公共预算财政拨款和政府性基金预算财政拨款的总收支和年末结转结余情况。</w:t>
      </w:r>
    </w:p>
    <w:p w:rsidR="006519AE" w:rsidRDefault="006519AE">
      <w:pPr>
        <w:rPr>
          <w:lang w:eastAsia="zh-CN"/>
        </w:rPr>
      </w:pPr>
    </w:p>
    <w:p w:rsidR="006519AE" w:rsidRDefault="006519AE">
      <w:pPr>
        <w:jc w:val="center"/>
        <w:rPr>
          <w:rFonts w:ascii="方正小标宋简体" w:eastAsia="方正小标宋简体" w:hAnsi="宋体" w:cs="宋体"/>
          <w:sz w:val="36"/>
          <w:szCs w:val="36"/>
          <w:lang w:eastAsia="zh-CN"/>
        </w:rPr>
      </w:pPr>
    </w:p>
    <w:p w:rsidR="006519AE" w:rsidRDefault="006519AE">
      <w:pPr>
        <w:jc w:val="center"/>
        <w:rPr>
          <w:rFonts w:ascii="方正小标宋简体" w:eastAsia="方正小标宋简体" w:hAnsi="宋体" w:cs="宋体"/>
          <w:sz w:val="36"/>
          <w:szCs w:val="36"/>
          <w:lang w:eastAsia="zh-CN"/>
        </w:rPr>
      </w:pPr>
    </w:p>
    <w:p w:rsidR="006519AE" w:rsidRDefault="006519AE">
      <w:pPr>
        <w:jc w:val="center"/>
        <w:rPr>
          <w:rFonts w:ascii="方正小标宋简体" w:eastAsia="方正小标宋简体" w:hAnsi="宋体" w:cs="宋体"/>
          <w:sz w:val="36"/>
          <w:szCs w:val="36"/>
          <w:lang w:eastAsia="zh-CN"/>
        </w:rPr>
      </w:pPr>
    </w:p>
    <w:p w:rsidR="006519AE" w:rsidRDefault="006519AE">
      <w:pPr>
        <w:jc w:val="center"/>
        <w:rPr>
          <w:rFonts w:ascii="方正小标宋简体" w:eastAsia="方正小标宋简体" w:hAnsi="宋体" w:cs="宋体"/>
          <w:sz w:val="36"/>
          <w:szCs w:val="36"/>
          <w:lang w:eastAsia="zh-CN"/>
        </w:rPr>
      </w:pPr>
    </w:p>
    <w:p w:rsidR="006519AE" w:rsidRDefault="00455A1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6519AE" w:rsidRDefault="00455A11">
      <w:pPr>
        <w:jc w:val="right"/>
        <w:rPr>
          <w:rFonts w:ascii="宋体" w:cs="宋体"/>
        </w:rPr>
      </w:pPr>
      <w:r>
        <w:rPr>
          <w:rFonts w:ascii="宋体" w:hAnsi="宋体" w:cs="宋体" w:hint="eastAsia"/>
        </w:rPr>
        <w:t>单位：万元</w:t>
      </w:r>
    </w:p>
    <w:tbl>
      <w:tblPr>
        <w:tblW w:w="13479" w:type="dxa"/>
        <w:jc w:val="center"/>
        <w:tblLayout w:type="fixed"/>
        <w:tblLook w:val="04A0"/>
      </w:tblPr>
      <w:tblGrid>
        <w:gridCol w:w="1283"/>
        <w:gridCol w:w="3623"/>
        <w:gridCol w:w="2277"/>
        <w:gridCol w:w="2900"/>
        <w:gridCol w:w="3396"/>
      </w:tblGrid>
      <w:tr w:rsidR="006519AE">
        <w:trPr>
          <w:trHeight w:val="300"/>
          <w:jc w:val="center"/>
        </w:trPr>
        <w:tc>
          <w:tcPr>
            <w:tcW w:w="4906" w:type="dxa"/>
            <w:gridSpan w:val="2"/>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Arial" w:hAnsi="Arial" w:cs="Arial"/>
                <w:color w:val="000000"/>
                <w:sz w:val="20"/>
                <w:szCs w:val="20"/>
              </w:rPr>
            </w:pPr>
            <w:r>
              <w:rPr>
                <w:rFonts w:ascii="MingLiUfalt" w:hAnsi="MingLiUfalt" w:cs="Arial" w:hint="eastAsia"/>
                <w:lang w:eastAsia="zh-CN"/>
              </w:rPr>
              <w:t>支出功能</w:t>
            </w:r>
            <w:r>
              <w:rPr>
                <w:rFonts w:ascii="MingLiUfalt" w:eastAsia="MingLiUfalt" w:hAnsi="MingLiUfalt" w:cs="Arial" w:hint="eastAsia"/>
              </w:rPr>
              <w:t>项</w:t>
            </w:r>
            <w:r>
              <w:rPr>
                <w:rFonts w:ascii="MingLiUfalt" w:eastAsia="MingLiUfalt" w:hAnsi="MingLiUfalt" w:cs="Arial"/>
              </w:rPr>
              <w:t xml:space="preserve"> </w:t>
            </w:r>
            <w:r>
              <w:rPr>
                <w:rFonts w:ascii="MingLiUfalt" w:eastAsia="MingLiUfalt" w:hAnsi="MingLiUfalt" w:cs="Arial" w:hint="eastAsia"/>
              </w:rPr>
              <w:t>目</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Arial" w:hAnsi="Arial" w:cs="Arial"/>
                <w:color w:val="000000"/>
                <w:sz w:val="20"/>
                <w:szCs w:val="20"/>
              </w:rPr>
            </w:pPr>
            <w:r>
              <w:rPr>
                <w:rFonts w:ascii="MingLiUfalt" w:eastAsia="MingLiUfalt" w:hAnsi="MingLiUfalt" w:cs="Arial" w:hint="eastAsia"/>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Arial" w:hAnsi="Arial" w:cs="Arial"/>
                <w:color w:val="000000"/>
                <w:sz w:val="20"/>
                <w:szCs w:val="20"/>
              </w:rPr>
            </w:pPr>
            <w:r>
              <w:rPr>
                <w:rFonts w:ascii="MingLiUfalt" w:eastAsia="MingLiUfalt" w:hAnsi="MingLiUfalt" w:cs="Arial" w:hint="eastAsia"/>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Arial" w:hAnsi="Arial" w:cs="Arial"/>
                <w:color w:val="000000"/>
                <w:sz w:val="20"/>
                <w:szCs w:val="20"/>
              </w:rPr>
            </w:pPr>
            <w:r>
              <w:rPr>
                <w:rFonts w:ascii="MingLiUfalt" w:eastAsia="MingLiUfalt" w:hAnsi="MingLiUfalt" w:cs="Arial" w:hint="eastAsia"/>
              </w:rPr>
              <w:t>项目支出</w:t>
            </w:r>
          </w:p>
        </w:tc>
      </w:tr>
      <w:tr w:rsidR="006519AE">
        <w:trPr>
          <w:trHeight w:val="300"/>
          <w:jc w:val="center"/>
        </w:trPr>
        <w:tc>
          <w:tcPr>
            <w:tcW w:w="1283" w:type="dxa"/>
            <w:tcBorders>
              <w:top w:val="nil"/>
              <w:left w:val="single" w:sz="4" w:space="0" w:color="auto"/>
              <w:bottom w:val="single" w:sz="4" w:space="0" w:color="auto"/>
              <w:right w:val="single" w:sz="4" w:space="0" w:color="auto"/>
            </w:tcBorders>
            <w:vAlign w:val="center"/>
          </w:tcPr>
          <w:p w:rsidR="006519AE" w:rsidRDefault="00455A11">
            <w:pPr>
              <w:jc w:val="center"/>
              <w:rPr>
                <w:rFonts w:ascii="MingLiUfalt" w:eastAsia="MingLiUfalt" w:hAnsi="MingLiUfalt" w:cs="Arial"/>
              </w:rPr>
            </w:pPr>
            <w:r>
              <w:rPr>
                <w:rFonts w:ascii="MingLiUfalt" w:eastAsia="MingLiUfalt" w:hAnsi="MingLiUfalt" w:cs="Arial" w:hint="eastAsia"/>
              </w:rPr>
              <w:t>科目编码</w:t>
            </w:r>
          </w:p>
        </w:tc>
        <w:tc>
          <w:tcPr>
            <w:tcW w:w="3623" w:type="dxa"/>
            <w:tcBorders>
              <w:top w:val="nil"/>
              <w:left w:val="nil"/>
              <w:bottom w:val="single" w:sz="4" w:space="0" w:color="auto"/>
              <w:right w:val="single" w:sz="4" w:space="0" w:color="auto"/>
            </w:tcBorders>
            <w:vAlign w:val="center"/>
          </w:tcPr>
          <w:p w:rsidR="006519AE" w:rsidRDefault="00455A11">
            <w:pPr>
              <w:jc w:val="center"/>
              <w:rPr>
                <w:rFonts w:ascii="Arial" w:hAnsi="Arial" w:cs="Arial"/>
                <w:color w:val="000000"/>
                <w:sz w:val="20"/>
                <w:szCs w:val="20"/>
              </w:rPr>
            </w:pPr>
            <w:r>
              <w:rPr>
                <w:rFonts w:ascii="MingLiUfalt" w:eastAsia="MingLiUfalt" w:hAnsi="MingLiUfalt" w:cs="Arial" w:hint="eastAsia"/>
              </w:rPr>
              <w:t>科目名称</w:t>
            </w:r>
          </w:p>
        </w:tc>
        <w:tc>
          <w:tcPr>
            <w:tcW w:w="2277"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Arial" w:hAnsi="Arial" w:cs="Arial"/>
                <w:color w:val="000000"/>
                <w:sz w:val="20"/>
                <w:szCs w:val="20"/>
              </w:rPr>
            </w:pPr>
          </w:p>
        </w:tc>
      </w:tr>
      <w:tr w:rsidR="006519AE">
        <w:trPr>
          <w:trHeight w:val="630"/>
          <w:jc w:val="center"/>
        </w:trPr>
        <w:tc>
          <w:tcPr>
            <w:tcW w:w="4906" w:type="dxa"/>
            <w:gridSpan w:val="2"/>
            <w:tcBorders>
              <w:top w:val="single" w:sz="4" w:space="0" w:color="auto"/>
              <w:left w:val="single" w:sz="4" w:space="0" w:color="auto"/>
              <w:bottom w:val="single" w:sz="4" w:space="0" w:color="auto"/>
              <w:right w:val="single" w:sz="4" w:space="0" w:color="auto"/>
            </w:tcBorders>
          </w:tcPr>
          <w:p w:rsidR="006519AE" w:rsidRDefault="00455A11">
            <w:pPr>
              <w:jc w:val="center"/>
              <w:rPr>
                <w:rFonts w:ascii="Arial" w:hAnsi="Arial" w:cs="Arial"/>
                <w:color w:val="000000"/>
                <w:sz w:val="20"/>
                <w:szCs w:val="20"/>
              </w:rPr>
            </w:pPr>
            <w:r>
              <w:rPr>
                <w:rFonts w:ascii="MingLiUfalt" w:eastAsia="MingLiUfalt" w:hAnsi="MingLiUfalt" w:cs="Arial" w:hint="eastAsia"/>
                <w:b/>
                <w:bCs/>
                <w:sz w:val="18"/>
                <w:szCs w:val="18"/>
              </w:rPr>
              <w:lastRenderedPageBreak/>
              <w:t>栏次</w:t>
            </w:r>
          </w:p>
        </w:tc>
        <w:tc>
          <w:tcPr>
            <w:tcW w:w="2277" w:type="dxa"/>
            <w:tcBorders>
              <w:top w:val="nil"/>
              <w:left w:val="nil"/>
              <w:bottom w:val="single" w:sz="4" w:space="0" w:color="auto"/>
              <w:right w:val="single" w:sz="4" w:space="0" w:color="auto"/>
            </w:tcBorders>
          </w:tcPr>
          <w:p w:rsidR="006519AE" w:rsidRDefault="00455A11">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6519AE" w:rsidRDefault="00455A11">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6519AE" w:rsidRDefault="00455A11">
            <w:pPr>
              <w:jc w:val="center"/>
              <w:rPr>
                <w:rFonts w:ascii="Arial" w:hAnsi="Arial" w:cs="Arial"/>
                <w:color w:val="000000"/>
                <w:sz w:val="20"/>
                <w:szCs w:val="20"/>
              </w:rPr>
            </w:pPr>
            <w:r>
              <w:rPr>
                <w:rFonts w:ascii="Arial" w:hAnsi="Arial" w:cs="Arial"/>
                <w:color w:val="000000"/>
                <w:sz w:val="20"/>
                <w:szCs w:val="20"/>
              </w:rPr>
              <w:t>3</w:t>
            </w:r>
          </w:p>
        </w:tc>
      </w:tr>
      <w:tr w:rsidR="006519AE">
        <w:trPr>
          <w:trHeight w:val="300"/>
          <w:jc w:val="center"/>
        </w:trPr>
        <w:tc>
          <w:tcPr>
            <w:tcW w:w="4906" w:type="dxa"/>
            <w:gridSpan w:val="2"/>
            <w:tcBorders>
              <w:top w:val="single" w:sz="4" w:space="0" w:color="auto"/>
              <w:left w:val="single" w:sz="4" w:space="0" w:color="auto"/>
              <w:bottom w:val="single" w:sz="4" w:space="0" w:color="auto"/>
              <w:right w:val="single" w:sz="4" w:space="0" w:color="auto"/>
            </w:tcBorders>
          </w:tcPr>
          <w:p w:rsidR="006519AE" w:rsidRDefault="00455A11">
            <w:pPr>
              <w:jc w:val="center"/>
              <w:rPr>
                <w:rFonts w:ascii="Arial" w:hAnsi="Arial" w:cs="Arial"/>
                <w:color w:val="000000"/>
                <w:sz w:val="20"/>
                <w:szCs w:val="20"/>
              </w:rPr>
            </w:pPr>
            <w:r>
              <w:rPr>
                <w:rFonts w:ascii="MingLiUfalt" w:eastAsia="MingLiUfalt" w:hAnsi="MingLiUfalt" w:cs="Arial" w:hint="eastAsia"/>
              </w:rPr>
              <w:t>合计</w:t>
            </w:r>
          </w:p>
        </w:tc>
        <w:tc>
          <w:tcPr>
            <w:tcW w:w="2277"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rPr>
            </w:pPr>
            <w:r>
              <w:rPr>
                <w:rFonts w:ascii="Arial" w:hAnsi="Arial" w:cs="Arial"/>
                <w:color w:val="000000"/>
                <w:sz w:val="20"/>
                <w:szCs w:val="20"/>
                <w:lang w:eastAsia="zh-CN"/>
              </w:rPr>
              <w:t>463.09</w:t>
            </w:r>
            <w:r>
              <w:rPr>
                <w:rFonts w:ascii="Arial" w:hAnsi="Arial" w:cs="Arial" w:hint="eastAsia"/>
                <w:color w:val="000000"/>
                <w:sz w:val="20"/>
                <w:szCs w:val="20"/>
              </w:rPr>
              <w:t xml:space="preserve">　</w:t>
            </w:r>
          </w:p>
        </w:tc>
        <w:tc>
          <w:tcPr>
            <w:tcW w:w="2900" w:type="dxa"/>
            <w:tcBorders>
              <w:top w:val="nil"/>
              <w:left w:val="nil"/>
              <w:bottom w:val="single" w:sz="4" w:space="0" w:color="auto"/>
              <w:right w:val="single" w:sz="4" w:space="0" w:color="auto"/>
            </w:tcBorders>
          </w:tcPr>
          <w:p w:rsidR="006519AE" w:rsidRDefault="00455A11">
            <w:pPr>
              <w:ind w:firstLineChars="1000" w:firstLine="2000"/>
              <w:rPr>
                <w:rFonts w:ascii="Arial" w:hAnsi="Arial" w:cs="Arial"/>
                <w:color w:val="000000"/>
                <w:sz w:val="20"/>
                <w:szCs w:val="20"/>
                <w:lang w:eastAsia="zh-CN"/>
              </w:rPr>
            </w:pPr>
            <w:r>
              <w:rPr>
                <w:rFonts w:ascii="Arial" w:hAnsi="Arial" w:cs="Arial" w:hint="eastAsia"/>
                <w:color w:val="000000"/>
                <w:sz w:val="20"/>
                <w:szCs w:val="20"/>
              </w:rPr>
              <w:t xml:space="preserve">　</w:t>
            </w:r>
            <w:r>
              <w:rPr>
                <w:rFonts w:ascii="Arial" w:hAnsi="Arial" w:cs="Arial"/>
                <w:color w:val="000000"/>
                <w:sz w:val="20"/>
                <w:szCs w:val="20"/>
                <w:lang w:eastAsia="zh-CN"/>
              </w:rPr>
              <w:t>327.79</w:t>
            </w:r>
          </w:p>
        </w:tc>
        <w:tc>
          <w:tcPr>
            <w:tcW w:w="3396"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rPr>
            </w:pPr>
            <w:r>
              <w:rPr>
                <w:rFonts w:ascii="Arial" w:hAnsi="Arial" w:cs="Arial"/>
                <w:color w:val="000000"/>
                <w:sz w:val="20"/>
                <w:szCs w:val="20"/>
                <w:lang w:eastAsia="zh-CN"/>
              </w:rPr>
              <w:t>135.3</w:t>
            </w:r>
          </w:p>
        </w:tc>
      </w:tr>
      <w:tr w:rsidR="006519AE">
        <w:trPr>
          <w:trHeight w:val="288"/>
          <w:jc w:val="center"/>
        </w:trPr>
        <w:tc>
          <w:tcPr>
            <w:tcW w:w="1283" w:type="dxa"/>
            <w:tcBorders>
              <w:top w:val="nil"/>
              <w:left w:val="single" w:sz="4" w:space="0" w:color="auto"/>
              <w:bottom w:val="single" w:sz="4" w:space="0" w:color="auto"/>
              <w:right w:val="single" w:sz="4" w:space="0" w:color="auto"/>
            </w:tcBorders>
          </w:tcPr>
          <w:p w:rsidR="006519AE" w:rsidRDefault="00455A11">
            <w:r>
              <w:t>208</w:t>
            </w:r>
          </w:p>
        </w:tc>
        <w:tc>
          <w:tcPr>
            <w:tcW w:w="3623" w:type="dxa"/>
            <w:tcBorders>
              <w:top w:val="nil"/>
              <w:left w:val="nil"/>
              <w:bottom w:val="single" w:sz="4" w:space="0" w:color="auto"/>
              <w:right w:val="single" w:sz="4" w:space="0" w:color="auto"/>
            </w:tcBorders>
          </w:tcPr>
          <w:p w:rsidR="006519AE" w:rsidRDefault="00455A11">
            <w:r>
              <w:rPr>
                <w:rFonts w:hint="eastAsia"/>
              </w:rPr>
              <w:t>社会保障和就业支出</w:t>
            </w:r>
          </w:p>
        </w:tc>
        <w:tc>
          <w:tcPr>
            <w:tcW w:w="2277"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35.87</w:t>
            </w:r>
          </w:p>
        </w:tc>
        <w:tc>
          <w:tcPr>
            <w:tcW w:w="2900"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35.87</w:t>
            </w:r>
          </w:p>
        </w:tc>
        <w:tc>
          <w:tcPr>
            <w:tcW w:w="3396" w:type="dxa"/>
            <w:tcBorders>
              <w:top w:val="nil"/>
              <w:left w:val="nil"/>
              <w:bottom w:val="single" w:sz="4" w:space="0" w:color="auto"/>
              <w:right w:val="single" w:sz="4" w:space="0" w:color="auto"/>
            </w:tcBorders>
          </w:tcPr>
          <w:p w:rsidR="006519AE" w:rsidRDefault="00455A11">
            <w:pPr>
              <w:ind w:firstLineChars="1500" w:firstLine="3000"/>
              <w:rPr>
                <w:rFonts w:ascii="Arial" w:hAnsi="Arial" w:cs="Arial"/>
                <w:color w:val="000000"/>
                <w:sz w:val="20"/>
                <w:szCs w:val="20"/>
              </w:rPr>
            </w:pPr>
            <w:r>
              <w:rPr>
                <w:rFonts w:ascii="Arial" w:hAnsi="Arial" w:cs="Arial" w:hint="eastAsia"/>
                <w:color w:val="000000"/>
                <w:sz w:val="20"/>
                <w:szCs w:val="20"/>
              </w:rPr>
              <w:t xml:space="preserve">　</w:t>
            </w:r>
          </w:p>
        </w:tc>
      </w:tr>
      <w:tr w:rsidR="006519AE">
        <w:trPr>
          <w:trHeight w:val="288"/>
          <w:jc w:val="center"/>
        </w:trPr>
        <w:tc>
          <w:tcPr>
            <w:tcW w:w="1283" w:type="dxa"/>
            <w:tcBorders>
              <w:top w:val="nil"/>
              <w:left w:val="single" w:sz="4" w:space="0" w:color="auto"/>
              <w:bottom w:val="single" w:sz="4" w:space="0" w:color="auto"/>
              <w:right w:val="single" w:sz="4" w:space="0" w:color="auto"/>
            </w:tcBorders>
          </w:tcPr>
          <w:p w:rsidR="006519AE" w:rsidRDefault="00455A11">
            <w:r>
              <w:t>20805</w:t>
            </w:r>
          </w:p>
        </w:tc>
        <w:tc>
          <w:tcPr>
            <w:tcW w:w="3623" w:type="dxa"/>
            <w:tcBorders>
              <w:top w:val="nil"/>
              <w:left w:val="nil"/>
              <w:bottom w:val="single" w:sz="4" w:space="0" w:color="auto"/>
              <w:right w:val="single" w:sz="4" w:space="0" w:color="auto"/>
            </w:tcBorders>
          </w:tcPr>
          <w:p w:rsidR="006519AE" w:rsidRDefault="00455A11">
            <w:r>
              <w:rPr>
                <w:rFonts w:hint="eastAsia"/>
              </w:rPr>
              <w:t>行政事业单位离退休</w:t>
            </w:r>
          </w:p>
        </w:tc>
        <w:tc>
          <w:tcPr>
            <w:tcW w:w="2277"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35.87</w:t>
            </w:r>
          </w:p>
        </w:tc>
        <w:tc>
          <w:tcPr>
            <w:tcW w:w="2900"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35.87</w:t>
            </w:r>
          </w:p>
        </w:tc>
        <w:tc>
          <w:tcPr>
            <w:tcW w:w="3396" w:type="dxa"/>
            <w:tcBorders>
              <w:top w:val="nil"/>
              <w:left w:val="nil"/>
              <w:bottom w:val="single" w:sz="4" w:space="0" w:color="auto"/>
              <w:right w:val="single" w:sz="4" w:space="0" w:color="auto"/>
            </w:tcBorders>
          </w:tcPr>
          <w:p w:rsidR="006519AE" w:rsidRDefault="00455A11">
            <w:pPr>
              <w:ind w:firstLineChars="1500" w:firstLine="3000"/>
              <w:rPr>
                <w:rFonts w:ascii="Arial" w:hAnsi="Arial" w:cs="Arial"/>
                <w:color w:val="000000"/>
                <w:sz w:val="20"/>
                <w:szCs w:val="20"/>
              </w:rPr>
            </w:pPr>
            <w:r>
              <w:rPr>
                <w:rFonts w:ascii="Arial" w:hAnsi="Arial" w:cs="Arial" w:hint="eastAsia"/>
                <w:color w:val="000000"/>
                <w:sz w:val="20"/>
                <w:szCs w:val="20"/>
              </w:rPr>
              <w:t xml:space="preserve">　</w:t>
            </w:r>
          </w:p>
        </w:tc>
      </w:tr>
      <w:tr w:rsidR="006519AE">
        <w:trPr>
          <w:trHeight w:val="288"/>
          <w:jc w:val="center"/>
        </w:trPr>
        <w:tc>
          <w:tcPr>
            <w:tcW w:w="1283" w:type="dxa"/>
            <w:tcBorders>
              <w:top w:val="nil"/>
              <w:left w:val="single" w:sz="4" w:space="0" w:color="auto"/>
              <w:bottom w:val="single" w:sz="4" w:space="0" w:color="auto"/>
              <w:right w:val="single" w:sz="4" w:space="0" w:color="auto"/>
            </w:tcBorders>
          </w:tcPr>
          <w:p w:rsidR="006519AE" w:rsidRDefault="00455A11">
            <w:r>
              <w:t>2080501</w:t>
            </w:r>
          </w:p>
        </w:tc>
        <w:tc>
          <w:tcPr>
            <w:tcW w:w="3623"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归口管理的行政单位离退休</w:t>
            </w:r>
          </w:p>
        </w:tc>
        <w:tc>
          <w:tcPr>
            <w:tcW w:w="2277"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0.6</w:t>
            </w:r>
          </w:p>
        </w:tc>
        <w:tc>
          <w:tcPr>
            <w:tcW w:w="2900"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0.6</w:t>
            </w:r>
            <w:r>
              <w:rPr>
                <w:rFonts w:ascii="Arial" w:hAnsi="Arial" w:cs="Arial" w:hint="eastAsia"/>
                <w:color w:val="000000"/>
                <w:sz w:val="20"/>
                <w:szCs w:val="20"/>
                <w:lang w:eastAsia="zh-CN"/>
              </w:rPr>
              <w:t xml:space="preserve">　</w:t>
            </w:r>
          </w:p>
        </w:tc>
        <w:tc>
          <w:tcPr>
            <w:tcW w:w="3396" w:type="dxa"/>
            <w:tcBorders>
              <w:top w:val="nil"/>
              <w:left w:val="nil"/>
              <w:bottom w:val="single" w:sz="4" w:space="0" w:color="auto"/>
              <w:right w:val="single" w:sz="4" w:space="0" w:color="auto"/>
            </w:tcBorders>
          </w:tcPr>
          <w:p w:rsidR="006519AE" w:rsidRDefault="00455A11">
            <w:pPr>
              <w:ind w:firstLineChars="1500" w:firstLine="3000"/>
              <w:rPr>
                <w:rFonts w:ascii="Arial" w:hAnsi="Arial" w:cs="Arial"/>
                <w:color w:val="000000"/>
                <w:sz w:val="20"/>
                <w:szCs w:val="20"/>
                <w:lang w:eastAsia="zh-CN"/>
              </w:rPr>
            </w:pPr>
            <w:r>
              <w:rPr>
                <w:rFonts w:ascii="Arial" w:hAnsi="Arial" w:cs="Arial" w:hint="eastAsia"/>
                <w:color w:val="000000"/>
                <w:sz w:val="20"/>
                <w:szCs w:val="20"/>
                <w:lang w:eastAsia="zh-CN"/>
              </w:rPr>
              <w:t xml:space="preserve">　</w:t>
            </w:r>
          </w:p>
        </w:tc>
      </w:tr>
      <w:tr w:rsidR="006519AE">
        <w:trPr>
          <w:trHeight w:val="264"/>
          <w:jc w:val="center"/>
        </w:trPr>
        <w:tc>
          <w:tcPr>
            <w:tcW w:w="1283" w:type="dxa"/>
            <w:tcBorders>
              <w:top w:val="nil"/>
              <w:left w:val="single" w:sz="4" w:space="0" w:color="auto"/>
              <w:bottom w:val="single" w:sz="4" w:space="0" w:color="auto"/>
              <w:right w:val="single" w:sz="4" w:space="0" w:color="auto"/>
            </w:tcBorders>
          </w:tcPr>
          <w:p w:rsidR="006519AE" w:rsidRDefault="00455A11">
            <w:r>
              <w:t>2080505</w:t>
            </w:r>
          </w:p>
        </w:tc>
        <w:tc>
          <w:tcPr>
            <w:tcW w:w="3623" w:type="dxa"/>
            <w:tcBorders>
              <w:top w:val="nil"/>
              <w:left w:val="nil"/>
              <w:bottom w:val="single" w:sz="4" w:space="0" w:color="auto"/>
              <w:right w:val="single" w:sz="4" w:space="0" w:color="auto"/>
            </w:tcBorders>
          </w:tcPr>
          <w:p w:rsidR="006519AE" w:rsidRDefault="00455A11">
            <w:pPr>
              <w:rPr>
                <w:lang w:eastAsia="zh-CN"/>
              </w:rPr>
            </w:pPr>
            <w:r>
              <w:rPr>
                <w:lang w:eastAsia="zh-CN"/>
              </w:rPr>
              <w:t xml:space="preserve">  </w:t>
            </w:r>
            <w:r>
              <w:rPr>
                <w:rFonts w:hint="eastAsia"/>
                <w:lang w:eastAsia="zh-CN"/>
              </w:rPr>
              <w:t>机关事业单位基本养老保险缴费支出</w:t>
            </w:r>
          </w:p>
        </w:tc>
        <w:tc>
          <w:tcPr>
            <w:tcW w:w="2277"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27.89</w:t>
            </w:r>
            <w:r>
              <w:rPr>
                <w:rFonts w:ascii="Arial" w:hAnsi="Arial" w:cs="Arial" w:hint="eastAsia"/>
                <w:color w:val="000000"/>
                <w:sz w:val="20"/>
                <w:szCs w:val="20"/>
                <w:lang w:eastAsia="zh-CN"/>
              </w:rPr>
              <w:t xml:space="preserve">　</w:t>
            </w:r>
          </w:p>
        </w:tc>
        <w:tc>
          <w:tcPr>
            <w:tcW w:w="2900" w:type="dxa"/>
            <w:tcBorders>
              <w:top w:val="nil"/>
              <w:left w:val="nil"/>
              <w:bottom w:val="single" w:sz="4" w:space="0" w:color="auto"/>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27.89</w:t>
            </w:r>
          </w:p>
        </w:tc>
        <w:tc>
          <w:tcPr>
            <w:tcW w:w="3396" w:type="dxa"/>
            <w:tcBorders>
              <w:top w:val="nil"/>
              <w:left w:val="nil"/>
              <w:bottom w:val="single" w:sz="4" w:space="0" w:color="auto"/>
              <w:right w:val="single" w:sz="4" w:space="0" w:color="auto"/>
            </w:tcBorders>
          </w:tcPr>
          <w:p w:rsidR="006519AE" w:rsidRDefault="00455A11">
            <w:pPr>
              <w:ind w:firstLineChars="1500" w:firstLine="3000"/>
              <w:rPr>
                <w:rFonts w:ascii="Arial" w:hAnsi="Arial" w:cs="Arial"/>
                <w:color w:val="000000"/>
                <w:sz w:val="20"/>
                <w:szCs w:val="20"/>
                <w:lang w:eastAsia="zh-CN"/>
              </w:rPr>
            </w:pPr>
            <w:r>
              <w:rPr>
                <w:rFonts w:ascii="Arial" w:hAnsi="Arial" w:cs="Arial" w:hint="eastAsia"/>
                <w:color w:val="000000"/>
                <w:sz w:val="20"/>
                <w:szCs w:val="20"/>
                <w:lang w:eastAsia="zh-CN"/>
              </w:rPr>
              <w:t xml:space="preserve">　</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2080506</w:t>
            </w:r>
          </w:p>
        </w:tc>
        <w:tc>
          <w:tcPr>
            <w:tcW w:w="3623" w:type="dxa"/>
            <w:tcBorders>
              <w:top w:val="nil"/>
              <w:left w:val="nil"/>
              <w:bottom w:val="nil"/>
              <w:right w:val="single" w:sz="4" w:space="0" w:color="auto"/>
            </w:tcBorders>
          </w:tcPr>
          <w:p w:rsidR="006519AE" w:rsidRDefault="00455A11">
            <w:pPr>
              <w:rPr>
                <w:lang w:eastAsia="zh-CN"/>
              </w:rPr>
            </w:pPr>
            <w:r>
              <w:rPr>
                <w:lang w:eastAsia="zh-CN"/>
              </w:rPr>
              <w:t xml:space="preserve">  </w:t>
            </w:r>
            <w:r>
              <w:rPr>
                <w:rFonts w:hint="eastAsia"/>
                <w:lang w:eastAsia="zh-CN"/>
              </w:rPr>
              <w:t>机关事业单位职业年金缴费支出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2.47</w:t>
            </w:r>
            <w:r>
              <w:rPr>
                <w:rFonts w:ascii="Arial" w:hAnsi="Arial" w:cs="Arial" w:hint="eastAsia"/>
                <w:color w:val="000000"/>
                <w:sz w:val="20"/>
                <w:szCs w:val="20"/>
                <w:lang w:eastAsia="zh-CN"/>
              </w:rPr>
              <w:t xml:space="preserve">　</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2.47</w:t>
            </w:r>
          </w:p>
        </w:tc>
        <w:tc>
          <w:tcPr>
            <w:tcW w:w="3396" w:type="dxa"/>
            <w:tcBorders>
              <w:top w:val="nil"/>
              <w:left w:val="nil"/>
              <w:bottom w:val="nil"/>
              <w:right w:val="single" w:sz="4" w:space="0" w:color="auto"/>
            </w:tcBorders>
          </w:tcPr>
          <w:p w:rsidR="006519AE" w:rsidRDefault="00455A11">
            <w:pPr>
              <w:ind w:firstLineChars="1500" w:firstLine="3000"/>
              <w:rPr>
                <w:rFonts w:ascii="Arial" w:hAnsi="Arial" w:cs="Arial"/>
                <w:color w:val="000000"/>
                <w:sz w:val="20"/>
                <w:szCs w:val="20"/>
                <w:lang w:eastAsia="zh-CN"/>
              </w:rPr>
            </w:pPr>
            <w:r>
              <w:rPr>
                <w:rFonts w:ascii="Arial" w:hAnsi="Arial" w:cs="Arial" w:hint="eastAsia"/>
                <w:color w:val="000000"/>
                <w:sz w:val="20"/>
                <w:szCs w:val="20"/>
                <w:lang w:eastAsia="zh-CN"/>
              </w:rPr>
              <w:t xml:space="preserve">　</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2080599</w:t>
            </w:r>
          </w:p>
        </w:tc>
        <w:tc>
          <w:tcPr>
            <w:tcW w:w="3623" w:type="dxa"/>
            <w:tcBorders>
              <w:top w:val="nil"/>
              <w:left w:val="nil"/>
              <w:bottom w:val="nil"/>
              <w:right w:val="single" w:sz="4" w:space="0" w:color="auto"/>
            </w:tcBorders>
          </w:tcPr>
          <w:p w:rsidR="006519AE" w:rsidRDefault="00455A11">
            <w:pPr>
              <w:rPr>
                <w:lang w:eastAsia="zh-CN"/>
              </w:rPr>
            </w:pPr>
            <w:r>
              <w:rPr>
                <w:lang w:eastAsia="zh-CN"/>
              </w:rPr>
              <w:t xml:space="preserve">  </w:t>
            </w:r>
            <w:r>
              <w:rPr>
                <w:rFonts w:hint="eastAsia"/>
                <w:lang w:eastAsia="zh-CN"/>
              </w:rPr>
              <w:t>其他行政事业单位离退休支出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4.91</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4.91</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lang w:eastAsia="zh-CN"/>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210</w:t>
            </w:r>
          </w:p>
        </w:tc>
        <w:tc>
          <w:tcPr>
            <w:tcW w:w="3623" w:type="dxa"/>
            <w:tcBorders>
              <w:top w:val="nil"/>
              <w:left w:val="nil"/>
              <w:bottom w:val="nil"/>
              <w:right w:val="single" w:sz="4" w:space="0" w:color="auto"/>
            </w:tcBorders>
          </w:tcPr>
          <w:p w:rsidR="006519AE" w:rsidRDefault="00455A11">
            <w:pPr>
              <w:rPr>
                <w:lang w:eastAsia="zh-CN"/>
              </w:rPr>
            </w:pPr>
            <w:r>
              <w:rPr>
                <w:rFonts w:hint="eastAsia"/>
                <w:lang w:eastAsia="zh-CN"/>
              </w:rPr>
              <w:t>医疗卫生与计划生育支出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17.67</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17.67</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lang w:eastAsia="zh-CN"/>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21011</w:t>
            </w:r>
          </w:p>
        </w:tc>
        <w:tc>
          <w:tcPr>
            <w:tcW w:w="3623" w:type="dxa"/>
            <w:tcBorders>
              <w:top w:val="nil"/>
              <w:left w:val="nil"/>
              <w:bottom w:val="nil"/>
              <w:right w:val="single" w:sz="4" w:space="0" w:color="auto"/>
            </w:tcBorders>
          </w:tcPr>
          <w:p w:rsidR="006519AE" w:rsidRDefault="00455A11">
            <w:r>
              <w:rPr>
                <w:rFonts w:hint="eastAsia"/>
              </w:rPr>
              <w:t>行政事业单位医疗</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17.67</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17.67</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2101101</w:t>
            </w:r>
          </w:p>
        </w:tc>
        <w:tc>
          <w:tcPr>
            <w:tcW w:w="3623" w:type="dxa"/>
            <w:tcBorders>
              <w:top w:val="nil"/>
              <w:left w:val="nil"/>
              <w:bottom w:val="nil"/>
              <w:right w:val="single" w:sz="4" w:space="0" w:color="auto"/>
            </w:tcBorders>
          </w:tcPr>
          <w:p w:rsidR="006519AE" w:rsidRDefault="00455A11">
            <w:r>
              <w:t xml:space="preserve">  </w:t>
            </w:r>
            <w:r>
              <w:rPr>
                <w:rFonts w:hint="eastAsia"/>
              </w:rPr>
              <w:t>行政单位医疗</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10.78</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10.78</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2101103</w:t>
            </w:r>
          </w:p>
        </w:tc>
        <w:tc>
          <w:tcPr>
            <w:tcW w:w="3623" w:type="dxa"/>
            <w:tcBorders>
              <w:top w:val="nil"/>
              <w:left w:val="nil"/>
              <w:bottom w:val="nil"/>
              <w:right w:val="single" w:sz="4" w:space="0" w:color="auto"/>
            </w:tcBorders>
          </w:tcPr>
          <w:p w:rsidR="006519AE" w:rsidRDefault="00455A11">
            <w:r>
              <w:t xml:space="preserve">  </w:t>
            </w:r>
            <w:r>
              <w:rPr>
                <w:rFonts w:hint="eastAsia"/>
              </w:rPr>
              <w:t>公务员医疗补助</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6.9</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6.9</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w:t>
            </w:r>
          </w:p>
        </w:tc>
        <w:tc>
          <w:tcPr>
            <w:tcW w:w="3623" w:type="dxa"/>
            <w:tcBorders>
              <w:top w:val="nil"/>
              <w:left w:val="nil"/>
              <w:bottom w:val="nil"/>
              <w:right w:val="single" w:sz="4" w:space="0" w:color="auto"/>
            </w:tcBorders>
          </w:tcPr>
          <w:p w:rsidR="006519AE" w:rsidRDefault="00455A11">
            <w:r>
              <w:rPr>
                <w:rFonts w:hint="eastAsia"/>
              </w:rPr>
              <w:t>节能环保支出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393.36</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258.06</w:t>
            </w: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135.3</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21101</w:t>
            </w:r>
          </w:p>
        </w:tc>
        <w:tc>
          <w:tcPr>
            <w:tcW w:w="3623" w:type="dxa"/>
            <w:tcBorders>
              <w:top w:val="nil"/>
              <w:left w:val="nil"/>
              <w:bottom w:val="nil"/>
              <w:right w:val="single" w:sz="4" w:space="0" w:color="auto"/>
            </w:tcBorders>
          </w:tcPr>
          <w:p w:rsidR="006519AE" w:rsidRDefault="00455A11">
            <w:r>
              <w:rPr>
                <w:rFonts w:hint="eastAsia"/>
              </w:rPr>
              <w:t>环境保护管理事务</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262.9</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258.06</w:t>
            </w: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4.84</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lastRenderedPageBreak/>
              <w:t>2110101</w:t>
            </w:r>
          </w:p>
        </w:tc>
        <w:tc>
          <w:tcPr>
            <w:tcW w:w="3623" w:type="dxa"/>
            <w:tcBorders>
              <w:top w:val="nil"/>
              <w:left w:val="nil"/>
              <w:bottom w:val="nil"/>
              <w:right w:val="single" w:sz="4" w:space="0" w:color="auto"/>
            </w:tcBorders>
          </w:tcPr>
          <w:p w:rsidR="006519AE" w:rsidRDefault="00455A11">
            <w:r>
              <w:t xml:space="preserve">  </w:t>
            </w:r>
            <w:r>
              <w:rPr>
                <w:rFonts w:hint="eastAsia"/>
              </w:rPr>
              <w:t>行政运行</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258.06</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258.06</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2110102</w:t>
            </w:r>
          </w:p>
        </w:tc>
        <w:tc>
          <w:tcPr>
            <w:tcW w:w="3623" w:type="dxa"/>
            <w:tcBorders>
              <w:top w:val="nil"/>
              <w:left w:val="nil"/>
              <w:bottom w:val="nil"/>
              <w:right w:val="single" w:sz="4" w:space="0" w:color="auto"/>
            </w:tcBorders>
          </w:tcPr>
          <w:p w:rsidR="006519AE" w:rsidRDefault="00455A11">
            <w:r>
              <w:t xml:space="preserve">  </w:t>
            </w:r>
            <w:r>
              <w:rPr>
                <w:rFonts w:hint="eastAsia"/>
              </w:rPr>
              <w:t>一般行政管理事务</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4.84</w:t>
            </w:r>
          </w:p>
        </w:tc>
        <w:tc>
          <w:tcPr>
            <w:tcW w:w="2900" w:type="dxa"/>
            <w:tcBorders>
              <w:top w:val="nil"/>
              <w:left w:val="nil"/>
              <w:bottom w:val="nil"/>
              <w:right w:val="single" w:sz="4" w:space="0" w:color="auto"/>
            </w:tcBorders>
          </w:tcPr>
          <w:p w:rsidR="006519AE" w:rsidRDefault="006519A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4.84</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21104</w:t>
            </w:r>
          </w:p>
        </w:tc>
        <w:tc>
          <w:tcPr>
            <w:tcW w:w="3623" w:type="dxa"/>
            <w:tcBorders>
              <w:top w:val="nil"/>
              <w:left w:val="nil"/>
              <w:bottom w:val="nil"/>
              <w:right w:val="single" w:sz="4" w:space="0" w:color="auto"/>
            </w:tcBorders>
          </w:tcPr>
          <w:p w:rsidR="006519AE" w:rsidRDefault="00455A11">
            <w:r>
              <w:rPr>
                <w:rFonts w:hint="eastAsia"/>
              </w:rPr>
              <w:t>自然生态保护</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3.06</w:t>
            </w:r>
          </w:p>
        </w:tc>
        <w:tc>
          <w:tcPr>
            <w:tcW w:w="2900" w:type="dxa"/>
            <w:tcBorders>
              <w:top w:val="nil"/>
              <w:left w:val="nil"/>
              <w:bottom w:val="nil"/>
              <w:right w:val="single" w:sz="4" w:space="0" w:color="auto"/>
            </w:tcBorders>
          </w:tcPr>
          <w:p w:rsidR="006519AE" w:rsidRDefault="006519A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3.06</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2110402</w:t>
            </w:r>
          </w:p>
        </w:tc>
        <w:tc>
          <w:tcPr>
            <w:tcW w:w="3623" w:type="dxa"/>
            <w:tcBorders>
              <w:top w:val="nil"/>
              <w:left w:val="nil"/>
              <w:bottom w:val="nil"/>
              <w:right w:val="single" w:sz="4" w:space="0" w:color="auto"/>
            </w:tcBorders>
          </w:tcPr>
          <w:p w:rsidR="006519AE" w:rsidRDefault="00455A11">
            <w:r>
              <w:t xml:space="preserve">  </w:t>
            </w:r>
            <w:r>
              <w:rPr>
                <w:rFonts w:hint="eastAsia"/>
              </w:rPr>
              <w:t>农村环境保护</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3.06</w:t>
            </w:r>
          </w:p>
        </w:tc>
        <w:tc>
          <w:tcPr>
            <w:tcW w:w="2900" w:type="dxa"/>
            <w:tcBorders>
              <w:top w:val="nil"/>
              <w:left w:val="nil"/>
              <w:bottom w:val="nil"/>
              <w:right w:val="single" w:sz="4" w:space="0" w:color="auto"/>
            </w:tcBorders>
          </w:tcPr>
          <w:p w:rsidR="006519AE" w:rsidRDefault="006519A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 xml:space="preserve">3.06 </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21111</w:t>
            </w:r>
          </w:p>
        </w:tc>
        <w:tc>
          <w:tcPr>
            <w:tcW w:w="3623" w:type="dxa"/>
            <w:tcBorders>
              <w:top w:val="nil"/>
              <w:left w:val="nil"/>
              <w:bottom w:val="nil"/>
              <w:right w:val="single" w:sz="4" w:space="0" w:color="auto"/>
            </w:tcBorders>
          </w:tcPr>
          <w:p w:rsidR="006519AE" w:rsidRDefault="00455A11">
            <w:r>
              <w:rPr>
                <w:rFonts w:hint="eastAsia"/>
              </w:rPr>
              <w:t>污染减排</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127.4</w:t>
            </w:r>
          </w:p>
        </w:tc>
        <w:tc>
          <w:tcPr>
            <w:tcW w:w="2900" w:type="dxa"/>
            <w:tcBorders>
              <w:top w:val="nil"/>
              <w:left w:val="nil"/>
              <w:bottom w:val="nil"/>
              <w:right w:val="single" w:sz="4" w:space="0" w:color="auto"/>
            </w:tcBorders>
          </w:tcPr>
          <w:p w:rsidR="006519AE" w:rsidRDefault="006519A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127.4</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2111101</w:t>
            </w:r>
          </w:p>
        </w:tc>
        <w:tc>
          <w:tcPr>
            <w:tcW w:w="3623" w:type="dxa"/>
            <w:tcBorders>
              <w:top w:val="nil"/>
              <w:left w:val="nil"/>
              <w:bottom w:val="nil"/>
              <w:right w:val="single" w:sz="4" w:space="0" w:color="auto"/>
            </w:tcBorders>
          </w:tcPr>
          <w:p w:rsidR="006519AE" w:rsidRDefault="00455A11">
            <w:r>
              <w:t xml:space="preserve">  </w:t>
            </w:r>
            <w:r>
              <w:rPr>
                <w:rFonts w:hint="eastAsia"/>
              </w:rPr>
              <w:t>环境监测与信息</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127.4</w:t>
            </w:r>
          </w:p>
        </w:tc>
        <w:tc>
          <w:tcPr>
            <w:tcW w:w="2900" w:type="dxa"/>
            <w:tcBorders>
              <w:top w:val="nil"/>
              <w:left w:val="nil"/>
              <w:bottom w:val="nil"/>
              <w:right w:val="single" w:sz="4" w:space="0" w:color="auto"/>
            </w:tcBorders>
          </w:tcPr>
          <w:p w:rsidR="006519AE" w:rsidRDefault="006519A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127.4</w:t>
            </w: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221</w:t>
            </w:r>
          </w:p>
        </w:tc>
        <w:tc>
          <w:tcPr>
            <w:tcW w:w="3623" w:type="dxa"/>
            <w:tcBorders>
              <w:top w:val="nil"/>
              <w:left w:val="nil"/>
              <w:bottom w:val="nil"/>
              <w:right w:val="single" w:sz="4" w:space="0" w:color="auto"/>
            </w:tcBorders>
          </w:tcPr>
          <w:p w:rsidR="006519AE" w:rsidRDefault="00455A11">
            <w:r>
              <w:rPr>
                <w:rFonts w:hint="eastAsia"/>
              </w:rPr>
              <w:t>住房保障支出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22102</w:t>
            </w:r>
          </w:p>
        </w:tc>
        <w:tc>
          <w:tcPr>
            <w:tcW w:w="3623" w:type="dxa"/>
            <w:tcBorders>
              <w:top w:val="nil"/>
              <w:left w:val="nil"/>
              <w:bottom w:val="nil"/>
              <w:right w:val="single" w:sz="4" w:space="0" w:color="auto"/>
            </w:tcBorders>
          </w:tcPr>
          <w:p w:rsidR="006519AE" w:rsidRDefault="00455A11">
            <w:r>
              <w:rPr>
                <w:rFonts w:hint="eastAsia"/>
              </w:rPr>
              <w:t>住房改革支出</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r w:rsidR="006519AE">
        <w:trPr>
          <w:trHeight w:val="264"/>
          <w:jc w:val="center"/>
        </w:trPr>
        <w:tc>
          <w:tcPr>
            <w:tcW w:w="1283" w:type="dxa"/>
            <w:tcBorders>
              <w:top w:val="nil"/>
              <w:left w:val="single" w:sz="4" w:space="0" w:color="auto"/>
              <w:bottom w:val="nil"/>
              <w:right w:val="single" w:sz="4" w:space="0" w:color="auto"/>
            </w:tcBorders>
          </w:tcPr>
          <w:p w:rsidR="006519AE" w:rsidRDefault="00455A11">
            <w:r>
              <w:t>2210201</w:t>
            </w:r>
          </w:p>
        </w:tc>
        <w:tc>
          <w:tcPr>
            <w:tcW w:w="3623" w:type="dxa"/>
            <w:tcBorders>
              <w:top w:val="nil"/>
              <w:left w:val="nil"/>
              <w:bottom w:val="nil"/>
              <w:right w:val="single" w:sz="4" w:space="0" w:color="auto"/>
            </w:tcBorders>
          </w:tcPr>
          <w:p w:rsidR="006519AE" w:rsidRDefault="00455A11">
            <w:r>
              <w:t xml:space="preserve">  </w:t>
            </w:r>
            <w:r>
              <w:rPr>
                <w:rFonts w:hint="eastAsia"/>
              </w:rPr>
              <w:t>住房公积金</w:t>
            </w:r>
          </w:p>
        </w:tc>
        <w:tc>
          <w:tcPr>
            <w:tcW w:w="2277"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2900" w:type="dxa"/>
            <w:tcBorders>
              <w:top w:val="nil"/>
              <w:left w:val="nil"/>
              <w:bottom w:val="nil"/>
              <w:right w:val="single" w:sz="4" w:space="0" w:color="auto"/>
            </w:tcBorders>
          </w:tcPr>
          <w:p w:rsidR="006519AE" w:rsidRDefault="00455A11">
            <w:pPr>
              <w:rPr>
                <w:rFonts w:ascii="Arial" w:hAnsi="Arial" w:cs="Arial"/>
                <w:color w:val="000000"/>
                <w:sz w:val="20"/>
                <w:szCs w:val="20"/>
                <w:lang w:eastAsia="zh-CN"/>
              </w:rPr>
            </w:pPr>
            <w:r>
              <w:rPr>
                <w:rFonts w:ascii="Arial" w:hAnsi="Arial" w:cs="Arial"/>
                <w:color w:val="000000"/>
                <w:sz w:val="20"/>
                <w:szCs w:val="20"/>
                <w:lang w:eastAsia="zh-CN"/>
              </w:rPr>
              <w:t>16.19</w:t>
            </w:r>
          </w:p>
        </w:tc>
        <w:tc>
          <w:tcPr>
            <w:tcW w:w="3396" w:type="dxa"/>
            <w:tcBorders>
              <w:top w:val="nil"/>
              <w:left w:val="nil"/>
              <w:bottom w:val="nil"/>
              <w:right w:val="single" w:sz="4" w:space="0" w:color="auto"/>
            </w:tcBorders>
          </w:tcPr>
          <w:p w:rsidR="006519AE" w:rsidRDefault="006519AE">
            <w:pPr>
              <w:ind w:firstLineChars="1500" w:firstLine="3000"/>
              <w:rPr>
                <w:rFonts w:ascii="Arial" w:hAnsi="Arial" w:cs="Arial"/>
                <w:color w:val="000000"/>
                <w:sz w:val="20"/>
                <w:szCs w:val="20"/>
              </w:rPr>
            </w:pPr>
          </w:p>
        </w:tc>
      </w:tr>
    </w:tbl>
    <w:p w:rsidR="006519AE" w:rsidRDefault="006519AE"/>
    <w:p w:rsidR="006519AE" w:rsidRDefault="00455A11">
      <w:pPr>
        <w:rPr>
          <w:lang w:eastAsia="zh-CN"/>
        </w:rPr>
      </w:pPr>
      <w:r>
        <w:rPr>
          <w:rFonts w:hint="eastAsia"/>
          <w:lang w:eastAsia="zh-CN"/>
        </w:rPr>
        <w:t>注：本表反映部门本年度一般公共预算财政拨款实际支出情况。</w:t>
      </w:r>
    </w:p>
    <w:p w:rsidR="006519AE" w:rsidRDefault="006519AE">
      <w:pPr>
        <w:rPr>
          <w:lang w:eastAsia="zh-CN"/>
        </w:rPr>
      </w:pPr>
    </w:p>
    <w:p w:rsidR="006519AE" w:rsidRDefault="006519AE">
      <w:pPr>
        <w:rPr>
          <w:lang w:eastAsia="zh-CN"/>
        </w:rPr>
      </w:pPr>
    </w:p>
    <w:p w:rsidR="006519AE" w:rsidRDefault="006519AE">
      <w:pPr>
        <w:rPr>
          <w:lang w:eastAsia="zh-CN"/>
        </w:rPr>
      </w:pPr>
    </w:p>
    <w:p w:rsidR="006519AE" w:rsidRDefault="006519AE">
      <w:pPr>
        <w:jc w:val="both"/>
        <w:rPr>
          <w:rFonts w:ascii="方正小标宋简体" w:eastAsia="方正小标宋简体" w:hAnsi="宋体" w:cs="宋体"/>
          <w:sz w:val="36"/>
          <w:szCs w:val="36"/>
          <w:lang w:eastAsia="zh-CN"/>
        </w:rPr>
      </w:pPr>
    </w:p>
    <w:p w:rsidR="006519AE" w:rsidRDefault="006519AE">
      <w:pPr>
        <w:jc w:val="both"/>
        <w:rPr>
          <w:rFonts w:ascii="方正小标宋简体" w:eastAsia="方正小标宋简体" w:hAnsi="宋体" w:cs="宋体"/>
          <w:sz w:val="36"/>
          <w:szCs w:val="36"/>
          <w:lang w:eastAsia="zh-CN"/>
        </w:rPr>
      </w:pPr>
    </w:p>
    <w:p w:rsidR="006519AE" w:rsidRDefault="006519AE">
      <w:pPr>
        <w:jc w:val="both"/>
        <w:rPr>
          <w:rFonts w:ascii="方正小标宋简体" w:eastAsia="方正小标宋简体" w:hAnsi="宋体" w:cs="宋体"/>
          <w:sz w:val="36"/>
          <w:szCs w:val="36"/>
          <w:lang w:eastAsia="zh-CN"/>
        </w:rPr>
        <w:sectPr w:rsidR="006519AE">
          <w:footerReference w:type="default" r:id="rId14"/>
          <w:pgSz w:w="16838" w:h="11906" w:orient="landscape"/>
          <w:pgMar w:top="1797" w:right="1440" w:bottom="1797" w:left="1440" w:header="851" w:footer="992" w:gutter="0"/>
          <w:pgNumType w:fmt="numberInDash"/>
          <w:cols w:space="720"/>
          <w:docGrid w:type="lines" w:linePitch="312"/>
        </w:sectPr>
      </w:pPr>
    </w:p>
    <w:p w:rsidR="006519AE" w:rsidRDefault="00455A11">
      <w:pPr>
        <w:jc w:val="both"/>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tbl>
      <w:tblPr>
        <w:tblpPr w:leftFromText="180" w:rightFromText="180" w:vertAnchor="text" w:horzAnchor="page" w:tblpXSpec="center" w:tblpY="661"/>
        <w:tblOverlap w:val="never"/>
        <w:tblW w:w="9720" w:type="dxa"/>
        <w:jc w:val="center"/>
        <w:tblLayout w:type="fixed"/>
        <w:tblLook w:val="04A0"/>
      </w:tblPr>
      <w:tblGrid>
        <w:gridCol w:w="917"/>
        <w:gridCol w:w="3245"/>
        <w:gridCol w:w="833"/>
        <w:gridCol w:w="1015"/>
        <w:gridCol w:w="2103"/>
        <w:gridCol w:w="1607"/>
      </w:tblGrid>
      <w:tr w:rsidR="006519AE" w:rsidTr="00A75A28">
        <w:trPr>
          <w:trHeight w:val="564"/>
          <w:jc w:val="center"/>
        </w:trPr>
        <w:tc>
          <w:tcPr>
            <w:tcW w:w="4995" w:type="dxa"/>
            <w:gridSpan w:val="3"/>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color w:val="000000"/>
                <w:lang w:eastAsia="zh-CN"/>
              </w:rPr>
              <w:t>人员经费</w:t>
            </w:r>
          </w:p>
        </w:tc>
        <w:tc>
          <w:tcPr>
            <w:tcW w:w="4725" w:type="dxa"/>
            <w:gridSpan w:val="3"/>
            <w:tcBorders>
              <w:top w:val="single" w:sz="4" w:space="0" w:color="auto"/>
              <w:left w:val="nil"/>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color w:val="000000"/>
                <w:lang w:eastAsia="zh-CN"/>
              </w:rPr>
              <w:t>公用经费</w:t>
            </w:r>
          </w:p>
        </w:tc>
      </w:tr>
      <w:tr w:rsidR="006519AE" w:rsidTr="00A75A28">
        <w:trPr>
          <w:trHeight w:val="1170"/>
          <w:jc w:val="center"/>
        </w:trPr>
        <w:tc>
          <w:tcPr>
            <w:tcW w:w="917" w:type="dxa"/>
            <w:tcBorders>
              <w:top w:val="nil"/>
              <w:left w:val="single" w:sz="4" w:space="0" w:color="auto"/>
              <w:bottom w:val="single" w:sz="4" w:space="0" w:color="auto"/>
              <w:right w:val="single" w:sz="4" w:space="0" w:color="auto"/>
            </w:tcBorders>
            <w:vAlign w:val="bottom"/>
          </w:tcPr>
          <w:p w:rsidR="006519AE" w:rsidRDefault="00455A11">
            <w:pPr>
              <w:jc w:val="center"/>
              <w:rPr>
                <w:rFonts w:ascii="宋体" w:cs="Arial"/>
                <w:color w:val="000000"/>
              </w:rPr>
            </w:pPr>
            <w:r>
              <w:rPr>
                <w:rFonts w:ascii="宋体" w:hAnsi="宋体" w:cs="Arial" w:hint="eastAsia"/>
                <w:color w:val="000000"/>
                <w:lang w:eastAsia="zh-CN"/>
              </w:rPr>
              <w:t>经济分类科目编码</w:t>
            </w:r>
          </w:p>
        </w:tc>
        <w:tc>
          <w:tcPr>
            <w:tcW w:w="3245" w:type="dxa"/>
            <w:tcBorders>
              <w:top w:val="nil"/>
              <w:left w:val="nil"/>
              <w:bottom w:val="single" w:sz="4" w:space="0" w:color="auto"/>
              <w:right w:val="single" w:sz="4" w:space="0" w:color="auto"/>
            </w:tcBorders>
            <w:vAlign w:val="bottom"/>
          </w:tcPr>
          <w:p w:rsidR="006519AE" w:rsidRDefault="00455A11">
            <w:pPr>
              <w:jc w:val="center"/>
              <w:rPr>
                <w:rFonts w:ascii="宋体" w:cs="Arial"/>
                <w:color w:val="000000"/>
              </w:rPr>
            </w:pPr>
            <w:r>
              <w:rPr>
                <w:rFonts w:ascii="宋体" w:hAnsi="宋体" w:cs="Arial" w:hint="eastAsia"/>
                <w:color w:val="000000"/>
                <w:lang w:eastAsia="zh-CN"/>
              </w:rPr>
              <w:t>科目名称</w:t>
            </w:r>
          </w:p>
        </w:tc>
        <w:tc>
          <w:tcPr>
            <w:tcW w:w="833" w:type="dxa"/>
            <w:tcBorders>
              <w:top w:val="nil"/>
              <w:left w:val="nil"/>
              <w:bottom w:val="single" w:sz="4" w:space="0" w:color="auto"/>
              <w:right w:val="single" w:sz="4" w:space="0" w:color="auto"/>
            </w:tcBorders>
            <w:vAlign w:val="bottom"/>
          </w:tcPr>
          <w:p w:rsidR="006519AE" w:rsidRDefault="00455A11">
            <w:pPr>
              <w:jc w:val="center"/>
              <w:rPr>
                <w:rFonts w:ascii="宋体" w:cs="Arial"/>
                <w:color w:val="000000"/>
                <w:lang w:eastAsia="zh-CN"/>
              </w:rPr>
            </w:pPr>
            <w:r>
              <w:rPr>
                <w:rFonts w:ascii="宋体" w:hAnsi="宋体" w:cs="Arial" w:hint="eastAsia"/>
                <w:color w:val="000000"/>
                <w:lang w:eastAsia="zh-CN"/>
              </w:rPr>
              <w:t>金额</w:t>
            </w:r>
          </w:p>
        </w:tc>
        <w:tc>
          <w:tcPr>
            <w:tcW w:w="1015" w:type="dxa"/>
            <w:tcBorders>
              <w:top w:val="nil"/>
              <w:left w:val="nil"/>
              <w:bottom w:val="single" w:sz="4" w:space="0" w:color="auto"/>
              <w:right w:val="single" w:sz="4" w:space="0" w:color="auto"/>
            </w:tcBorders>
            <w:vAlign w:val="bottom"/>
          </w:tcPr>
          <w:p w:rsidR="006519AE" w:rsidRDefault="00455A11">
            <w:pPr>
              <w:jc w:val="center"/>
              <w:rPr>
                <w:rFonts w:ascii="宋体" w:cs="Arial"/>
                <w:color w:val="000000"/>
              </w:rPr>
            </w:pPr>
            <w:r>
              <w:rPr>
                <w:rFonts w:ascii="宋体" w:hAnsi="宋体" w:cs="Arial" w:hint="eastAsia"/>
                <w:color w:val="000000"/>
                <w:lang w:eastAsia="zh-CN"/>
              </w:rPr>
              <w:t>经济分类科目编码</w:t>
            </w:r>
          </w:p>
        </w:tc>
        <w:tc>
          <w:tcPr>
            <w:tcW w:w="2103" w:type="dxa"/>
            <w:tcBorders>
              <w:top w:val="nil"/>
              <w:left w:val="nil"/>
              <w:bottom w:val="single" w:sz="4" w:space="0" w:color="auto"/>
              <w:right w:val="single" w:sz="4" w:space="0" w:color="auto"/>
            </w:tcBorders>
            <w:vAlign w:val="bottom"/>
          </w:tcPr>
          <w:p w:rsidR="006519AE" w:rsidRDefault="00455A11">
            <w:pPr>
              <w:jc w:val="center"/>
              <w:rPr>
                <w:rFonts w:ascii="宋体" w:cs="Arial"/>
                <w:color w:val="000000"/>
              </w:rPr>
            </w:pPr>
            <w:r>
              <w:rPr>
                <w:rFonts w:ascii="宋体" w:hAnsi="宋体" w:cs="Arial" w:hint="eastAsia"/>
                <w:color w:val="000000"/>
                <w:lang w:eastAsia="zh-CN"/>
              </w:rPr>
              <w:t>科目名称</w:t>
            </w:r>
          </w:p>
        </w:tc>
        <w:tc>
          <w:tcPr>
            <w:tcW w:w="1607" w:type="dxa"/>
            <w:tcBorders>
              <w:top w:val="nil"/>
              <w:left w:val="nil"/>
              <w:bottom w:val="single" w:sz="4" w:space="0" w:color="auto"/>
              <w:right w:val="single" w:sz="4" w:space="0" w:color="auto"/>
            </w:tcBorders>
            <w:vAlign w:val="bottom"/>
          </w:tcPr>
          <w:p w:rsidR="006519AE" w:rsidRDefault="00455A11">
            <w:pPr>
              <w:jc w:val="center"/>
              <w:rPr>
                <w:rFonts w:ascii="宋体" w:cs="Arial"/>
                <w:color w:val="000000"/>
              </w:rPr>
            </w:pPr>
            <w:r>
              <w:rPr>
                <w:rFonts w:ascii="宋体" w:hAnsi="宋体" w:cs="Arial" w:hint="eastAsia"/>
                <w:color w:val="000000"/>
                <w:lang w:eastAsia="zh-CN"/>
              </w:rPr>
              <w:t>金额</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301</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工资福利支出</w:t>
            </w:r>
          </w:p>
        </w:tc>
        <w:tc>
          <w:tcPr>
            <w:tcW w:w="833" w:type="dxa"/>
            <w:tcBorders>
              <w:top w:val="nil"/>
              <w:left w:val="nil"/>
              <w:bottom w:val="single" w:sz="4" w:space="0" w:color="auto"/>
              <w:right w:val="single" w:sz="4" w:space="0" w:color="auto"/>
            </w:tcBorders>
            <w:vAlign w:val="bottom"/>
          </w:tcPr>
          <w:p w:rsidR="006519AE" w:rsidRDefault="00455A11">
            <w:pPr>
              <w:ind w:rightChars="-175" w:right="-385"/>
              <w:rPr>
                <w:rFonts w:ascii="宋体" w:cs="Arial"/>
                <w:color w:val="000000"/>
                <w:lang w:eastAsia="zh-CN"/>
              </w:rPr>
            </w:pPr>
            <w:r>
              <w:rPr>
                <w:rFonts w:ascii="宋体" w:cs="Arial"/>
                <w:color w:val="000000"/>
                <w:lang w:eastAsia="zh-CN"/>
              </w:rPr>
              <w:t>250.02</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302</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商品和服务支出</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45.98</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30101</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基本工资</w:t>
            </w:r>
          </w:p>
        </w:tc>
        <w:tc>
          <w:tcPr>
            <w:tcW w:w="833"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cs="Arial"/>
                <w:color w:val="000000"/>
                <w:lang w:eastAsia="zh-CN"/>
              </w:rPr>
              <w:t>93.23</w:t>
            </w:r>
          </w:p>
        </w:tc>
        <w:tc>
          <w:tcPr>
            <w:tcW w:w="1015"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30201</w:t>
            </w:r>
          </w:p>
        </w:tc>
        <w:tc>
          <w:tcPr>
            <w:tcW w:w="2103" w:type="dxa"/>
            <w:tcBorders>
              <w:top w:val="nil"/>
              <w:left w:val="nil"/>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hint="eastAsia"/>
                <w:color w:val="000000"/>
                <w:lang w:eastAsia="zh-CN"/>
              </w:rPr>
              <w:t>办公费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color w:val="000000"/>
                <w:lang w:eastAsia="zh-CN"/>
              </w:rPr>
              <w:t>6.93</w:t>
            </w: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30102</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津贴补贴</w:t>
            </w:r>
          </w:p>
        </w:tc>
        <w:tc>
          <w:tcPr>
            <w:tcW w:w="833"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cs="Arial"/>
                <w:color w:val="000000"/>
                <w:lang w:eastAsia="zh-CN"/>
              </w:rPr>
              <w:t>55.4</w:t>
            </w:r>
          </w:p>
        </w:tc>
        <w:tc>
          <w:tcPr>
            <w:tcW w:w="1015"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30202</w:t>
            </w:r>
          </w:p>
        </w:tc>
        <w:tc>
          <w:tcPr>
            <w:tcW w:w="2103" w:type="dxa"/>
            <w:tcBorders>
              <w:top w:val="nil"/>
              <w:left w:val="nil"/>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hint="eastAsia"/>
                <w:color w:val="000000"/>
                <w:lang w:eastAsia="zh-CN"/>
              </w:rPr>
              <w:t>印刷费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30103</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color w:val="000000"/>
                <w:lang w:eastAsia="zh-CN"/>
              </w:rPr>
              <w:t xml:space="preserve">  </w:t>
            </w:r>
            <w:r>
              <w:rPr>
                <w:rFonts w:ascii="宋体" w:hAnsi="宋体" w:cs="Arial" w:hint="eastAsia"/>
                <w:color w:val="000000"/>
                <w:lang w:eastAsia="zh-CN"/>
              </w:rPr>
              <w:t>资金</w:t>
            </w:r>
            <w:r>
              <w:rPr>
                <w:rFonts w:ascii="宋体" w:hAnsi="宋体" w:cs="Arial"/>
                <w:color w:val="000000"/>
                <w:lang w:eastAsia="zh-CN"/>
              </w:rPr>
              <w:t xml:space="preserve">  </w:t>
            </w:r>
            <w:r>
              <w:rPr>
                <w:rFonts w:ascii="宋体" w:hAnsi="宋体" w:cs="Arial" w:hint="eastAsia"/>
                <w:color w:val="000000"/>
              </w:rPr>
              <w:t xml:space="preserve">　</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31.74</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30303</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咨询费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30111</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公务员医疗补助缴费</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2.01</w:t>
            </w:r>
          </w:p>
        </w:tc>
        <w:tc>
          <w:tcPr>
            <w:tcW w:w="1015"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30305</w:t>
            </w:r>
          </w:p>
        </w:tc>
        <w:tc>
          <w:tcPr>
            <w:tcW w:w="2103" w:type="dxa"/>
            <w:tcBorders>
              <w:top w:val="nil"/>
              <w:left w:val="nil"/>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hint="eastAsia"/>
                <w:color w:val="000000"/>
                <w:lang w:eastAsia="zh-CN"/>
              </w:rPr>
              <w:t>水费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color w:val="000000"/>
                <w:lang w:eastAsia="zh-CN"/>
              </w:rPr>
              <w:t>0.22</w:t>
            </w: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30112</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w:t>
            </w:r>
            <w:r>
              <w:rPr>
                <w:rFonts w:ascii="宋体" w:hAnsi="宋体" w:cs="Arial" w:hint="eastAsia"/>
                <w:color w:val="000000"/>
                <w:lang w:eastAsia="zh-CN"/>
              </w:rPr>
              <w:t>其他社会保障缴费</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3.59</w:t>
            </w:r>
          </w:p>
        </w:tc>
        <w:tc>
          <w:tcPr>
            <w:tcW w:w="1015"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30306</w:t>
            </w:r>
          </w:p>
        </w:tc>
        <w:tc>
          <w:tcPr>
            <w:tcW w:w="2103" w:type="dxa"/>
            <w:tcBorders>
              <w:top w:val="nil"/>
              <w:left w:val="nil"/>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hint="eastAsia"/>
                <w:color w:val="000000"/>
                <w:lang w:eastAsia="zh-CN"/>
              </w:rPr>
              <w:t>电费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color w:val="000000"/>
                <w:lang w:eastAsia="zh-CN"/>
              </w:rPr>
              <w:t>2.25</w:t>
            </w: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30110</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职工基本医疗保障缴费</w:t>
            </w:r>
          </w:p>
        </w:tc>
        <w:tc>
          <w:tcPr>
            <w:tcW w:w="833"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cs="Arial"/>
                <w:color w:val="000000"/>
                <w:lang w:eastAsia="zh-CN"/>
              </w:rPr>
              <w:t>9.68</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30307</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邮电费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3.12</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30107</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w:t>
            </w:r>
            <w:r>
              <w:rPr>
                <w:rFonts w:ascii="宋体" w:hAnsi="宋体" w:cs="Arial" w:hint="eastAsia"/>
                <w:color w:val="000000"/>
                <w:lang w:eastAsia="zh-CN"/>
              </w:rPr>
              <w:t>绩效工资</w:t>
            </w:r>
          </w:p>
        </w:tc>
        <w:tc>
          <w:tcPr>
            <w:tcW w:w="833"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cs="Arial"/>
                <w:color w:val="000000"/>
                <w:lang w:eastAsia="zh-CN"/>
              </w:rPr>
              <w:t>3.38</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303211</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差旅费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5.05</w:t>
            </w:r>
          </w:p>
        </w:tc>
      </w:tr>
      <w:tr w:rsidR="006519AE" w:rsidTr="00A75A28">
        <w:trPr>
          <w:trHeight w:val="849"/>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 xml:space="preserve"> 30108</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机关事业单位基本养老保险缴费</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32.33</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303213</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维修（护）费</w:t>
            </w: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lang w:eastAsia="zh-CN"/>
              </w:rPr>
              <w:t>0.55</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30109</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rPr>
              <w:t xml:space="preserve">　</w:t>
            </w:r>
            <w:r>
              <w:rPr>
                <w:rFonts w:ascii="宋体" w:hAnsi="宋体" w:cs="Arial" w:hint="eastAsia"/>
                <w:color w:val="000000"/>
                <w:lang w:eastAsia="zh-CN"/>
              </w:rPr>
              <w:t>职业年金缴费</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2.47</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rPr>
              <w:t xml:space="preserve"> </w:t>
            </w:r>
            <w:r>
              <w:rPr>
                <w:rFonts w:ascii="宋体" w:hAnsi="宋体" w:cs="Arial"/>
                <w:color w:val="000000"/>
                <w:lang w:eastAsia="zh-CN"/>
              </w:rPr>
              <w:t>30216</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培训费</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color w:val="000000"/>
                <w:lang w:eastAsia="zh-CN"/>
              </w:rPr>
              <w:t>0.08</w:t>
            </w:r>
            <w:r>
              <w:rPr>
                <w:rFonts w:ascii="宋体" w:hAnsi="宋体" w:cs="Arial" w:hint="eastAsia"/>
                <w:color w:val="000000"/>
              </w:rPr>
              <w:t xml:space="preserve">　</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rPr>
              <w:t xml:space="preserve"> </w:t>
            </w:r>
            <w:r>
              <w:rPr>
                <w:rFonts w:ascii="宋体" w:hAnsi="宋体" w:cs="Arial"/>
                <w:color w:val="000000"/>
                <w:lang w:eastAsia="zh-CN"/>
              </w:rPr>
              <w:t>30113</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住房公积金</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16.19</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rPr>
              <w:t xml:space="preserve"> </w:t>
            </w:r>
            <w:r>
              <w:rPr>
                <w:rFonts w:ascii="宋体" w:hAnsi="宋体" w:cs="Arial"/>
                <w:color w:val="000000"/>
                <w:lang w:eastAsia="zh-CN"/>
              </w:rPr>
              <w:t>30217</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公务接待费</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0.81</w:t>
            </w:r>
          </w:p>
        </w:tc>
      </w:tr>
      <w:tr w:rsidR="006519AE" w:rsidTr="00A75A28">
        <w:trPr>
          <w:trHeight w:val="849"/>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303</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对个人家庭的补助</w:t>
            </w:r>
            <w:r>
              <w:rPr>
                <w:rFonts w:ascii="宋体" w:hAnsi="宋体" w:cs="Arial" w:hint="eastAsia"/>
                <w:color w:val="000000"/>
              </w:rPr>
              <w:t xml:space="preserve">　</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31.79</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30231</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公务用车运行维护费</w:t>
            </w:r>
          </w:p>
        </w:tc>
        <w:tc>
          <w:tcPr>
            <w:tcW w:w="1607" w:type="dxa"/>
            <w:tcBorders>
              <w:top w:val="nil"/>
              <w:left w:val="nil"/>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hint="eastAsia"/>
                <w:color w:val="000000"/>
              </w:rPr>
              <w:t xml:space="preserve">　</w:t>
            </w:r>
            <w:r>
              <w:rPr>
                <w:rFonts w:ascii="宋体" w:hAnsi="宋体" w:cs="Arial"/>
                <w:color w:val="000000"/>
                <w:lang w:eastAsia="zh-CN"/>
              </w:rPr>
              <w:t>2.18</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30305</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生活补助</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4.80</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30239</w:t>
            </w:r>
          </w:p>
        </w:tc>
        <w:tc>
          <w:tcPr>
            <w:tcW w:w="210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其他交通费用</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w:t>
            </w:r>
            <w:r>
              <w:rPr>
                <w:rFonts w:ascii="宋体" w:hAnsi="宋体" w:cs="Arial"/>
                <w:color w:val="000000"/>
                <w:lang w:eastAsia="zh-CN"/>
              </w:rPr>
              <w:t>18.04</w:t>
            </w:r>
          </w:p>
        </w:tc>
      </w:tr>
      <w:tr w:rsidR="006519AE" w:rsidTr="00A75A28">
        <w:trPr>
          <w:trHeight w:val="527"/>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color w:val="000000"/>
                <w:lang w:eastAsia="zh-CN"/>
              </w:rPr>
              <w:t>30309</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rPr>
            </w:pPr>
            <w:r>
              <w:rPr>
                <w:rFonts w:ascii="宋体" w:hAnsi="宋体" w:cs="Arial" w:hint="eastAsia"/>
                <w:color w:val="000000"/>
                <w:lang w:eastAsia="zh-CN"/>
              </w:rPr>
              <w:t>奖励金</w:t>
            </w:r>
            <w:r>
              <w:rPr>
                <w:rFonts w:ascii="宋体" w:hAnsi="宋体" w:cs="Arial" w:hint="eastAsia"/>
                <w:color w:val="000000"/>
              </w:rPr>
              <w:t xml:space="preserve">　</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26.43</w:t>
            </w:r>
          </w:p>
        </w:tc>
        <w:tc>
          <w:tcPr>
            <w:tcW w:w="101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color w:val="000000"/>
                <w:lang w:eastAsia="zh-CN"/>
              </w:rPr>
              <w:t>30399</w:t>
            </w:r>
          </w:p>
        </w:tc>
        <w:tc>
          <w:tcPr>
            <w:tcW w:w="2103" w:type="dxa"/>
            <w:tcBorders>
              <w:top w:val="nil"/>
              <w:left w:val="nil"/>
              <w:bottom w:val="single" w:sz="4" w:space="0" w:color="auto"/>
              <w:right w:val="single" w:sz="4" w:space="0" w:color="auto"/>
            </w:tcBorders>
            <w:vAlign w:val="bottom"/>
          </w:tcPr>
          <w:p w:rsidR="006519AE" w:rsidRDefault="00455A11">
            <w:pPr>
              <w:ind w:rightChars="-178" w:right="-392"/>
              <w:rPr>
                <w:rFonts w:ascii="宋体" w:cs="Arial"/>
                <w:color w:val="000000"/>
                <w:lang w:eastAsia="zh-CN"/>
              </w:rPr>
            </w:pPr>
            <w:r>
              <w:rPr>
                <w:rFonts w:ascii="宋体" w:hAnsi="宋体" w:cs="Arial" w:hint="eastAsia"/>
                <w:color w:val="000000"/>
                <w:lang w:eastAsia="zh-CN"/>
              </w:rPr>
              <w:t>其他商品和服务支出</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w:t>
            </w:r>
            <w:r>
              <w:rPr>
                <w:rFonts w:ascii="宋体" w:hAnsi="宋体" w:cs="Arial"/>
                <w:color w:val="000000"/>
                <w:lang w:eastAsia="zh-CN"/>
              </w:rPr>
              <w:t>6.75</w:t>
            </w:r>
          </w:p>
        </w:tc>
      </w:tr>
      <w:tr w:rsidR="006519AE" w:rsidTr="00A75A28">
        <w:trPr>
          <w:trHeight w:val="849"/>
          <w:jc w:val="center"/>
        </w:trPr>
        <w:tc>
          <w:tcPr>
            <w:tcW w:w="917" w:type="dxa"/>
            <w:tcBorders>
              <w:top w:val="nil"/>
              <w:left w:val="single" w:sz="4" w:space="0" w:color="auto"/>
              <w:bottom w:val="single" w:sz="4" w:space="0" w:color="auto"/>
              <w:right w:val="single" w:sz="4" w:space="0" w:color="auto"/>
            </w:tcBorders>
            <w:vAlign w:val="center"/>
          </w:tcPr>
          <w:p w:rsidR="006519AE" w:rsidRDefault="00455A11">
            <w:pPr>
              <w:rPr>
                <w:rFonts w:ascii="宋体" w:cs="Arial"/>
                <w:color w:val="000000"/>
                <w:lang w:eastAsia="zh-CN"/>
              </w:rPr>
            </w:pPr>
            <w:r>
              <w:rPr>
                <w:rFonts w:ascii="宋体" w:hAnsi="宋体" w:cs="Arial"/>
                <w:color w:val="000000"/>
              </w:rPr>
              <w:t xml:space="preserve"> </w:t>
            </w:r>
            <w:r>
              <w:rPr>
                <w:rFonts w:ascii="宋体" w:hAnsi="宋体" w:cs="Arial"/>
                <w:color w:val="000000"/>
                <w:lang w:eastAsia="zh-CN"/>
              </w:rPr>
              <w:t>30399</w:t>
            </w:r>
          </w:p>
        </w:tc>
        <w:tc>
          <w:tcPr>
            <w:tcW w:w="3245"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lang w:eastAsia="zh-CN"/>
              </w:rPr>
              <w:t xml:space="preserve">　其他对个人家庭的补助支出　……</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0.56</w:t>
            </w:r>
          </w:p>
        </w:tc>
        <w:tc>
          <w:tcPr>
            <w:tcW w:w="1015" w:type="dxa"/>
            <w:tcBorders>
              <w:top w:val="nil"/>
              <w:left w:val="nil"/>
              <w:bottom w:val="single" w:sz="4" w:space="0" w:color="auto"/>
              <w:right w:val="single" w:sz="4" w:space="0" w:color="auto"/>
            </w:tcBorders>
            <w:vAlign w:val="center"/>
          </w:tcPr>
          <w:p w:rsidR="006519AE" w:rsidRDefault="006519AE">
            <w:pPr>
              <w:rPr>
                <w:rFonts w:ascii="宋体" w:cs="Arial"/>
                <w:color w:val="000000"/>
                <w:lang w:eastAsia="zh-CN"/>
              </w:rPr>
            </w:pPr>
          </w:p>
        </w:tc>
        <w:tc>
          <w:tcPr>
            <w:tcW w:w="2103" w:type="dxa"/>
            <w:tcBorders>
              <w:top w:val="nil"/>
              <w:left w:val="nil"/>
              <w:bottom w:val="single" w:sz="4" w:space="0" w:color="auto"/>
              <w:right w:val="single" w:sz="4" w:space="0" w:color="auto"/>
            </w:tcBorders>
            <w:vAlign w:val="center"/>
          </w:tcPr>
          <w:p w:rsidR="006519AE" w:rsidRDefault="00455A11">
            <w:pPr>
              <w:rPr>
                <w:rFonts w:ascii="宋体" w:cs="Arial"/>
                <w:color w:val="000000"/>
              </w:rPr>
            </w:pPr>
            <w:r>
              <w:rPr>
                <w:rFonts w:ascii="宋体" w:hAnsi="宋体" w:cs="Arial" w:hint="eastAsia"/>
                <w:color w:val="000000"/>
              </w:rPr>
              <w:t xml:space="preserve">　</w:t>
            </w:r>
          </w:p>
        </w:tc>
        <w:tc>
          <w:tcPr>
            <w:tcW w:w="1607" w:type="dxa"/>
            <w:tcBorders>
              <w:top w:val="nil"/>
              <w:left w:val="nil"/>
              <w:bottom w:val="single" w:sz="4" w:space="0" w:color="auto"/>
              <w:right w:val="single" w:sz="4" w:space="0" w:color="auto"/>
            </w:tcBorders>
            <w:vAlign w:val="bottom"/>
          </w:tcPr>
          <w:p w:rsidR="006519AE" w:rsidRDefault="006519AE">
            <w:pPr>
              <w:rPr>
                <w:rFonts w:ascii="宋体" w:cs="Arial"/>
                <w:color w:val="000000"/>
              </w:rPr>
            </w:pPr>
          </w:p>
        </w:tc>
      </w:tr>
      <w:tr w:rsidR="006519AE" w:rsidTr="00A75A28">
        <w:trPr>
          <w:trHeight w:val="660"/>
          <w:jc w:val="center"/>
        </w:trPr>
        <w:tc>
          <w:tcPr>
            <w:tcW w:w="4162" w:type="dxa"/>
            <w:gridSpan w:val="2"/>
            <w:tcBorders>
              <w:top w:val="nil"/>
              <w:left w:val="single" w:sz="4" w:space="0" w:color="auto"/>
              <w:bottom w:val="single" w:sz="4" w:space="0" w:color="auto"/>
              <w:right w:val="single" w:sz="4" w:space="0" w:color="auto"/>
            </w:tcBorders>
            <w:vAlign w:val="center"/>
          </w:tcPr>
          <w:p w:rsidR="006519AE" w:rsidRDefault="006519AE">
            <w:pPr>
              <w:jc w:val="center"/>
              <w:rPr>
                <w:rFonts w:ascii="宋体" w:cs="Arial"/>
                <w:color w:val="000000"/>
              </w:rPr>
            </w:pPr>
          </w:p>
          <w:p w:rsidR="006519AE" w:rsidRDefault="00455A11">
            <w:pPr>
              <w:jc w:val="center"/>
              <w:rPr>
                <w:rFonts w:ascii="宋体" w:cs="Arial"/>
                <w:color w:val="000000"/>
              </w:rPr>
            </w:pPr>
            <w:r>
              <w:rPr>
                <w:rFonts w:ascii="宋体" w:hAnsi="宋体" w:cs="Arial" w:hint="eastAsia"/>
                <w:color w:val="000000"/>
                <w:lang w:eastAsia="zh-CN"/>
              </w:rPr>
              <w:t>人员经费合计</w:t>
            </w:r>
          </w:p>
        </w:tc>
        <w:tc>
          <w:tcPr>
            <w:tcW w:w="833"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cs="Arial"/>
                <w:color w:val="000000"/>
                <w:lang w:eastAsia="zh-CN"/>
              </w:rPr>
              <w:t>281.8</w:t>
            </w:r>
          </w:p>
        </w:tc>
        <w:tc>
          <w:tcPr>
            <w:tcW w:w="3118" w:type="dxa"/>
            <w:gridSpan w:val="2"/>
            <w:tcBorders>
              <w:top w:val="nil"/>
              <w:left w:val="nil"/>
              <w:bottom w:val="single" w:sz="4" w:space="0" w:color="auto"/>
              <w:right w:val="single" w:sz="4" w:space="0" w:color="auto"/>
            </w:tcBorders>
            <w:vAlign w:val="center"/>
          </w:tcPr>
          <w:p w:rsidR="006519AE" w:rsidRDefault="00455A11">
            <w:pPr>
              <w:jc w:val="center"/>
              <w:rPr>
                <w:rFonts w:ascii="宋体" w:cs="Arial"/>
                <w:color w:val="000000"/>
              </w:rPr>
            </w:pPr>
            <w:r>
              <w:rPr>
                <w:rFonts w:ascii="宋体" w:hAnsi="宋体" w:cs="Arial" w:hint="eastAsia"/>
                <w:color w:val="000000"/>
                <w:lang w:eastAsia="zh-CN"/>
              </w:rPr>
              <w:t>公用经费合计</w:t>
            </w:r>
          </w:p>
        </w:tc>
        <w:tc>
          <w:tcPr>
            <w:tcW w:w="1607" w:type="dxa"/>
            <w:tcBorders>
              <w:top w:val="nil"/>
              <w:left w:val="nil"/>
              <w:bottom w:val="single" w:sz="4" w:space="0" w:color="auto"/>
              <w:right w:val="single" w:sz="4" w:space="0" w:color="auto"/>
            </w:tcBorders>
            <w:vAlign w:val="bottom"/>
          </w:tcPr>
          <w:p w:rsidR="006519AE" w:rsidRDefault="00455A11">
            <w:pPr>
              <w:rPr>
                <w:rFonts w:ascii="宋体" w:cs="Arial"/>
                <w:color w:val="000000"/>
                <w:lang w:eastAsia="zh-CN"/>
              </w:rPr>
            </w:pPr>
            <w:r>
              <w:rPr>
                <w:rFonts w:ascii="宋体" w:hAnsi="宋体" w:cs="Arial" w:hint="eastAsia"/>
                <w:color w:val="000000"/>
              </w:rPr>
              <w:t xml:space="preserve">　</w:t>
            </w:r>
            <w:r>
              <w:rPr>
                <w:rFonts w:ascii="宋体" w:hAnsi="宋体" w:cs="Arial"/>
                <w:color w:val="000000"/>
                <w:lang w:eastAsia="zh-CN"/>
              </w:rPr>
              <w:t>45.98</w:t>
            </w:r>
          </w:p>
        </w:tc>
      </w:tr>
    </w:tbl>
    <w:p w:rsidR="006519AE" w:rsidRDefault="00455A11">
      <w:pPr>
        <w:ind w:right="330"/>
        <w:jc w:val="right"/>
        <w:rPr>
          <w:rFonts w:ascii="宋体" w:hAnsi="宋体" w:cs="宋体"/>
        </w:rPr>
      </w:pPr>
      <w:r>
        <w:rPr>
          <w:rFonts w:ascii="方正小标宋简体" w:eastAsia="方正小标宋简体" w:hAnsi="宋体" w:cs="宋体"/>
          <w:sz w:val="18"/>
          <w:szCs w:val="18"/>
          <w:lang w:eastAsia="zh-CN"/>
        </w:rPr>
        <w:t xml:space="preserve">                            </w:t>
      </w:r>
      <w:r>
        <w:rPr>
          <w:rFonts w:ascii="宋体" w:hAnsi="宋体" w:cs="宋体" w:hint="eastAsia"/>
        </w:rPr>
        <w:t>单位：万元</w:t>
      </w:r>
    </w:p>
    <w:p w:rsidR="006519AE" w:rsidRDefault="00455A11">
      <w:pPr>
        <w:ind w:leftChars="-381" w:left="-838" w:rightChars="-660" w:right="-1452" w:firstLineChars="620" w:firstLine="1364"/>
        <w:rPr>
          <w:lang w:eastAsia="zh-CN"/>
        </w:rPr>
        <w:sectPr w:rsidR="006519AE">
          <w:type w:val="continuous"/>
          <w:pgSz w:w="11906" w:h="16838"/>
          <w:pgMar w:top="1440" w:right="1797" w:bottom="1157" w:left="1797" w:header="851" w:footer="992" w:gutter="0"/>
          <w:pgNumType w:fmt="numberInDash"/>
          <w:cols w:space="0"/>
          <w:docGrid w:type="lines" w:linePitch="312"/>
        </w:sectPr>
      </w:pPr>
      <w:r>
        <w:rPr>
          <w:rFonts w:hint="eastAsia"/>
          <w:lang w:eastAsia="zh-CN"/>
        </w:rPr>
        <w:lastRenderedPageBreak/>
        <w:t>注：本表反映部门本年度一般公共预算财政拨款基本支出明细情况。</w:t>
      </w:r>
    </w:p>
    <w:p w:rsidR="006519AE" w:rsidRDefault="006519AE">
      <w:pPr>
        <w:ind w:firstLine="260"/>
        <w:rPr>
          <w:rFonts w:ascii="宋体" w:hAnsi="宋体" w:cs="宋体"/>
          <w:lang w:eastAsia="zh-CN"/>
        </w:rPr>
      </w:pPr>
    </w:p>
    <w:p w:rsidR="006519AE" w:rsidRDefault="006519AE">
      <w:pPr>
        <w:jc w:val="center"/>
        <w:rPr>
          <w:rFonts w:ascii="方正小标宋简体" w:eastAsia="方正小标宋简体" w:hAnsi="宋体" w:cs="宋体"/>
          <w:sz w:val="36"/>
          <w:szCs w:val="36"/>
          <w:lang w:eastAsia="zh-CN"/>
        </w:rPr>
      </w:pPr>
    </w:p>
    <w:p w:rsidR="006519AE" w:rsidRPr="00A75A28" w:rsidRDefault="00455A11" w:rsidP="00A75A28">
      <w:pPr>
        <w:ind w:leftChars="-381" w:left="-838" w:rightChars="-660" w:right="-1452" w:firstLineChars="620" w:firstLine="2232"/>
        <w:jc w:val="center"/>
        <w:rPr>
          <w:rFonts w:ascii="方正小标宋简体" w:eastAsia="方正小标宋简体" w:hAnsi="宋体" w:cs="宋体"/>
          <w:sz w:val="36"/>
          <w:szCs w:val="36"/>
          <w:lang w:eastAsia="zh-CN"/>
        </w:rPr>
      </w:pPr>
      <w:r w:rsidRPr="00A75A28">
        <w:rPr>
          <w:rFonts w:ascii="方正小标宋简体" w:eastAsia="方正小标宋简体" w:hAnsi="宋体" w:cs="宋体" w:hint="eastAsia"/>
          <w:sz w:val="36"/>
          <w:szCs w:val="36"/>
          <w:lang w:eastAsia="zh-CN"/>
        </w:rPr>
        <w:t>表七：</w:t>
      </w:r>
      <w:r w:rsidRPr="00A75A28">
        <w:rPr>
          <w:rFonts w:ascii="方正小标宋简体" w:eastAsia="方正小标宋简体" w:hint="eastAsia"/>
          <w:sz w:val="36"/>
          <w:szCs w:val="36"/>
          <w:lang w:eastAsia="zh-CN"/>
        </w:rPr>
        <w:t>一般</w:t>
      </w:r>
      <w:r w:rsidRPr="00A75A28">
        <w:rPr>
          <w:rFonts w:ascii="方正小标宋简体" w:eastAsia="方正小标宋简体" w:hAnsi="宋体" w:cs="宋体" w:hint="eastAsia"/>
          <w:sz w:val="36"/>
          <w:szCs w:val="36"/>
          <w:lang w:eastAsia="zh-CN"/>
        </w:rPr>
        <w:t>公共预算财政拨款安排的“三公”经费支出决算表</w:t>
      </w:r>
    </w:p>
    <w:p w:rsidR="006519AE" w:rsidRPr="00A75A28" w:rsidRDefault="006519AE">
      <w:pPr>
        <w:jc w:val="center"/>
        <w:rPr>
          <w:lang w:eastAsia="zh-CN"/>
        </w:rPr>
      </w:pPr>
    </w:p>
    <w:p w:rsidR="006519AE" w:rsidRPr="00A75A28" w:rsidRDefault="00455A11">
      <w:pPr>
        <w:jc w:val="right"/>
      </w:pPr>
      <w:r w:rsidRPr="00A75A28">
        <w:rPr>
          <w:rFonts w:hint="eastAsia"/>
          <w:lang w:eastAsia="zh-CN"/>
        </w:rPr>
        <w:t xml:space="preserve">   </w:t>
      </w:r>
      <w:r w:rsidRPr="00A75A28">
        <w:rPr>
          <w:rFonts w:hint="eastAsia"/>
        </w:rPr>
        <w:t>单位：万元</w:t>
      </w:r>
    </w:p>
    <w:tbl>
      <w:tblPr>
        <w:tblW w:w="11966" w:type="dxa"/>
        <w:jc w:val="center"/>
        <w:tblInd w:w="1011" w:type="dxa"/>
        <w:tblLayout w:type="fixed"/>
        <w:tblCellMar>
          <w:top w:w="15" w:type="dxa"/>
          <w:left w:w="15" w:type="dxa"/>
          <w:bottom w:w="15" w:type="dxa"/>
          <w:right w:w="15" w:type="dxa"/>
        </w:tblCellMar>
        <w:tblLook w:val="04A0"/>
      </w:tblPr>
      <w:tblGrid>
        <w:gridCol w:w="1348"/>
        <w:gridCol w:w="942"/>
        <w:gridCol w:w="928"/>
        <w:gridCol w:w="913"/>
        <w:gridCol w:w="928"/>
        <w:gridCol w:w="1348"/>
        <w:gridCol w:w="928"/>
        <w:gridCol w:w="942"/>
        <w:gridCol w:w="928"/>
        <w:gridCol w:w="913"/>
        <w:gridCol w:w="928"/>
        <w:gridCol w:w="920"/>
      </w:tblGrid>
      <w:tr w:rsidR="006519AE" w:rsidRPr="00A75A28">
        <w:trPr>
          <w:trHeight w:val="300"/>
          <w:jc w:val="center"/>
        </w:trPr>
        <w:tc>
          <w:tcPr>
            <w:tcW w:w="64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预算数</w:t>
            </w:r>
          </w:p>
        </w:tc>
        <w:tc>
          <w:tcPr>
            <w:tcW w:w="5559" w:type="dxa"/>
            <w:gridSpan w:val="6"/>
            <w:tcBorders>
              <w:top w:val="single" w:sz="4" w:space="0" w:color="000000"/>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决算数</w:t>
            </w:r>
          </w:p>
        </w:tc>
      </w:tr>
      <w:tr w:rsidR="006519AE" w:rsidRPr="00A75A28">
        <w:trPr>
          <w:trHeight w:val="300"/>
          <w:jc w:val="center"/>
        </w:trPr>
        <w:tc>
          <w:tcPr>
            <w:tcW w:w="1348" w:type="dxa"/>
            <w:vMerge w:val="restart"/>
            <w:tcBorders>
              <w:left w:val="single" w:sz="4" w:space="0" w:color="000000"/>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合计</w:t>
            </w:r>
          </w:p>
        </w:tc>
        <w:tc>
          <w:tcPr>
            <w:tcW w:w="942" w:type="dxa"/>
            <w:vMerge w:val="restart"/>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因公出国（境）费</w:t>
            </w:r>
          </w:p>
        </w:tc>
        <w:tc>
          <w:tcPr>
            <w:tcW w:w="2769" w:type="dxa"/>
            <w:gridSpan w:val="3"/>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lang w:eastAsia="zh-CN"/>
              </w:rPr>
            </w:pPr>
            <w:r w:rsidRPr="00A75A28">
              <w:rPr>
                <w:rFonts w:ascii="宋体" w:hAnsi="宋体" w:cs="宋体" w:hint="eastAsia"/>
                <w:color w:val="000000"/>
                <w:lang w:eastAsia="zh-CN"/>
              </w:rPr>
              <w:t>公务用车购置及运行费</w:t>
            </w:r>
          </w:p>
        </w:tc>
        <w:tc>
          <w:tcPr>
            <w:tcW w:w="1348" w:type="dxa"/>
            <w:vMerge w:val="restart"/>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公务接待费</w:t>
            </w:r>
          </w:p>
        </w:tc>
        <w:tc>
          <w:tcPr>
            <w:tcW w:w="928" w:type="dxa"/>
            <w:vMerge w:val="restart"/>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合计</w:t>
            </w:r>
          </w:p>
        </w:tc>
        <w:tc>
          <w:tcPr>
            <w:tcW w:w="942" w:type="dxa"/>
            <w:vMerge w:val="restart"/>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因公出国（境）费</w:t>
            </w:r>
          </w:p>
        </w:tc>
        <w:tc>
          <w:tcPr>
            <w:tcW w:w="2769" w:type="dxa"/>
            <w:gridSpan w:val="3"/>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lang w:eastAsia="zh-CN"/>
              </w:rPr>
            </w:pPr>
            <w:r w:rsidRPr="00A75A28">
              <w:rPr>
                <w:rFonts w:ascii="宋体" w:hAnsi="宋体" w:cs="宋体" w:hint="eastAsia"/>
                <w:color w:val="000000"/>
                <w:lang w:eastAsia="zh-CN"/>
              </w:rPr>
              <w:t>公务用车购置及运行费</w:t>
            </w:r>
          </w:p>
        </w:tc>
        <w:tc>
          <w:tcPr>
            <w:tcW w:w="920" w:type="dxa"/>
            <w:vMerge w:val="restart"/>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公务接待费</w:t>
            </w:r>
          </w:p>
        </w:tc>
      </w:tr>
      <w:tr w:rsidR="006519AE" w:rsidRPr="00A75A28">
        <w:trPr>
          <w:trHeight w:val="615"/>
          <w:jc w:val="center"/>
        </w:trPr>
        <w:tc>
          <w:tcPr>
            <w:tcW w:w="1348" w:type="dxa"/>
            <w:vMerge/>
            <w:tcBorders>
              <w:left w:val="single" w:sz="4" w:space="0" w:color="000000"/>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42" w:type="dxa"/>
            <w:vMerge/>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小计</w:t>
            </w:r>
          </w:p>
        </w:tc>
        <w:tc>
          <w:tcPr>
            <w:tcW w:w="913"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公务用车购置费</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公务用车运行费</w:t>
            </w:r>
          </w:p>
        </w:tc>
        <w:tc>
          <w:tcPr>
            <w:tcW w:w="1348" w:type="dxa"/>
            <w:vMerge/>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vMerge/>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42" w:type="dxa"/>
            <w:vMerge/>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小计</w:t>
            </w:r>
          </w:p>
        </w:tc>
        <w:tc>
          <w:tcPr>
            <w:tcW w:w="913"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公务用车购置费</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公务用车运行费</w:t>
            </w:r>
          </w:p>
        </w:tc>
        <w:tc>
          <w:tcPr>
            <w:tcW w:w="920" w:type="dxa"/>
            <w:vMerge/>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r>
      <w:tr w:rsidR="006519AE" w:rsidRPr="00A75A28">
        <w:trPr>
          <w:trHeight w:val="300"/>
          <w:jc w:val="center"/>
        </w:trPr>
        <w:tc>
          <w:tcPr>
            <w:tcW w:w="1348" w:type="dxa"/>
            <w:tcBorders>
              <w:left w:val="single" w:sz="4" w:space="0" w:color="000000"/>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w:t>
            </w:r>
          </w:p>
        </w:tc>
        <w:tc>
          <w:tcPr>
            <w:tcW w:w="942"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2</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3</w:t>
            </w:r>
          </w:p>
        </w:tc>
        <w:tc>
          <w:tcPr>
            <w:tcW w:w="913"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4</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5</w:t>
            </w:r>
          </w:p>
        </w:tc>
        <w:tc>
          <w:tcPr>
            <w:tcW w:w="134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6</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7</w:t>
            </w:r>
          </w:p>
        </w:tc>
        <w:tc>
          <w:tcPr>
            <w:tcW w:w="942"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8</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9</w:t>
            </w:r>
          </w:p>
        </w:tc>
        <w:tc>
          <w:tcPr>
            <w:tcW w:w="913"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10</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11</w:t>
            </w:r>
          </w:p>
        </w:tc>
        <w:tc>
          <w:tcPr>
            <w:tcW w:w="920"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12</w:t>
            </w:r>
          </w:p>
        </w:tc>
      </w:tr>
      <w:tr w:rsidR="006519AE" w:rsidRPr="00A75A28">
        <w:trPr>
          <w:trHeight w:val="300"/>
          <w:jc w:val="center"/>
        </w:trPr>
        <w:tc>
          <w:tcPr>
            <w:tcW w:w="1348" w:type="dxa"/>
            <w:tcBorders>
              <w:left w:val="single" w:sz="4" w:space="0" w:color="000000"/>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4.30</w:t>
            </w:r>
          </w:p>
        </w:tc>
        <w:tc>
          <w:tcPr>
            <w:tcW w:w="942" w:type="dxa"/>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2.80</w:t>
            </w:r>
          </w:p>
        </w:tc>
        <w:tc>
          <w:tcPr>
            <w:tcW w:w="913" w:type="dxa"/>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2.80</w:t>
            </w:r>
          </w:p>
        </w:tc>
        <w:tc>
          <w:tcPr>
            <w:tcW w:w="134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1.50</w:t>
            </w: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4.03</w:t>
            </w:r>
          </w:p>
        </w:tc>
        <w:tc>
          <w:tcPr>
            <w:tcW w:w="942" w:type="dxa"/>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2.53</w:t>
            </w:r>
          </w:p>
        </w:tc>
        <w:tc>
          <w:tcPr>
            <w:tcW w:w="913" w:type="dxa"/>
            <w:tcBorders>
              <w:bottom w:val="single" w:sz="4" w:space="0" w:color="000000"/>
              <w:right w:val="single" w:sz="4" w:space="0" w:color="000000"/>
            </w:tcBorders>
            <w:shd w:val="clear" w:color="auto" w:fill="auto"/>
            <w:vAlign w:val="center"/>
          </w:tcPr>
          <w:p w:rsidR="006519AE" w:rsidRPr="00A75A28" w:rsidRDefault="006519AE">
            <w:pPr>
              <w:jc w:val="center"/>
              <w:rPr>
                <w:rFonts w:ascii="宋体" w:hAnsi="宋体" w:cs="宋体"/>
                <w:color w:val="000000"/>
              </w:rPr>
            </w:pPr>
          </w:p>
        </w:tc>
        <w:tc>
          <w:tcPr>
            <w:tcW w:w="928"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2.53</w:t>
            </w:r>
          </w:p>
        </w:tc>
        <w:tc>
          <w:tcPr>
            <w:tcW w:w="920" w:type="dxa"/>
            <w:tcBorders>
              <w:bottom w:val="single" w:sz="4" w:space="0" w:color="000000"/>
              <w:right w:val="single" w:sz="4" w:space="0" w:color="000000"/>
            </w:tcBorders>
            <w:shd w:val="clear" w:color="auto" w:fill="auto"/>
            <w:vAlign w:val="center"/>
          </w:tcPr>
          <w:p w:rsidR="006519AE" w:rsidRPr="00A75A28" w:rsidRDefault="00455A11">
            <w:pPr>
              <w:jc w:val="center"/>
              <w:textAlignment w:val="center"/>
              <w:rPr>
                <w:rFonts w:ascii="宋体" w:hAnsi="宋体" w:cs="宋体"/>
                <w:color w:val="000000"/>
              </w:rPr>
            </w:pPr>
            <w:r w:rsidRPr="00A75A28">
              <w:rPr>
                <w:rFonts w:ascii="宋体" w:hAnsi="宋体" w:cs="宋体" w:hint="eastAsia"/>
                <w:color w:val="000000"/>
                <w:lang w:eastAsia="zh-CN"/>
              </w:rPr>
              <w:t>1.50</w:t>
            </w:r>
          </w:p>
        </w:tc>
      </w:tr>
      <w:tr w:rsidR="006519AE" w:rsidRPr="00A75A28">
        <w:trPr>
          <w:trHeight w:val="615"/>
          <w:jc w:val="center"/>
        </w:trPr>
        <w:tc>
          <w:tcPr>
            <w:tcW w:w="11966" w:type="dxa"/>
            <w:gridSpan w:val="12"/>
            <w:shd w:val="clear" w:color="auto" w:fill="auto"/>
            <w:vAlign w:val="center"/>
          </w:tcPr>
          <w:p w:rsidR="006519AE" w:rsidRPr="00A75A28" w:rsidRDefault="00455A11">
            <w:pPr>
              <w:jc w:val="center"/>
              <w:textAlignment w:val="center"/>
              <w:rPr>
                <w:rFonts w:ascii="宋体" w:hAnsi="宋体" w:cs="宋体"/>
                <w:color w:val="000000"/>
                <w:lang w:eastAsia="zh-CN"/>
              </w:rPr>
            </w:pPr>
            <w:r w:rsidRPr="00A75A28">
              <w:rPr>
                <w:rFonts w:ascii="宋体" w:hAnsi="宋体" w:cs="宋体" w:hint="eastAsia"/>
                <w:color w:val="000000"/>
                <w:lang w:eastAsia="zh-CN"/>
              </w:rPr>
              <w:t>注：本表反映部门本年度“三公”经费支出预决算情况。其中：预算数为“三公”经费年初预算数，决算数是包括当年一般公共预算财政拨款和以前年度结转资金安排的实际支出。</w:t>
            </w:r>
          </w:p>
        </w:tc>
      </w:tr>
    </w:tbl>
    <w:p w:rsidR="006519AE" w:rsidRDefault="00A75A28">
      <w:pPr>
        <w:rPr>
          <w:lang w:eastAsia="zh-CN"/>
        </w:rPr>
        <w:sectPr w:rsidR="006519AE">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sidR="00455A11" w:rsidRPr="00A75A28">
        <w:rPr>
          <w:rFonts w:hint="eastAsia"/>
          <w:lang w:eastAsia="zh-CN"/>
        </w:rPr>
        <w:t>政拨款和以前年度结转资金安排的实际</w:t>
      </w:r>
    </w:p>
    <w:tbl>
      <w:tblPr>
        <w:tblpPr w:leftFromText="180" w:rightFromText="180" w:vertAnchor="text" w:horzAnchor="page" w:tblpX="2365" w:tblpY="-711"/>
        <w:tblOverlap w:val="never"/>
        <w:tblW w:w="12376" w:type="dxa"/>
        <w:tblLayout w:type="fixed"/>
        <w:tblLook w:val="04A0"/>
      </w:tblPr>
      <w:tblGrid>
        <w:gridCol w:w="972"/>
        <w:gridCol w:w="1380"/>
        <w:gridCol w:w="763"/>
        <w:gridCol w:w="1036"/>
        <w:gridCol w:w="1037"/>
        <w:gridCol w:w="1037"/>
        <w:gridCol w:w="1037"/>
        <w:gridCol w:w="1037"/>
        <w:gridCol w:w="1037"/>
        <w:gridCol w:w="1036"/>
        <w:gridCol w:w="1017"/>
        <w:gridCol w:w="987"/>
      </w:tblGrid>
      <w:tr w:rsidR="006519AE">
        <w:trPr>
          <w:trHeight w:val="707"/>
        </w:trPr>
        <w:tc>
          <w:tcPr>
            <w:tcW w:w="12376" w:type="dxa"/>
            <w:gridSpan w:val="12"/>
            <w:tcBorders>
              <w:top w:val="nil"/>
              <w:left w:val="nil"/>
              <w:bottom w:val="nil"/>
              <w:right w:val="nil"/>
            </w:tcBorders>
            <w:vAlign w:val="bottom"/>
          </w:tcPr>
          <w:p w:rsidR="006519AE" w:rsidRDefault="00455A1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表八：政府性基金预算财政拨款收入支出决算表</w:t>
            </w:r>
          </w:p>
        </w:tc>
      </w:tr>
      <w:tr w:rsidR="006519AE">
        <w:trPr>
          <w:trHeight w:val="447"/>
        </w:trPr>
        <w:tc>
          <w:tcPr>
            <w:tcW w:w="973"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380"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763"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6"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7"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7"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6"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7"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7"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1036" w:type="dxa"/>
            <w:tcBorders>
              <w:top w:val="nil"/>
              <w:left w:val="nil"/>
              <w:bottom w:val="nil"/>
              <w:right w:val="nil"/>
            </w:tcBorders>
            <w:vAlign w:val="bottom"/>
          </w:tcPr>
          <w:p w:rsidR="006519AE" w:rsidRDefault="006519AE">
            <w:pPr>
              <w:rPr>
                <w:rFonts w:ascii="仿宋_GB2312" w:hAnsi="宋体" w:cs="宋体"/>
                <w:sz w:val="24"/>
                <w:lang w:eastAsia="zh-CN"/>
              </w:rPr>
            </w:pPr>
          </w:p>
        </w:tc>
        <w:tc>
          <w:tcPr>
            <w:tcW w:w="2004" w:type="dxa"/>
            <w:gridSpan w:val="2"/>
            <w:tcBorders>
              <w:top w:val="nil"/>
              <w:left w:val="nil"/>
              <w:bottom w:val="nil"/>
              <w:right w:val="nil"/>
            </w:tcBorders>
            <w:vAlign w:val="bottom"/>
          </w:tcPr>
          <w:p w:rsidR="006519AE" w:rsidRDefault="00455A11">
            <w:pPr>
              <w:jc w:val="right"/>
              <w:rPr>
                <w:rFonts w:ascii="仿宋_GB2312" w:hAnsi="宋体" w:cs="宋体"/>
              </w:rPr>
            </w:pPr>
            <w:r>
              <w:rPr>
                <w:rFonts w:ascii="仿宋_GB2312" w:hAnsi="宋体" w:cs="宋体" w:hint="eastAsia"/>
              </w:rPr>
              <w:t>单位：万元</w:t>
            </w:r>
          </w:p>
        </w:tc>
      </w:tr>
      <w:tr w:rsidR="006519AE">
        <w:trPr>
          <w:trHeight w:val="522"/>
        </w:trPr>
        <w:tc>
          <w:tcPr>
            <w:tcW w:w="973" w:type="dxa"/>
            <w:vMerge w:val="restart"/>
            <w:tcBorders>
              <w:top w:val="single" w:sz="4" w:space="0" w:color="auto"/>
              <w:left w:val="single" w:sz="4" w:space="0" w:color="auto"/>
              <w:bottom w:val="nil"/>
              <w:right w:val="nil"/>
            </w:tcBorders>
            <w:vAlign w:val="center"/>
          </w:tcPr>
          <w:p w:rsidR="006519AE" w:rsidRDefault="00455A11">
            <w:pPr>
              <w:jc w:val="center"/>
              <w:rPr>
                <w:rFonts w:ascii="宋体" w:cs="宋体"/>
              </w:rPr>
            </w:pPr>
            <w:r>
              <w:rPr>
                <w:rFonts w:ascii="宋体" w:hAnsi="宋体" w:cs="宋体" w:hint="eastAsia"/>
              </w:rPr>
              <w:t>科目编码</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宋体"/>
              </w:rPr>
            </w:pPr>
            <w:r>
              <w:rPr>
                <w:rFonts w:ascii="宋体" w:hAnsi="宋体" w:cs="宋体" w:hint="eastAsia"/>
              </w:rPr>
              <w:t>科目名称</w:t>
            </w:r>
          </w:p>
        </w:tc>
        <w:tc>
          <w:tcPr>
            <w:tcW w:w="2836"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上年结转和结余</w:t>
            </w:r>
          </w:p>
        </w:tc>
        <w:tc>
          <w:tcPr>
            <w:tcW w:w="1037" w:type="dxa"/>
            <w:vMerge w:val="restart"/>
            <w:tcBorders>
              <w:top w:val="single" w:sz="4" w:space="0" w:color="auto"/>
              <w:left w:val="single" w:sz="4" w:space="0" w:color="auto"/>
              <w:bottom w:val="nil"/>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本年收入</w:t>
            </w:r>
          </w:p>
        </w:tc>
        <w:tc>
          <w:tcPr>
            <w:tcW w:w="3110"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本年支出</w:t>
            </w:r>
          </w:p>
        </w:tc>
        <w:tc>
          <w:tcPr>
            <w:tcW w:w="3040"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年末结转和结余</w:t>
            </w:r>
          </w:p>
        </w:tc>
      </w:tr>
      <w:tr w:rsidR="006519AE">
        <w:trPr>
          <w:trHeight w:val="522"/>
        </w:trPr>
        <w:tc>
          <w:tcPr>
            <w:tcW w:w="973" w:type="dxa"/>
            <w:vMerge/>
            <w:tcBorders>
              <w:left w:val="single" w:sz="4" w:space="0" w:color="auto"/>
              <w:right w:val="nil"/>
            </w:tcBorders>
            <w:vAlign w:val="center"/>
          </w:tcPr>
          <w:p w:rsidR="006519AE" w:rsidRDefault="006519AE">
            <w:pPr>
              <w:jc w:val="center"/>
              <w:rPr>
                <w:rFonts w:ascii="宋体" w:hAnsi="宋体" w:cs="宋体"/>
              </w:rPr>
            </w:pPr>
          </w:p>
        </w:tc>
        <w:tc>
          <w:tcPr>
            <w:tcW w:w="1380" w:type="dxa"/>
            <w:vMerge/>
            <w:tcBorders>
              <w:left w:val="single" w:sz="4" w:space="0" w:color="auto"/>
              <w:right w:val="single" w:sz="4" w:space="0" w:color="auto"/>
            </w:tcBorders>
            <w:vAlign w:val="center"/>
          </w:tcPr>
          <w:p w:rsidR="006519AE" w:rsidRDefault="006519AE">
            <w:pPr>
              <w:jc w:val="center"/>
              <w:rPr>
                <w:rFonts w:ascii="宋体" w:hAnsi="宋体" w:cs="宋体"/>
              </w:rPr>
            </w:pPr>
          </w:p>
        </w:tc>
        <w:tc>
          <w:tcPr>
            <w:tcW w:w="2836"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6519AE">
            <w:pPr>
              <w:jc w:val="center"/>
              <w:rPr>
                <w:rFonts w:ascii="宋体" w:hAnsi="宋体" w:cs="宋体"/>
                <w:color w:val="000000"/>
              </w:rPr>
            </w:pPr>
          </w:p>
        </w:tc>
        <w:tc>
          <w:tcPr>
            <w:tcW w:w="1037" w:type="dxa"/>
            <w:vMerge/>
            <w:tcBorders>
              <w:left w:val="single" w:sz="4" w:space="0" w:color="auto"/>
              <w:right w:val="single" w:sz="4" w:space="0" w:color="auto"/>
            </w:tcBorders>
            <w:shd w:val="clear" w:color="000000" w:fill="FFFFFF"/>
            <w:vAlign w:val="center"/>
          </w:tcPr>
          <w:p w:rsidR="006519AE" w:rsidRDefault="006519AE">
            <w:pPr>
              <w:jc w:val="center"/>
              <w:rPr>
                <w:rFonts w:ascii="宋体" w:hAnsi="宋体" w:cs="宋体"/>
                <w:color w:val="000000"/>
              </w:rPr>
            </w:pPr>
          </w:p>
        </w:tc>
        <w:tc>
          <w:tcPr>
            <w:tcW w:w="3110"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6519AE">
            <w:pPr>
              <w:jc w:val="center"/>
              <w:rPr>
                <w:rFonts w:ascii="宋体" w:hAnsi="宋体" w:cs="宋体"/>
                <w:color w:val="000000"/>
              </w:rPr>
            </w:pPr>
          </w:p>
        </w:tc>
        <w:tc>
          <w:tcPr>
            <w:tcW w:w="3040" w:type="dxa"/>
            <w:gridSpan w:val="3"/>
            <w:tcBorders>
              <w:top w:val="single" w:sz="4" w:space="0" w:color="auto"/>
              <w:left w:val="nil"/>
              <w:bottom w:val="single" w:sz="4" w:space="0" w:color="auto"/>
              <w:right w:val="single" w:sz="4" w:space="0" w:color="auto"/>
            </w:tcBorders>
            <w:shd w:val="clear" w:color="000000" w:fill="FFFFFF"/>
            <w:vAlign w:val="center"/>
          </w:tcPr>
          <w:p w:rsidR="006519AE" w:rsidRDefault="006519AE">
            <w:pPr>
              <w:jc w:val="center"/>
              <w:rPr>
                <w:rFonts w:ascii="宋体" w:hAnsi="宋体" w:cs="宋体"/>
                <w:color w:val="000000"/>
              </w:rPr>
            </w:pPr>
          </w:p>
        </w:tc>
      </w:tr>
      <w:tr w:rsidR="006519AE">
        <w:trPr>
          <w:trHeight w:val="537"/>
        </w:trPr>
        <w:tc>
          <w:tcPr>
            <w:tcW w:w="973" w:type="dxa"/>
            <w:vMerge/>
            <w:tcBorders>
              <w:top w:val="single" w:sz="4" w:space="0" w:color="auto"/>
              <w:left w:val="single" w:sz="4" w:space="0" w:color="auto"/>
              <w:bottom w:val="nil"/>
              <w:right w:val="nil"/>
            </w:tcBorders>
            <w:vAlign w:val="center"/>
          </w:tcPr>
          <w:p w:rsidR="006519AE" w:rsidRDefault="006519AE">
            <w:pPr>
              <w:rPr>
                <w:rFonts w:ascii="宋体" w:cs="宋体"/>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宋体"/>
              </w:rPr>
            </w:pPr>
          </w:p>
        </w:tc>
        <w:tc>
          <w:tcPr>
            <w:tcW w:w="763" w:type="dxa"/>
            <w:vMerge w:val="restart"/>
            <w:tcBorders>
              <w:top w:val="nil"/>
              <w:left w:val="single" w:sz="4" w:space="0" w:color="auto"/>
              <w:bottom w:val="nil"/>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合计</w:t>
            </w:r>
          </w:p>
        </w:tc>
        <w:tc>
          <w:tcPr>
            <w:tcW w:w="1036" w:type="dxa"/>
            <w:vMerge w:val="restart"/>
            <w:tcBorders>
              <w:top w:val="nil"/>
              <w:left w:val="single" w:sz="4" w:space="0" w:color="auto"/>
              <w:bottom w:val="nil"/>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基本支出结转和结余</w:t>
            </w:r>
          </w:p>
        </w:tc>
        <w:tc>
          <w:tcPr>
            <w:tcW w:w="1037" w:type="dxa"/>
            <w:vMerge w:val="restart"/>
            <w:tcBorders>
              <w:top w:val="nil"/>
              <w:left w:val="single" w:sz="4" w:space="0" w:color="auto"/>
              <w:bottom w:val="nil"/>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项目支出结转和结余</w:t>
            </w:r>
          </w:p>
        </w:tc>
        <w:tc>
          <w:tcPr>
            <w:tcW w:w="1037" w:type="dxa"/>
            <w:vMerge/>
            <w:tcBorders>
              <w:top w:val="single" w:sz="4" w:space="0" w:color="auto"/>
              <w:left w:val="single" w:sz="4" w:space="0" w:color="auto"/>
              <w:bottom w:val="nil"/>
              <w:right w:val="single" w:sz="4" w:space="0" w:color="auto"/>
            </w:tcBorders>
            <w:vAlign w:val="center"/>
          </w:tcPr>
          <w:p w:rsidR="006519AE" w:rsidRDefault="006519AE">
            <w:pPr>
              <w:rPr>
                <w:rFonts w:ascii="宋体" w:cs="宋体"/>
                <w:color w:val="000000"/>
              </w:rPr>
            </w:pP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合计</w:t>
            </w: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基本支出</w:t>
            </w:r>
          </w:p>
        </w:tc>
        <w:tc>
          <w:tcPr>
            <w:tcW w:w="1036"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项目支出</w:t>
            </w:r>
          </w:p>
        </w:tc>
        <w:tc>
          <w:tcPr>
            <w:tcW w:w="1036"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合计</w:t>
            </w:r>
          </w:p>
        </w:tc>
        <w:tc>
          <w:tcPr>
            <w:tcW w:w="1017"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基本支出结转和结余</w:t>
            </w:r>
          </w:p>
        </w:tc>
        <w:tc>
          <w:tcPr>
            <w:tcW w:w="987" w:type="dxa"/>
            <w:vMerge w:val="restart"/>
            <w:tcBorders>
              <w:top w:val="nil"/>
              <w:left w:val="single" w:sz="4" w:space="0" w:color="auto"/>
              <w:bottom w:val="single" w:sz="4" w:space="0" w:color="auto"/>
              <w:right w:val="single" w:sz="4" w:space="0" w:color="auto"/>
            </w:tcBorders>
            <w:shd w:val="clear" w:color="000000" w:fill="FFFFFF"/>
            <w:vAlign w:val="center"/>
          </w:tcPr>
          <w:p w:rsidR="006519AE" w:rsidRDefault="00455A11">
            <w:pPr>
              <w:jc w:val="center"/>
              <w:rPr>
                <w:rFonts w:ascii="宋体" w:cs="宋体"/>
                <w:color w:val="000000"/>
              </w:rPr>
            </w:pPr>
            <w:r>
              <w:rPr>
                <w:rFonts w:ascii="宋体" w:hAnsi="宋体" w:cs="宋体" w:hint="eastAsia"/>
                <w:color w:val="000000"/>
              </w:rPr>
              <w:t>项目支出结转和结余</w:t>
            </w:r>
          </w:p>
        </w:tc>
      </w:tr>
      <w:tr w:rsidR="006519AE">
        <w:trPr>
          <w:trHeight w:val="652"/>
        </w:trPr>
        <w:tc>
          <w:tcPr>
            <w:tcW w:w="973" w:type="dxa"/>
            <w:vMerge/>
            <w:tcBorders>
              <w:top w:val="single" w:sz="4" w:space="0" w:color="auto"/>
              <w:left w:val="single" w:sz="4" w:space="0" w:color="auto"/>
              <w:bottom w:val="nil"/>
              <w:right w:val="nil"/>
            </w:tcBorders>
            <w:vAlign w:val="center"/>
          </w:tcPr>
          <w:p w:rsidR="006519AE" w:rsidRDefault="006519AE">
            <w:pPr>
              <w:rPr>
                <w:rFonts w:ascii="宋体" w:cs="宋体"/>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6519AE" w:rsidRDefault="006519AE">
            <w:pPr>
              <w:rPr>
                <w:rFonts w:ascii="宋体" w:cs="宋体"/>
              </w:rPr>
            </w:pPr>
          </w:p>
        </w:tc>
        <w:tc>
          <w:tcPr>
            <w:tcW w:w="763" w:type="dxa"/>
            <w:vMerge/>
            <w:tcBorders>
              <w:top w:val="nil"/>
              <w:left w:val="single" w:sz="4" w:space="0" w:color="auto"/>
              <w:bottom w:val="nil"/>
              <w:right w:val="single" w:sz="4" w:space="0" w:color="auto"/>
            </w:tcBorders>
            <w:vAlign w:val="center"/>
          </w:tcPr>
          <w:p w:rsidR="006519AE" w:rsidRDefault="006519AE">
            <w:pPr>
              <w:rPr>
                <w:rFonts w:ascii="宋体" w:cs="宋体"/>
                <w:color w:val="000000"/>
              </w:rPr>
            </w:pPr>
          </w:p>
        </w:tc>
        <w:tc>
          <w:tcPr>
            <w:tcW w:w="1036" w:type="dxa"/>
            <w:vMerge/>
            <w:tcBorders>
              <w:top w:val="nil"/>
              <w:left w:val="single" w:sz="4" w:space="0" w:color="auto"/>
              <w:bottom w:val="nil"/>
              <w:right w:val="single" w:sz="4" w:space="0" w:color="auto"/>
            </w:tcBorders>
            <w:vAlign w:val="center"/>
          </w:tcPr>
          <w:p w:rsidR="006519AE" w:rsidRDefault="006519AE">
            <w:pPr>
              <w:rPr>
                <w:rFonts w:ascii="宋体" w:cs="宋体"/>
                <w:color w:val="000000"/>
              </w:rPr>
            </w:pPr>
          </w:p>
        </w:tc>
        <w:tc>
          <w:tcPr>
            <w:tcW w:w="1037" w:type="dxa"/>
            <w:vMerge/>
            <w:tcBorders>
              <w:top w:val="nil"/>
              <w:left w:val="single" w:sz="4" w:space="0" w:color="auto"/>
              <w:bottom w:val="nil"/>
              <w:right w:val="single" w:sz="4" w:space="0" w:color="auto"/>
            </w:tcBorders>
            <w:vAlign w:val="center"/>
          </w:tcPr>
          <w:p w:rsidR="006519AE" w:rsidRDefault="006519AE">
            <w:pPr>
              <w:rPr>
                <w:rFonts w:ascii="宋体" w:cs="宋体"/>
                <w:color w:val="000000"/>
              </w:rPr>
            </w:pPr>
          </w:p>
        </w:tc>
        <w:tc>
          <w:tcPr>
            <w:tcW w:w="1037" w:type="dxa"/>
            <w:vMerge/>
            <w:tcBorders>
              <w:top w:val="single" w:sz="4" w:space="0" w:color="auto"/>
              <w:left w:val="single" w:sz="4" w:space="0" w:color="auto"/>
              <w:bottom w:val="nil"/>
              <w:right w:val="single" w:sz="4" w:space="0" w:color="auto"/>
            </w:tcBorders>
            <w:vAlign w:val="center"/>
          </w:tcPr>
          <w:p w:rsidR="006519AE" w:rsidRDefault="006519AE">
            <w:pPr>
              <w:rPr>
                <w:rFonts w:ascii="宋体" w:cs="宋体"/>
                <w:color w:val="000000"/>
              </w:rPr>
            </w:pPr>
          </w:p>
        </w:tc>
        <w:tc>
          <w:tcPr>
            <w:tcW w:w="1037"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1037"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1036"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1036"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1017"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c>
          <w:tcPr>
            <w:tcW w:w="987" w:type="dxa"/>
            <w:vMerge/>
            <w:tcBorders>
              <w:top w:val="nil"/>
              <w:left w:val="single" w:sz="4" w:space="0" w:color="auto"/>
              <w:bottom w:val="single" w:sz="4" w:space="0" w:color="auto"/>
              <w:right w:val="single" w:sz="4" w:space="0" w:color="auto"/>
            </w:tcBorders>
            <w:vAlign w:val="center"/>
          </w:tcPr>
          <w:p w:rsidR="006519AE" w:rsidRDefault="006519AE">
            <w:pPr>
              <w:rPr>
                <w:rFonts w:ascii="宋体" w:cs="宋体"/>
                <w:color w:val="000000"/>
              </w:rPr>
            </w:pPr>
          </w:p>
        </w:tc>
      </w:tr>
      <w:tr w:rsidR="006519AE">
        <w:trPr>
          <w:trHeight w:val="522"/>
        </w:trPr>
        <w:tc>
          <w:tcPr>
            <w:tcW w:w="2353" w:type="dxa"/>
            <w:gridSpan w:val="2"/>
            <w:tcBorders>
              <w:top w:val="single" w:sz="4" w:space="0" w:color="auto"/>
              <w:left w:val="single" w:sz="4" w:space="0" w:color="auto"/>
              <w:bottom w:val="single" w:sz="4" w:space="0" w:color="auto"/>
              <w:right w:val="single" w:sz="4" w:space="0" w:color="auto"/>
            </w:tcBorders>
            <w:vAlign w:val="center"/>
          </w:tcPr>
          <w:p w:rsidR="006519AE" w:rsidRDefault="00455A11">
            <w:pPr>
              <w:jc w:val="center"/>
              <w:rPr>
                <w:rFonts w:ascii="宋体" w:cs="宋体"/>
              </w:rPr>
            </w:pPr>
            <w:r>
              <w:rPr>
                <w:rFonts w:ascii="宋体" w:hAnsi="宋体" w:cs="宋体" w:hint="eastAsia"/>
              </w:rPr>
              <w:t xml:space="preserve">　合</w:t>
            </w:r>
            <w:r>
              <w:rPr>
                <w:rFonts w:ascii="宋体" w:hAnsi="宋体" w:cs="宋体"/>
              </w:rPr>
              <w:t xml:space="preserve">  </w:t>
            </w:r>
            <w:r>
              <w:rPr>
                <w:rFonts w:ascii="宋体" w:hAnsi="宋体" w:cs="宋体" w:hint="eastAsia"/>
              </w:rPr>
              <w:t>计</w:t>
            </w:r>
          </w:p>
        </w:tc>
        <w:tc>
          <w:tcPr>
            <w:tcW w:w="763" w:type="dxa"/>
            <w:tcBorders>
              <w:top w:val="single" w:sz="4" w:space="0" w:color="auto"/>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single" w:sz="4" w:space="0" w:color="auto"/>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single" w:sz="4" w:space="0" w:color="auto"/>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single" w:sz="4" w:space="0" w:color="auto"/>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1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98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r>
      <w:tr w:rsidR="006519AE">
        <w:trPr>
          <w:trHeight w:val="844"/>
        </w:trPr>
        <w:tc>
          <w:tcPr>
            <w:tcW w:w="973" w:type="dxa"/>
            <w:tcBorders>
              <w:top w:val="nil"/>
              <w:left w:val="single" w:sz="4" w:space="0" w:color="auto"/>
              <w:bottom w:val="single" w:sz="4" w:space="0" w:color="auto"/>
              <w:right w:val="single" w:sz="4" w:space="0" w:color="auto"/>
            </w:tcBorders>
          </w:tcPr>
          <w:p w:rsidR="006519AE" w:rsidRDefault="00455A11">
            <w:r>
              <w:t>212</w:t>
            </w:r>
          </w:p>
        </w:tc>
        <w:tc>
          <w:tcPr>
            <w:tcW w:w="1380" w:type="dxa"/>
            <w:tcBorders>
              <w:top w:val="nil"/>
              <w:left w:val="nil"/>
              <w:bottom w:val="single" w:sz="4" w:space="0" w:color="auto"/>
              <w:right w:val="single" w:sz="4" w:space="0" w:color="auto"/>
            </w:tcBorders>
          </w:tcPr>
          <w:p w:rsidR="006519AE" w:rsidRDefault="00455A11">
            <w:r>
              <w:rPr>
                <w:rFonts w:hint="eastAsia"/>
              </w:rPr>
              <w:t>城乡社区支出</w:t>
            </w:r>
          </w:p>
        </w:tc>
        <w:tc>
          <w:tcPr>
            <w:tcW w:w="763"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lang w:eastAsia="zh-CN"/>
              </w:rPr>
              <w:t>95.10</w:t>
            </w: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lang w:eastAsia="zh-CN"/>
              </w:rPr>
              <w:t>95.1</w:t>
            </w: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1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98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r>
      <w:tr w:rsidR="006519AE">
        <w:trPr>
          <w:trHeight w:val="1425"/>
        </w:trPr>
        <w:tc>
          <w:tcPr>
            <w:tcW w:w="973" w:type="dxa"/>
            <w:tcBorders>
              <w:top w:val="nil"/>
              <w:left w:val="single" w:sz="4" w:space="0" w:color="auto"/>
              <w:bottom w:val="single" w:sz="4" w:space="0" w:color="auto"/>
              <w:right w:val="single" w:sz="4" w:space="0" w:color="auto"/>
            </w:tcBorders>
          </w:tcPr>
          <w:p w:rsidR="006519AE" w:rsidRDefault="00455A11">
            <w:r>
              <w:t>21208</w:t>
            </w:r>
          </w:p>
        </w:tc>
        <w:tc>
          <w:tcPr>
            <w:tcW w:w="1380" w:type="dxa"/>
            <w:tcBorders>
              <w:top w:val="nil"/>
              <w:left w:val="nil"/>
              <w:bottom w:val="single" w:sz="4" w:space="0" w:color="auto"/>
              <w:right w:val="single" w:sz="4" w:space="0" w:color="auto"/>
            </w:tcBorders>
          </w:tcPr>
          <w:p w:rsidR="006519AE" w:rsidRDefault="00455A11">
            <w:pPr>
              <w:spacing w:after="0" w:line="240" w:lineRule="auto"/>
              <w:jc w:val="both"/>
              <w:rPr>
                <w:lang w:eastAsia="zh-CN"/>
              </w:rPr>
            </w:pPr>
            <w:r>
              <w:rPr>
                <w:rFonts w:hint="eastAsia"/>
                <w:lang w:eastAsia="zh-CN"/>
              </w:rPr>
              <w:t>国有土地使用权出让收入及对应专项债务收入安排的支出</w:t>
            </w:r>
          </w:p>
        </w:tc>
        <w:tc>
          <w:tcPr>
            <w:tcW w:w="763"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lang w:eastAsia="zh-CN"/>
              </w:rPr>
              <w:t>95.10</w:t>
            </w: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lang w:eastAsia="zh-CN"/>
              </w:rPr>
              <w:t>95.1</w:t>
            </w: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1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98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r>
      <w:tr w:rsidR="006519AE">
        <w:trPr>
          <w:trHeight w:val="649"/>
        </w:trPr>
        <w:tc>
          <w:tcPr>
            <w:tcW w:w="973" w:type="dxa"/>
            <w:tcBorders>
              <w:top w:val="nil"/>
              <w:left w:val="single" w:sz="4" w:space="0" w:color="auto"/>
              <w:bottom w:val="single" w:sz="4" w:space="0" w:color="auto"/>
              <w:right w:val="single" w:sz="4" w:space="0" w:color="auto"/>
            </w:tcBorders>
          </w:tcPr>
          <w:p w:rsidR="006519AE" w:rsidRDefault="00455A11">
            <w:r>
              <w:t>2120803</w:t>
            </w:r>
          </w:p>
        </w:tc>
        <w:tc>
          <w:tcPr>
            <w:tcW w:w="1380" w:type="dxa"/>
            <w:tcBorders>
              <w:top w:val="nil"/>
              <w:left w:val="nil"/>
              <w:bottom w:val="single" w:sz="4" w:space="0" w:color="auto"/>
              <w:right w:val="single" w:sz="4" w:space="0" w:color="auto"/>
            </w:tcBorders>
          </w:tcPr>
          <w:p w:rsidR="006519AE" w:rsidRDefault="00455A11">
            <w:pPr>
              <w:spacing w:after="0" w:line="240" w:lineRule="auto"/>
              <w:jc w:val="both"/>
            </w:pPr>
            <w:r>
              <w:rPr>
                <w:rFonts w:hint="eastAsia"/>
              </w:rPr>
              <w:t>城市建设支出</w:t>
            </w:r>
          </w:p>
        </w:tc>
        <w:tc>
          <w:tcPr>
            <w:tcW w:w="763"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spacing w:after="0" w:line="240" w:lineRule="auto"/>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lang w:eastAsia="zh-CN"/>
              </w:rPr>
              <w:t>36.99</w:t>
            </w: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lang w:eastAsia="zh-CN"/>
              </w:rPr>
              <w:t>36.99</w:t>
            </w:r>
            <w:r>
              <w:rPr>
                <w:rFonts w:ascii="宋体" w:hAnsi="宋体" w:cs="宋体" w:hint="eastAsia"/>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101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c>
          <w:tcPr>
            <w:tcW w:w="987" w:type="dxa"/>
            <w:tcBorders>
              <w:top w:val="nil"/>
              <w:left w:val="nil"/>
              <w:bottom w:val="single" w:sz="4" w:space="0" w:color="auto"/>
              <w:right w:val="single" w:sz="4" w:space="0" w:color="auto"/>
            </w:tcBorders>
            <w:vAlign w:val="center"/>
          </w:tcPr>
          <w:p w:rsidR="006519AE" w:rsidRDefault="00455A11">
            <w:pPr>
              <w:jc w:val="right"/>
              <w:rPr>
                <w:rFonts w:ascii="宋体" w:cs="宋体"/>
              </w:rPr>
            </w:pPr>
            <w:r>
              <w:rPr>
                <w:rFonts w:ascii="宋体" w:hAnsi="宋体" w:cs="宋体" w:hint="eastAsia"/>
              </w:rPr>
              <w:t xml:space="preserve">　</w:t>
            </w:r>
          </w:p>
        </w:tc>
      </w:tr>
      <w:tr w:rsidR="006519AE">
        <w:trPr>
          <w:trHeight w:val="1393"/>
        </w:trPr>
        <w:tc>
          <w:tcPr>
            <w:tcW w:w="973" w:type="dxa"/>
            <w:tcBorders>
              <w:top w:val="nil"/>
              <w:left w:val="single" w:sz="4" w:space="0" w:color="auto"/>
              <w:bottom w:val="single" w:sz="4" w:space="0" w:color="auto"/>
              <w:right w:val="single" w:sz="4" w:space="0" w:color="auto"/>
            </w:tcBorders>
          </w:tcPr>
          <w:p w:rsidR="006519AE" w:rsidRDefault="00455A11">
            <w:r>
              <w:t>2120899</w:t>
            </w:r>
          </w:p>
        </w:tc>
        <w:tc>
          <w:tcPr>
            <w:tcW w:w="1380" w:type="dxa"/>
            <w:tcBorders>
              <w:top w:val="nil"/>
              <w:left w:val="nil"/>
              <w:bottom w:val="single" w:sz="4" w:space="0" w:color="auto"/>
              <w:right w:val="single" w:sz="4" w:space="0" w:color="auto"/>
            </w:tcBorders>
          </w:tcPr>
          <w:p w:rsidR="006519AE" w:rsidRDefault="00455A11">
            <w:pPr>
              <w:spacing w:after="0" w:line="240" w:lineRule="auto"/>
              <w:jc w:val="both"/>
              <w:rPr>
                <w:lang w:eastAsia="zh-CN"/>
              </w:rPr>
            </w:pPr>
            <w:r>
              <w:rPr>
                <w:rFonts w:hint="eastAsia"/>
                <w:lang w:eastAsia="zh-CN"/>
              </w:rPr>
              <w:t>其他国有土地使用权出让收入安排的支出</w:t>
            </w:r>
          </w:p>
        </w:tc>
        <w:tc>
          <w:tcPr>
            <w:tcW w:w="763"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lang w:eastAsia="zh-CN"/>
              </w:rPr>
              <w:t>58.11</w:t>
            </w: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lang w:eastAsia="zh-CN"/>
              </w:rPr>
              <w:t>58.11</w:t>
            </w:r>
            <w:r>
              <w:rPr>
                <w:rFonts w:ascii="宋体" w:hAnsi="宋体" w:cs="宋体" w:hint="eastAsia"/>
                <w:lang w:eastAsia="zh-CN"/>
              </w:rPr>
              <w:t xml:space="preserve">　</w:t>
            </w:r>
          </w:p>
        </w:tc>
        <w:tc>
          <w:tcPr>
            <w:tcW w:w="1036"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101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c>
          <w:tcPr>
            <w:tcW w:w="987" w:type="dxa"/>
            <w:tcBorders>
              <w:top w:val="nil"/>
              <w:left w:val="nil"/>
              <w:bottom w:val="single" w:sz="4" w:space="0" w:color="auto"/>
              <w:right w:val="single" w:sz="4" w:space="0" w:color="auto"/>
            </w:tcBorders>
            <w:vAlign w:val="center"/>
          </w:tcPr>
          <w:p w:rsidR="006519AE" w:rsidRDefault="00455A11">
            <w:pPr>
              <w:jc w:val="right"/>
              <w:rPr>
                <w:rFonts w:ascii="宋体" w:cs="宋体"/>
                <w:lang w:eastAsia="zh-CN"/>
              </w:rPr>
            </w:pPr>
            <w:r>
              <w:rPr>
                <w:rFonts w:ascii="宋体" w:hAnsi="宋体" w:cs="宋体" w:hint="eastAsia"/>
                <w:lang w:eastAsia="zh-CN"/>
              </w:rPr>
              <w:t xml:space="preserve">　</w:t>
            </w:r>
          </w:p>
        </w:tc>
      </w:tr>
    </w:tbl>
    <w:p w:rsidR="006519AE" w:rsidRDefault="006519AE">
      <w:pPr>
        <w:rPr>
          <w:lang w:eastAsia="zh-CN"/>
        </w:rPr>
      </w:pPr>
    </w:p>
    <w:p w:rsidR="006519AE" w:rsidRDefault="00455A11">
      <w:pPr>
        <w:spacing w:line="560" w:lineRule="exact"/>
        <w:rPr>
          <w:lang w:eastAsia="zh-CN"/>
        </w:rPr>
      </w:pPr>
      <w:r>
        <w:rPr>
          <w:lang w:eastAsia="zh-CN"/>
        </w:rPr>
        <w:t xml:space="preserve">    </w:t>
      </w: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line="560" w:lineRule="exact"/>
        <w:rPr>
          <w:lang w:eastAsia="zh-CN"/>
        </w:rPr>
      </w:pPr>
    </w:p>
    <w:p w:rsidR="006519AE" w:rsidRDefault="006519AE">
      <w:pPr>
        <w:spacing w:after="0" w:line="240" w:lineRule="auto"/>
        <w:rPr>
          <w:lang w:eastAsia="zh-CN"/>
        </w:rPr>
      </w:pPr>
    </w:p>
    <w:p w:rsidR="006519AE" w:rsidRDefault="00455A11">
      <w:pPr>
        <w:spacing w:after="0" w:line="240" w:lineRule="auto"/>
        <w:rPr>
          <w:lang w:eastAsia="zh-CN"/>
        </w:rPr>
      </w:pPr>
      <w:r>
        <w:rPr>
          <w:rFonts w:hint="eastAsia"/>
          <w:lang w:eastAsia="zh-CN"/>
        </w:rPr>
        <w:t xml:space="preserve"> </w:t>
      </w:r>
    </w:p>
    <w:p w:rsidR="006519AE" w:rsidRDefault="006519AE">
      <w:pPr>
        <w:spacing w:after="0" w:line="240" w:lineRule="auto"/>
        <w:rPr>
          <w:lang w:eastAsia="zh-CN"/>
        </w:rPr>
      </w:pPr>
    </w:p>
    <w:p w:rsidR="006519AE" w:rsidRDefault="00455A11">
      <w:pPr>
        <w:spacing w:line="560" w:lineRule="exact"/>
        <w:rPr>
          <w:rFonts w:ascii="仿宋_GB2312" w:eastAsia="仿宋_GB2312"/>
          <w:b/>
          <w:sz w:val="32"/>
          <w:szCs w:val="32"/>
          <w:lang w:eastAsia="zh-CN"/>
        </w:rPr>
        <w:sectPr w:rsidR="006519AE">
          <w:pgSz w:w="16838" w:h="11906" w:orient="landscape"/>
          <w:pgMar w:top="1134" w:right="1440" w:bottom="1134" w:left="1440" w:header="851" w:footer="992" w:gutter="0"/>
          <w:pgNumType w:fmt="numberInDash"/>
          <w:cols w:space="0"/>
          <w:docGrid w:type="lines" w:linePitch="321"/>
        </w:sectPr>
      </w:pPr>
      <w:r>
        <w:rPr>
          <w:rFonts w:hint="eastAsia"/>
          <w:lang w:eastAsia="zh-CN"/>
        </w:rPr>
        <w:t xml:space="preserve">         </w:t>
      </w:r>
      <w:r>
        <w:rPr>
          <w:rFonts w:hint="eastAsia"/>
          <w:lang w:eastAsia="zh-CN"/>
        </w:rPr>
        <w:t>注：本</w:t>
      </w:r>
      <w:r>
        <w:rPr>
          <w:rFonts w:hint="eastAsia"/>
          <w:lang w:eastAsia="zh-CN"/>
        </w:rPr>
        <w:lastRenderedPageBreak/>
        <w:t>表反映部门本年度政府性基金预算财政拨款收入支出及结转和结余情况。</w:t>
      </w:r>
    </w:p>
    <w:p w:rsidR="006519AE" w:rsidRDefault="00455A11">
      <w:pPr>
        <w:spacing w:line="560" w:lineRule="exact"/>
        <w:rPr>
          <w:rFonts w:ascii="仿宋_GB2312" w:eastAsia="仿宋_GB2312"/>
          <w:b/>
          <w:sz w:val="32"/>
          <w:szCs w:val="32"/>
          <w:lang w:eastAsia="zh-CN"/>
        </w:rPr>
      </w:pPr>
      <w:bookmarkStart w:id="0" w:name="_GoBack"/>
      <w:r>
        <w:rPr>
          <w:rFonts w:ascii="仿宋_GB2312" w:eastAsia="仿宋_GB2312" w:hint="eastAsia"/>
          <w:b/>
          <w:sz w:val="32"/>
          <w:szCs w:val="32"/>
          <w:lang w:eastAsia="zh-CN"/>
        </w:rPr>
        <w:lastRenderedPageBreak/>
        <w:t>第三部分：融水苗族自治县环境保护局</w:t>
      </w:r>
      <w:r>
        <w:rPr>
          <w:rFonts w:ascii="仿宋_GB2312" w:eastAsia="仿宋_GB2312"/>
          <w:b/>
          <w:sz w:val="32"/>
          <w:szCs w:val="32"/>
          <w:lang w:eastAsia="zh-CN"/>
        </w:rPr>
        <w:t>2018</w:t>
      </w:r>
      <w:r>
        <w:rPr>
          <w:rFonts w:ascii="仿宋_GB2312" w:eastAsia="仿宋_GB2312" w:hint="eastAsia"/>
          <w:b/>
          <w:sz w:val="32"/>
          <w:szCs w:val="32"/>
          <w:lang w:eastAsia="zh-CN"/>
        </w:rPr>
        <w:t>年度部门决算情况说明</w:t>
      </w:r>
    </w:p>
    <w:bookmarkEnd w:id="0"/>
    <w:p w:rsidR="006519AE" w:rsidRDefault="00455A11" w:rsidP="00962B5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6519AE" w:rsidRDefault="00455A11" w:rsidP="00962B5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年度收入、支出总计</w:t>
      </w:r>
      <w:r>
        <w:rPr>
          <w:rFonts w:ascii="仿宋_GB2312" w:eastAsia="仿宋_GB2312" w:cs="仿宋_GB2312"/>
          <w:bCs/>
          <w:sz w:val="32"/>
          <w:szCs w:val="32"/>
          <w:lang w:eastAsia="zh-CN"/>
        </w:rPr>
        <w:t>1427.6</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2017</w:t>
      </w:r>
      <w:r>
        <w:rPr>
          <w:rFonts w:ascii="仿宋_GB2312" w:eastAsia="仿宋_GB2312" w:cs="仿宋_GB2312" w:hint="eastAsia"/>
          <w:bCs/>
          <w:sz w:val="32"/>
          <w:szCs w:val="32"/>
          <w:lang w:eastAsia="zh-CN"/>
        </w:rPr>
        <w:t>年相比，收、支各增加</w:t>
      </w:r>
      <w:r>
        <w:rPr>
          <w:rFonts w:ascii="仿宋_GB2312" w:eastAsia="仿宋_GB2312" w:cs="仿宋_GB2312"/>
          <w:bCs/>
          <w:sz w:val="32"/>
          <w:szCs w:val="32"/>
          <w:lang w:eastAsia="zh-CN"/>
        </w:rPr>
        <w:t>793.21</w:t>
      </w:r>
      <w:r>
        <w:rPr>
          <w:rFonts w:ascii="仿宋_GB2312" w:eastAsia="仿宋_GB2312" w:cs="仿宋_GB2312" w:hint="eastAsia"/>
          <w:bCs/>
          <w:sz w:val="32"/>
          <w:szCs w:val="32"/>
          <w:lang w:eastAsia="zh-CN"/>
        </w:rPr>
        <w:t>；增长</w:t>
      </w:r>
      <w:r>
        <w:rPr>
          <w:rFonts w:ascii="仿宋_GB2312" w:eastAsia="仿宋_GB2312" w:cs="仿宋_GB2312"/>
          <w:bCs/>
          <w:sz w:val="32"/>
          <w:szCs w:val="32"/>
          <w:lang w:eastAsia="zh-CN"/>
        </w:rPr>
        <w:t>55.56%</w:t>
      </w:r>
      <w:r>
        <w:rPr>
          <w:rFonts w:ascii="仿宋_GB2312" w:eastAsia="仿宋_GB2312" w:cs="仿宋_GB2312" w:hint="eastAsia"/>
          <w:bCs/>
          <w:sz w:val="32"/>
          <w:szCs w:val="32"/>
          <w:lang w:eastAsia="zh-CN"/>
        </w:rPr>
        <w:t>。增加原因说明：</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为有效保护生态环境，提高全区污染防治水平，自治区下达</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年度环境污染防治专项资金文桂财建【</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30</w:t>
      </w:r>
      <w:r>
        <w:rPr>
          <w:rFonts w:ascii="仿宋_GB2312" w:eastAsia="仿宋_GB2312" w:cs="仿宋_GB2312" w:hint="eastAsia"/>
          <w:bCs/>
          <w:sz w:val="32"/>
          <w:szCs w:val="32"/>
          <w:lang w:eastAsia="zh-CN"/>
        </w:rPr>
        <w:t>号。项目《融水县</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年农村环境综合整治农村生活污水处理项目》该项目总投资</w:t>
      </w:r>
      <w:r>
        <w:rPr>
          <w:rFonts w:ascii="仿宋_GB2312" w:eastAsia="仿宋_GB2312" w:cs="仿宋_GB2312"/>
          <w:bCs/>
          <w:sz w:val="32"/>
          <w:szCs w:val="32"/>
          <w:lang w:eastAsia="zh-CN"/>
        </w:rPr>
        <w:t>832</w:t>
      </w:r>
      <w:r>
        <w:rPr>
          <w:rFonts w:ascii="仿宋_GB2312" w:eastAsia="仿宋_GB2312" w:cs="仿宋_GB2312" w:hint="eastAsia"/>
          <w:bCs/>
          <w:sz w:val="32"/>
          <w:szCs w:val="32"/>
          <w:lang w:eastAsia="zh-CN"/>
        </w:rPr>
        <w:t>万元整，自治区配套</w:t>
      </w:r>
      <w:r>
        <w:rPr>
          <w:rFonts w:ascii="仿宋_GB2312" w:eastAsia="仿宋_GB2312" w:cs="仿宋_GB2312"/>
          <w:bCs/>
          <w:sz w:val="32"/>
          <w:szCs w:val="32"/>
          <w:lang w:eastAsia="zh-CN"/>
        </w:rPr>
        <w:t>800</w:t>
      </w:r>
      <w:r>
        <w:rPr>
          <w:rFonts w:ascii="仿宋_GB2312" w:eastAsia="仿宋_GB2312" w:cs="仿宋_GB2312" w:hint="eastAsia"/>
          <w:bCs/>
          <w:sz w:val="32"/>
          <w:szCs w:val="32"/>
          <w:lang w:eastAsia="zh-CN"/>
        </w:rPr>
        <w:t>万元，自治县配套</w:t>
      </w:r>
      <w:r>
        <w:rPr>
          <w:rFonts w:ascii="仿宋_GB2312" w:eastAsia="仿宋_GB2312" w:cs="仿宋_GB2312"/>
          <w:bCs/>
          <w:sz w:val="32"/>
          <w:szCs w:val="32"/>
          <w:lang w:eastAsia="zh-CN"/>
        </w:rPr>
        <w:t>32</w:t>
      </w:r>
      <w:r>
        <w:rPr>
          <w:rFonts w:ascii="仿宋_GB2312" w:eastAsia="仿宋_GB2312" w:cs="仿宋_GB2312" w:hint="eastAsia"/>
          <w:bCs/>
          <w:sz w:val="32"/>
          <w:szCs w:val="32"/>
          <w:lang w:eastAsia="zh-CN"/>
        </w:rPr>
        <w:t>万元作为项目前期费，项目资金未支付，前期费支付一部分。</w:t>
      </w:r>
      <w:r>
        <w:rPr>
          <w:rFonts w:ascii="仿宋_GB2312" w:eastAsia="仿宋_GB2312" w:cs="仿宋_GB2312"/>
          <w:bCs/>
          <w:sz w:val="32"/>
          <w:szCs w:val="32"/>
          <w:lang w:eastAsia="zh-CN"/>
        </w:rPr>
        <w:t>2.</w:t>
      </w:r>
      <w:r>
        <w:rPr>
          <w:rFonts w:ascii="仿宋_GB2312" w:eastAsia="仿宋_GB2312" w:cs="仿宋_GB2312" w:hint="eastAsia"/>
          <w:bCs/>
          <w:sz w:val="32"/>
          <w:szCs w:val="32"/>
          <w:lang w:eastAsia="zh-CN"/>
        </w:rPr>
        <w:t>当年增资及保险基数提高。</w:t>
      </w:r>
    </w:p>
    <w:p w:rsidR="006519AE" w:rsidRDefault="00455A11" w:rsidP="00962B5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本年收入总计</w:t>
      </w:r>
      <w:r>
        <w:rPr>
          <w:rFonts w:ascii="仿宋_GB2312" w:eastAsia="仿宋_GB2312" w:cs="仿宋_GB2312"/>
          <w:bCs/>
          <w:sz w:val="32"/>
          <w:szCs w:val="32"/>
          <w:lang w:eastAsia="zh-CN"/>
        </w:rPr>
        <w:t>1353.8</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bCs/>
          <w:sz w:val="32"/>
          <w:szCs w:val="32"/>
          <w:lang w:eastAsia="zh-CN"/>
        </w:rPr>
        <w:t>1353.31</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99.97%</w:t>
      </w:r>
      <w:r>
        <w:rPr>
          <w:rFonts w:ascii="仿宋_GB2312" w:eastAsia="仿宋_GB2312" w:cs="仿宋_GB2312"/>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 </w:t>
      </w:r>
      <w:r>
        <w:rPr>
          <w:rFonts w:ascii="仿宋_GB2312" w:eastAsia="仿宋_GB2312" w:cs="仿宋_GB2312" w:hint="eastAsia"/>
          <w:bCs/>
          <w:sz w:val="32"/>
          <w:szCs w:val="32"/>
          <w:lang w:eastAsia="zh-CN"/>
        </w:rPr>
        <w:t>；事业收入</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 </w:t>
      </w:r>
      <w:r>
        <w:rPr>
          <w:rFonts w:ascii="仿宋_GB2312" w:eastAsia="仿宋_GB2312" w:cs="仿宋_GB2312" w:hint="eastAsia"/>
          <w:bCs/>
          <w:sz w:val="32"/>
          <w:szCs w:val="32"/>
          <w:lang w:eastAsia="zh-CN"/>
        </w:rPr>
        <w:t>；事业单位经营收入</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其他收入</w:t>
      </w:r>
      <w:r>
        <w:rPr>
          <w:rFonts w:ascii="仿宋_GB2312" w:eastAsia="仿宋_GB2312" w:cs="仿宋_GB2312"/>
          <w:bCs/>
          <w:sz w:val="32"/>
          <w:szCs w:val="32"/>
          <w:lang w:eastAsia="zh-CN"/>
        </w:rPr>
        <w:t>0.49</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0.03%</w:t>
      </w:r>
      <w:r>
        <w:rPr>
          <w:rFonts w:ascii="仿宋_GB2312" w:eastAsia="仿宋_GB2312" w:cs="仿宋_GB2312" w:hint="eastAsia"/>
          <w:bCs/>
          <w:sz w:val="32"/>
          <w:szCs w:val="32"/>
          <w:lang w:eastAsia="zh-CN"/>
        </w:rPr>
        <w:t>。</w:t>
      </w:r>
    </w:p>
    <w:p w:rsidR="006519AE" w:rsidRDefault="00455A11" w:rsidP="00962B5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w:t>
      </w:r>
      <w:r>
        <w:rPr>
          <w:rFonts w:ascii="仿宋_GB2312" w:eastAsia="仿宋_GB2312" w:cs="仿宋_GB2312"/>
          <w:bCs/>
          <w:sz w:val="32"/>
          <w:szCs w:val="32"/>
          <w:lang w:eastAsia="zh-CN"/>
        </w:rPr>
        <w:t xml:space="preserve"> 558.19</w:t>
      </w:r>
      <w:r>
        <w:rPr>
          <w:rFonts w:ascii="仿宋_GB2312" w:eastAsia="仿宋_GB2312" w:cs="仿宋_GB2312" w:hint="eastAsia"/>
          <w:bCs/>
          <w:sz w:val="32"/>
          <w:szCs w:val="32"/>
          <w:lang w:eastAsia="zh-CN"/>
        </w:rPr>
        <w:t>万元，其中：基本支出</w:t>
      </w:r>
      <w:r>
        <w:rPr>
          <w:rFonts w:ascii="仿宋_GB2312" w:eastAsia="仿宋_GB2312" w:cs="仿宋_GB2312"/>
          <w:bCs/>
          <w:sz w:val="32"/>
          <w:szCs w:val="32"/>
          <w:lang w:eastAsia="zh-CN"/>
        </w:rPr>
        <w:t xml:space="preserve"> 327.79</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58.72%</w:t>
      </w:r>
      <w:r>
        <w:rPr>
          <w:rFonts w:ascii="仿宋_GB2312" w:eastAsia="仿宋_GB2312" w:cs="仿宋_GB2312" w:hint="eastAsia"/>
          <w:bCs/>
          <w:sz w:val="32"/>
          <w:szCs w:val="32"/>
          <w:lang w:eastAsia="zh-CN"/>
        </w:rPr>
        <w:t>；项目支出</w:t>
      </w:r>
      <w:r>
        <w:rPr>
          <w:rFonts w:ascii="仿宋_GB2312" w:eastAsia="仿宋_GB2312" w:cs="仿宋_GB2312"/>
          <w:bCs/>
          <w:sz w:val="32"/>
          <w:szCs w:val="32"/>
          <w:lang w:eastAsia="zh-CN"/>
        </w:rPr>
        <w:t>230.4</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占</w:t>
      </w:r>
      <w:r>
        <w:rPr>
          <w:rFonts w:ascii="仿宋_GB2312" w:eastAsia="仿宋_GB2312" w:cs="仿宋_GB2312"/>
          <w:bCs/>
          <w:sz w:val="32"/>
          <w:szCs w:val="32"/>
          <w:lang w:eastAsia="zh-CN"/>
        </w:rPr>
        <w:t>41.28%</w:t>
      </w:r>
      <w:r>
        <w:rPr>
          <w:rFonts w:ascii="仿宋_GB2312" w:eastAsia="仿宋_GB2312" w:cs="仿宋_GB2312" w:hint="eastAsia"/>
          <w:bCs/>
          <w:sz w:val="32"/>
          <w:szCs w:val="32"/>
          <w:lang w:eastAsia="zh-CN"/>
        </w:rPr>
        <w:t>；经营支出</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Pr>
          <w:rFonts w:ascii="仿宋_GB2312" w:eastAsia="仿宋_GB2312" w:cs="仿宋_GB2312" w:hint="eastAsia"/>
          <w:bCs/>
          <w:sz w:val="32"/>
          <w:szCs w:val="32"/>
          <w:lang w:eastAsia="zh-CN"/>
        </w:rPr>
        <w:t>。</w:t>
      </w:r>
    </w:p>
    <w:p w:rsidR="006519AE" w:rsidRDefault="00455A1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lastRenderedPageBreak/>
        <w:t>2018</w:t>
      </w:r>
      <w:r w:rsidRPr="00A75A28">
        <w:rPr>
          <w:rFonts w:ascii="仿宋_GB2312" w:eastAsia="仿宋_GB2312" w:cs="仿宋_GB2312" w:hint="eastAsia"/>
          <w:bCs/>
          <w:sz w:val="32"/>
          <w:szCs w:val="32"/>
          <w:lang w:eastAsia="zh-CN"/>
        </w:rPr>
        <w:t>年度财政拨款收、支总计</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1378.89万元。与</w:t>
      </w:r>
      <w:r w:rsidRPr="00A75A28">
        <w:rPr>
          <w:rFonts w:ascii="仿宋_GB2312" w:eastAsia="仿宋_GB2312" w:cs="仿宋_GB2312"/>
          <w:bCs/>
          <w:sz w:val="32"/>
          <w:szCs w:val="32"/>
          <w:lang w:eastAsia="zh-CN"/>
        </w:rPr>
        <w:t xml:space="preserve"> 2017 </w:t>
      </w:r>
      <w:r w:rsidRPr="00A75A28">
        <w:rPr>
          <w:rFonts w:ascii="仿宋_GB2312" w:eastAsia="仿宋_GB2312" w:cs="仿宋_GB2312" w:hint="eastAsia"/>
          <w:bCs/>
          <w:sz w:val="32"/>
          <w:szCs w:val="32"/>
          <w:lang w:eastAsia="zh-CN"/>
        </w:rPr>
        <w:t>年相比，财政拨款收、支总计各增加878.12万元，增长175</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增加原因说明：</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为有效保护生态环境，提高全区污染防治水平，自治区下达</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年度环境污染防治专项资金文桂财建【</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30</w:t>
      </w:r>
      <w:r>
        <w:rPr>
          <w:rFonts w:ascii="仿宋_GB2312" w:eastAsia="仿宋_GB2312" w:cs="仿宋_GB2312" w:hint="eastAsia"/>
          <w:bCs/>
          <w:sz w:val="32"/>
          <w:szCs w:val="32"/>
          <w:lang w:eastAsia="zh-CN"/>
        </w:rPr>
        <w:t>号。项目《融水县</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年农村环境综合整治农村生活污水处理项目》该项目总投资</w:t>
      </w:r>
      <w:r>
        <w:rPr>
          <w:rFonts w:ascii="仿宋_GB2312" w:eastAsia="仿宋_GB2312" w:cs="仿宋_GB2312"/>
          <w:bCs/>
          <w:sz w:val="32"/>
          <w:szCs w:val="32"/>
          <w:lang w:eastAsia="zh-CN"/>
        </w:rPr>
        <w:t>832</w:t>
      </w:r>
      <w:r>
        <w:rPr>
          <w:rFonts w:ascii="仿宋_GB2312" w:eastAsia="仿宋_GB2312" w:cs="仿宋_GB2312" w:hint="eastAsia"/>
          <w:bCs/>
          <w:sz w:val="32"/>
          <w:szCs w:val="32"/>
          <w:lang w:eastAsia="zh-CN"/>
        </w:rPr>
        <w:t>万元整，自治区配套</w:t>
      </w:r>
      <w:r>
        <w:rPr>
          <w:rFonts w:ascii="仿宋_GB2312" w:eastAsia="仿宋_GB2312" w:cs="仿宋_GB2312"/>
          <w:bCs/>
          <w:sz w:val="32"/>
          <w:szCs w:val="32"/>
          <w:lang w:eastAsia="zh-CN"/>
        </w:rPr>
        <w:t>800</w:t>
      </w:r>
      <w:r>
        <w:rPr>
          <w:rFonts w:ascii="仿宋_GB2312" w:eastAsia="仿宋_GB2312" w:cs="仿宋_GB2312" w:hint="eastAsia"/>
          <w:bCs/>
          <w:sz w:val="32"/>
          <w:szCs w:val="32"/>
          <w:lang w:eastAsia="zh-CN"/>
        </w:rPr>
        <w:t>万元，自治县配套</w:t>
      </w:r>
      <w:r>
        <w:rPr>
          <w:rFonts w:ascii="仿宋_GB2312" w:eastAsia="仿宋_GB2312" w:cs="仿宋_GB2312"/>
          <w:bCs/>
          <w:sz w:val="32"/>
          <w:szCs w:val="32"/>
          <w:lang w:eastAsia="zh-CN"/>
        </w:rPr>
        <w:t>32</w:t>
      </w:r>
      <w:r>
        <w:rPr>
          <w:rFonts w:ascii="仿宋_GB2312" w:eastAsia="仿宋_GB2312" w:cs="仿宋_GB2312" w:hint="eastAsia"/>
          <w:bCs/>
          <w:sz w:val="32"/>
          <w:szCs w:val="32"/>
          <w:lang w:eastAsia="zh-CN"/>
        </w:rPr>
        <w:t>万元作为项目前期费，项目资金未支付，前期费支付一部分。</w:t>
      </w:r>
      <w:r>
        <w:rPr>
          <w:rFonts w:ascii="仿宋_GB2312" w:eastAsia="仿宋_GB2312" w:cs="仿宋_GB2312"/>
          <w:bCs/>
          <w:sz w:val="32"/>
          <w:szCs w:val="32"/>
          <w:lang w:eastAsia="zh-CN"/>
        </w:rPr>
        <w:t xml:space="preserve">2. </w:t>
      </w:r>
      <w:r>
        <w:rPr>
          <w:rFonts w:ascii="仿宋_GB2312" w:eastAsia="仿宋_GB2312" w:cs="仿宋_GB2312" w:hint="eastAsia"/>
          <w:bCs/>
          <w:sz w:val="32"/>
          <w:szCs w:val="32"/>
          <w:lang w:eastAsia="zh-CN"/>
        </w:rPr>
        <w:t>当年增资及保险基数提高。</w:t>
      </w:r>
    </w:p>
    <w:p w:rsidR="006519AE" w:rsidRDefault="00455A11">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bCs/>
          <w:sz w:val="32"/>
          <w:szCs w:val="32"/>
          <w:lang w:eastAsia="zh-CN"/>
        </w:rPr>
        <w:t xml:space="preserve"> </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2018 </w:t>
      </w:r>
      <w:r>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463.09 </w:t>
      </w:r>
      <w:r>
        <w:rPr>
          <w:rFonts w:ascii="仿宋_GB2312" w:eastAsia="仿宋_GB2312" w:cs="仿宋_GB2312" w:hint="eastAsia"/>
          <w:bCs/>
          <w:sz w:val="32"/>
          <w:szCs w:val="32"/>
          <w:lang w:eastAsia="zh-CN"/>
        </w:rPr>
        <w:t>万元，占本年支出合计的</w:t>
      </w:r>
      <w:r>
        <w:rPr>
          <w:rFonts w:ascii="仿宋_GB2312" w:eastAsia="仿宋_GB2312" w:cs="仿宋_GB2312"/>
          <w:bCs/>
          <w:sz w:val="32"/>
          <w:szCs w:val="32"/>
          <w:lang w:eastAsia="zh-CN"/>
        </w:rPr>
        <w:t xml:space="preserve"> 82.96%</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2017 </w:t>
      </w:r>
      <w:r>
        <w:rPr>
          <w:rFonts w:ascii="仿宋_GB2312" w:eastAsia="仿宋_GB2312" w:cs="仿宋_GB2312" w:hint="eastAsia"/>
          <w:bCs/>
          <w:sz w:val="32"/>
          <w:szCs w:val="32"/>
          <w:lang w:eastAsia="zh-CN"/>
        </w:rPr>
        <w:t>年相比，财政拨款支出减少</w:t>
      </w:r>
      <w:r>
        <w:rPr>
          <w:rFonts w:ascii="仿宋_GB2312" w:eastAsia="仿宋_GB2312" w:cs="仿宋_GB2312"/>
          <w:bCs/>
          <w:sz w:val="32"/>
          <w:szCs w:val="32"/>
          <w:lang w:eastAsia="zh-CN"/>
        </w:rPr>
        <w:t xml:space="preserve">37.68 </w:t>
      </w:r>
      <w:r>
        <w:rPr>
          <w:rFonts w:ascii="仿宋_GB2312" w:eastAsia="仿宋_GB2312" w:cs="仿宋_GB2312" w:hint="eastAsia"/>
          <w:bCs/>
          <w:sz w:val="32"/>
          <w:szCs w:val="32"/>
          <w:lang w:eastAsia="zh-CN"/>
        </w:rPr>
        <w:t>万元，同比减少</w:t>
      </w:r>
      <w:r>
        <w:rPr>
          <w:rFonts w:ascii="仿宋_GB2312" w:eastAsia="仿宋_GB2312" w:cs="仿宋_GB2312"/>
          <w:bCs/>
          <w:sz w:val="32"/>
          <w:szCs w:val="32"/>
          <w:lang w:eastAsia="zh-CN"/>
        </w:rPr>
        <w:t>7.5%</w:t>
      </w:r>
      <w:r>
        <w:rPr>
          <w:rFonts w:ascii="仿宋_GB2312" w:eastAsia="仿宋_GB2312" w:cs="仿宋_GB2312" w:hint="eastAsia"/>
          <w:bCs/>
          <w:sz w:val="32"/>
          <w:szCs w:val="32"/>
          <w:lang w:eastAsia="zh-CN"/>
        </w:rPr>
        <w:t>。减少原因说明：人员减少</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6519AE" w:rsidRDefault="00455A1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2018 </w:t>
      </w:r>
      <w:r>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463.09</w:t>
      </w:r>
      <w:r>
        <w:rPr>
          <w:rFonts w:ascii="仿宋_GB2312" w:eastAsia="仿宋_GB2312" w:cs="仿宋_GB2312" w:hint="eastAsia"/>
          <w:bCs/>
          <w:sz w:val="32"/>
          <w:szCs w:val="32"/>
          <w:lang w:eastAsia="zh-CN"/>
        </w:rPr>
        <w:t>万元，主要用于以下方面：社会保障和就业支出</w:t>
      </w:r>
      <w:r>
        <w:rPr>
          <w:rFonts w:ascii="仿宋_GB2312" w:eastAsia="仿宋_GB2312" w:cs="仿宋_GB2312"/>
          <w:bCs/>
          <w:sz w:val="32"/>
          <w:szCs w:val="32"/>
          <w:lang w:eastAsia="zh-CN"/>
        </w:rPr>
        <w:t xml:space="preserve"> 35.87</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占</w:t>
      </w:r>
      <w:r>
        <w:rPr>
          <w:rFonts w:ascii="仿宋_GB2312" w:eastAsia="仿宋_GB2312" w:cs="仿宋_GB2312"/>
          <w:bCs/>
          <w:sz w:val="32"/>
          <w:szCs w:val="32"/>
          <w:lang w:eastAsia="zh-CN"/>
        </w:rPr>
        <w:t>7.7%</w:t>
      </w:r>
      <w:r>
        <w:rPr>
          <w:rFonts w:ascii="仿宋_GB2312" w:eastAsia="仿宋_GB2312" w:cs="仿宋_GB2312" w:hint="eastAsia"/>
          <w:bCs/>
          <w:sz w:val="32"/>
          <w:szCs w:val="32"/>
          <w:lang w:eastAsia="zh-CN"/>
        </w:rPr>
        <w:t>；医疗卫生与计划生育支出</w:t>
      </w:r>
      <w:r>
        <w:rPr>
          <w:rFonts w:ascii="仿宋_GB2312" w:eastAsia="仿宋_GB2312" w:cs="仿宋_GB2312"/>
          <w:bCs/>
          <w:sz w:val="32"/>
          <w:szCs w:val="32"/>
          <w:lang w:eastAsia="zh-CN"/>
        </w:rPr>
        <w:t>17.67</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3.8%</w:t>
      </w:r>
      <w:r>
        <w:rPr>
          <w:rFonts w:ascii="仿宋_GB2312" w:eastAsia="仿宋_GB2312" w:cs="仿宋_GB2312" w:hint="eastAsia"/>
          <w:bCs/>
          <w:sz w:val="32"/>
          <w:szCs w:val="32"/>
          <w:lang w:eastAsia="zh-CN"/>
        </w:rPr>
        <w:t>；节能环保支出</w:t>
      </w:r>
      <w:r>
        <w:rPr>
          <w:rFonts w:ascii="仿宋_GB2312" w:eastAsia="仿宋_GB2312" w:cs="仿宋_GB2312"/>
          <w:bCs/>
          <w:sz w:val="32"/>
          <w:szCs w:val="32"/>
          <w:lang w:eastAsia="zh-CN"/>
        </w:rPr>
        <w:t>393.36</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84.9%</w:t>
      </w:r>
      <w:r>
        <w:rPr>
          <w:rFonts w:ascii="仿宋_GB2312" w:eastAsia="仿宋_GB2312" w:cs="仿宋_GB2312" w:hint="eastAsia"/>
          <w:bCs/>
          <w:sz w:val="32"/>
          <w:szCs w:val="32"/>
          <w:lang w:eastAsia="zh-CN"/>
        </w:rPr>
        <w:t>；住房保障（类）支出</w:t>
      </w:r>
      <w:r>
        <w:rPr>
          <w:rFonts w:ascii="仿宋_GB2312" w:eastAsia="仿宋_GB2312" w:cs="仿宋_GB2312"/>
          <w:bCs/>
          <w:sz w:val="32"/>
          <w:szCs w:val="32"/>
          <w:lang w:eastAsia="zh-CN"/>
        </w:rPr>
        <w:t>16.19</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3.6%</w:t>
      </w:r>
      <w:r>
        <w:rPr>
          <w:rFonts w:ascii="仿宋_GB2312" w:eastAsia="仿宋_GB2312" w:cs="仿宋_GB2312" w:hint="eastAsia"/>
          <w:bCs/>
          <w:sz w:val="32"/>
          <w:szCs w:val="32"/>
          <w:lang w:eastAsia="zh-CN"/>
        </w:rPr>
        <w:t>。</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2018</w:t>
      </w:r>
      <w:r>
        <w:rPr>
          <w:rFonts w:ascii="仿宋_GB2312" w:eastAsia="仿宋_GB2312" w:cs="仿宋_GB2312" w:hint="eastAsia"/>
          <w:bCs/>
          <w:sz w:val="32"/>
          <w:szCs w:val="32"/>
          <w:lang w:eastAsia="zh-CN"/>
        </w:rPr>
        <w:t>年度财政拨款支出年初预算为</w:t>
      </w:r>
      <w:r>
        <w:rPr>
          <w:rFonts w:ascii="仿宋_GB2312" w:eastAsia="仿宋_GB2312" w:cs="仿宋_GB2312"/>
          <w:bCs/>
          <w:sz w:val="32"/>
          <w:szCs w:val="32"/>
          <w:lang w:eastAsia="zh-CN"/>
        </w:rPr>
        <w:t xml:space="preserve"> 469.56</w:t>
      </w:r>
      <w:r>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 xml:space="preserve">463.09 </w:t>
      </w:r>
      <w:r>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 xml:space="preserve"> 98.62%</w:t>
      </w:r>
      <w:r>
        <w:rPr>
          <w:rFonts w:ascii="仿宋_GB2312" w:eastAsia="仿宋_GB2312" w:cs="仿宋_GB2312" w:hint="eastAsia"/>
          <w:bCs/>
          <w:sz w:val="32"/>
          <w:szCs w:val="32"/>
          <w:lang w:eastAsia="zh-CN"/>
        </w:rPr>
        <w:t>。其中：</w:t>
      </w:r>
    </w:p>
    <w:p w:rsidR="006519AE" w:rsidRPr="00A75A28" w:rsidRDefault="00455A11">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lastRenderedPageBreak/>
        <w:t>社会保障和就业支出（类）行政事业单位离退休（款）归口管理的行政单位离退休（项）。</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年初预算为0万元，支出决算为</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0.6万元，完成年初预算的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100</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。决算数大于预算数的主要原因是：当年追加费用。</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 xml:space="preserve">    2.社会保障和就业支出（类）行政事业单位离退休（款）机关事业单位基本养老保险缴费支出（项）。</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年初预算为</w:t>
      </w:r>
      <w:r w:rsidRPr="00A75A28">
        <w:rPr>
          <w:rFonts w:ascii="仿宋_GB2312" w:eastAsia="仿宋_GB2312" w:cs="仿宋_GB2312"/>
          <w:bCs/>
          <w:sz w:val="32"/>
          <w:szCs w:val="32"/>
          <w:lang w:eastAsia="zh-CN"/>
        </w:rPr>
        <w:t>27.89</w:t>
      </w:r>
      <w:r w:rsidRPr="00A75A28">
        <w:rPr>
          <w:rFonts w:ascii="仿宋_GB2312" w:eastAsia="仿宋_GB2312" w:cs="仿宋_GB2312" w:hint="eastAsia"/>
          <w:bCs/>
          <w:sz w:val="32"/>
          <w:szCs w:val="32"/>
          <w:lang w:eastAsia="zh-CN"/>
        </w:rPr>
        <w:t>万元，支出决算为</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27.89万元，完成年初预算的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100</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 xml:space="preserve">    3.社会保障和就业支出（类）行政事业单位离退休（款）机关事业单位职业年金缴费支出（项）。</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年初预算为0万元，支出决算为</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2.47万元，完成年初预算的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100</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。决算数大于预算数的主要原因是：当年追加费用</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 xml:space="preserve">    4.社会保障和就业支出（类）行政事业单位离退休（款）其他行政事业单位离退休支出（项）。</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年初预算为0万元，支出决算为</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4.91万元，完成年初预算的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100</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。决算数大于预算数的主要原因是：当年追加费用</w:t>
      </w:r>
    </w:p>
    <w:p w:rsidR="006519AE" w:rsidRPr="00A75A28" w:rsidRDefault="00455A11">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医疗卫生与计划生育支出（类）行政事业单位医疗（款）行政单位医疗（项）。年初预算为</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11.22</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万元，支出决算为10.78万元，完成年初预算的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96</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。决算数小于预算数的主要原因是：人员减少。</w:t>
      </w:r>
      <w:r w:rsidRPr="00A75A28">
        <w:rPr>
          <w:rFonts w:ascii="仿宋_GB2312" w:eastAsia="仿宋_GB2312" w:cs="仿宋_GB2312"/>
          <w:bCs/>
          <w:sz w:val="32"/>
          <w:szCs w:val="32"/>
          <w:lang w:eastAsia="zh-CN"/>
        </w:rPr>
        <w:t xml:space="preserve"> </w:t>
      </w:r>
    </w:p>
    <w:p w:rsidR="006519AE" w:rsidRPr="00A75A28"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6</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医疗卫生与计划生育支出（类）行政事业单位医疗（款）公务员医疗补助（项）。年初预算为9.1</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万元，支出</w:t>
      </w:r>
      <w:r w:rsidRPr="00A75A28">
        <w:rPr>
          <w:rFonts w:ascii="仿宋_GB2312" w:eastAsia="仿宋_GB2312" w:cs="仿宋_GB2312" w:hint="eastAsia"/>
          <w:bCs/>
          <w:sz w:val="32"/>
          <w:szCs w:val="32"/>
          <w:lang w:eastAsia="zh-CN"/>
        </w:rPr>
        <w:lastRenderedPageBreak/>
        <w:t>决算为6.9万元，完成年初预算的</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76</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。决算数小于预算数的主要原因是：人员减少。</w:t>
      </w:r>
      <w:r w:rsidRPr="00A75A28">
        <w:rPr>
          <w:rFonts w:ascii="仿宋_GB2312" w:eastAsia="仿宋_GB2312" w:cs="仿宋_GB2312"/>
          <w:bCs/>
          <w:sz w:val="32"/>
          <w:szCs w:val="32"/>
          <w:lang w:eastAsia="zh-CN"/>
        </w:rPr>
        <w:t xml:space="preserve"> </w:t>
      </w:r>
    </w:p>
    <w:p w:rsidR="006519AE" w:rsidRPr="00A75A28" w:rsidRDefault="006519AE">
      <w:pPr>
        <w:autoSpaceDE w:val="0"/>
        <w:autoSpaceDN w:val="0"/>
        <w:adjustRightInd w:val="0"/>
        <w:spacing w:line="560" w:lineRule="exact"/>
        <w:rPr>
          <w:rFonts w:ascii="仿宋_GB2312" w:eastAsia="仿宋_GB2312" w:cs="仿宋_GB2312"/>
          <w:bCs/>
          <w:sz w:val="32"/>
          <w:szCs w:val="32"/>
          <w:lang w:eastAsia="zh-CN"/>
        </w:rPr>
      </w:pPr>
    </w:p>
    <w:p w:rsidR="006519AE" w:rsidRPr="00A75A28" w:rsidRDefault="00A75A28">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7</w:t>
      </w:r>
      <w:r w:rsidR="00455A11" w:rsidRPr="00A75A28">
        <w:rPr>
          <w:rFonts w:ascii="仿宋_GB2312" w:eastAsia="仿宋_GB2312" w:cs="仿宋_GB2312"/>
          <w:bCs/>
          <w:sz w:val="32"/>
          <w:szCs w:val="32"/>
          <w:lang w:eastAsia="zh-CN"/>
        </w:rPr>
        <w:t>.</w:t>
      </w:r>
      <w:r w:rsidR="00455A11" w:rsidRPr="00A75A28">
        <w:rPr>
          <w:rFonts w:ascii="仿宋_GB2312" w:eastAsia="仿宋_GB2312" w:cs="仿宋_GB2312" w:hint="eastAsia"/>
          <w:bCs/>
          <w:sz w:val="32"/>
          <w:szCs w:val="32"/>
          <w:lang w:eastAsia="zh-CN"/>
        </w:rPr>
        <w:t>节能环保支出（类）环境保护管理事务（款）行政运行（项）。年初预算为</w:t>
      </w:r>
      <w:r w:rsidR="00455A11" w:rsidRPr="00A75A28">
        <w:rPr>
          <w:rFonts w:ascii="仿宋_GB2312" w:eastAsia="仿宋_GB2312" w:cs="仿宋_GB2312"/>
          <w:bCs/>
          <w:sz w:val="32"/>
          <w:szCs w:val="32"/>
          <w:lang w:eastAsia="zh-CN"/>
        </w:rPr>
        <w:t xml:space="preserve">403.72 </w:t>
      </w:r>
      <w:r w:rsidR="00455A11" w:rsidRPr="00A75A28">
        <w:rPr>
          <w:rFonts w:ascii="仿宋_GB2312" w:eastAsia="仿宋_GB2312" w:cs="仿宋_GB2312" w:hint="eastAsia"/>
          <w:bCs/>
          <w:sz w:val="32"/>
          <w:szCs w:val="32"/>
          <w:lang w:eastAsia="zh-CN"/>
        </w:rPr>
        <w:t>万元，支出决算为</w:t>
      </w:r>
      <w:r w:rsidR="00455A11" w:rsidRPr="00A75A28">
        <w:rPr>
          <w:rFonts w:ascii="仿宋_GB2312" w:eastAsia="仿宋_GB2312" w:cs="仿宋_GB2312"/>
          <w:bCs/>
          <w:sz w:val="32"/>
          <w:szCs w:val="32"/>
          <w:lang w:eastAsia="zh-CN"/>
        </w:rPr>
        <w:t xml:space="preserve"> 393.36</w:t>
      </w:r>
      <w:r w:rsidR="00455A11" w:rsidRPr="00A75A28">
        <w:rPr>
          <w:rFonts w:ascii="仿宋_GB2312" w:eastAsia="仿宋_GB2312" w:cs="仿宋_GB2312" w:hint="eastAsia"/>
          <w:bCs/>
          <w:sz w:val="32"/>
          <w:szCs w:val="32"/>
          <w:lang w:eastAsia="zh-CN"/>
        </w:rPr>
        <w:t>万元，完成年初预算的</w:t>
      </w:r>
      <w:r w:rsidR="00455A11" w:rsidRPr="00A75A28">
        <w:rPr>
          <w:rFonts w:ascii="仿宋_GB2312" w:eastAsia="仿宋_GB2312" w:cs="仿宋_GB2312"/>
          <w:bCs/>
          <w:sz w:val="32"/>
          <w:szCs w:val="32"/>
          <w:lang w:eastAsia="zh-CN"/>
        </w:rPr>
        <w:t>97.4%</w:t>
      </w:r>
      <w:r w:rsidR="00455A11" w:rsidRPr="00A75A28">
        <w:rPr>
          <w:rFonts w:ascii="仿宋_GB2312" w:eastAsia="仿宋_GB2312" w:cs="仿宋_GB2312" w:hint="eastAsia"/>
          <w:bCs/>
          <w:sz w:val="32"/>
          <w:szCs w:val="32"/>
          <w:lang w:eastAsia="zh-CN"/>
        </w:rPr>
        <w:t>。决算数小于预算数的主要原因是：人员减少、年末部份经费没有及时支付。</w:t>
      </w:r>
    </w:p>
    <w:p w:rsidR="006519AE" w:rsidRDefault="00A75A28">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8</w:t>
      </w:r>
      <w:r w:rsidR="00455A11" w:rsidRPr="00A75A28">
        <w:rPr>
          <w:rFonts w:ascii="仿宋_GB2312" w:eastAsia="仿宋_GB2312" w:cs="仿宋_GB2312"/>
          <w:bCs/>
          <w:sz w:val="32"/>
          <w:szCs w:val="32"/>
          <w:lang w:eastAsia="zh-CN"/>
        </w:rPr>
        <w:t xml:space="preserve">. </w:t>
      </w:r>
      <w:r w:rsidR="00455A11" w:rsidRPr="00A75A28">
        <w:rPr>
          <w:rFonts w:ascii="仿宋_GB2312" w:eastAsia="仿宋_GB2312" w:cs="仿宋_GB2312" w:hint="eastAsia"/>
          <w:bCs/>
          <w:sz w:val="32"/>
          <w:szCs w:val="32"/>
          <w:lang w:eastAsia="zh-CN"/>
        </w:rPr>
        <w:t>住房保障支出（类）住房改革支出（款）住房公积金（项）。年初预算为</w:t>
      </w:r>
      <w:r w:rsidR="00455A11" w:rsidRPr="00A75A28">
        <w:rPr>
          <w:rFonts w:ascii="仿宋_GB2312" w:eastAsia="仿宋_GB2312" w:cs="仿宋_GB2312"/>
          <w:bCs/>
          <w:sz w:val="32"/>
          <w:szCs w:val="32"/>
          <w:lang w:eastAsia="zh-CN"/>
        </w:rPr>
        <w:t xml:space="preserve">17.64 </w:t>
      </w:r>
      <w:r w:rsidR="00455A11" w:rsidRPr="00A75A28">
        <w:rPr>
          <w:rFonts w:ascii="仿宋_GB2312" w:eastAsia="仿宋_GB2312" w:cs="仿宋_GB2312" w:hint="eastAsia"/>
          <w:bCs/>
          <w:sz w:val="32"/>
          <w:szCs w:val="32"/>
          <w:lang w:eastAsia="zh-CN"/>
        </w:rPr>
        <w:t>万元，支出决算为</w:t>
      </w:r>
      <w:r w:rsidR="00455A11" w:rsidRPr="00A75A28">
        <w:rPr>
          <w:rFonts w:ascii="仿宋_GB2312" w:eastAsia="仿宋_GB2312" w:cs="仿宋_GB2312"/>
          <w:bCs/>
          <w:sz w:val="32"/>
          <w:szCs w:val="32"/>
          <w:lang w:eastAsia="zh-CN"/>
        </w:rPr>
        <w:t xml:space="preserve"> 16.19</w:t>
      </w:r>
      <w:r w:rsidR="00455A11" w:rsidRPr="00A75A28">
        <w:rPr>
          <w:rFonts w:ascii="仿宋_GB2312" w:eastAsia="仿宋_GB2312" w:cs="仿宋_GB2312" w:hint="eastAsia"/>
          <w:bCs/>
          <w:sz w:val="32"/>
          <w:szCs w:val="32"/>
          <w:lang w:eastAsia="zh-CN"/>
        </w:rPr>
        <w:t>万元，完成年初预算的</w:t>
      </w:r>
      <w:r w:rsidR="00455A11" w:rsidRPr="00A75A28">
        <w:rPr>
          <w:rFonts w:ascii="仿宋_GB2312" w:eastAsia="仿宋_GB2312" w:cs="仿宋_GB2312"/>
          <w:bCs/>
          <w:sz w:val="32"/>
          <w:szCs w:val="32"/>
          <w:lang w:eastAsia="zh-CN"/>
        </w:rPr>
        <w:t>91.8%</w:t>
      </w:r>
      <w:r w:rsidR="00455A11" w:rsidRPr="00A75A28">
        <w:rPr>
          <w:rFonts w:ascii="仿宋_GB2312" w:eastAsia="仿宋_GB2312" w:cs="仿宋_GB2312" w:hint="eastAsia"/>
          <w:bCs/>
          <w:sz w:val="32"/>
          <w:szCs w:val="32"/>
          <w:lang w:eastAsia="zh-CN"/>
        </w:rPr>
        <w:t>。决算数小于预算数的主要原因是：人员减少。</w:t>
      </w:r>
    </w:p>
    <w:p w:rsidR="006519AE" w:rsidRDefault="00455A11">
      <w:pPr>
        <w:autoSpaceDE w:val="0"/>
        <w:autoSpaceDN w:val="0"/>
        <w:adjustRightInd w:val="0"/>
        <w:spacing w:line="560" w:lineRule="exact"/>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年度财政拨款基本支出</w:t>
      </w:r>
      <w:r>
        <w:rPr>
          <w:rFonts w:ascii="仿宋_GB2312" w:eastAsia="仿宋_GB2312" w:cs="仿宋_GB2312"/>
          <w:bCs/>
          <w:sz w:val="32"/>
          <w:szCs w:val="32"/>
          <w:lang w:eastAsia="zh-CN"/>
        </w:rPr>
        <w:t>327.79</w:t>
      </w:r>
      <w:r>
        <w:rPr>
          <w:rFonts w:ascii="仿宋_GB2312" w:eastAsia="仿宋_GB2312" w:cs="仿宋_GB2312" w:hint="eastAsia"/>
          <w:bCs/>
          <w:sz w:val="32"/>
          <w:szCs w:val="32"/>
          <w:lang w:eastAsia="zh-CN"/>
        </w:rPr>
        <w:t>万元，其中：</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人员经费</w:t>
      </w:r>
      <w:r>
        <w:rPr>
          <w:rFonts w:ascii="仿宋_GB2312" w:eastAsia="仿宋_GB2312" w:cs="仿宋_GB2312"/>
          <w:bCs/>
          <w:sz w:val="32"/>
          <w:szCs w:val="32"/>
          <w:lang w:eastAsia="zh-CN"/>
        </w:rPr>
        <w:t>281.81</w:t>
      </w:r>
      <w:r>
        <w:rPr>
          <w:rFonts w:ascii="仿宋_GB2312" w:eastAsia="仿宋_GB2312" w:cs="仿宋_GB2312" w:hint="eastAsia"/>
          <w:bCs/>
          <w:sz w:val="32"/>
          <w:szCs w:val="32"/>
          <w:lang w:eastAsia="zh-CN"/>
        </w:rPr>
        <w:t>万元，主要包括：基本工资</w:t>
      </w:r>
      <w:r w:rsidR="00962B5E">
        <w:rPr>
          <w:rFonts w:ascii="仿宋_GB2312" w:eastAsia="仿宋_GB2312" w:cs="仿宋_GB2312" w:hint="eastAsia"/>
          <w:bCs/>
          <w:sz w:val="32"/>
          <w:szCs w:val="32"/>
          <w:lang w:eastAsia="zh-CN"/>
        </w:rPr>
        <w:t>93.23万元</w:t>
      </w:r>
      <w:r>
        <w:rPr>
          <w:rFonts w:ascii="仿宋_GB2312" w:eastAsia="仿宋_GB2312" w:cs="仿宋_GB2312" w:hint="eastAsia"/>
          <w:bCs/>
          <w:sz w:val="32"/>
          <w:szCs w:val="32"/>
          <w:lang w:eastAsia="zh-CN"/>
        </w:rPr>
        <w:t>、津贴补贴</w:t>
      </w:r>
      <w:r w:rsidR="00962B5E">
        <w:rPr>
          <w:rFonts w:ascii="仿宋_GB2312" w:eastAsia="仿宋_GB2312" w:cs="仿宋_GB2312" w:hint="eastAsia"/>
          <w:bCs/>
          <w:sz w:val="32"/>
          <w:szCs w:val="32"/>
          <w:lang w:eastAsia="zh-CN"/>
        </w:rPr>
        <w:t>55.40万元</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奖金</w:t>
      </w:r>
      <w:r w:rsidR="00962B5E">
        <w:rPr>
          <w:rFonts w:ascii="仿宋_GB2312" w:eastAsia="仿宋_GB2312" w:cs="仿宋_GB2312" w:hint="eastAsia"/>
          <w:bCs/>
          <w:sz w:val="32"/>
          <w:szCs w:val="32"/>
          <w:lang w:eastAsia="zh-CN"/>
        </w:rPr>
        <w:t>31.74万元</w:t>
      </w:r>
      <w:r>
        <w:rPr>
          <w:rFonts w:ascii="仿宋_GB2312" w:eastAsia="仿宋_GB2312" w:cs="仿宋_GB2312" w:hint="eastAsia"/>
          <w:bCs/>
          <w:sz w:val="32"/>
          <w:szCs w:val="32"/>
          <w:lang w:eastAsia="zh-CN"/>
        </w:rPr>
        <w:t>、</w:t>
      </w:r>
      <w:r w:rsidR="00962B5E">
        <w:rPr>
          <w:rFonts w:ascii="仿宋_GB2312" w:eastAsia="仿宋_GB2312" w:cs="仿宋_GB2312" w:hint="eastAsia"/>
          <w:bCs/>
          <w:sz w:val="32"/>
          <w:szCs w:val="32"/>
          <w:lang w:eastAsia="zh-CN"/>
        </w:rPr>
        <w:t>公务员医疗补助缴费2.01万元</w:t>
      </w:r>
      <w:r>
        <w:rPr>
          <w:rFonts w:ascii="仿宋_GB2312" w:eastAsia="仿宋_GB2312" w:cs="仿宋_GB2312" w:hint="eastAsia"/>
          <w:bCs/>
          <w:sz w:val="32"/>
          <w:szCs w:val="32"/>
          <w:lang w:eastAsia="zh-CN"/>
        </w:rPr>
        <w:t>、</w:t>
      </w:r>
      <w:r w:rsidR="00962B5E">
        <w:rPr>
          <w:rFonts w:ascii="仿宋_GB2312" w:eastAsia="仿宋_GB2312" w:cs="仿宋_GB2312" w:hint="eastAsia"/>
          <w:bCs/>
          <w:sz w:val="32"/>
          <w:szCs w:val="32"/>
          <w:lang w:eastAsia="zh-CN"/>
        </w:rPr>
        <w:t>其他社会保障</w:t>
      </w:r>
      <w:r>
        <w:rPr>
          <w:rFonts w:ascii="仿宋_GB2312" w:eastAsia="仿宋_GB2312" w:cs="仿宋_GB2312" w:hint="eastAsia"/>
          <w:bCs/>
          <w:sz w:val="32"/>
          <w:szCs w:val="32"/>
          <w:lang w:eastAsia="zh-CN"/>
        </w:rPr>
        <w:t>缴费</w:t>
      </w:r>
      <w:r w:rsidR="00962B5E">
        <w:rPr>
          <w:rFonts w:ascii="仿宋_GB2312" w:eastAsia="仿宋_GB2312" w:cs="仿宋_GB2312" w:hint="eastAsia"/>
          <w:bCs/>
          <w:sz w:val="32"/>
          <w:szCs w:val="32"/>
          <w:lang w:eastAsia="zh-CN"/>
        </w:rPr>
        <w:t>3.59万元</w:t>
      </w:r>
      <w:r>
        <w:rPr>
          <w:rFonts w:ascii="仿宋_GB2312" w:eastAsia="仿宋_GB2312" w:cs="仿宋_GB2312" w:hint="eastAsia"/>
          <w:bCs/>
          <w:sz w:val="32"/>
          <w:szCs w:val="32"/>
          <w:lang w:eastAsia="zh-CN"/>
        </w:rPr>
        <w:t>、职工基本医疗保险缴费</w:t>
      </w:r>
      <w:r w:rsidR="00962B5E">
        <w:rPr>
          <w:rFonts w:ascii="仿宋_GB2312" w:eastAsia="仿宋_GB2312" w:cs="仿宋_GB2312" w:hint="eastAsia"/>
          <w:bCs/>
          <w:sz w:val="32"/>
          <w:szCs w:val="32"/>
          <w:lang w:eastAsia="zh-CN"/>
        </w:rPr>
        <w:t>9.68万元</w:t>
      </w:r>
      <w:r>
        <w:rPr>
          <w:rFonts w:ascii="仿宋_GB2312" w:eastAsia="仿宋_GB2312" w:cs="仿宋_GB2312" w:hint="eastAsia"/>
          <w:bCs/>
          <w:sz w:val="32"/>
          <w:szCs w:val="32"/>
          <w:lang w:eastAsia="zh-CN"/>
        </w:rPr>
        <w:t>、</w:t>
      </w:r>
      <w:r w:rsidR="00962B5E">
        <w:rPr>
          <w:rFonts w:ascii="仿宋_GB2312" w:eastAsia="仿宋_GB2312" w:cs="仿宋_GB2312" w:hint="eastAsia"/>
          <w:bCs/>
          <w:sz w:val="32"/>
          <w:szCs w:val="32"/>
          <w:lang w:eastAsia="zh-CN"/>
        </w:rPr>
        <w:t>绩效工资3.38万元、机关事业单位基本养老保险缴费32.33万元、职业年金缴费2.47万元、</w:t>
      </w:r>
      <w:r>
        <w:rPr>
          <w:rFonts w:ascii="仿宋_GB2312" w:eastAsia="仿宋_GB2312" w:cs="仿宋_GB2312" w:hint="eastAsia"/>
          <w:bCs/>
          <w:sz w:val="32"/>
          <w:szCs w:val="32"/>
          <w:lang w:eastAsia="zh-CN"/>
        </w:rPr>
        <w:t>住房公积金</w:t>
      </w:r>
      <w:r w:rsidR="00962B5E">
        <w:rPr>
          <w:rFonts w:ascii="仿宋_GB2312" w:eastAsia="仿宋_GB2312" w:cs="仿宋_GB2312" w:hint="eastAsia"/>
          <w:bCs/>
          <w:sz w:val="32"/>
          <w:szCs w:val="32"/>
          <w:lang w:eastAsia="zh-CN"/>
        </w:rPr>
        <w:t>16.19万元</w:t>
      </w:r>
      <w:r>
        <w:rPr>
          <w:rFonts w:ascii="仿宋_GB2312" w:eastAsia="仿宋_GB2312" w:cs="仿宋_GB2312" w:hint="eastAsia"/>
          <w:bCs/>
          <w:sz w:val="32"/>
          <w:szCs w:val="32"/>
          <w:lang w:eastAsia="zh-CN"/>
        </w:rPr>
        <w:t>、</w:t>
      </w:r>
      <w:r w:rsidR="00962B5E">
        <w:rPr>
          <w:rFonts w:ascii="仿宋_GB2312" w:eastAsia="仿宋_GB2312" w:cs="仿宋_GB2312" w:hint="eastAsia"/>
          <w:bCs/>
          <w:sz w:val="32"/>
          <w:szCs w:val="32"/>
          <w:lang w:eastAsia="zh-CN"/>
        </w:rPr>
        <w:t>生活补助4.80万元、奖励金26.43万元</w:t>
      </w:r>
      <w:r>
        <w:rPr>
          <w:rFonts w:ascii="仿宋_GB2312" w:eastAsia="仿宋_GB2312" w:cs="仿宋_GB2312" w:hint="eastAsia"/>
          <w:bCs/>
          <w:sz w:val="32"/>
          <w:szCs w:val="32"/>
          <w:lang w:eastAsia="zh-CN"/>
        </w:rPr>
        <w:t>其他对个人和家庭的补助</w:t>
      </w:r>
      <w:r w:rsidR="00962B5E">
        <w:rPr>
          <w:rFonts w:ascii="仿宋_GB2312" w:eastAsia="仿宋_GB2312" w:cs="仿宋_GB2312" w:hint="eastAsia"/>
          <w:bCs/>
          <w:sz w:val="32"/>
          <w:szCs w:val="32"/>
          <w:lang w:eastAsia="zh-CN"/>
        </w:rPr>
        <w:t>0.56万元</w:t>
      </w:r>
      <w:r>
        <w:rPr>
          <w:rFonts w:ascii="仿宋_GB2312" w:eastAsia="仿宋_GB2312" w:cs="仿宋_GB2312" w:hint="eastAsia"/>
          <w:bCs/>
          <w:sz w:val="32"/>
          <w:szCs w:val="32"/>
          <w:lang w:eastAsia="zh-CN"/>
        </w:rPr>
        <w:t>；</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bCs/>
          <w:sz w:val="32"/>
          <w:szCs w:val="32"/>
          <w:lang w:eastAsia="zh-CN"/>
        </w:rPr>
        <w:t>45.98</w:t>
      </w:r>
      <w:r>
        <w:rPr>
          <w:rFonts w:ascii="仿宋_GB2312" w:eastAsia="仿宋_GB2312" w:cs="仿宋_GB2312" w:hint="eastAsia"/>
          <w:bCs/>
          <w:sz w:val="32"/>
          <w:szCs w:val="32"/>
          <w:lang w:eastAsia="zh-CN"/>
        </w:rPr>
        <w:t>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w:t>
      </w:r>
      <w:r w:rsidR="00962B5E">
        <w:rPr>
          <w:rFonts w:ascii="仿宋_GB2312" w:eastAsia="仿宋_GB2312" w:cs="仿宋_GB2312" w:hint="eastAsia"/>
          <w:bCs/>
          <w:sz w:val="32"/>
          <w:szCs w:val="32"/>
          <w:lang w:eastAsia="zh-CN"/>
        </w:rPr>
        <w:t>6.93万元</w:t>
      </w:r>
      <w:r>
        <w:rPr>
          <w:rFonts w:ascii="仿宋_GB2312" w:eastAsia="仿宋_GB2312" w:cs="仿宋_GB2312" w:hint="eastAsia"/>
          <w:bCs/>
          <w:sz w:val="32"/>
          <w:szCs w:val="32"/>
          <w:lang w:eastAsia="zh-CN"/>
        </w:rPr>
        <w:t>、水费</w:t>
      </w:r>
      <w:r w:rsidR="00962B5E">
        <w:rPr>
          <w:rFonts w:ascii="仿宋_GB2312" w:eastAsia="仿宋_GB2312" w:cs="仿宋_GB2312" w:hint="eastAsia"/>
          <w:bCs/>
          <w:sz w:val="32"/>
          <w:szCs w:val="32"/>
          <w:lang w:eastAsia="zh-CN"/>
        </w:rPr>
        <w:t>0.22万元</w:t>
      </w:r>
      <w:r>
        <w:rPr>
          <w:rFonts w:ascii="仿宋_GB2312" w:eastAsia="仿宋_GB2312" w:cs="仿宋_GB2312" w:hint="eastAsia"/>
          <w:bCs/>
          <w:sz w:val="32"/>
          <w:szCs w:val="32"/>
          <w:lang w:eastAsia="zh-CN"/>
        </w:rPr>
        <w:t>、电费</w:t>
      </w:r>
      <w:r w:rsidR="00962B5E">
        <w:rPr>
          <w:rFonts w:ascii="仿宋_GB2312" w:eastAsia="仿宋_GB2312" w:cs="仿宋_GB2312" w:hint="eastAsia"/>
          <w:bCs/>
          <w:sz w:val="32"/>
          <w:szCs w:val="32"/>
          <w:lang w:eastAsia="zh-CN"/>
        </w:rPr>
        <w:t>2.25万元</w:t>
      </w:r>
      <w:r>
        <w:rPr>
          <w:rFonts w:ascii="仿宋_GB2312" w:eastAsia="仿宋_GB2312" w:cs="仿宋_GB2312" w:hint="eastAsia"/>
          <w:bCs/>
          <w:sz w:val="32"/>
          <w:szCs w:val="32"/>
          <w:lang w:eastAsia="zh-CN"/>
        </w:rPr>
        <w:t>、邮电费</w:t>
      </w:r>
      <w:r w:rsidR="00962B5E">
        <w:rPr>
          <w:rFonts w:ascii="仿宋_GB2312" w:eastAsia="仿宋_GB2312" w:cs="仿宋_GB2312" w:hint="eastAsia"/>
          <w:bCs/>
          <w:sz w:val="32"/>
          <w:szCs w:val="32"/>
          <w:lang w:eastAsia="zh-CN"/>
        </w:rPr>
        <w:t>3.12万元</w:t>
      </w:r>
      <w:r>
        <w:rPr>
          <w:rFonts w:ascii="仿宋_GB2312" w:eastAsia="仿宋_GB2312" w:cs="仿宋_GB2312" w:hint="eastAsia"/>
          <w:bCs/>
          <w:sz w:val="32"/>
          <w:szCs w:val="32"/>
          <w:lang w:eastAsia="zh-CN"/>
        </w:rPr>
        <w:t>、差旅费</w:t>
      </w:r>
      <w:r w:rsidR="00962B5E">
        <w:rPr>
          <w:rFonts w:ascii="仿宋_GB2312" w:eastAsia="仿宋_GB2312" w:cs="仿宋_GB2312" w:hint="eastAsia"/>
          <w:bCs/>
          <w:sz w:val="32"/>
          <w:szCs w:val="32"/>
          <w:lang w:eastAsia="zh-CN"/>
        </w:rPr>
        <w:t>5.05</w:t>
      </w:r>
      <w:r w:rsidR="00962B5E">
        <w:rPr>
          <w:rFonts w:ascii="仿宋_GB2312" w:eastAsia="仿宋_GB2312" w:cs="仿宋_GB2312" w:hint="eastAsia"/>
          <w:bCs/>
          <w:sz w:val="32"/>
          <w:szCs w:val="32"/>
          <w:lang w:eastAsia="zh-CN"/>
        </w:rPr>
        <w:lastRenderedPageBreak/>
        <w:t>万元</w:t>
      </w:r>
      <w:r>
        <w:rPr>
          <w:rFonts w:ascii="仿宋_GB2312" w:eastAsia="仿宋_GB2312" w:cs="仿宋_GB2312" w:hint="eastAsia"/>
          <w:bCs/>
          <w:sz w:val="32"/>
          <w:szCs w:val="32"/>
          <w:lang w:eastAsia="zh-CN"/>
        </w:rPr>
        <w:t>、维</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修（护）费</w:t>
      </w:r>
      <w:r w:rsidR="00962B5E">
        <w:rPr>
          <w:rFonts w:ascii="仿宋_GB2312" w:eastAsia="仿宋_GB2312" w:cs="仿宋_GB2312" w:hint="eastAsia"/>
          <w:bCs/>
          <w:sz w:val="32"/>
          <w:szCs w:val="32"/>
          <w:lang w:eastAsia="zh-CN"/>
        </w:rPr>
        <w:t>0.55万元</w:t>
      </w:r>
      <w:r>
        <w:rPr>
          <w:rFonts w:ascii="仿宋_GB2312" w:eastAsia="仿宋_GB2312" w:cs="仿宋_GB2312" w:hint="eastAsia"/>
          <w:bCs/>
          <w:sz w:val="32"/>
          <w:szCs w:val="32"/>
          <w:lang w:eastAsia="zh-CN"/>
        </w:rPr>
        <w:t>、培训费</w:t>
      </w:r>
      <w:r w:rsidR="00962B5E">
        <w:rPr>
          <w:rFonts w:ascii="仿宋_GB2312" w:eastAsia="仿宋_GB2312" w:cs="仿宋_GB2312" w:hint="eastAsia"/>
          <w:bCs/>
          <w:sz w:val="32"/>
          <w:szCs w:val="32"/>
          <w:lang w:eastAsia="zh-CN"/>
        </w:rPr>
        <w:t>0.08万元</w:t>
      </w:r>
      <w:r>
        <w:rPr>
          <w:rFonts w:ascii="仿宋_GB2312" w:eastAsia="仿宋_GB2312" w:cs="仿宋_GB2312" w:hint="eastAsia"/>
          <w:bCs/>
          <w:sz w:val="32"/>
          <w:szCs w:val="32"/>
          <w:lang w:eastAsia="zh-CN"/>
        </w:rPr>
        <w:t>、公务接待费</w:t>
      </w:r>
      <w:r w:rsidR="00962B5E">
        <w:rPr>
          <w:rFonts w:ascii="仿宋_GB2312" w:eastAsia="仿宋_GB2312" w:cs="仿宋_GB2312" w:hint="eastAsia"/>
          <w:bCs/>
          <w:sz w:val="32"/>
          <w:szCs w:val="32"/>
          <w:lang w:eastAsia="zh-CN"/>
        </w:rPr>
        <w:t>0.81万元</w:t>
      </w:r>
      <w:r>
        <w:rPr>
          <w:rFonts w:ascii="仿宋_GB2312" w:eastAsia="仿宋_GB2312" w:cs="仿宋_GB2312" w:hint="eastAsia"/>
          <w:bCs/>
          <w:sz w:val="32"/>
          <w:szCs w:val="32"/>
          <w:lang w:eastAsia="zh-CN"/>
        </w:rPr>
        <w:t>、公务用车运行维护费</w:t>
      </w:r>
      <w:r w:rsidR="00962B5E">
        <w:rPr>
          <w:rFonts w:ascii="仿宋_GB2312" w:eastAsia="仿宋_GB2312" w:cs="仿宋_GB2312" w:hint="eastAsia"/>
          <w:bCs/>
          <w:sz w:val="32"/>
          <w:szCs w:val="32"/>
          <w:lang w:eastAsia="zh-CN"/>
        </w:rPr>
        <w:t>2.18万元</w:t>
      </w:r>
      <w:r>
        <w:rPr>
          <w:rFonts w:ascii="仿宋_GB2312" w:eastAsia="仿宋_GB2312" w:cs="仿宋_GB2312" w:hint="eastAsia"/>
          <w:bCs/>
          <w:sz w:val="32"/>
          <w:szCs w:val="32"/>
          <w:lang w:eastAsia="zh-CN"/>
        </w:rPr>
        <w:t>、其他交通费用</w:t>
      </w:r>
      <w:r w:rsidR="00962B5E">
        <w:rPr>
          <w:rFonts w:ascii="仿宋_GB2312" w:eastAsia="仿宋_GB2312" w:cs="仿宋_GB2312" w:hint="eastAsia"/>
          <w:bCs/>
          <w:sz w:val="32"/>
          <w:szCs w:val="32"/>
          <w:lang w:eastAsia="zh-CN"/>
        </w:rPr>
        <w:t>18.04万元</w:t>
      </w:r>
      <w:r>
        <w:rPr>
          <w:rFonts w:ascii="仿宋_GB2312" w:eastAsia="仿宋_GB2312" w:cs="仿宋_GB2312" w:hint="eastAsia"/>
          <w:bCs/>
          <w:sz w:val="32"/>
          <w:szCs w:val="32"/>
          <w:lang w:eastAsia="zh-CN"/>
        </w:rPr>
        <w:t>、其他商品和服务支出</w:t>
      </w:r>
      <w:r w:rsidR="00962B5E">
        <w:rPr>
          <w:rFonts w:ascii="仿宋_GB2312" w:eastAsia="仿宋_GB2312" w:cs="仿宋_GB2312" w:hint="eastAsia"/>
          <w:bCs/>
          <w:sz w:val="32"/>
          <w:szCs w:val="32"/>
          <w:lang w:eastAsia="zh-CN"/>
        </w:rPr>
        <w:t>6.75万元</w:t>
      </w:r>
      <w:r>
        <w:rPr>
          <w:rFonts w:ascii="仿宋_GB2312" w:eastAsia="仿宋_GB2312" w:cs="仿宋_GB2312" w:hint="eastAsia"/>
          <w:bCs/>
          <w:sz w:val="32"/>
          <w:szCs w:val="32"/>
          <w:lang w:eastAsia="zh-CN"/>
        </w:rPr>
        <w:t>。</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bCs/>
          <w:sz w:val="32"/>
          <w:szCs w:val="32"/>
          <w:lang w:eastAsia="zh-CN"/>
        </w:rPr>
        <w:t xml:space="preserve"> </w:t>
      </w:r>
    </w:p>
    <w:p w:rsidR="006519AE" w:rsidRPr="00A75A28"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（一）“三公”经费财政拨款支出决算总体情况</w:t>
      </w:r>
      <w:r w:rsidRPr="00A75A28">
        <w:rPr>
          <w:rFonts w:ascii="仿宋_GB2312" w:eastAsia="仿宋_GB2312" w:cs="仿宋_GB2312" w:hint="eastAsia"/>
          <w:b/>
          <w:sz w:val="32"/>
          <w:szCs w:val="32"/>
          <w:lang w:eastAsia="zh-CN"/>
        </w:rPr>
        <w:t>说明</w:t>
      </w:r>
      <w:r w:rsidRPr="00A75A28">
        <w:rPr>
          <w:rFonts w:ascii="仿宋_GB2312" w:eastAsia="仿宋_GB2312" w:cs="仿宋_GB2312"/>
          <w:bCs/>
          <w:sz w:val="32"/>
          <w:szCs w:val="32"/>
          <w:lang w:eastAsia="zh-CN"/>
        </w:rPr>
        <w:t xml:space="preserve"> </w:t>
      </w:r>
    </w:p>
    <w:p w:rsidR="006519AE" w:rsidRPr="00A75A28"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2018 </w:t>
      </w:r>
      <w:r w:rsidRPr="00A75A28">
        <w:rPr>
          <w:rFonts w:ascii="仿宋_GB2312" w:eastAsia="仿宋_GB2312" w:cs="仿宋_GB2312" w:hint="eastAsia"/>
          <w:bCs/>
          <w:sz w:val="32"/>
          <w:szCs w:val="32"/>
          <w:lang w:eastAsia="zh-CN"/>
        </w:rPr>
        <w:t>年度“三公”经费财政拨款支出预算为4.3万元，支出决算为4.03万元，完成预算的94</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，决算数小于预算数的主要原因是认真贯彻落实中央“八项规定”精神和厉行节约要求，从严控制“三公”经费开支，全年实际支出比预算有所节约</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（二）“三公”经费财政拨款支出决算具体情况</w:t>
      </w:r>
      <w:r w:rsidRPr="00A75A28">
        <w:rPr>
          <w:rFonts w:ascii="仿宋_GB2312" w:eastAsia="仿宋_GB2312" w:cs="仿宋_GB2312" w:hint="eastAsia"/>
          <w:b/>
          <w:sz w:val="32"/>
          <w:szCs w:val="32"/>
          <w:lang w:eastAsia="zh-CN"/>
        </w:rPr>
        <w:t>说明</w:t>
      </w:r>
    </w:p>
    <w:p w:rsidR="006519AE" w:rsidRPr="00A75A28"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 2018</w:t>
      </w:r>
      <w:r w:rsidRPr="00A75A28">
        <w:rPr>
          <w:rFonts w:ascii="仿宋_GB2312" w:eastAsia="仿宋_GB2312" w:cs="仿宋_GB2312" w:hint="eastAsia"/>
          <w:bCs/>
          <w:sz w:val="32"/>
          <w:szCs w:val="32"/>
          <w:lang w:eastAsia="zh-CN"/>
        </w:rPr>
        <w:t>年度“三公”经费财政拨款支出决算中，因公出国（境）费支出决算</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万元，占</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；公务用车购置及运行费</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支出决算</w:t>
      </w:r>
      <w:r w:rsidRPr="00A75A28">
        <w:rPr>
          <w:rFonts w:ascii="仿宋_GB2312" w:eastAsia="仿宋_GB2312" w:cs="仿宋_GB2312"/>
          <w:bCs/>
          <w:sz w:val="32"/>
          <w:szCs w:val="32"/>
          <w:lang w:eastAsia="zh-CN"/>
        </w:rPr>
        <w:t>2.</w:t>
      </w:r>
      <w:r w:rsidRPr="00A75A28">
        <w:rPr>
          <w:rFonts w:ascii="仿宋_GB2312" w:eastAsia="仿宋_GB2312" w:cs="仿宋_GB2312" w:hint="eastAsia"/>
          <w:bCs/>
          <w:sz w:val="32"/>
          <w:szCs w:val="32"/>
          <w:lang w:eastAsia="zh-CN"/>
        </w:rPr>
        <w:t>53万元，占</w:t>
      </w:r>
      <w:r w:rsidRPr="00A75A28">
        <w:rPr>
          <w:rFonts w:ascii="仿宋_GB2312" w:eastAsia="仿宋_GB2312" w:cs="仿宋_GB2312"/>
          <w:bCs/>
          <w:sz w:val="32"/>
          <w:szCs w:val="32"/>
          <w:lang w:eastAsia="zh-CN"/>
        </w:rPr>
        <w:t>73 %</w:t>
      </w:r>
      <w:r w:rsidRPr="00A75A28">
        <w:rPr>
          <w:rFonts w:ascii="仿宋_GB2312" w:eastAsia="仿宋_GB2312" w:cs="仿宋_GB2312" w:hint="eastAsia"/>
          <w:bCs/>
          <w:sz w:val="32"/>
          <w:szCs w:val="32"/>
          <w:lang w:eastAsia="zh-CN"/>
        </w:rPr>
        <w:t>；公务接待费支出决算1.5</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万元，占</w:t>
      </w:r>
      <w:r w:rsidRPr="00A75A28">
        <w:rPr>
          <w:rFonts w:ascii="仿宋_GB2312" w:eastAsia="仿宋_GB2312" w:cs="仿宋_GB2312"/>
          <w:bCs/>
          <w:sz w:val="32"/>
          <w:szCs w:val="32"/>
          <w:lang w:eastAsia="zh-CN"/>
        </w:rPr>
        <w:t>27 %</w:t>
      </w:r>
      <w:r w:rsidRPr="00A75A28">
        <w:rPr>
          <w:rFonts w:ascii="仿宋_GB2312" w:eastAsia="仿宋_GB2312" w:cs="仿宋_GB2312" w:hint="eastAsia"/>
          <w:bCs/>
          <w:sz w:val="32"/>
          <w:szCs w:val="32"/>
          <w:lang w:eastAsia="zh-CN"/>
        </w:rPr>
        <w:t>。具体情况如下：</w:t>
      </w:r>
    </w:p>
    <w:p w:rsidR="006519AE" w:rsidRPr="00A75A28"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  1.</w:t>
      </w:r>
      <w:r w:rsidRPr="00A75A28">
        <w:rPr>
          <w:rFonts w:ascii="仿宋_GB2312" w:eastAsia="仿宋_GB2312" w:cs="仿宋_GB2312" w:hint="eastAsia"/>
          <w:bCs/>
          <w:sz w:val="32"/>
          <w:szCs w:val="32"/>
          <w:lang w:eastAsia="zh-CN"/>
        </w:rPr>
        <w:t>因公出国（境）费年初预算为</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万元，支出决算</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为</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万元，完成年初预算的</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，增加（减少）原因说明。全年安排机关和所属单位因公出国</w:t>
      </w: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（境）团组</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个，累计</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人次（必须说明）。开支内容包括：</w:t>
      </w:r>
    </w:p>
    <w:p w:rsidR="006519AE" w:rsidRPr="00A75A28"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lastRenderedPageBreak/>
        <w:t xml:space="preserve">    2.</w:t>
      </w:r>
      <w:r w:rsidRPr="00A75A28">
        <w:rPr>
          <w:rFonts w:ascii="仿宋_GB2312" w:eastAsia="仿宋_GB2312" w:cs="仿宋_GB2312" w:hint="eastAsia"/>
          <w:bCs/>
          <w:sz w:val="32"/>
          <w:szCs w:val="32"/>
          <w:lang w:eastAsia="zh-CN"/>
        </w:rPr>
        <w:t>公务用车购置及运行费年初预算为</w:t>
      </w:r>
      <w:r w:rsidRPr="00A75A28">
        <w:rPr>
          <w:rFonts w:ascii="仿宋_GB2312" w:eastAsia="仿宋_GB2312" w:cs="仿宋_GB2312"/>
          <w:bCs/>
          <w:sz w:val="32"/>
          <w:szCs w:val="32"/>
          <w:lang w:eastAsia="zh-CN"/>
        </w:rPr>
        <w:t>2.8</w:t>
      </w:r>
      <w:r w:rsidRPr="00A75A28">
        <w:rPr>
          <w:rFonts w:ascii="仿宋_GB2312" w:eastAsia="仿宋_GB2312" w:cs="仿宋_GB2312" w:hint="eastAsia"/>
          <w:bCs/>
          <w:sz w:val="32"/>
          <w:szCs w:val="32"/>
          <w:lang w:eastAsia="zh-CN"/>
        </w:rPr>
        <w:t>万元，支出决算为</w:t>
      </w:r>
      <w:r w:rsidRPr="00A75A28">
        <w:rPr>
          <w:rFonts w:ascii="仿宋_GB2312" w:eastAsia="仿宋_GB2312" w:cs="仿宋_GB2312"/>
          <w:bCs/>
          <w:sz w:val="32"/>
          <w:szCs w:val="32"/>
          <w:lang w:eastAsia="zh-CN"/>
        </w:rPr>
        <w:t>2.</w:t>
      </w:r>
      <w:r w:rsidRPr="00A75A28">
        <w:rPr>
          <w:rFonts w:ascii="仿宋_GB2312" w:eastAsia="仿宋_GB2312" w:cs="仿宋_GB2312" w:hint="eastAsia"/>
          <w:bCs/>
          <w:sz w:val="32"/>
          <w:szCs w:val="32"/>
          <w:lang w:eastAsia="zh-CN"/>
        </w:rPr>
        <w:t>53万元，完成年初预算的90</w:t>
      </w:r>
      <w:r w:rsidRPr="00A75A28">
        <w:rPr>
          <w:rFonts w:ascii="仿宋_GB2312" w:eastAsia="仿宋_GB2312" w:cs="仿宋_GB2312"/>
          <w:bCs/>
          <w:sz w:val="32"/>
          <w:szCs w:val="32"/>
          <w:lang w:eastAsia="zh-CN"/>
        </w:rPr>
        <w:t>%</w:t>
      </w:r>
      <w:r w:rsidRPr="00A75A28">
        <w:rPr>
          <w:rFonts w:ascii="仿宋_GB2312" w:eastAsia="仿宋_GB2312" w:cs="仿宋_GB2312" w:hint="eastAsia"/>
          <w:bCs/>
          <w:sz w:val="32"/>
          <w:szCs w:val="32"/>
          <w:lang w:eastAsia="zh-CN"/>
        </w:rPr>
        <w:t>，减少原因说明。其中：</w:t>
      </w:r>
    </w:p>
    <w:p w:rsidR="006519AE" w:rsidRPr="00A75A28"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公务用车购置支出</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万元。购置车辆说明</w:t>
      </w:r>
    </w:p>
    <w:p w:rsidR="006519AE" w:rsidRPr="00A75A28"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公务用车运行支出</w:t>
      </w:r>
      <w:r w:rsidRPr="00A75A28">
        <w:rPr>
          <w:rFonts w:ascii="仿宋_GB2312" w:eastAsia="仿宋_GB2312" w:cs="仿宋_GB2312"/>
          <w:bCs/>
          <w:sz w:val="32"/>
          <w:szCs w:val="32"/>
          <w:lang w:eastAsia="zh-CN"/>
        </w:rPr>
        <w:t>2.</w:t>
      </w:r>
      <w:r w:rsidRPr="00A75A28">
        <w:rPr>
          <w:rFonts w:ascii="仿宋_GB2312" w:eastAsia="仿宋_GB2312" w:cs="仿宋_GB2312" w:hint="eastAsia"/>
          <w:bCs/>
          <w:sz w:val="32"/>
          <w:szCs w:val="32"/>
          <w:lang w:eastAsia="zh-CN"/>
        </w:rPr>
        <w:t>53万元。主要是按规定保留的公务</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hint="eastAsia"/>
          <w:bCs/>
          <w:sz w:val="32"/>
          <w:szCs w:val="32"/>
          <w:lang w:eastAsia="zh-CN"/>
        </w:rPr>
        <w:t>用车的燃料费、维修费、过桥过路费、保险费、安全奖励费用等支出。截至</w:t>
      </w:r>
      <w:r w:rsidRPr="00A75A28">
        <w:rPr>
          <w:rFonts w:ascii="仿宋_GB2312" w:eastAsia="仿宋_GB2312" w:cs="仿宋_GB2312"/>
          <w:bCs/>
          <w:sz w:val="32"/>
          <w:szCs w:val="32"/>
          <w:lang w:eastAsia="zh-CN"/>
        </w:rPr>
        <w:t>2018</w:t>
      </w:r>
      <w:r w:rsidRPr="00A75A28">
        <w:rPr>
          <w:rFonts w:ascii="仿宋_GB2312" w:eastAsia="仿宋_GB2312" w:cs="仿宋_GB2312" w:hint="eastAsia"/>
          <w:bCs/>
          <w:sz w:val="32"/>
          <w:szCs w:val="32"/>
          <w:lang w:eastAsia="zh-CN"/>
        </w:rPr>
        <w:t>年</w:t>
      </w:r>
      <w:r w:rsidRPr="00A75A28">
        <w:rPr>
          <w:rFonts w:ascii="仿宋_GB2312" w:eastAsia="仿宋_GB2312" w:cs="仿宋_GB2312"/>
          <w:bCs/>
          <w:sz w:val="32"/>
          <w:szCs w:val="32"/>
          <w:lang w:eastAsia="zh-CN"/>
        </w:rPr>
        <w:t>12</w:t>
      </w:r>
      <w:r w:rsidRPr="00A75A28">
        <w:rPr>
          <w:rFonts w:ascii="仿宋_GB2312" w:eastAsia="仿宋_GB2312" w:cs="仿宋_GB2312" w:hint="eastAsia"/>
          <w:bCs/>
          <w:sz w:val="32"/>
          <w:szCs w:val="32"/>
          <w:lang w:eastAsia="zh-CN"/>
        </w:rPr>
        <w:t>月</w:t>
      </w:r>
      <w:r w:rsidRPr="00A75A28">
        <w:rPr>
          <w:rFonts w:ascii="仿宋_GB2312" w:eastAsia="仿宋_GB2312" w:cs="仿宋_GB2312"/>
          <w:bCs/>
          <w:sz w:val="32"/>
          <w:szCs w:val="32"/>
          <w:lang w:eastAsia="zh-CN"/>
        </w:rPr>
        <w:t>31</w:t>
      </w:r>
      <w:r w:rsidRPr="00A75A28">
        <w:rPr>
          <w:rFonts w:ascii="仿宋_GB2312" w:eastAsia="仿宋_GB2312" w:cs="仿宋_GB2312" w:hint="eastAsia"/>
          <w:bCs/>
          <w:sz w:val="32"/>
          <w:szCs w:val="32"/>
          <w:lang w:eastAsia="zh-CN"/>
        </w:rPr>
        <w:t>日，公务用车运行支出</w:t>
      </w:r>
      <w:r w:rsidRPr="00A75A28">
        <w:rPr>
          <w:rFonts w:ascii="仿宋_GB2312" w:eastAsia="仿宋_GB2312" w:cs="仿宋_GB2312"/>
          <w:bCs/>
          <w:sz w:val="32"/>
          <w:szCs w:val="32"/>
          <w:lang w:eastAsia="zh-CN"/>
        </w:rPr>
        <w:t>2.</w:t>
      </w:r>
      <w:r w:rsidRPr="00A75A28">
        <w:rPr>
          <w:rFonts w:ascii="仿宋_GB2312" w:eastAsia="仿宋_GB2312" w:cs="仿宋_GB2312" w:hint="eastAsia"/>
          <w:bCs/>
          <w:sz w:val="32"/>
          <w:szCs w:val="32"/>
          <w:lang w:eastAsia="zh-CN"/>
        </w:rPr>
        <w:t>53万元。主要是按规定保留的公务用车的燃料费、维修费、过桥过路费、保险费等支出。截至</w:t>
      </w:r>
      <w:r w:rsidRPr="00A75A28">
        <w:rPr>
          <w:rFonts w:ascii="仿宋_GB2312" w:eastAsia="仿宋_GB2312" w:cs="仿宋_GB2312"/>
          <w:bCs/>
          <w:sz w:val="32"/>
          <w:szCs w:val="32"/>
          <w:lang w:eastAsia="zh-CN"/>
        </w:rPr>
        <w:t>2018</w:t>
      </w:r>
      <w:r w:rsidRPr="00A75A28">
        <w:rPr>
          <w:rFonts w:ascii="仿宋_GB2312" w:eastAsia="仿宋_GB2312" w:cs="仿宋_GB2312" w:hint="eastAsia"/>
          <w:bCs/>
          <w:sz w:val="32"/>
          <w:szCs w:val="32"/>
          <w:lang w:eastAsia="zh-CN"/>
        </w:rPr>
        <w:t>年</w:t>
      </w:r>
      <w:r w:rsidRPr="00A75A28">
        <w:rPr>
          <w:rFonts w:ascii="仿宋_GB2312" w:eastAsia="仿宋_GB2312" w:cs="仿宋_GB2312"/>
          <w:bCs/>
          <w:sz w:val="32"/>
          <w:szCs w:val="32"/>
          <w:lang w:eastAsia="zh-CN"/>
        </w:rPr>
        <w:t>12</w:t>
      </w:r>
      <w:r w:rsidRPr="00A75A28">
        <w:rPr>
          <w:rFonts w:ascii="仿宋_GB2312" w:eastAsia="仿宋_GB2312" w:cs="仿宋_GB2312" w:hint="eastAsia"/>
          <w:bCs/>
          <w:sz w:val="32"/>
          <w:szCs w:val="32"/>
          <w:lang w:eastAsia="zh-CN"/>
        </w:rPr>
        <w:t>月</w:t>
      </w:r>
      <w:r w:rsidRPr="00A75A28">
        <w:rPr>
          <w:rFonts w:ascii="仿宋_GB2312" w:eastAsia="仿宋_GB2312" w:cs="仿宋_GB2312"/>
          <w:bCs/>
          <w:sz w:val="32"/>
          <w:szCs w:val="32"/>
          <w:lang w:eastAsia="zh-CN"/>
        </w:rPr>
        <w:t>31</w:t>
      </w:r>
      <w:r w:rsidRPr="00A75A28">
        <w:rPr>
          <w:rFonts w:ascii="仿宋_GB2312" w:eastAsia="仿宋_GB2312" w:cs="仿宋_GB2312" w:hint="eastAsia"/>
          <w:bCs/>
          <w:sz w:val="32"/>
          <w:szCs w:val="32"/>
          <w:lang w:eastAsia="zh-CN"/>
        </w:rPr>
        <w:t>日，单位开支财政拨款的公务用车保有量为</w:t>
      </w:r>
      <w:r w:rsidRPr="00A75A28">
        <w:rPr>
          <w:rFonts w:ascii="仿宋_GB2312" w:eastAsia="仿宋_GB2312" w:cs="仿宋_GB2312"/>
          <w:bCs/>
          <w:sz w:val="32"/>
          <w:szCs w:val="32"/>
          <w:lang w:eastAsia="zh-CN"/>
        </w:rPr>
        <w:t>1</w:t>
      </w:r>
      <w:r w:rsidRPr="00A75A28">
        <w:rPr>
          <w:rFonts w:ascii="仿宋_GB2312" w:eastAsia="仿宋_GB2312" w:cs="仿宋_GB2312" w:hint="eastAsia"/>
          <w:bCs/>
          <w:sz w:val="32"/>
          <w:szCs w:val="32"/>
          <w:lang w:eastAsia="zh-CN"/>
        </w:rPr>
        <w:t>辆。</w:t>
      </w:r>
    </w:p>
    <w:p w:rsidR="006519AE" w:rsidRPr="00A75A28" w:rsidRDefault="00455A11">
      <w:pPr>
        <w:autoSpaceDE w:val="0"/>
        <w:autoSpaceDN w:val="0"/>
        <w:adjustRightInd w:val="0"/>
        <w:spacing w:line="560" w:lineRule="exact"/>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    3.</w:t>
      </w:r>
      <w:r w:rsidRPr="00A75A28">
        <w:rPr>
          <w:rFonts w:ascii="仿宋_GB2312" w:eastAsia="仿宋_GB2312" w:cs="仿宋_GB2312" w:hint="eastAsia"/>
          <w:bCs/>
          <w:sz w:val="32"/>
          <w:szCs w:val="32"/>
          <w:lang w:eastAsia="zh-CN"/>
        </w:rPr>
        <w:t>公务接待费年初预算为1.5万元，支出决算为1.5万元，完成年初预算的10</w:t>
      </w:r>
      <w:r w:rsidRPr="00A75A28">
        <w:rPr>
          <w:rFonts w:ascii="仿宋_GB2312" w:eastAsia="仿宋_GB2312" w:cs="仿宋_GB2312"/>
          <w:bCs/>
          <w:sz w:val="32"/>
          <w:szCs w:val="32"/>
          <w:lang w:eastAsia="zh-CN"/>
        </w:rPr>
        <w:t>0%</w:t>
      </w:r>
      <w:r w:rsidRPr="00A75A28">
        <w:rPr>
          <w:rFonts w:ascii="仿宋_GB2312" w:eastAsia="仿宋_GB2312" w:cs="仿宋_GB2312" w:hint="eastAsia"/>
          <w:bCs/>
          <w:sz w:val="32"/>
          <w:szCs w:val="32"/>
          <w:lang w:eastAsia="zh-CN"/>
        </w:rPr>
        <w:t>，与预算数持平。</w:t>
      </w:r>
    </w:p>
    <w:p w:rsidR="006519AE" w:rsidRDefault="00455A11">
      <w:pPr>
        <w:autoSpaceDE w:val="0"/>
        <w:autoSpaceDN w:val="0"/>
        <w:adjustRightInd w:val="0"/>
        <w:spacing w:line="560" w:lineRule="exact"/>
        <w:ind w:firstLine="640"/>
        <w:rPr>
          <w:rFonts w:ascii="仿宋_GB2312" w:eastAsia="仿宋_GB2312" w:cs="仿宋_GB2312"/>
          <w:bCs/>
          <w:sz w:val="32"/>
          <w:szCs w:val="32"/>
          <w:lang w:eastAsia="zh-CN"/>
        </w:rPr>
      </w:pPr>
      <w:r w:rsidRPr="00A75A28">
        <w:rPr>
          <w:rFonts w:ascii="仿宋_GB2312" w:eastAsia="仿宋_GB2312" w:cs="仿宋_GB2312"/>
          <w:bCs/>
          <w:sz w:val="32"/>
          <w:szCs w:val="32"/>
          <w:lang w:eastAsia="zh-CN"/>
        </w:rPr>
        <w:t xml:space="preserve"> </w:t>
      </w:r>
      <w:r w:rsidRPr="00A75A28">
        <w:rPr>
          <w:rFonts w:ascii="仿宋_GB2312" w:eastAsia="仿宋_GB2312" w:cs="仿宋_GB2312" w:hint="eastAsia"/>
          <w:bCs/>
          <w:sz w:val="32"/>
          <w:szCs w:val="32"/>
          <w:lang w:eastAsia="zh-CN"/>
        </w:rPr>
        <w:t>国内公务接待支出1.5万元。主要用于各级部门对单位检查工作。</w:t>
      </w:r>
      <w:r w:rsidRPr="00A75A28">
        <w:rPr>
          <w:rFonts w:ascii="仿宋_GB2312" w:eastAsia="仿宋_GB2312" w:cs="仿宋_GB2312"/>
          <w:bCs/>
          <w:sz w:val="32"/>
          <w:szCs w:val="32"/>
          <w:lang w:eastAsia="zh-CN"/>
        </w:rPr>
        <w:t xml:space="preserve">2018 </w:t>
      </w:r>
      <w:r w:rsidRPr="00A75A28">
        <w:rPr>
          <w:rFonts w:ascii="仿宋_GB2312" w:eastAsia="仿宋_GB2312" w:cs="仿宋_GB2312" w:hint="eastAsia"/>
          <w:bCs/>
          <w:sz w:val="32"/>
          <w:szCs w:val="32"/>
          <w:lang w:eastAsia="zh-CN"/>
        </w:rPr>
        <w:t>年共接待国内来访团组21个、来宾250人次</w:t>
      </w:r>
    </w:p>
    <w:p w:rsidR="006519AE" w:rsidRDefault="00455A1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 xml:space="preserve">2018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6519AE" w:rsidRDefault="00455A1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2018</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bCs/>
          <w:sz w:val="32"/>
          <w:szCs w:val="32"/>
          <w:lang w:eastAsia="zh-CN"/>
        </w:rPr>
        <w:t>95.1</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2017 </w:t>
      </w:r>
      <w:r>
        <w:rPr>
          <w:rFonts w:ascii="仿宋_GB2312" w:eastAsia="仿宋_GB2312" w:cs="仿宋_GB2312" w:hint="eastAsia"/>
          <w:bCs/>
          <w:sz w:val="32"/>
          <w:szCs w:val="32"/>
          <w:lang w:eastAsia="zh-CN"/>
        </w:rPr>
        <w:t>年相比，收、支总计各增加</w:t>
      </w:r>
      <w:r>
        <w:rPr>
          <w:rFonts w:ascii="仿宋_GB2312" w:eastAsia="仿宋_GB2312" w:cs="仿宋_GB2312"/>
          <w:bCs/>
          <w:sz w:val="32"/>
          <w:szCs w:val="32"/>
          <w:lang w:eastAsia="zh-CN"/>
        </w:rPr>
        <w:t>58</w:t>
      </w:r>
      <w:r>
        <w:rPr>
          <w:rFonts w:ascii="仿宋_GB2312" w:eastAsia="仿宋_GB2312" w:cs="仿宋_GB2312" w:hint="eastAsia"/>
          <w:bCs/>
          <w:sz w:val="32"/>
          <w:szCs w:val="32"/>
          <w:lang w:eastAsia="zh-CN"/>
        </w:rPr>
        <w:t>万元，增长</w:t>
      </w:r>
      <w:r>
        <w:rPr>
          <w:rFonts w:ascii="仿宋_GB2312" w:eastAsia="仿宋_GB2312" w:cs="仿宋_GB2312"/>
          <w:bCs/>
          <w:sz w:val="32"/>
          <w:szCs w:val="32"/>
          <w:lang w:eastAsia="zh-CN"/>
        </w:rPr>
        <w:t>61%</w:t>
      </w:r>
      <w:r>
        <w:rPr>
          <w:rFonts w:ascii="仿宋_GB2312" w:eastAsia="仿宋_GB2312" w:cs="仿宋_GB2312" w:hint="eastAsia"/>
          <w:bCs/>
          <w:sz w:val="32"/>
          <w:szCs w:val="32"/>
          <w:lang w:eastAsia="zh-CN"/>
        </w:rPr>
        <w:t>。其中，支出情况为：</w:t>
      </w:r>
    </w:p>
    <w:p w:rsidR="006519AE" w:rsidRDefault="00455A1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2018</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bCs/>
          <w:sz w:val="32"/>
          <w:szCs w:val="32"/>
          <w:lang w:eastAsia="zh-CN"/>
        </w:rPr>
        <w:t xml:space="preserve"> 0</w:t>
      </w:r>
      <w:r>
        <w:rPr>
          <w:rFonts w:ascii="仿宋_GB2312" w:eastAsia="仿宋_GB2312" w:cs="仿宋_GB2312" w:hint="eastAsia"/>
          <w:bCs/>
          <w:sz w:val="32"/>
          <w:szCs w:val="32"/>
          <w:lang w:eastAsia="zh-CN"/>
        </w:rPr>
        <w:t>万元，支出决算</w:t>
      </w:r>
      <w:r>
        <w:rPr>
          <w:rFonts w:ascii="仿宋_GB2312" w:eastAsia="仿宋_GB2312" w:cs="仿宋_GB2312"/>
          <w:bCs/>
          <w:sz w:val="32"/>
          <w:szCs w:val="32"/>
          <w:lang w:eastAsia="zh-CN"/>
        </w:rPr>
        <w:t>95.1</w:t>
      </w:r>
      <w:r>
        <w:rPr>
          <w:rFonts w:ascii="仿宋_GB2312" w:eastAsia="仿宋_GB2312" w:cs="仿宋_GB2312" w:hint="eastAsia"/>
          <w:bCs/>
          <w:sz w:val="32"/>
          <w:szCs w:val="32"/>
          <w:lang w:eastAsia="zh-CN"/>
        </w:rPr>
        <w:t>万元，完成年初预算</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，其中：</w:t>
      </w:r>
      <w:r>
        <w:rPr>
          <w:rFonts w:ascii="仿宋_GB2312" w:eastAsia="仿宋_GB2312" w:cs="仿宋_GB2312"/>
          <w:bCs/>
          <w:sz w:val="32"/>
          <w:szCs w:val="32"/>
          <w:lang w:eastAsia="zh-CN"/>
        </w:rPr>
        <w:t xml:space="preserve"> </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 xml:space="preserve"> 1.</w:t>
      </w:r>
      <w:r>
        <w:rPr>
          <w:rFonts w:ascii="仿宋_GB2312" w:eastAsia="仿宋_GB2312" w:cs="仿宋_GB2312" w:hint="eastAsia"/>
          <w:bCs/>
          <w:sz w:val="32"/>
          <w:szCs w:val="32"/>
          <w:lang w:eastAsia="zh-CN"/>
        </w:rPr>
        <w:t>城乡社区支出（类）国在土地使用权出让收入及对应专项债务收入安排的支出（款）城市建设支出（项）。年初预算为</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36.99</w:t>
      </w:r>
      <w:r>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100%</w:t>
      </w:r>
      <w:r>
        <w:rPr>
          <w:rFonts w:ascii="仿宋_GB2312" w:eastAsia="仿宋_GB2312" w:cs="仿宋_GB2312" w:hint="eastAsia"/>
          <w:bCs/>
          <w:sz w:val="32"/>
          <w:szCs w:val="32"/>
          <w:lang w:eastAsia="zh-CN"/>
        </w:rPr>
        <w:t>。年中追加安排财政拨款支出预算涉及项目</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、泗维河流域及</w:t>
      </w:r>
      <w:r>
        <w:rPr>
          <w:rFonts w:ascii="仿宋_GB2312" w:eastAsia="仿宋_GB2312" w:cs="仿宋_GB2312"/>
          <w:bCs/>
          <w:sz w:val="32"/>
          <w:szCs w:val="32"/>
          <w:lang w:eastAsia="zh-CN"/>
        </w:rPr>
        <w:t>101</w:t>
      </w:r>
      <w:r>
        <w:rPr>
          <w:rFonts w:ascii="仿宋_GB2312" w:eastAsia="仿宋_GB2312" w:cs="仿宋_GB2312" w:hint="eastAsia"/>
          <w:bCs/>
          <w:sz w:val="32"/>
          <w:szCs w:val="32"/>
          <w:lang w:eastAsia="zh-CN"/>
        </w:rPr>
        <w:t>矿区污染调查经费尾款。</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2. .</w:t>
      </w:r>
      <w:r>
        <w:rPr>
          <w:rFonts w:ascii="仿宋_GB2312" w:eastAsia="仿宋_GB2312" w:cs="仿宋_GB2312" w:hint="eastAsia"/>
          <w:bCs/>
          <w:sz w:val="32"/>
          <w:szCs w:val="32"/>
          <w:lang w:eastAsia="zh-CN"/>
        </w:rPr>
        <w:t>城乡社区支出（类）国有土地使用权出让收入及对应专项债务收入安排的支出（款）其他国有土地使用权出让收入安排的支出（项）。年初预算为</w:t>
      </w:r>
      <w:r>
        <w:rPr>
          <w:rFonts w:ascii="仿宋_GB2312" w:eastAsia="仿宋_GB2312" w:cs="仿宋_GB2312"/>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58.11</w:t>
      </w:r>
      <w:r>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。年中追加安排财政拨款支出预算涉及项目</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、融水县</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年农村环境综合整治农村生活污水处理项目前期费用，</w:t>
      </w:r>
      <w:r>
        <w:rPr>
          <w:rFonts w:ascii="仿宋_GB2312" w:eastAsia="仿宋_GB2312" w:cs="仿宋_GB2312"/>
          <w:bCs/>
          <w:sz w:val="32"/>
          <w:szCs w:val="32"/>
          <w:lang w:eastAsia="zh-CN"/>
        </w:rPr>
        <w:t>2</w:t>
      </w:r>
      <w:r>
        <w:rPr>
          <w:rFonts w:ascii="仿宋_GB2312" w:eastAsia="仿宋_GB2312" w:cs="仿宋_GB2312" w:hint="eastAsia"/>
          <w:bCs/>
          <w:sz w:val="32"/>
          <w:szCs w:val="32"/>
          <w:lang w:eastAsia="zh-CN"/>
        </w:rPr>
        <w:t>、全国第二次污染源普查工作经费。</w:t>
      </w:r>
    </w:p>
    <w:p w:rsidR="006519AE" w:rsidRDefault="00455A11" w:rsidP="00962B5E">
      <w:pPr>
        <w:autoSpaceDE w:val="0"/>
        <w:autoSpaceDN w:val="0"/>
        <w:adjustRightInd w:val="0"/>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6519AE" w:rsidRDefault="00455A11">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6519AE" w:rsidRDefault="00455A11">
      <w:pPr>
        <w:autoSpaceDE w:val="0"/>
        <w:autoSpaceDN w:val="0"/>
        <w:adjustRightInd w:val="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根据财政预算管理要求，我部门组织对</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年度一般公共预算项目支出全面开展绩效自评。自评项目</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个，涉及预算资金</w:t>
      </w:r>
      <w:r>
        <w:rPr>
          <w:rFonts w:ascii="仿宋_GB2312" w:eastAsia="仿宋_GB2312" w:cs="仿宋_GB2312"/>
          <w:bCs/>
          <w:sz w:val="32"/>
          <w:szCs w:val="32"/>
          <w:lang w:eastAsia="zh-CN"/>
        </w:rPr>
        <w:t>200</w:t>
      </w:r>
      <w:r>
        <w:rPr>
          <w:rFonts w:ascii="仿宋_GB2312" w:eastAsia="仿宋_GB2312" w:cs="仿宋_GB2312" w:hint="eastAsia"/>
          <w:bCs/>
          <w:sz w:val="32"/>
          <w:szCs w:val="32"/>
          <w:lang w:eastAsia="zh-CN"/>
        </w:rPr>
        <w:t>万元，自评覆盖率达到</w:t>
      </w:r>
      <w:r>
        <w:rPr>
          <w:rFonts w:ascii="仿宋_GB2312" w:eastAsia="仿宋_GB2312" w:cs="仿宋_GB2312"/>
          <w:bCs/>
          <w:sz w:val="32"/>
          <w:szCs w:val="32"/>
          <w:lang w:eastAsia="zh-CN"/>
        </w:rPr>
        <w:t xml:space="preserve"> 100%. </w:t>
      </w:r>
      <w:r>
        <w:rPr>
          <w:rFonts w:ascii="仿宋_GB2312" w:eastAsia="仿宋_GB2312" w:cs="仿宋_GB2312" w:hint="eastAsia"/>
          <w:sz w:val="32"/>
          <w:szCs w:val="32"/>
          <w:lang w:eastAsia="zh-CN"/>
        </w:rPr>
        <w:t>在当年度的实施过程中，大部分指标都能够按照年初预定的目标执行。一资金拨付及时到位；二制定本部门预算绩效评价工作实施方案，制度执行有效，项目合同、验收报告、技术鉴定等资料齐全并及时归档，各项监测业务都按行业规定的步骤和要求操作，项目质量可控；三财务管理规范，基本做到项目资金专款专用，使用资金额度合法、合规、合理；资金拨付及时</w:t>
      </w:r>
      <w:r>
        <w:rPr>
          <w:rFonts w:ascii="仿宋_GB2312" w:eastAsia="仿宋_GB2312" w:cs="仿宋_GB2312" w:hint="eastAsia"/>
          <w:sz w:val="32"/>
          <w:szCs w:val="32"/>
          <w:lang w:eastAsia="zh-CN"/>
        </w:rPr>
        <w:lastRenderedPageBreak/>
        <w:t>有效；四各项监测业务都按行业规定的步骤和要求操作各项监测业务，为该区域的环境监测提供了应有的社会效益。</w:t>
      </w:r>
    </w:p>
    <w:p w:rsidR="006519AE" w:rsidRDefault="00455A11">
      <w:pPr>
        <w:spacing w:line="49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（二）部门决算中项目绩效自评结果。</w:t>
      </w:r>
      <w:r>
        <w:rPr>
          <w:rFonts w:ascii="仿宋_GB2312" w:eastAsia="仿宋_GB2312" w:cs="仿宋_GB2312" w:hint="eastAsia"/>
          <w:sz w:val="32"/>
          <w:szCs w:val="32"/>
          <w:lang w:eastAsia="zh-CN"/>
        </w:rPr>
        <w:t>我部门根据年初设定的绩效目标，重点生态功能区环境质量监测管理经费项目自评得分为</w:t>
      </w:r>
      <w:r>
        <w:rPr>
          <w:rFonts w:ascii="仿宋_GB2312" w:eastAsia="仿宋_GB2312" w:cs="仿宋_GB2312"/>
          <w:sz w:val="32"/>
          <w:szCs w:val="32"/>
          <w:lang w:eastAsia="zh-CN"/>
        </w:rPr>
        <w:t>80</w:t>
      </w:r>
      <w:r>
        <w:rPr>
          <w:rFonts w:ascii="仿宋_GB2312" w:eastAsia="仿宋_GB2312" w:cs="仿宋_GB2312" w:hint="eastAsia"/>
          <w:sz w:val="32"/>
          <w:szCs w:val="32"/>
          <w:lang w:eastAsia="zh-CN"/>
        </w:rPr>
        <w:t>分。发现的主要问题及原因：一是未建成环境空气质量自动监测站。下一步改进措施：一是自治县人民政府要高度重视生态环境保护工作，切实加强对自然保护区等禁止开发区的监管，制定并落实环境准入负面清单，有效降低主要污染物排放强度，不断提升县域生态环境质量。二是加强生态环境保护工作，组织好县域生态环境质量监测工作，落实相关经费，保证监测数据真、准、全，无客观原因的监测频次不足或监测项目不全</w:t>
      </w:r>
    </w:p>
    <w:p w:rsidR="006519AE" w:rsidRDefault="006519AE">
      <w:pPr>
        <w:autoSpaceDE w:val="0"/>
        <w:autoSpaceDN w:val="0"/>
        <w:adjustRightInd w:val="0"/>
        <w:spacing w:line="560" w:lineRule="exact"/>
        <w:ind w:firstLineChars="200" w:firstLine="640"/>
        <w:rPr>
          <w:rFonts w:ascii="仿宋_GB2312" w:eastAsia="仿宋_GB2312" w:cs="仿宋_GB2312"/>
          <w:sz w:val="32"/>
          <w:szCs w:val="32"/>
          <w:lang w:eastAsia="zh-CN"/>
        </w:rPr>
      </w:pPr>
    </w:p>
    <w:p w:rsidR="006519AE" w:rsidRDefault="00455A11" w:rsidP="00962B5E">
      <w:pPr>
        <w:autoSpaceDE w:val="0"/>
        <w:autoSpaceDN w:val="0"/>
        <w:adjustRightInd w:val="0"/>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6519AE" w:rsidRDefault="00455A1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年度，机关运行经费支出</w:t>
      </w:r>
      <w:r>
        <w:rPr>
          <w:rFonts w:ascii="仿宋_GB2312" w:eastAsia="仿宋_GB2312" w:cs="仿宋_GB2312"/>
          <w:sz w:val="32"/>
          <w:szCs w:val="32"/>
          <w:lang w:eastAsia="zh-CN"/>
        </w:rPr>
        <w:t>256.58</w:t>
      </w:r>
      <w:r>
        <w:rPr>
          <w:rFonts w:ascii="仿宋_GB2312" w:eastAsia="仿宋_GB2312" w:cs="仿宋_GB2312" w:hint="eastAsia"/>
          <w:sz w:val="32"/>
          <w:szCs w:val="32"/>
          <w:lang w:eastAsia="zh-CN"/>
        </w:rPr>
        <w:t>万元，比</w:t>
      </w:r>
      <w:r>
        <w:rPr>
          <w:rFonts w:ascii="仿宋_GB2312" w:eastAsia="仿宋_GB2312" w:cs="仿宋_GB2312"/>
          <w:sz w:val="32"/>
          <w:szCs w:val="32"/>
          <w:lang w:eastAsia="zh-CN"/>
        </w:rPr>
        <w:t xml:space="preserve"> 2017</w:t>
      </w:r>
      <w:r>
        <w:rPr>
          <w:rFonts w:ascii="仿宋_GB2312" w:eastAsia="仿宋_GB2312" w:cs="仿宋_GB2312" w:hint="eastAsia"/>
          <w:sz w:val="32"/>
          <w:szCs w:val="32"/>
          <w:lang w:eastAsia="zh-CN"/>
        </w:rPr>
        <w:t>年减少</w:t>
      </w:r>
      <w:r>
        <w:rPr>
          <w:rFonts w:ascii="仿宋_GB2312" w:eastAsia="仿宋_GB2312" w:cs="仿宋_GB2312"/>
          <w:sz w:val="32"/>
          <w:szCs w:val="32"/>
          <w:lang w:eastAsia="zh-CN"/>
        </w:rPr>
        <w:t>8.6</w:t>
      </w:r>
      <w:r>
        <w:rPr>
          <w:rFonts w:ascii="仿宋_GB2312" w:eastAsia="仿宋_GB2312" w:cs="仿宋_GB2312" w:hint="eastAsia"/>
          <w:sz w:val="32"/>
          <w:szCs w:val="32"/>
          <w:lang w:eastAsia="zh-CN"/>
        </w:rPr>
        <w:t>万元，下降</w:t>
      </w:r>
      <w:r>
        <w:rPr>
          <w:rFonts w:ascii="仿宋_GB2312" w:eastAsia="仿宋_GB2312" w:cs="仿宋_GB2312"/>
          <w:sz w:val="32"/>
          <w:szCs w:val="32"/>
          <w:lang w:eastAsia="zh-CN"/>
        </w:rPr>
        <w:t>3.2%</w:t>
      </w:r>
      <w:r>
        <w:rPr>
          <w:rFonts w:ascii="仿宋_GB2312" w:eastAsia="仿宋_GB2312" w:cs="仿宋_GB2312" w:hint="eastAsia"/>
          <w:sz w:val="32"/>
          <w:szCs w:val="32"/>
          <w:lang w:eastAsia="zh-CN"/>
        </w:rPr>
        <w:t>，减少原因</w:t>
      </w:r>
      <w:r>
        <w:rPr>
          <w:rFonts w:ascii="仿宋_GB2312" w:eastAsia="仿宋_GB2312" w:cs="仿宋_GB2312" w:hint="eastAsia"/>
          <w:bCs/>
          <w:sz w:val="32"/>
          <w:szCs w:val="32"/>
          <w:lang w:eastAsia="zh-CN"/>
        </w:rPr>
        <w:t>年中</w:t>
      </w:r>
      <w:r>
        <w:rPr>
          <w:rFonts w:ascii="仿宋_GB2312" w:eastAsia="仿宋_GB2312" w:cs="仿宋_GB2312"/>
          <w:bCs/>
          <w:sz w:val="32"/>
          <w:szCs w:val="32"/>
          <w:lang w:eastAsia="zh-CN"/>
        </w:rPr>
        <w:t>1</w:t>
      </w:r>
      <w:r>
        <w:rPr>
          <w:rFonts w:ascii="仿宋_GB2312" w:eastAsia="仿宋_GB2312" w:cs="仿宋_GB2312" w:hint="eastAsia"/>
          <w:bCs/>
          <w:sz w:val="32"/>
          <w:szCs w:val="32"/>
          <w:lang w:eastAsia="zh-CN"/>
        </w:rPr>
        <w:t>名单位员工病逝，减少一部份经费。</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6519AE" w:rsidRDefault="00455A1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年度，政府采购支出总额</w:t>
      </w:r>
      <w:r>
        <w:rPr>
          <w:rFonts w:ascii="仿宋_GB2312" w:eastAsia="仿宋_GB2312" w:cs="仿宋_GB2312"/>
          <w:sz w:val="32"/>
          <w:szCs w:val="32"/>
          <w:lang w:eastAsia="zh-CN"/>
        </w:rPr>
        <w:t>20.97</w:t>
      </w:r>
      <w:r>
        <w:rPr>
          <w:rFonts w:ascii="仿宋_GB2312" w:eastAsia="仿宋_GB2312" w:cs="仿宋_GB2312" w:hint="eastAsia"/>
          <w:sz w:val="32"/>
          <w:szCs w:val="32"/>
          <w:lang w:eastAsia="zh-CN"/>
        </w:rPr>
        <w:t>万元，其中：政府采购货物支出</w:t>
      </w:r>
      <w:r>
        <w:rPr>
          <w:rFonts w:ascii="仿宋_GB2312" w:eastAsia="仿宋_GB2312" w:cs="仿宋_GB2312"/>
          <w:sz w:val="32"/>
          <w:szCs w:val="32"/>
          <w:lang w:eastAsia="zh-CN"/>
        </w:rPr>
        <w:t>20.97</w:t>
      </w:r>
      <w:r>
        <w:rPr>
          <w:rFonts w:ascii="仿宋_GB2312" w:eastAsia="仿宋_GB2312" w:cs="仿宋_GB2312" w:hint="eastAsia"/>
          <w:sz w:val="32"/>
          <w:szCs w:val="32"/>
          <w:lang w:eastAsia="zh-CN"/>
        </w:rPr>
        <w:t>万元、政府采购工程支出</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sz w:val="32"/>
          <w:szCs w:val="32"/>
          <w:lang w:eastAsia="zh-CN"/>
        </w:rPr>
        <w:t xml:space="preserve"> 0</w:t>
      </w:r>
      <w:r>
        <w:rPr>
          <w:rFonts w:ascii="仿宋_GB2312" w:eastAsia="仿宋_GB2312" w:cs="仿宋_GB2312" w:hint="eastAsia"/>
          <w:sz w:val="32"/>
          <w:szCs w:val="32"/>
          <w:lang w:eastAsia="zh-CN"/>
        </w:rPr>
        <w:t>万元，占政府采</w:t>
      </w:r>
      <w:r>
        <w:rPr>
          <w:rFonts w:ascii="仿宋_GB2312" w:eastAsia="仿宋_GB2312" w:cs="仿宋_GB2312" w:hint="eastAsia"/>
          <w:sz w:val="32"/>
          <w:szCs w:val="32"/>
          <w:lang w:eastAsia="zh-CN"/>
        </w:rPr>
        <w:lastRenderedPageBreak/>
        <w:t>购支出总额的</w:t>
      </w:r>
      <w:r>
        <w:rPr>
          <w:rFonts w:ascii="仿宋_GB2312" w:eastAsia="仿宋_GB2312" w:cs="仿宋_GB2312"/>
          <w:sz w:val="32"/>
          <w:szCs w:val="32"/>
          <w:lang w:eastAsia="zh-CN"/>
        </w:rPr>
        <w:t xml:space="preserve"> 100%</w:t>
      </w:r>
      <w:r>
        <w:rPr>
          <w:rFonts w:ascii="仿宋_GB2312" w:eastAsia="仿宋_GB2312" w:cs="仿宋_GB2312" w:hint="eastAsia"/>
          <w:sz w:val="32"/>
          <w:szCs w:val="32"/>
          <w:lang w:eastAsia="zh-CN"/>
        </w:rPr>
        <w:t>，其中：授予小微企业合同金额</w:t>
      </w:r>
      <w:r>
        <w:rPr>
          <w:rFonts w:ascii="仿宋_GB2312" w:eastAsia="仿宋_GB2312" w:cs="仿宋_GB2312"/>
          <w:sz w:val="32"/>
          <w:szCs w:val="32"/>
          <w:lang w:eastAsia="zh-CN"/>
        </w:rPr>
        <w:t xml:space="preserve"> 0</w:t>
      </w:r>
      <w:r>
        <w:rPr>
          <w:rFonts w:ascii="仿宋_GB2312" w:eastAsia="仿宋_GB2312" w:cs="仿宋_GB2312" w:hint="eastAsia"/>
          <w:sz w:val="32"/>
          <w:szCs w:val="32"/>
          <w:lang w:eastAsia="zh-CN"/>
        </w:rPr>
        <w:t>万元，占政府采购支出总额的</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w:t>
      </w:r>
    </w:p>
    <w:p w:rsidR="006519AE" w:rsidRDefault="00455A1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6519AE" w:rsidRDefault="00455A1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日，部门共有车辆</w:t>
      </w:r>
      <w:r>
        <w:rPr>
          <w:rFonts w:ascii="仿宋_GB2312" w:eastAsia="仿宋_GB2312" w:cs="仿宋_GB2312"/>
          <w:sz w:val="32"/>
          <w:szCs w:val="32"/>
          <w:lang w:eastAsia="zh-CN"/>
        </w:rPr>
        <w:t>1</w:t>
      </w:r>
      <w:r>
        <w:rPr>
          <w:rFonts w:ascii="仿宋_GB2312" w:eastAsia="仿宋_GB2312" w:cs="仿宋_GB2312" w:hint="eastAsia"/>
          <w:sz w:val="32"/>
          <w:szCs w:val="32"/>
          <w:lang w:eastAsia="zh-CN"/>
        </w:rPr>
        <w:t>辆，其中：公务用车</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辆；执法执勤用车</w:t>
      </w:r>
      <w:r>
        <w:rPr>
          <w:rFonts w:ascii="仿宋_GB2312" w:eastAsia="仿宋_GB2312" w:cs="仿宋_GB2312"/>
          <w:sz w:val="32"/>
          <w:szCs w:val="32"/>
          <w:lang w:eastAsia="zh-CN"/>
        </w:rPr>
        <w:t xml:space="preserve">1 </w:t>
      </w:r>
      <w:r>
        <w:rPr>
          <w:rFonts w:ascii="仿宋_GB2312" w:eastAsia="仿宋_GB2312" w:cs="仿宋_GB2312" w:hint="eastAsia"/>
          <w:sz w:val="32"/>
          <w:szCs w:val="32"/>
          <w:lang w:eastAsia="zh-CN"/>
        </w:rPr>
        <w:t>辆；专业技术用车</w:t>
      </w:r>
      <w:r>
        <w:rPr>
          <w:rFonts w:ascii="仿宋_GB2312" w:eastAsia="仿宋_GB2312" w:cs="仿宋_GB2312"/>
          <w:sz w:val="32"/>
          <w:szCs w:val="32"/>
          <w:lang w:eastAsia="zh-CN"/>
        </w:rPr>
        <w:t xml:space="preserve">0 </w:t>
      </w:r>
      <w:r>
        <w:rPr>
          <w:rFonts w:ascii="仿宋_GB2312" w:eastAsia="仿宋_GB2312" w:cs="仿宋_GB2312" w:hint="eastAsia"/>
          <w:sz w:val="32"/>
          <w:szCs w:val="32"/>
          <w:lang w:eastAsia="zh-CN"/>
        </w:rPr>
        <w:t>辆；单价</w:t>
      </w:r>
      <w:r>
        <w:rPr>
          <w:rFonts w:ascii="仿宋_GB2312" w:eastAsia="仿宋_GB2312" w:cs="仿宋_GB2312"/>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sz w:val="32"/>
          <w:szCs w:val="32"/>
          <w:lang w:eastAsia="zh-CN"/>
        </w:rPr>
        <w:t xml:space="preserve"> </w:t>
      </w:r>
    </w:p>
    <w:p w:rsidR="006519AE" w:rsidRDefault="00455A11">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r>
        <w:rPr>
          <w:rFonts w:ascii="仿宋_GB2312" w:eastAsia="仿宋_GB2312" w:hint="eastAsia"/>
          <w:b/>
          <w:sz w:val="32"/>
          <w:szCs w:val="32"/>
        </w:rPr>
        <w:t>部分：</w:t>
      </w:r>
      <w:r>
        <w:rPr>
          <w:rFonts w:ascii="仿宋_GB2312" w:eastAsia="仿宋_GB2312" w:hint="eastAsia"/>
          <w:b/>
          <w:sz w:val="32"/>
          <w:szCs w:val="32"/>
          <w:lang w:eastAsia="zh-CN"/>
        </w:rPr>
        <w:t>名词解释</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年初结转和结余：指以前年度尚未完成、结转到本年按规定继续使用的资金。</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结余分配：指事业单位按照会计制度规定缴纳的所得税以及从非财政补助结余中提取的职工福利基金、事业基金等。</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_GB2312" w:eastAsia="仿宋_GB2312" w:hint="eastAsia"/>
          <w:bCs/>
          <w:sz w:val="32"/>
          <w:szCs w:val="32"/>
          <w:lang w:eastAsia="zh-CN"/>
        </w:rPr>
        <w:lastRenderedPageBreak/>
        <w:t>费用等支出；公务接待费反映单位按规定开支的各类公务接待（含外宾接待）支出。</w:t>
      </w:r>
    </w:p>
    <w:p w:rsidR="006519AE" w:rsidRDefault="00455A11">
      <w:pPr>
        <w:numPr>
          <w:ilvl w:val="0"/>
          <w:numId w:val="4"/>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519AE" w:rsidRDefault="006519AE">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6519AE" w:rsidSect="006519AE">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E38" w:rsidRDefault="00580E38" w:rsidP="006519AE">
      <w:pPr>
        <w:spacing w:after="0" w:line="240" w:lineRule="auto"/>
      </w:pPr>
      <w:r>
        <w:separator/>
      </w:r>
    </w:p>
  </w:endnote>
  <w:endnote w:type="continuationSeparator" w:id="0">
    <w:p w:rsidR="00580E38" w:rsidRDefault="00580E38" w:rsidP="00651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0000000" w:usb2="00000010" w:usb3="00000000" w:csb0="00040000" w:csb1="00000000"/>
  </w:font>
  <w:font w:name="ArialUnicodeMS">
    <w:altName w:val="hakuyoxingshu7000"/>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falt">
    <w:altName w:val="Microsoft JhengHei"/>
    <w:panose1 w:val="00000000000000000000"/>
    <w:charset w:val="88"/>
    <w:family w:val="modern"/>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6519A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455A11">
    <w:pPr>
      <w:pStyle w:val="a5"/>
      <w:ind w:firstLine="480"/>
      <w:jc w:val="center"/>
      <w:rPr>
        <w:rFonts w:ascii="宋体"/>
        <w:sz w:val="24"/>
        <w:szCs w:val="24"/>
      </w:rPr>
    </w:pPr>
    <w:r>
      <w:rPr>
        <w:rFonts w:ascii="宋体" w:hAnsi="宋体"/>
        <w:sz w:val="24"/>
        <w:szCs w:val="24"/>
      </w:rPr>
      <w:t xml:space="preserve">- </w:t>
    </w:r>
    <w:r w:rsidR="00AB1639">
      <w:rPr>
        <w:rFonts w:ascii="宋体" w:hAnsi="宋体"/>
        <w:sz w:val="24"/>
        <w:szCs w:val="24"/>
      </w:rPr>
      <w:fldChar w:fldCharType="begin"/>
    </w:r>
    <w:r>
      <w:rPr>
        <w:rFonts w:ascii="宋体" w:hAnsi="宋体"/>
        <w:sz w:val="24"/>
        <w:szCs w:val="24"/>
      </w:rPr>
      <w:instrText>PAGE   \* MERGEFORMAT</w:instrText>
    </w:r>
    <w:r w:rsidR="00AB1639">
      <w:rPr>
        <w:rFonts w:ascii="宋体" w:hAnsi="宋体"/>
        <w:sz w:val="24"/>
        <w:szCs w:val="24"/>
      </w:rPr>
      <w:fldChar w:fldCharType="separate"/>
    </w:r>
    <w:r w:rsidR="00962B5E" w:rsidRPr="00962B5E">
      <w:rPr>
        <w:rFonts w:ascii="宋体" w:hAnsi="宋体"/>
        <w:noProof/>
        <w:sz w:val="24"/>
        <w:szCs w:val="24"/>
        <w:lang w:val="zh-CN"/>
      </w:rPr>
      <w:t>6</w:t>
    </w:r>
    <w:r w:rsidR="00AB1639">
      <w:rPr>
        <w:rFonts w:ascii="宋体" w:hAnsi="宋体"/>
        <w:sz w:val="24"/>
        <w:szCs w:val="24"/>
      </w:rPr>
      <w:fldChar w:fldCharType="end"/>
    </w:r>
    <w:r>
      <w:rPr>
        <w:rFonts w:ascii="宋体" w:hAnsi="宋体"/>
        <w:sz w:val="24"/>
        <w:szCs w:val="24"/>
      </w:rPr>
      <w:t xml:space="preserve"> -</w:t>
    </w:r>
  </w:p>
  <w:p w:rsidR="006519AE" w:rsidRDefault="006519A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6519AE">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AB1639">
    <w:pPr>
      <w:pStyle w:val="a5"/>
      <w:framePr w:wrap="around" w:vAnchor="text" w:hAnchor="margin" w:xAlign="center" w:y="1"/>
      <w:rPr>
        <w:rStyle w:val="aa"/>
        <w:sz w:val="30"/>
        <w:szCs w:val="30"/>
      </w:rPr>
    </w:pPr>
    <w:r>
      <w:rPr>
        <w:rStyle w:val="aa"/>
        <w:sz w:val="30"/>
        <w:szCs w:val="30"/>
      </w:rPr>
      <w:fldChar w:fldCharType="begin"/>
    </w:r>
    <w:r w:rsidR="00455A11">
      <w:rPr>
        <w:rStyle w:val="aa"/>
        <w:sz w:val="30"/>
        <w:szCs w:val="30"/>
      </w:rPr>
      <w:instrText xml:space="preserve">PAGE  </w:instrText>
    </w:r>
    <w:r>
      <w:rPr>
        <w:rStyle w:val="aa"/>
        <w:sz w:val="30"/>
        <w:szCs w:val="30"/>
      </w:rPr>
      <w:fldChar w:fldCharType="separate"/>
    </w:r>
    <w:r w:rsidR="00962B5E">
      <w:rPr>
        <w:rStyle w:val="aa"/>
        <w:noProof/>
        <w:sz w:val="30"/>
        <w:szCs w:val="30"/>
      </w:rPr>
      <w:t>- 27 -</w:t>
    </w:r>
    <w:r>
      <w:rPr>
        <w:rStyle w:val="aa"/>
        <w:sz w:val="30"/>
        <w:szCs w:val="30"/>
      </w:rPr>
      <w:fldChar w:fldCharType="end"/>
    </w:r>
  </w:p>
  <w:p w:rsidR="006519AE" w:rsidRDefault="006519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E38" w:rsidRDefault="00580E38" w:rsidP="006519AE">
      <w:pPr>
        <w:spacing w:after="0" w:line="240" w:lineRule="auto"/>
      </w:pPr>
      <w:r>
        <w:separator/>
      </w:r>
    </w:p>
  </w:footnote>
  <w:footnote w:type="continuationSeparator" w:id="0">
    <w:p w:rsidR="00580E38" w:rsidRDefault="00580E38" w:rsidP="00651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6519AE">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6519AE" w:rsidP="00962B5E">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9AE" w:rsidRDefault="006519AE">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rPr>
        <w:rFonts w:cs="Times New Roman"/>
      </w:rPr>
    </w:lvl>
  </w:abstractNum>
  <w:abstractNum w:abstractNumId="1">
    <w:nsid w:val="5B3C8BA7"/>
    <w:multiLevelType w:val="singleLevel"/>
    <w:tmpl w:val="5B3C8BA7"/>
    <w:lvl w:ilvl="0">
      <w:start w:val="1"/>
      <w:numFmt w:val="chineseCounting"/>
      <w:suff w:val="nothing"/>
      <w:lvlText w:val="%1、"/>
      <w:lvlJc w:val="left"/>
      <w:rPr>
        <w:rFonts w:cs="Times New Roman"/>
      </w:rPr>
    </w:lvl>
  </w:abstractNum>
  <w:abstractNum w:abstractNumId="2">
    <w:nsid w:val="5D6F2530"/>
    <w:multiLevelType w:val="singleLevel"/>
    <w:tmpl w:val="5D6F2530"/>
    <w:lvl w:ilvl="0">
      <w:start w:val="1"/>
      <w:numFmt w:val="decimal"/>
      <w:suff w:val="space"/>
      <w:lvlText w:val="%1."/>
      <w:lvlJc w:val="left"/>
    </w:lvl>
  </w:abstractNum>
  <w:abstractNum w:abstractNumId="3">
    <w:nsid w:val="5D6F2750"/>
    <w:multiLevelType w:val="singleLevel"/>
    <w:tmpl w:val="5D6F2750"/>
    <w:lvl w:ilvl="0">
      <w:start w:val="5"/>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60"/>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C4D"/>
    <w:rsid w:val="000D2E1E"/>
    <w:rsid w:val="000D3F04"/>
    <w:rsid w:val="000D4FEF"/>
    <w:rsid w:val="000D59C5"/>
    <w:rsid w:val="000E0EF2"/>
    <w:rsid w:val="000E46F0"/>
    <w:rsid w:val="000F1C31"/>
    <w:rsid w:val="000F2C94"/>
    <w:rsid w:val="000F6708"/>
    <w:rsid w:val="000F7869"/>
    <w:rsid w:val="0010068C"/>
    <w:rsid w:val="00100FAF"/>
    <w:rsid w:val="00102D27"/>
    <w:rsid w:val="001032C4"/>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3552D"/>
    <w:rsid w:val="0014054D"/>
    <w:rsid w:val="00140B11"/>
    <w:rsid w:val="001452D0"/>
    <w:rsid w:val="0014564C"/>
    <w:rsid w:val="00146528"/>
    <w:rsid w:val="00146943"/>
    <w:rsid w:val="00146A23"/>
    <w:rsid w:val="00152434"/>
    <w:rsid w:val="00154352"/>
    <w:rsid w:val="00154359"/>
    <w:rsid w:val="00155313"/>
    <w:rsid w:val="00156504"/>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B7451"/>
    <w:rsid w:val="001C104A"/>
    <w:rsid w:val="001D0189"/>
    <w:rsid w:val="001D3D99"/>
    <w:rsid w:val="001D676E"/>
    <w:rsid w:val="001D6B9B"/>
    <w:rsid w:val="001E1E8E"/>
    <w:rsid w:val="001E263B"/>
    <w:rsid w:val="001E5C0E"/>
    <w:rsid w:val="001F3D4D"/>
    <w:rsid w:val="001F5DC2"/>
    <w:rsid w:val="00200689"/>
    <w:rsid w:val="002018A2"/>
    <w:rsid w:val="0020576C"/>
    <w:rsid w:val="00207909"/>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12B9"/>
    <w:rsid w:val="002752E2"/>
    <w:rsid w:val="002803AA"/>
    <w:rsid w:val="002804E0"/>
    <w:rsid w:val="00291736"/>
    <w:rsid w:val="002A02D0"/>
    <w:rsid w:val="002A1009"/>
    <w:rsid w:val="002A3928"/>
    <w:rsid w:val="002A3E37"/>
    <w:rsid w:val="002A555C"/>
    <w:rsid w:val="002B1412"/>
    <w:rsid w:val="002B2880"/>
    <w:rsid w:val="002B2E03"/>
    <w:rsid w:val="002B4254"/>
    <w:rsid w:val="002B6EA5"/>
    <w:rsid w:val="002C0E9F"/>
    <w:rsid w:val="002C281F"/>
    <w:rsid w:val="002C5A6A"/>
    <w:rsid w:val="002D4A30"/>
    <w:rsid w:val="002D7E2C"/>
    <w:rsid w:val="002E03AA"/>
    <w:rsid w:val="002E0420"/>
    <w:rsid w:val="002E3BED"/>
    <w:rsid w:val="002E7A82"/>
    <w:rsid w:val="002F0CED"/>
    <w:rsid w:val="002F3061"/>
    <w:rsid w:val="002F3CF8"/>
    <w:rsid w:val="002F417A"/>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37D0A"/>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03D4"/>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00EB"/>
    <w:rsid w:val="00401CB5"/>
    <w:rsid w:val="004025A8"/>
    <w:rsid w:val="00403F6E"/>
    <w:rsid w:val="004109A2"/>
    <w:rsid w:val="004113DD"/>
    <w:rsid w:val="0041229B"/>
    <w:rsid w:val="0041459A"/>
    <w:rsid w:val="00415AA1"/>
    <w:rsid w:val="00417299"/>
    <w:rsid w:val="00417659"/>
    <w:rsid w:val="00420E37"/>
    <w:rsid w:val="00426330"/>
    <w:rsid w:val="004304AE"/>
    <w:rsid w:val="00430D18"/>
    <w:rsid w:val="00430F46"/>
    <w:rsid w:val="004316FD"/>
    <w:rsid w:val="004357B3"/>
    <w:rsid w:val="00440293"/>
    <w:rsid w:val="00440CDB"/>
    <w:rsid w:val="00441648"/>
    <w:rsid w:val="00442330"/>
    <w:rsid w:val="00443145"/>
    <w:rsid w:val="00444696"/>
    <w:rsid w:val="0044603A"/>
    <w:rsid w:val="00446B3E"/>
    <w:rsid w:val="00447BF6"/>
    <w:rsid w:val="004522B4"/>
    <w:rsid w:val="004522C8"/>
    <w:rsid w:val="00453ED8"/>
    <w:rsid w:val="00454BC7"/>
    <w:rsid w:val="00455A11"/>
    <w:rsid w:val="00456362"/>
    <w:rsid w:val="004625E8"/>
    <w:rsid w:val="00462609"/>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5CAB"/>
    <w:rsid w:val="004B6E81"/>
    <w:rsid w:val="004B7A7F"/>
    <w:rsid w:val="004B7A9E"/>
    <w:rsid w:val="004C04CD"/>
    <w:rsid w:val="004C1A22"/>
    <w:rsid w:val="004C25F1"/>
    <w:rsid w:val="004C2990"/>
    <w:rsid w:val="004C4FBF"/>
    <w:rsid w:val="004C5AB7"/>
    <w:rsid w:val="004C6064"/>
    <w:rsid w:val="004E110C"/>
    <w:rsid w:val="004E1290"/>
    <w:rsid w:val="004E626E"/>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476E9"/>
    <w:rsid w:val="00550503"/>
    <w:rsid w:val="00550A10"/>
    <w:rsid w:val="00550B77"/>
    <w:rsid w:val="0055168C"/>
    <w:rsid w:val="00552861"/>
    <w:rsid w:val="005531C0"/>
    <w:rsid w:val="00564A10"/>
    <w:rsid w:val="005658EF"/>
    <w:rsid w:val="00565E23"/>
    <w:rsid w:val="0056709C"/>
    <w:rsid w:val="00570EC7"/>
    <w:rsid w:val="0057447A"/>
    <w:rsid w:val="00575BF2"/>
    <w:rsid w:val="00575D10"/>
    <w:rsid w:val="0057611D"/>
    <w:rsid w:val="00577A85"/>
    <w:rsid w:val="00580E38"/>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155"/>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9AE"/>
    <w:rsid w:val="00651EB1"/>
    <w:rsid w:val="006526A9"/>
    <w:rsid w:val="006532A4"/>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3485"/>
    <w:rsid w:val="006972ED"/>
    <w:rsid w:val="006A2761"/>
    <w:rsid w:val="006A3A31"/>
    <w:rsid w:val="006A7174"/>
    <w:rsid w:val="006A75BB"/>
    <w:rsid w:val="006A7688"/>
    <w:rsid w:val="006B1881"/>
    <w:rsid w:val="006B1E13"/>
    <w:rsid w:val="006B2177"/>
    <w:rsid w:val="006B22C2"/>
    <w:rsid w:val="006B5F57"/>
    <w:rsid w:val="006B65CA"/>
    <w:rsid w:val="006C3C3A"/>
    <w:rsid w:val="006C4FA3"/>
    <w:rsid w:val="006C4FE5"/>
    <w:rsid w:val="006C6837"/>
    <w:rsid w:val="006C7E2F"/>
    <w:rsid w:val="006F0B05"/>
    <w:rsid w:val="006F11A2"/>
    <w:rsid w:val="006F3EAD"/>
    <w:rsid w:val="006F40FC"/>
    <w:rsid w:val="0070209E"/>
    <w:rsid w:val="007031EA"/>
    <w:rsid w:val="00711AEC"/>
    <w:rsid w:val="007122D1"/>
    <w:rsid w:val="007146F4"/>
    <w:rsid w:val="00720DA9"/>
    <w:rsid w:val="007211BB"/>
    <w:rsid w:val="00721B73"/>
    <w:rsid w:val="007248A8"/>
    <w:rsid w:val="00726149"/>
    <w:rsid w:val="00726CE4"/>
    <w:rsid w:val="00726F52"/>
    <w:rsid w:val="00730F3D"/>
    <w:rsid w:val="007315DD"/>
    <w:rsid w:val="00731647"/>
    <w:rsid w:val="007332FF"/>
    <w:rsid w:val="00735023"/>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643"/>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50B1"/>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0AF3"/>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6706C"/>
    <w:rsid w:val="00867C3D"/>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07BAC"/>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6B61"/>
    <w:rsid w:val="0094717A"/>
    <w:rsid w:val="009479DB"/>
    <w:rsid w:val="009513E6"/>
    <w:rsid w:val="009521FE"/>
    <w:rsid w:val="00953686"/>
    <w:rsid w:val="00962145"/>
    <w:rsid w:val="00962B5E"/>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5509"/>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1EE"/>
    <w:rsid w:val="00A142C9"/>
    <w:rsid w:val="00A143D7"/>
    <w:rsid w:val="00A14979"/>
    <w:rsid w:val="00A15312"/>
    <w:rsid w:val="00A20F48"/>
    <w:rsid w:val="00A22010"/>
    <w:rsid w:val="00A26FC1"/>
    <w:rsid w:val="00A31F01"/>
    <w:rsid w:val="00A3398D"/>
    <w:rsid w:val="00A34603"/>
    <w:rsid w:val="00A3556A"/>
    <w:rsid w:val="00A36862"/>
    <w:rsid w:val="00A40563"/>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5A28"/>
    <w:rsid w:val="00A760C8"/>
    <w:rsid w:val="00A772F6"/>
    <w:rsid w:val="00A7748D"/>
    <w:rsid w:val="00A80298"/>
    <w:rsid w:val="00A80F6A"/>
    <w:rsid w:val="00A82A65"/>
    <w:rsid w:val="00A8503E"/>
    <w:rsid w:val="00A850E0"/>
    <w:rsid w:val="00A86014"/>
    <w:rsid w:val="00A910EE"/>
    <w:rsid w:val="00A931B7"/>
    <w:rsid w:val="00A94D03"/>
    <w:rsid w:val="00A96D19"/>
    <w:rsid w:val="00AA0F15"/>
    <w:rsid w:val="00AA579D"/>
    <w:rsid w:val="00AA764D"/>
    <w:rsid w:val="00AA7BD6"/>
    <w:rsid w:val="00AB0FD7"/>
    <w:rsid w:val="00AB1639"/>
    <w:rsid w:val="00AB4560"/>
    <w:rsid w:val="00AC0DDC"/>
    <w:rsid w:val="00AC3648"/>
    <w:rsid w:val="00AC6B2C"/>
    <w:rsid w:val="00AC747D"/>
    <w:rsid w:val="00AD0867"/>
    <w:rsid w:val="00AD1AEC"/>
    <w:rsid w:val="00AD2AF1"/>
    <w:rsid w:val="00AD67F5"/>
    <w:rsid w:val="00AE00E6"/>
    <w:rsid w:val="00AE18C7"/>
    <w:rsid w:val="00AE5A90"/>
    <w:rsid w:val="00AF2549"/>
    <w:rsid w:val="00AF33DB"/>
    <w:rsid w:val="00AF5C88"/>
    <w:rsid w:val="00B02F00"/>
    <w:rsid w:val="00B0580E"/>
    <w:rsid w:val="00B107A7"/>
    <w:rsid w:val="00B10EBE"/>
    <w:rsid w:val="00B11BB3"/>
    <w:rsid w:val="00B12AE7"/>
    <w:rsid w:val="00B139B3"/>
    <w:rsid w:val="00B14F49"/>
    <w:rsid w:val="00B151D4"/>
    <w:rsid w:val="00B16BC2"/>
    <w:rsid w:val="00B238D0"/>
    <w:rsid w:val="00B25422"/>
    <w:rsid w:val="00B2626E"/>
    <w:rsid w:val="00B30629"/>
    <w:rsid w:val="00B31F36"/>
    <w:rsid w:val="00B32FC4"/>
    <w:rsid w:val="00B3359F"/>
    <w:rsid w:val="00B3505D"/>
    <w:rsid w:val="00B3773E"/>
    <w:rsid w:val="00B42A1E"/>
    <w:rsid w:val="00B518AD"/>
    <w:rsid w:val="00B527C3"/>
    <w:rsid w:val="00B52CDA"/>
    <w:rsid w:val="00B531DC"/>
    <w:rsid w:val="00B54A7E"/>
    <w:rsid w:val="00B5561B"/>
    <w:rsid w:val="00B60455"/>
    <w:rsid w:val="00B60787"/>
    <w:rsid w:val="00B62A17"/>
    <w:rsid w:val="00B63739"/>
    <w:rsid w:val="00B63ED0"/>
    <w:rsid w:val="00B64E02"/>
    <w:rsid w:val="00B655FB"/>
    <w:rsid w:val="00B65677"/>
    <w:rsid w:val="00B67893"/>
    <w:rsid w:val="00B72C98"/>
    <w:rsid w:val="00B766F9"/>
    <w:rsid w:val="00B76EDE"/>
    <w:rsid w:val="00B80114"/>
    <w:rsid w:val="00B8112B"/>
    <w:rsid w:val="00B82076"/>
    <w:rsid w:val="00B82638"/>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2E05"/>
    <w:rsid w:val="00BE4143"/>
    <w:rsid w:val="00BE7805"/>
    <w:rsid w:val="00BF3B1A"/>
    <w:rsid w:val="00BF6C43"/>
    <w:rsid w:val="00BF761E"/>
    <w:rsid w:val="00C01E04"/>
    <w:rsid w:val="00C02113"/>
    <w:rsid w:val="00C03996"/>
    <w:rsid w:val="00C06322"/>
    <w:rsid w:val="00C06B8E"/>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9BE"/>
    <w:rsid w:val="00C37DF9"/>
    <w:rsid w:val="00C40799"/>
    <w:rsid w:val="00C435D1"/>
    <w:rsid w:val="00C44FCE"/>
    <w:rsid w:val="00C45363"/>
    <w:rsid w:val="00C46B5A"/>
    <w:rsid w:val="00C50DFF"/>
    <w:rsid w:val="00C5320E"/>
    <w:rsid w:val="00C53FC9"/>
    <w:rsid w:val="00C55B5E"/>
    <w:rsid w:val="00C56A4E"/>
    <w:rsid w:val="00C61F6E"/>
    <w:rsid w:val="00C635D6"/>
    <w:rsid w:val="00C65972"/>
    <w:rsid w:val="00C663E4"/>
    <w:rsid w:val="00C66FF6"/>
    <w:rsid w:val="00C6723F"/>
    <w:rsid w:val="00C67A5E"/>
    <w:rsid w:val="00C70B45"/>
    <w:rsid w:val="00C72838"/>
    <w:rsid w:val="00C73A3E"/>
    <w:rsid w:val="00C74AF4"/>
    <w:rsid w:val="00C76A20"/>
    <w:rsid w:val="00C76F51"/>
    <w:rsid w:val="00C82453"/>
    <w:rsid w:val="00C867FF"/>
    <w:rsid w:val="00C86A05"/>
    <w:rsid w:val="00C873D7"/>
    <w:rsid w:val="00C87CE6"/>
    <w:rsid w:val="00C91B33"/>
    <w:rsid w:val="00C921C8"/>
    <w:rsid w:val="00C9267A"/>
    <w:rsid w:val="00C92EBF"/>
    <w:rsid w:val="00C93C90"/>
    <w:rsid w:val="00C944DA"/>
    <w:rsid w:val="00CA4630"/>
    <w:rsid w:val="00CA6595"/>
    <w:rsid w:val="00CA6682"/>
    <w:rsid w:val="00CB2BE2"/>
    <w:rsid w:val="00CB40C4"/>
    <w:rsid w:val="00CB460B"/>
    <w:rsid w:val="00CB5B18"/>
    <w:rsid w:val="00CB621C"/>
    <w:rsid w:val="00CC0861"/>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43F4"/>
    <w:rsid w:val="00D25BB2"/>
    <w:rsid w:val="00D274A9"/>
    <w:rsid w:val="00D32A39"/>
    <w:rsid w:val="00D3313C"/>
    <w:rsid w:val="00D35B35"/>
    <w:rsid w:val="00D431E8"/>
    <w:rsid w:val="00D46A7B"/>
    <w:rsid w:val="00D52703"/>
    <w:rsid w:val="00D542BA"/>
    <w:rsid w:val="00D5506F"/>
    <w:rsid w:val="00D564EE"/>
    <w:rsid w:val="00D57E8C"/>
    <w:rsid w:val="00D60368"/>
    <w:rsid w:val="00D64461"/>
    <w:rsid w:val="00D64936"/>
    <w:rsid w:val="00D64F1A"/>
    <w:rsid w:val="00D66A72"/>
    <w:rsid w:val="00D713DC"/>
    <w:rsid w:val="00D72F4D"/>
    <w:rsid w:val="00D736AC"/>
    <w:rsid w:val="00D73E6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6608"/>
    <w:rsid w:val="00DD7E12"/>
    <w:rsid w:val="00DE0CF4"/>
    <w:rsid w:val="00DE0E63"/>
    <w:rsid w:val="00DE3DC6"/>
    <w:rsid w:val="00DE41A9"/>
    <w:rsid w:val="00DE4819"/>
    <w:rsid w:val="00DF1D90"/>
    <w:rsid w:val="00DF5F8A"/>
    <w:rsid w:val="00DF6BA3"/>
    <w:rsid w:val="00DF7257"/>
    <w:rsid w:val="00DF7B1D"/>
    <w:rsid w:val="00E00756"/>
    <w:rsid w:val="00E04622"/>
    <w:rsid w:val="00E0553E"/>
    <w:rsid w:val="00E062DB"/>
    <w:rsid w:val="00E0641C"/>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4303"/>
    <w:rsid w:val="00E95869"/>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3A91"/>
    <w:rsid w:val="00ED623D"/>
    <w:rsid w:val="00ED6426"/>
    <w:rsid w:val="00ED76B8"/>
    <w:rsid w:val="00EE6343"/>
    <w:rsid w:val="00EF0A7A"/>
    <w:rsid w:val="00EF100A"/>
    <w:rsid w:val="00EF164D"/>
    <w:rsid w:val="00EF19EA"/>
    <w:rsid w:val="00EF1F97"/>
    <w:rsid w:val="00EF74A8"/>
    <w:rsid w:val="00F003FB"/>
    <w:rsid w:val="00F00A7A"/>
    <w:rsid w:val="00F03686"/>
    <w:rsid w:val="00F04F30"/>
    <w:rsid w:val="00F072EC"/>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2198"/>
    <w:rsid w:val="00F65542"/>
    <w:rsid w:val="00F66CC6"/>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248"/>
    <w:rsid w:val="00FA35CA"/>
    <w:rsid w:val="00FB2E39"/>
    <w:rsid w:val="00FB4013"/>
    <w:rsid w:val="00FC2319"/>
    <w:rsid w:val="00FC4DCD"/>
    <w:rsid w:val="00FC530C"/>
    <w:rsid w:val="00FD3110"/>
    <w:rsid w:val="00FD4814"/>
    <w:rsid w:val="00FD5774"/>
    <w:rsid w:val="00FE02B0"/>
    <w:rsid w:val="00FE1350"/>
    <w:rsid w:val="00FE20C9"/>
    <w:rsid w:val="00FE46A9"/>
    <w:rsid w:val="00FE52A3"/>
    <w:rsid w:val="00FE53B2"/>
    <w:rsid w:val="00FE59C3"/>
    <w:rsid w:val="00FE697B"/>
    <w:rsid w:val="00FE73A4"/>
    <w:rsid w:val="00FF073E"/>
    <w:rsid w:val="05FD0FA4"/>
    <w:rsid w:val="099D0853"/>
    <w:rsid w:val="18286682"/>
    <w:rsid w:val="1FA953CC"/>
    <w:rsid w:val="2A7A50E0"/>
    <w:rsid w:val="2EA04391"/>
    <w:rsid w:val="307D149D"/>
    <w:rsid w:val="33CD760B"/>
    <w:rsid w:val="38B32517"/>
    <w:rsid w:val="3D336147"/>
    <w:rsid w:val="44741DA1"/>
    <w:rsid w:val="467576A4"/>
    <w:rsid w:val="471C06CC"/>
    <w:rsid w:val="57075B50"/>
    <w:rsid w:val="59E029D0"/>
    <w:rsid w:val="663D6CC8"/>
    <w:rsid w:val="6EDB0934"/>
    <w:rsid w:val="783527AC"/>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lsdException w:name="footer" w:semiHidden="0" w:unhideWhenUsed="0" w:qFormat="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AE"/>
    <w:pPr>
      <w:spacing w:after="200" w:line="252" w:lineRule="auto"/>
    </w:pPr>
    <w:rPr>
      <w:rFonts w:ascii="Cambria" w:hAnsi="Cambria"/>
      <w:sz w:val="22"/>
      <w:szCs w:val="22"/>
      <w:lang w:eastAsia="en-US"/>
    </w:rPr>
  </w:style>
  <w:style w:type="paragraph" w:styleId="1">
    <w:name w:val="heading 1"/>
    <w:basedOn w:val="a"/>
    <w:next w:val="a"/>
    <w:link w:val="1Char"/>
    <w:uiPriority w:val="99"/>
    <w:qFormat/>
    <w:rsid w:val="006519A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9"/>
    <w:qFormat/>
    <w:rsid w:val="006519AE"/>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9"/>
    <w:qFormat/>
    <w:rsid w:val="006519A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9"/>
    <w:qFormat/>
    <w:rsid w:val="006519AE"/>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9"/>
    <w:qFormat/>
    <w:rsid w:val="006519AE"/>
    <w:pPr>
      <w:spacing w:before="320" w:after="120"/>
      <w:jc w:val="center"/>
      <w:outlineLvl w:val="4"/>
    </w:pPr>
    <w:rPr>
      <w:caps/>
      <w:color w:val="622423"/>
      <w:spacing w:val="10"/>
    </w:rPr>
  </w:style>
  <w:style w:type="paragraph" w:styleId="6">
    <w:name w:val="heading 6"/>
    <w:basedOn w:val="a"/>
    <w:next w:val="a"/>
    <w:link w:val="6Char"/>
    <w:uiPriority w:val="99"/>
    <w:qFormat/>
    <w:rsid w:val="006519AE"/>
    <w:pPr>
      <w:spacing w:after="120"/>
      <w:jc w:val="center"/>
      <w:outlineLvl w:val="5"/>
    </w:pPr>
    <w:rPr>
      <w:caps/>
      <w:color w:val="943634"/>
      <w:spacing w:val="10"/>
    </w:rPr>
  </w:style>
  <w:style w:type="paragraph" w:styleId="7">
    <w:name w:val="heading 7"/>
    <w:basedOn w:val="a"/>
    <w:next w:val="a"/>
    <w:link w:val="7Char"/>
    <w:uiPriority w:val="99"/>
    <w:qFormat/>
    <w:rsid w:val="006519AE"/>
    <w:pPr>
      <w:spacing w:after="120"/>
      <w:jc w:val="center"/>
      <w:outlineLvl w:val="6"/>
    </w:pPr>
    <w:rPr>
      <w:i/>
      <w:iCs/>
      <w:caps/>
      <w:color w:val="943634"/>
      <w:spacing w:val="10"/>
    </w:rPr>
  </w:style>
  <w:style w:type="paragraph" w:styleId="8">
    <w:name w:val="heading 8"/>
    <w:basedOn w:val="a"/>
    <w:next w:val="a"/>
    <w:link w:val="8Char"/>
    <w:uiPriority w:val="99"/>
    <w:qFormat/>
    <w:rsid w:val="006519AE"/>
    <w:pPr>
      <w:spacing w:after="120"/>
      <w:jc w:val="center"/>
      <w:outlineLvl w:val="7"/>
    </w:pPr>
    <w:rPr>
      <w:caps/>
      <w:spacing w:val="10"/>
      <w:sz w:val="20"/>
      <w:szCs w:val="20"/>
    </w:rPr>
  </w:style>
  <w:style w:type="paragraph" w:styleId="9">
    <w:name w:val="heading 9"/>
    <w:basedOn w:val="a"/>
    <w:next w:val="a"/>
    <w:link w:val="9Char"/>
    <w:uiPriority w:val="99"/>
    <w:qFormat/>
    <w:rsid w:val="006519A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6519AE"/>
    <w:rPr>
      <w:caps/>
      <w:spacing w:val="10"/>
      <w:sz w:val="18"/>
      <w:szCs w:val="18"/>
    </w:rPr>
  </w:style>
  <w:style w:type="paragraph" w:styleId="a4">
    <w:name w:val="Balloon Text"/>
    <w:basedOn w:val="a"/>
    <w:link w:val="Char"/>
    <w:uiPriority w:val="99"/>
    <w:semiHidden/>
    <w:rsid w:val="006519AE"/>
    <w:rPr>
      <w:sz w:val="18"/>
      <w:szCs w:val="18"/>
    </w:rPr>
  </w:style>
  <w:style w:type="paragraph" w:styleId="a5">
    <w:name w:val="footer"/>
    <w:basedOn w:val="a"/>
    <w:link w:val="Char0"/>
    <w:uiPriority w:val="99"/>
    <w:qFormat/>
    <w:rsid w:val="006519AE"/>
    <w:pPr>
      <w:tabs>
        <w:tab w:val="center" w:pos="4153"/>
        <w:tab w:val="right" w:pos="8306"/>
      </w:tabs>
      <w:snapToGrid w:val="0"/>
    </w:pPr>
    <w:rPr>
      <w:kern w:val="2"/>
      <w:sz w:val="18"/>
      <w:szCs w:val="20"/>
      <w:lang w:eastAsia="zh-CN"/>
    </w:rPr>
  </w:style>
  <w:style w:type="paragraph" w:styleId="a6">
    <w:name w:val="header"/>
    <w:basedOn w:val="a"/>
    <w:link w:val="Char1"/>
    <w:uiPriority w:val="99"/>
    <w:rsid w:val="006519AE"/>
    <w:pPr>
      <w:pBdr>
        <w:bottom w:val="single" w:sz="6" w:space="1" w:color="auto"/>
      </w:pBdr>
      <w:tabs>
        <w:tab w:val="center" w:pos="4153"/>
        <w:tab w:val="right" w:pos="8306"/>
      </w:tabs>
      <w:snapToGrid w:val="0"/>
      <w:jc w:val="center"/>
    </w:pPr>
    <w:rPr>
      <w:kern w:val="2"/>
      <w:sz w:val="18"/>
      <w:szCs w:val="20"/>
      <w:lang w:eastAsia="zh-CN"/>
    </w:rPr>
  </w:style>
  <w:style w:type="paragraph" w:styleId="a7">
    <w:name w:val="Subtitle"/>
    <w:basedOn w:val="a"/>
    <w:next w:val="a"/>
    <w:link w:val="Char2"/>
    <w:uiPriority w:val="99"/>
    <w:qFormat/>
    <w:rsid w:val="006519AE"/>
    <w:pPr>
      <w:spacing w:after="560" w:line="240" w:lineRule="auto"/>
      <w:jc w:val="center"/>
    </w:pPr>
    <w:rPr>
      <w:caps/>
      <w:spacing w:val="20"/>
      <w:sz w:val="18"/>
      <w:szCs w:val="18"/>
    </w:rPr>
  </w:style>
  <w:style w:type="paragraph" w:styleId="a8">
    <w:name w:val="Title"/>
    <w:basedOn w:val="a"/>
    <w:next w:val="a"/>
    <w:link w:val="Char3"/>
    <w:uiPriority w:val="99"/>
    <w:qFormat/>
    <w:rsid w:val="006519A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basedOn w:val="a0"/>
    <w:uiPriority w:val="99"/>
    <w:qFormat/>
    <w:rsid w:val="006519AE"/>
    <w:rPr>
      <w:rFonts w:cs="Times New Roman"/>
      <w:b/>
      <w:color w:val="943634"/>
      <w:spacing w:val="5"/>
    </w:rPr>
  </w:style>
  <w:style w:type="character" w:styleId="aa">
    <w:name w:val="page number"/>
    <w:basedOn w:val="a0"/>
    <w:uiPriority w:val="99"/>
    <w:qFormat/>
    <w:rsid w:val="006519AE"/>
    <w:rPr>
      <w:rFonts w:cs="Times New Roman"/>
    </w:rPr>
  </w:style>
  <w:style w:type="character" w:styleId="ab">
    <w:name w:val="Emphasis"/>
    <w:basedOn w:val="a0"/>
    <w:uiPriority w:val="99"/>
    <w:qFormat/>
    <w:rsid w:val="006519AE"/>
    <w:rPr>
      <w:rFonts w:cs="Times New Roman"/>
      <w:caps/>
      <w:spacing w:val="5"/>
      <w:sz w:val="20"/>
    </w:rPr>
  </w:style>
  <w:style w:type="table" w:styleId="ac">
    <w:name w:val="Table Grid"/>
    <w:basedOn w:val="a1"/>
    <w:uiPriority w:val="99"/>
    <w:rsid w:val="006519AE"/>
    <w:pPr>
      <w:spacing w:after="200" w:line="25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6519AE"/>
    <w:rPr>
      <w:rFonts w:eastAsia="宋体" w:cs="Times New Roman"/>
      <w:caps/>
      <w:color w:val="632423"/>
      <w:spacing w:val="20"/>
      <w:sz w:val="28"/>
      <w:szCs w:val="28"/>
    </w:rPr>
  </w:style>
  <w:style w:type="character" w:customStyle="1" w:styleId="2Char">
    <w:name w:val="标题 2 Char"/>
    <w:basedOn w:val="a0"/>
    <w:link w:val="2"/>
    <w:uiPriority w:val="99"/>
    <w:semiHidden/>
    <w:qFormat/>
    <w:locked/>
    <w:rsid w:val="006519AE"/>
    <w:rPr>
      <w:rFonts w:cs="Times New Roman"/>
      <w:caps/>
      <w:color w:val="632423"/>
      <w:spacing w:val="15"/>
      <w:sz w:val="24"/>
      <w:szCs w:val="24"/>
    </w:rPr>
  </w:style>
  <w:style w:type="character" w:customStyle="1" w:styleId="3Char">
    <w:name w:val="标题 3 Char"/>
    <w:basedOn w:val="a0"/>
    <w:link w:val="3"/>
    <w:uiPriority w:val="99"/>
    <w:semiHidden/>
    <w:locked/>
    <w:rsid w:val="006519AE"/>
    <w:rPr>
      <w:rFonts w:eastAsia="宋体" w:cs="Times New Roman"/>
      <w:caps/>
      <w:color w:val="622423"/>
      <w:sz w:val="24"/>
      <w:szCs w:val="24"/>
    </w:rPr>
  </w:style>
  <w:style w:type="character" w:customStyle="1" w:styleId="4Char">
    <w:name w:val="标题 4 Char"/>
    <w:basedOn w:val="a0"/>
    <w:link w:val="4"/>
    <w:uiPriority w:val="99"/>
    <w:semiHidden/>
    <w:locked/>
    <w:rsid w:val="006519AE"/>
    <w:rPr>
      <w:rFonts w:eastAsia="宋体" w:cs="Times New Roman"/>
      <w:caps/>
      <w:color w:val="622423"/>
      <w:spacing w:val="10"/>
    </w:rPr>
  </w:style>
  <w:style w:type="character" w:customStyle="1" w:styleId="5Char">
    <w:name w:val="标题 5 Char"/>
    <w:basedOn w:val="a0"/>
    <w:link w:val="5"/>
    <w:uiPriority w:val="99"/>
    <w:semiHidden/>
    <w:qFormat/>
    <w:locked/>
    <w:rsid w:val="006519AE"/>
    <w:rPr>
      <w:rFonts w:eastAsia="宋体" w:cs="Times New Roman"/>
      <w:caps/>
      <w:color w:val="622423"/>
      <w:spacing w:val="10"/>
    </w:rPr>
  </w:style>
  <w:style w:type="character" w:customStyle="1" w:styleId="6Char">
    <w:name w:val="标题 6 Char"/>
    <w:basedOn w:val="a0"/>
    <w:link w:val="6"/>
    <w:uiPriority w:val="99"/>
    <w:semiHidden/>
    <w:locked/>
    <w:rsid w:val="006519AE"/>
    <w:rPr>
      <w:rFonts w:eastAsia="宋体" w:cs="Times New Roman"/>
      <w:caps/>
      <w:color w:val="943634"/>
      <w:spacing w:val="10"/>
    </w:rPr>
  </w:style>
  <w:style w:type="character" w:customStyle="1" w:styleId="7Char">
    <w:name w:val="标题 7 Char"/>
    <w:basedOn w:val="a0"/>
    <w:link w:val="7"/>
    <w:uiPriority w:val="99"/>
    <w:semiHidden/>
    <w:qFormat/>
    <w:locked/>
    <w:rsid w:val="006519AE"/>
    <w:rPr>
      <w:rFonts w:eastAsia="宋体" w:cs="Times New Roman"/>
      <w:i/>
      <w:iCs/>
      <w:caps/>
      <w:color w:val="943634"/>
      <w:spacing w:val="10"/>
    </w:rPr>
  </w:style>
  <w:style w:type="character" w:customStyle="1" w:styleId="8Char">
    <w:name w:val="标题 8 Char"/>
    <w:basedOn w:val="a0"/>
    <w:link w:val="8"/>
    <w:uiPriority w:val="99"/>
    <w:semiHidden/>
    <w:qFormat/>
    <w:locked/>
    <w:rsid w:val="006519AE"/>
    <w:rPr>
      <w:rFonts w:eastAsia="宋体" w:cs="Times New Roman"/>
      <w:caps/>
      <w:spacing w:val="10"/>
      <w:sz w:val="20"/>
      <w:szCs w:val="20"/>
    </w:rPr>
  </w:style>
  <w:style w:type="character" w:customStyle="1" w:styleId="9Char">
    <w:name w:val="标题 9 Char"/>
    <w:basedOn w:val="a0"/>
    <w:link w:val="9"/>
    <w:uiPriority w:val="99"/>
    <w:semiHidden/>
    <w:locked/>
    <w:rsid w:val="006519AE"/>
    <w:rPr>
      <w:rFonts w:eastAsia="宋体" w:cs="Times New Roman"/>
      <w:i/>
      <w:iCs/>
      <w:caps/>
      <w:spacing w:val="10"/>
      <w:sz w:val="20"/>
      <w:szCs w:val="20"/>
    </w:rPr>
  </w:style>
  <w:style w:type="character" w:customStyle="1" w:styleId="Char">
    <w:name w:val="批注框文本 Char"/>
    <w:basedOn w:val="a0"/>
    <w:link w:val="a4"/>
    <w:uiPriority w:val="99"/>
    <w:semiHidden/>
    <w:qFormat/>
    <w:locked/>
    <w:rsid w:val="006519AE"/>
    <w:rPr>
      <w:rFonts w:cs="Times New Roman"/>
      <w:kern w:val="0"/>
      <w:sz w:val="2"/>
      <w:lang w:eastAsia="en-US"/>
    </w:rPr>
  </w:style>
  <w:style w:type="character" w:customStyle="1" w:styleId="FooterChar">
    <w:name w:val="Footer Char"/>
    <w:basedOn w:val="a0"/>
    <w:link w:val="a5"/>
    <w:uiPriority w:val="99"/>
    <w:qFormat/>
    <w:locked/>
    <w:rsid w:val="006519AE"/>
    <w:rPr>
      <w:rFonts w:eastAsia="宋体" w:cs="Times New Roman"/>
      <w:kern w:val="2"/>
      <w:sz w:val="18"/>
      <w:lang w:val="en-US" w:eastAsia="zh-CN"/>
    </w:rPr>
  </w:style>
  <w:style w:type="character" w:customStyle="1" w:styleId="HeaderChar">
    <w:name w:val="Header Char"/>
    <w:basedOn w:val="a0"/>
    <w:link w:val="a6"/>
    <w:uiPriority w:val="99"/>
    <w:locked/>
    <w:rsid w:val="006519AE"/>
    <w:rPr>
      <w:rFonts w:eastAsia="宋体" w:cs="Times New Roman"/>
      <w:kern w:val="2"/>
      <w:sz w:val="18"/>
      <w:lang w:val="en-US" w:eastAsia="zh-CN"/>
    </w:rPr>
  </w:style>
  <w:style w:type="character" w:customStyle="1" w:styleId="Char2">
    <w:name w:val="副标题 Char"/>
    <w:basedOn w:val="a0"/>
    <w:link w:val="a7"/>
    <w:uiPriority w:val="99"/>
    <w:locked/>
    <w:rsid w:val="006519AE"/>
    <w:rPr>
      <w:rFonts w:eastAsia="宋体" w:cs="Times New Roman"/>
      <w:caps/>
      <w:spacing w:val="20"/>
      <w:sz w:val="18"/>
      <w:szCs w:val="18"/>
    </w:rPr>
  </w:style>
  <w:style w:type="character" w:customStyle="1" w:styleId="Char3">
    <w:name w:val="标题 Char"/>
    <w:basedOn w:val="a0"/>
    <w:link w:val="a8"/>
    <w:uiPriority w:val="99"/>
    <w:qFormat/>
    <w:locked/>
    <w:rsid w:val="006519AE"/>
    <w:rPr>
      <w:rFonts w:eastAsia="宋体" w:cs="Times New Roman"/>
      <w:caps/>
      <w:color w:val="632423"/>
      <w:spacing w:val="50"/>
      <w:sz w:val="44"/>
      <w:szCs w:val="44"/>
    </w:rPr>
  </w:style>
  <w:style w:type="character" w:customStyle="1" w:styleId="Char0">
    <w:name w:val="页脚 Char"/>
    <w:basedOn w:val="a0"/>
    <w:link w:val="a5"/>
    <w:uiPriority w:val="99"/>
    <w:semiHidden/>
    <w:locked/>
    <w:rsid w:val="006519AE"/>
    <w:rPr>
      <w:rFonts w:cs="Times New Roman"/>
      <w:kern w:val="0"/>
      <w:sz w:val="18"/>
      <w:szCs w:val="18"/>
      <w:lang w:eastAsia="en-US"/>
    </w:rPr>
  </w:style>
  <w:style w:type="character" w:customStyle="1" w:styleId="Char1">
    <w:name w:val="页眉 Char"/>
    <w:basedOn w:val="a0"/>
    <w:link w:val="a6"/>
    <w:uiPriority w:val="99"/>
    <w:semiHidden/>
    <w:locked/>
    <w:rsid w:val="006519AE"/>
    <w:rPr>
      <w:rFonts w:cs="Times New Roman"/>
      <w:kern w:val="0"/>
      <w:sz w:val="18"/>
      <w:szCs w:val="18"/>
      <w:lang w:eastAsia="en-US"/>
    </w:rPr>
  </w:style>
  <w:style w:type="paragraph" w:customStyle="1" w:styleId="NoSpacing1">
    <w:name w:val="No Spacing1"/>
    <w:basedOn w:val="a"/>
    <w:link w:val="NoSpacingChar"/>
    <w:uiPriority w:val="99"/>
    <w:rsid w:val="006519AE"/>
    <w:pPr>
      <w:spacing w:after="0" w:line="240" w:lineRule="auto"/>
    </w:pPr>
  </w:style>
  <w:style w:type="character" w:customStyle="1" w:styleId="NoSpacingChar">
    <w:name w:val="No Spacing Char"/>
    <w:basedOn w:val="a0"/>
    <w:link w:val="NoSpacing1"/>
    <w:uiPriority w:val="99"/>
    <w:locked/>
    <w:rsid w:val="006519AE"/>
    <w:rPr>
      <w:rFonts w:cs="Times New Roman"/>
    </w:rPr>
  </w:style>
  <w:style w:type="paragraph" w:customStyle="1" w:styleId="ListParagraph1">
    <w:name w:val="List Paragraph1"/>
    <w:basedOn w:val="a"/>
    <w:uiPriority w:val="99"/>
    <w:rsid w:val="006519AE"/>
    <w:pPr>
      <w:ind w:left="720"/>
      <w:contextualSpacing/>
    </w:pPr>
  </w:style>
  <w:style w:type="paragraph" w:customStyle="1" w:styleId="Quote1">
    <w:name w:val="Quote1"/>
    <w:basedOn w:val="a"/>
    <w:next w:val="a"/>
    <w:link w:val="QuoteChar"/>
    <w:uiPriority w:val="99"/>
    <w:rsid w:val="006519AE"/>
    <w:rPr>
      <w:i/>
      <w:iCs/>
    </w:rPr>
  </w:style>
  <w:style w:type="character" w:customStyle="1" w:styleId="QuoteChar">
    <w:name w:val="Quote Char"/>
    <w:basedOn w:val="a0"/>
    <w:link w:val="Quote1"/>
    <w:uiPriority w:val="99"/>
    <w:locked/>
    <w:rsid w:val="006519AE"/>
    <w:rPr>
      <w:rFonts w:eastAsia="宋体" w:cs="Times New Roman"/>
      <w:i/>
      <w:iCs/>
    </w:rPr>
  </w:style>
  <w:style w:type="paragraph" w:customStyle="1" w:styleId="IntenseQuote1">
    <w:name w:val="Intense Quote1"/>
    <w:basedOn w:val="a"/>
    <w:next w:val="a"/>
    <w:link w:val="IntenseQuoteChar"/>
    <w:uiPriority w:val="99"/>
    <w:rsid w:val="006519A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a0"/>
    <w:link w:val="IntenseQuote1"/>
    <w:uiPriority w:val="99"/>
    <w:locked/>
    <w:rsid w:val="006519AE"/>
    <w:rPr>
      <w:rFonts w:eastAsia="宋体" w:cs="Times New Roman"/>
      <w:caps/>
      <w:color w:val="622423"/>
      <w:spacing w:val="5"/>
      <w:sz w:val="20"/>
      <w:szCs w:val="20"/>
    </w:rPr>
  </w:style>
  <w:style w:type="character" w:customStyle="1" w:styleId="SubtleEmphasis1">
    <w:name w:val="Subtle Emphasis1"/>
    <w:basedOn w:val="a0"/>
    <w:uiPriority w:val="99"/>
    <w:rsid w:val="006519AE"/>
    <w:rPr>
      <w:rFonts w:cs="Times New Roman"/>
      <w:i/>
    </w:rPr>
  </w:style>
  <w:style w:type="character" w:customStyle="1" w:styleId="IntenseEmphasis1">
    <w:name w:val="Intense Emphasis1"/>
    <w:basedOn w:val="a0"/>
    <w:uiPriority w:val="99"/>
    <w:rsid w:val="006519AE"/>
    <w:rPr>
      <w:rFonts w:cs="Times New Roman"/>
      <w:i/>
      <w:caps/>
      <w:spacing w:val="10"/>
      <w:sz w:val="20"/>
    </w:rPr>
  </w:style>
  <w:style w:type="character" w:customStyle="1" w:styleId="SubtleReference1">
    <w:name w:val="Subtle Reference1"/>
    <w:basedOn w:val="a0"/>
    <w:uiPriority w:val="99"/>
    <w:rsid w:val="006519AE"/>
    <w:rPr>
      <w:rFonts w:ascii="Calibri" w:eastAsia="宋体" w:hAnsi="Calibri" w:cs="Times New Roman"/>
      <w:i/>
      <w:iCs/>
      <w:color w:val="622423"/>
    </w:rPr>
  </w:style>
  <w:style w:type="character" w:customStyle="1" w:styleId="IntenseReference1">
    <w:name w:val="Intense Reference1"/>
    <w:basedOn w:val="a0"/>
    <w:uiPriority w:val="99"/>
    <w:rsid w:val="006519AE"/>
    <w:rPr>
      <w:rFonts w:ascii="Calibri" w:eastAsia="宋体" w:hAnsi="Calibri" w:cs="Times New Roman"/>
      <w:b/>
      <w:i/>
      <w:color w:val="622423"/>
    </w:rPr>
  </w:style>
  <w:style w:type="character" w:customStyle="1" w:styleId="BookTitle1">
    <w:name w:val="Book Title1"/>
    <w:basedOn w:val="a0"/>
    <w:uiPriority w:val="99"/>
    <w:rsid w:val="006519AE"/>
    <w:rPr>
      <w:rFonts w:cs="Times New Roman"/>
      <w:caps/>
      <w:color w:val="622423"/>
      <w:spacing w:val="5"/>
      <w:u w:color="622423"/>
    </w:rPr>
  </w:style>
  <w:style w:type="paragraph" w:customStyle="1" w:styleId="TOCHeading1">
    <w:name w:val="TOC Heading1"/>
    <w:basedOn w:val="1"/>
    <w:next w:val="a"/>
    <w:uiPriority w:val="99"/>
    <w:rsid w:val="006519AE"/>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1777</Words>
  <Characters>10130</Characters>
  <Application>Microsoft Office Word</Application>
  <DocSecurity>0</DocSecurity>
  <Lines>84</Lines>
  <Paragraphs>23</Paragraphs>
  <ScaleCrop>false</ScaleCrop>
  <Company>微软中国</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Administrator</cp:lastModifiedBy>
  <cp:revision>36</cp:revision>
  <cp:lastPrinted>2021-05-13T09:52:00Z</cp:lastPrinted>
  <dcterms:created xsi:type="dcterms:W3CDTF">2018-07-31T09:39:00Z</dcterms:created>
  <dcterms:modified xsi:type="dcterms:W3CDTF">2021-05-13T09:56:00Z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