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74" w:rsidRDefault="00AD3A74">
      <w:pPr>
        <w:rPr>
          <w:rFonts w:ascii="仿宋_GB2312" w:eastAsia="仿宋_GB2312" w:cs="ArialUnicodeMS"/>
          <w:sz w:val="32"/>
          <w:szCs w:val="32"/>
        </w:rPr>
      </w:pPr>
    </w:p>
    <w:p w:rsidR="00AD3A74" w:rsidRDefault="00AD3A74">
      <w:pPr>
        <w:rPr>
          <w:rFonts w:ascii="黑体" w:eastAsia="黑体" w:cs="ArialUnicodeMS"/>
          <w:sz w:val="72"/>
          <w:szCs w:val="72"/>
        </w:rPr>
      </w:pPr>
    </w:p>
    <w:p w:rsidR="00AD3A74" w:rsidRDefault="00AD3A74">
      <w:pPr>
        <w:rPr>
          <w:rFonts w:ascii="黑体" w:eastAsia="黑体" w:cs="ArialUnicodeMS"/>
          <w:sz w:val="72"/>
          <w:szCs w:val="72"/>
        </w:rPr>
      </w:pPr>
    </w:p>
    <w:p w:rsidR="00AD3A74" w:rsidRDefault="003933C0">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lang w:eastAsia="zh-CN"/>
        </w:rPr>
        <w:t>科技局</w:t>
      </w:r>
    </w:p>
    <w:p w:rsidR="00AD3A74" w:rsidRDefault="003933C0">
      <w:pPr>
        <w:jc w:val="center"/>
        <w:rPr>
          <w:rFonts w:ascii="黑体" w:eastAsia="黑体" w:cs="ArialUnicodeMS"/>
          <w:sz w:val="52"/>
          <w:szCs w:val="52"/>
          <w:lang w:eastAsia="zh-CN"/>
        </w:rPr>
      </w:pP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AD3A74" w:rsidRDefault="00AD3A74">
      <w:pPr>
        <w:rPr>
          <w:rFonts w:ascii="ArialUnicodeMS" w:eastAsia="ArialUnicodeMS" w:cs="ArialUnicodeMS"/>
          <w:sz w:val="84"/>
          <w:szCs w:val="84"/>
          <w:lang w:eastAsia="zh-CN"/>
        </w:rPr>
      </w:pPr>
    </w:p>
    <w:p w:rsidR="00AD3A74" w:rsidRDefault="00AD3A74">
      <w:pPr>
        <w:rPr>
          <w:rFonts w:ascii="ArialUnicodeMS" w:eastAsia="ArialUnicodeMS" w:cs="ArialUnicodeMS"/>
          <w:sz w:val="84"/>
          <w:szCs w:val="84"/>
          <w:lang w:eastAsia="zh-CN"/>
        </w:rPr>
      </w:pPr>
    </w:p>
    <w:p w:rsidR="00AD3A74" w:rsidRDefault="00AD3A74">
      <w:pPr>
        <w:rPr>
          <w:rFonts w:ascii="ArialUnicodeMS" w:eastAsia="ArialUnicodeMS" w:cs="ArialUnicodeMS"/>
          <w:sz w:val="84"/>
          <w:szCs w:val="84"/>
          <w:lang w:eastAsia="zh-CN"/>
        </w:rPr>
      </w:pPr>
    </w:p>
    <w:p w:rsidR="00AD3A74" w:rsidRDefault="00AD3A74">
      <w:pPr>
        <w:rPr>
          <w:rFonts w:ascii="ArialUnicodeMS" w:eastAsia="ArialUnicodeMS" w:cs="ArialUnicodeMS"/>
          <w:sz w:val="84"/>
          <w:szCs w:val="84"/>
          <w:lang w:eastAsia="zh-CN"/>
        </w:rPr>
      </w:pPr>
    </w:p>
    <w:p w:rsidR="00AD3A74" w:rsidRDefault="00AD3A74">
      <w:pPr>
        <w:rPr>
          <w:rFonts w:ascii="ArialUnicodeMS" w:eastAsia="ArialUnicodeMS" w:cs="ArialUnicodeMS"/>
          <w:sz w:val="84"/>
          <w:szCs w:val="84"/>
          <w:lang w:eastAsia="zh-CN"/>
        </w:rPr>
      </w:pPr>
    </w:p>
    <w:p w:rsidR="00AD3A74" w:rsidRDefault="00AD3A74">
      <w:pPr>
        <w:jc w:val="center"/>
        <w:rPr>
          <w:rFonts w:ascii="黑体" w:eastAsia="黑体" w:cs="黑体"/>
          <w:sz w:val="44"/>
          <w:szCs w:val="44"/>
          <w:lang w:eastAsia="zh-CN"/>
        </w:rPr>
      </w:pPr>
    </w:p>
    <w:p w:rsidR="00AD3A74" w:rsidRDefault="003933C0">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AD3A74" w:rsidRDefault="00AD3A74">
      <w:pPr>
        <w:ind w:firstLine="645"/>
        <w:rPr>
          <w:rFonts w:ascii="仿宋_GB2312" w:eastAsia="仿宋_GB2312"/>
          <w:b/>
          <w:sz w:val="32"/>
          <w:szCs w:val="32"/>
          <w:lang w:eastAsia="zh-CN"/>
        </w:rPr>
      </w:pPr>
    </w:p>
    <w:p w:rsidR="00AD3A74" w:rsidRDefault="003933C0">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概况</w:t>
      </w:r>
    </w:p>
    <w:p w:rsidR="00AD3A74" w:rsidRDefault="003933C0">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AD3A74" w:rsidRDefault="003933C0">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AD3A74" w:rsidRDefault="003933C0">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2018年度部门决算报表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AD3A74" w:rsidRDefault="003933C0">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AD3A74" w:rsidRDefault="003933C0">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2018年度部门决算情况说明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AD3A74" w:rsidRDefault="003933C0">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AD3A74" w:rsidRDefault="003933C0">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AD3A74" w:rsidRDefault="003933C0">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AD3A74" w:rsidRDefault="003933C0">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u w:val="single"/>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概况</w:t>
      </w:r>
    </w:p>
    <w:p w:rsidR="00AD3A74" w:rsidRDefault="003933C0">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AD3A74" w:rsidRDefault="003933C0">
      <w:pPr>
        <w:spacing w:line="440" w:lineRule="exact"/>
        <w:ind w:firstLine="630"/>
        <w:rPr>
          <w:rFonts w:ascii="仿宋_GB2312" w:eastAsia="仿宋_GB2312"/>
          <w:sz w:val="32"/>
          <w:szCs w:val="32"/>
          <w:lang w:eastAsia="zh-CN"/>
        </w:rPr>
      </w:pPr>
      <w:r>
        <w:rPr>
          <w:rFonts w:ascii="仿宋_GB2312" w:eastAsia="仿宋_GB2312" w:hint="eastAsia"/>
          <w:sz w:val="32"/>
          <w:szCs w:val="32"/>
          <w:lang w:eastAsia="zh-CN"/>
        </w:rPr>
        <w:t>1、主要职责是贯彻落实国家、自治区、市有关科学技术的方针、政策、法规；牵头拟订全县科技发展规划和政策措施，起草有关规范性文件，并组织实施和监督检查；组织实施上级下达的科技计划项目，指导和推动科技兴县工作；指导科技扶贫工作；负责各级技成果管理工作；负责全县的科学技术普及、技术市场管理、知识产权协调工作；指导、协调全县各部门和乡（镇）的科技管理工作，负责科技进步目标考核工作。</w:t>
      </w:r>
    </w:p>
    <w:p w:rsidR="00AD3A74" w:rsidRDefault="003933C0">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AD3A74" w:rsidRDefault="003933C0">
      <w:pPr>
        <w:spacing w:line="440" w:lineRule="exact"/>
        <w:ind w:firstLine="630"/>
        <w:rPr>
          <w:rFonts w:ascii="仿宋_GB2312" w:eastAsia="仿宋_GB2312"/>
          <w:b/>
          <w:sz w:val="32"/>
          <w:szCs w:val="32"/>
          <w:lang w:eastAsia="zh-CN"/>
        </w:rPr>
      </w:pPr>
      <w:r>
        <w:rPr>
          <w:rFonts w:ascii="仿宋_GB2312" w:eastAsia="仿宋_GB2312" w:hint="eastAsia"/>
          <w:sz w:val="32"/>
          <w:szCs w:val="32"/>
          <w:lang w:eastAsia="zh-CN"/>
        </w:rPr>
        <w:t>（一）办公室</w:t>
      </w:r>
    </w:p>
    <w:p w:rsidR="00AD3A74" w:rsidRDefault="003933C0">
      <w:pPr>
        <w:spacing w:line="440" w:lineRule="exact"/>
        <w:ind w:firstLine="630"/>
        <w:rPr>
          <w:rFonts w:ascii="仿宋_GB2312" w:eastAsia="仿宋_GB2312"/>
          <w:sz w:val="32"/>
          <w:szCs w:val="32"/>
          <w:lang w:eastAsia="zh-CN"/>
        </w:rPr>
      </w:pPr>
      <w:r>
        <w:rPr>
          <w:rFonts w:ascii="仿宋_GB2312" w:eastAsia="仿宋_GB2312" w:hint="eastAsia"/>
          <w:sz w:val="32"/>
          <w:szCs w:val="32"/>
          <w:lang w:eastAsia="zh-CN"/>
        </w:rPr>
        <w:t>负责会议组织、机关公文处理、档案管理、信访、保密、督查、计划生育、安全保卫、后勤；负责人事编制、干部职工教育培训工作，负责科学事业费和科学研究与技术开发费预、决算、局机关财务管理和固定资产管理与核算工作等。</w:t>
      </w:r>
    </w:p>
    <w:p w:rsidR="00AD3A74" w:rsidRDefault="003933C0">
      <w:pPr>
        <w:spacing w:line="440" w:lineRule="exact"/>
        <w:ind w:firstLine="630"/>
        <w:rPr>
          <w:rFonts w:ascii="仿宋_GB2312" w:eastAsia="仿宋_GB2312"/>
          <w:b/>
          <w:sz w:val="32"/>
          <w:szCs w:val="32"/>
          <w:lang w:eastAsia="zh-CN"/>
        </w:rPr>
      </w:pPr>
      <w:r>
        <w:rPr>
          <w:rFonts w:ascii="仿宋_GB2312" w:eastAsia="仿宋_GB2312" w:hint="eastAsia"/>
          <w:sz w:val="32"/>
          <w:szCs w:val="32"/>
          <w:lang w:eastAsia="zh-CN"/>
        </w:rPr>
        <w:t>（二）科技股</w:t>
      </w:r>
    </w:p>
    <w:p w:rsidR="00AD3A74" w:rsidRDefault="003933C0">
      <w:pPr>
        <w:spacing w:line="440" w:lineRule="exact"/>
        <w:ind w:firstLine="630"/>
        <w:rPr>
          <w:rFonts w:ascii="仿宋_GB2312" w:eastAsia="仿宋_GB2312"/>
          <w:sz w:val="32"/>
          <w:szCs w:val="32"/>
          <w:lang w:eastAsia="zh-CN"/>
        </w:rPr>
      </w:pPr>
      <w:r>
        <w:rPr>
          <w:rFonts w:ascii="仿宋_GB2312" w:eastAsia="仿宋_GB2312" w:hint="eastAsia"/>
          <w:sz w:val="32"/>
          <w:szCs w:val="32"/>
          <w:lang w:eastAsia="zh-CN"/>
        </w:rPr>
        <w:t>管理各级科学研究与技术开发计划项目；编制科技攻关计划、新产品试制计划、高新技术研究及其产业化计划，推进各企业利用高新技术改造传统产业；研究提出自治县科技发展战略和产业技术政策，促进技术结构、产品结构的合理调整；全县重大科技产业的引导示范；推动乡（镇）企业科技进步和科技扶工作。</w:t>
      </w:r>
    </w:p>
    <w:p w:rsidR="00AD3A74" w:rsidRDefault="003933C0">
      <w:pPr>
        <w:spacing w:line="440" w:lineRule="exact"/>
        <w:ind w:firstLine="630"/>
        <w:rPr>
          <w:rFonts w:ascii="仿宋_GB2312" w:eastAsia="仿宋_GB2312"/>
          <w:sz w:val="32"/>
          <w:szCs w:val="32"/>
          <w:lang w:eastAsia="zh-CN"/>
        </w:rPr>
      </w:pPr>
      <w:r>
        <w:rPr>
          <w:rFonts w:ascii="仿宋_GB2312" w:eastAsia="仿宋_GB2312" w:hint="eastAsia"/>
          <w:sz w:val="32"/>
          <w:szCs w:val="32"/>
          <w:lang w:eastAsia="zh-CN"/>
        </w:rPr>
        <w:t>（三）成果管理股</w:t>
      </w:r>
    </w:p>
    <w:p w:rsidR="00AD3A74" w:rsidRDefault="003933C0">
      <w:pPr>
        <w:spacing w:line="440" w:lineRule="exact"/>
        <w:ind w:firstLine="630"/>
        <w:rPr>
          <w:rFonts w:ascii="仿宋_GB2312" w:eastAsia="仿宋_GB2312"/>
          <w:sz w:val="32"/>
          <w:szCs w:val="32"/>
          <w:lang w:eastAsia="zh-CN"/>
        </w:rPr>
      </w:pPr>
      <w:r>
        <w:rPr>
          <w:rFonts w:ascii="仿宋_GB2312" w:eastAsia="仿宋_GB2312" w:hint="eastAsia"/>
          <w:sz w:val="32"/>
          <w:szCs w:val="32"/>
          <w:lang w:eastAsia="zh-CN"/>
        </w:rPr>
        <w:t>科技成果申报、管理、奖励、保密、推广工作；对外科技合作与交流、产学研结合工作；民营科技企业的审核认定登记、技</w:t>
      </w:r>
      <w:r>
        <w:rPr>
          <w:rFonts w:ascii="仿宋_GB2312" w:eastAsia="仿宋_GB2312" w:hint="eastAsia"/>
          <w:sz w:val="32"/>
          <w:szCs w:val="32"/>
          <w:lang w:eastAsia="zh-CN"/>
        </w:rPr>
        <w:lastRenderedPageBreak/>
        <w:t>术市场管理及科技服务体系建设知识产协调、乡（镇）科技进步目标考核、全县科学普及的规划计划、宣传、协调、督促检查、县科普联席会议领导小组办公室工作等。</w:t>
      </w:r>
    </w:p>
    <w:p w:rsidR="00AD3A74" w:rsidRDefault="003933C0">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u w:val="single"/>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 xml:space="preserve"> 2018年度部门决算报表</w:t>
      </w:r>
    </w:p>
    <w:p w:rsidR="00AD3A74" w:rsidRDefault="00AD3A74">
      <w:pPr>
        <w:rPr>
          <w:lang w:eastAsia="zh-CN"/>
        </w:rPr>
      </w:pPr>
    </w:p>
    <w:tbl>
      <w:tblPr>
        <w:tblW w:w="8720" w:type="dxa"/>
        <w:jc w:val="center"/>
        <w:tblLayout w:type="fixed"/>
        <w:tblLook w:val="04A0"/>
      </w:tblPr>
      <w:tblGrid>
        <w:gridCol w:w="2895"/>
        <w:gridCol w:w="1085"/>
        <w:gridCol w:w="3123"/>
        <w:gridCol w:w="1552"/>
        <w:gridCol w:w="65"/>
      </w:tblGrid>
      <w:tr w:rsidR="00AD3A74">
        <w:trPr>
          <w:gridAfter w:val="1"/>
          <w:wAfter w:w="65" w:type="dxa"/>
          <w:trHeight w:val="570"/>
          <w:jc w:val="center"/>
        </w:trPr>
        <w:tc>
          <w:tcPr>
            <w:tcW w:w="8655" w:type="dxa"/>
            <w:gridSpan w:val="4"/>
            <w:tcBorders>
              <w:top w:val="nil"/>
              <w:left w:val="nil"/>
              <w:bottom w:val="nil"/>
              <w:right w:val="nil"/>
            </w:tcBorders>
            <w:vAlign w:val="bottom"/>
          </w:tcPr>
          <w:p w:rsidR="00AD3A74" w:rsidRDefault="003933C0">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AD3A74" w:rsidRDefault="003933C0">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AD3A74">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AD3A74" w:rsidRDefault="003933C0">
            <w:pPr>
              <w:ind w:firstLine="400"/>
              <w:jc w:val="center"/>
              <w:rPr>
                <w:rFonts w:ascii="宋体" w:hAnsi="宋体" w:cs="宋体"/>
                <w:color w:val="000000"/>
              </w:rPr>
            </w:pPr>
            <w:r>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AD3A74" w:rsidRDefault="003933C0">
            <w:pPr>
              <w:jc w:val="center"/>
              <w:rPr>
                <w:rFonts w:ascii="宋体" w:hAnsi="宋体" w:cs="宋体"/>
                <w:color w:val="000000"/>
              </w:rPr>
            </w:pPr>
            <w:r>
              <w:rPr>
                <w:rFonts w:ascii="宋体" w:hAnsi="宋体" w:cs="宋体" w:hint="eastAsia"/>
                <w:color w:val="000000"/>
              </w:rPr>
              <w:t>支    出</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项目</w:t>
            </w:r>
            <w:proofErr w:type="spellEnd"/>
          </w:p>
        </w:tc>
        <w:tc>
          <w:tcPr>
            <w:tcW w:w="10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决算数</w:t>
            </w:r>
            <w:proofErr w:type="spellEnd"/>
          </w:p>
        </w:tc>
        <w:tc>
          <w:tcPr>
            <w:tcW w:w="3123" w:type="dxa"/>
            <w:tcBorders>
              <w:top w:val="nil"/>
              <w:left w:val="nil"/>
              <w:bottom w:val="single" w:sz="4" w:space="0" w:color="auto"/>
              <w:right w:val="single" w:sz="4" w:space="0" w:color="auto"/>
            </w:tcBorders>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决算数</w:t>
            </w:r>
            <w:proofErr w:type="spellEnd"/>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rPr>
            </w:pPr>
            <w:proofErr w:type="spellStart"/>
            <w:r>
              <w:rPr>
                <w:rFonts w:ascii="宋体" w:hAnsi="宋体" w:cs="宋体" w:hint="eastAsia"/>
                <w:color w:val="000000"/>
              </w:rPr>
              <w:t>一、财政拨款</w:t>
            </w:r>
            <w:proofErr w:type="spellEnd"/>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290.66</w:t>
            </w:r>
          </w:p>
        </w:tc>
        <w:tc>
          <w:tcPr>
            <w:tcW w:w="3123"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一、科学技术支出</w:t>
            </w:r>
          </w:p>
        </w:tc>
        <w:tc>
          <w:tcPr>
            <w:tcW w:w="1617" w:type="dxa"/>
            <w:gridSpan w:val="2"/>
            <w:tcBorders>
              <w:top w:val="nil"/>
              <w:left w:val="nil"/>
              <w:bottom w:val="single" w:sz="4" w:space="0" w:color="auto"/>
              <w:right w:val="single" w:sz="4" w:space="0" w:color="auto"/>
            </w:tcBorders>
            <w:vAlign w:val="center"/>
          </w:tcPr>
          <w:p w:rsidR="00AD3A74" w:rsidRDefault="003933C0">
            <w:pPr>
              <w:tabs>
                <w:tab w:val="center" w:pos="700"/>
              </w:tabs>
              <w:rPr>
                <w:rFonts w:ascii="宋体" w:hAnsi="宋体" w:cs="宋体"/>
                <w:color w:val="000000"/>
                <w:lang w:eastAsia="zh-CN"/>
              </w:rPr>
            </w:pPr>
            <w:r>
              <w:rPr>
                <w:rFonts w:ascii="宋体" w:hAnsi="宋体" w:cs="宋体" w:hint="eastAsia"/>
                <w:color w:val="000000"/>
                <w:lang w:eastAsia="zh-CN"/>
              </w:rPr>
              <w:t>254.56</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rPr>
            </w:pPr>
            <w:proofErr w:type="spellStart"/>
            <w:r>
              <w:rPr>
                <w:rFonts w:ascii="宋体" w:hAnsi="宋体" w:cs="宋体" w:hint="eastAsia"/>
                <w:color w:val="000000"/>
              </w:rPr>
              <w:t>二、事业收入</w:t>
            </w:r>
            <w:proofErr w:type="spellEnd"/>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二、社会保障和就业支出</w:t>
            </w: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28.13</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 xml:space="preserve">　0</w:t>
            </w:r>
          </w:p>
        </w:tc>
        <w:tc>
          <w:tcPr>
            <w:tcW w:w="3123"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12.73</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rPr>
            </w:pPr>
            <w:proofErr w:type="spellStart"/>
            <w:r>
              <w:rPr>
                <w:rFonts w:ascii="宋体" w:hAnsi="宋体" w:cs="宋体" w:hint="eastAsia"/>
                <w:color w:val="000000"/>
              </w:rPr>
              <w:t>四、其他收入</w:t>
            </w:r>
            <w:proofErr w:type="spellEnd"/>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四、住房保障支出</w:t>
            </w: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7.64</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c>
          <w:tcPr>
            <w:tcW w:w="1617" w:type="dxa"/>
            <w:gridSpan w:val="2"/>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c>
          <w:tcPr>
            <w:tcW w:w="1617" w:type="dxa"/>
            <w:gridSpan w:val="2"/>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D3A74" w:rsidRDefault="00AD3A74">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r>
              <w:rPr>
                <w:rFonts w:ascii="宋体" w:hAnsi="宋体" w:cs="宋体" w:hint="eastAsia"/>
                <w:color w:val="000000"/>
              </w:rPr>
              <w:t xml:space="preserve">　</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0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b/>
                <w:color w:val="000000"/>
                <w:lang w:eastAsia="zh-CN"/>
              </w:rPr>
            </w:pPr>
            <w:r>
              <w:rPr>
                <w:rFonts w:ascii="宋体" w:hAnsi="宋体" w:cs="宋体" w:hint="eastAsia"/>
                <w:b/>
                <w:color w:val="000000"/>
                <w:lang w:eastAsia="zh-CN"/>
              </w:rPr>
              <w:t>290.66</w:t>
            </w:r>
          </w:p>
        </w:tc>
        <w:tc>
          <w:tcPr>
            <w:tcW w:w="3123" w:type="dxa"/>
            <w:tcBorders>
              <w:top w:val="nil"/>
              <w:left w:val="nil"/>
              <w:bottom w:val="single" w:sz="4" w:space="0" w:color="auto"/>
              <w:right w:val="single" w:sz="4" w:space="0" w:color="auto"/>
            </w:tcBorders>
            <w:vAlign w:val="center"/>
          </w:tcPr>
          <w:p w:rsidR="00AD3A74" w:rsidRDefault="003933C0">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b/>
                <w:color w:val="000000"/>
                <w:lang w:eastAsia="zh-CN"/>
              </w:rPr>
            </w:pPr>
            <w:r>
              <w:rPr>
                <w:rFonts w:ascii="宋体" w:hAnsi="宋体" w:cs="宋体" w:hint="eastAsia"/>
                <w:b/>
                <w:color w:val="000000"/>
                <w:lang w:eastAsia="zh-CN"/>
              </w:rPr>
              <w:t>301.05</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0</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rPr>
            </w:pPr>
            <w:r>
              <w:rPr>
                <w:rFonts w:ascii="宋体" w:hAnsi="宋体" w:cs="宋体" w:hint="eastAsia"/>
                <w:color w:val="000000"/>
                <w:lang w:eastAsia="zh-CN"/>
              </w:rPr>
              <w:t>年初结转和结余</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20.9</w:t>
            </w:r>
          </w:p>
        </w:tc>
        <w:tc>
          <w:tcPr>
            <w:tcW w:w="3123"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rPr>
            </w:pPr>
            <w:r>
              <w:rPr>
                <w:rFonts w:ascii="宋体" w:hAnsi="宋体" w:cs="宋体" w:hint="eastAsia"/>
                <w:color w:val="000000"/>
                <w:lang w:eastAsia="zh-CN"/>
              </w:rPr>
              <w:t>年末结转和结余</w:t>
            </w: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10.5</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其中：项目支出结转和结余</w:t>
            </w:r>
          </w:p>
        </w:tc>
        <w:tc>
          <w:tcPr>
            <w:tcW w:w="1085"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 xml:space="preserve">　20.9</w:t>
            </w:r>
          </w:p>
        </w:tc>
        <w:tc>
          <w:tcPr>
            <w:tcW w:w="3123"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其中：项目支出结转和结余</w:t>
            </w:r>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 xml:space="preserve">　10.5</w:t>
            </w:r>
          </w:p>
        </w:tc>
      </w:tr>
      <w:tr w:rsidR="00AD3A74">
        <w:trPr>
          <w:trHeight w:val="270"/>
          <w:jc w:val="center"/>
        </w:trPr>
        <w:tc>
          <w:tcPr>
            <w:tcW w:w="2895"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0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b/>
                <w:color w:val="000000"/>
                <w:lang w:eastAsia="zh-CN"/>
              </w:rPr>
            </w:pPr>
            <w:r>
              <w:rPr>
                <w:rFonts w:ascii="宋体" w:hAnsi="宋体" w:cs="宋体" w:hint="eastAsia"/>
                <w:color w:val="000000"/>
                <w:lang w:eastAsia="zh-CN"/>
              </w:rPr>
              <w:t>311.56</w:t>
            </w:r>
          </w:p>
        </w:tc>
        <w:tc>
          <w:tcPr>
            <w:tcW w:w="3123" w:type="dxa"/>
            <w:tcBorders>
              <w:top w:val="nil"/>
              <w:left w:val="nil"/>
              <w:bottom w:val="single" w:sz="4" w:space="0" w:color="auto"/>
              <w:right w:val="single" w:sz="4" w:space="0" w:color="auto"/>
            </w:tcBorders>
            <w:vAlign w:val="center"/>
          </w:tcPr>
          <w:p w:rsidR="00AD3A74" w:rsidRDefault="003933C0">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AD3A74" w:rsidRDefault="003933C0">
            <w:pPr>
              <w:rPr>
                <w:rFonts w:ascii="宋体" w:hAnsi="宋体" w:cs="宋体"/>
                <w:b/>
                <w:color w:val="000000"/>
                <w:lang w:eastAsia="zh-CN"/>
              </w:rPr>
            </w:pPr>
            <w:r>
              <w:rPr>
                <w:rFonts w:ascii="宋体" w:hAnsi="宋体" w:cs="宋体" w:hint="eastAsia"/>
                <w:b/>
                <w:color w:val="000000"/>
                <w:lang w:eastAsia="zh-CN"/>
              </w:rPr>
              <w:t>311.56</w:t>
            </w:r>
          </w:p>
        </w:tc>
      </w:tr>
    </w:tbl>
    <w:p w:rsidR="00AD3A74" w:rsidRDefault="003933C0">
      <w:pPr>
        <w:rPr>
          <w:lang w:eastAsia="zh-CN"/>
        </w:rPr>
        <w:sectPr w:rsidR="00AD3A7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lastRenderedPageBreak/>
        <w:t>注：本表反映部门本年度的总收支和年末结转结余情况。本表金额转换为万元时，因四舍五入可能存在尾差。</w:t>
      </w:r>
    </w:p>
    <w:p w:rsidR="00AD3A74" w:rsidRDefault="003933C0">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AD3A74" w:rsidRDefault="003933C0">
      <w:pPr>
        <w:jc w:val="right"/>
        <w:rPr>
          <w:lang w:eastAsia="zh-CN"/>
        </w:rPr>
      </w:pPr>
      <w:r>
        <w:rPr>
          <w:rFonts w:hint="eastAsia"/>
          <w:lang w:eastAsia="zh-CN"/>
        </w:rPr>
        <w:t>单位：万元</w:t>
      </w:r>
      <w:r>
        <w:rPr>
          <w:rFonts w:hint="eastAsia"/>
          <w:lang w:eastAsia="zh-CN"/>
        </w:rPr>
        <w:t xml:space="preserve">                     </w:t>
      </w:r>
    </w:p>
    <w:tbl>
      <w:tblPr>
        <w:tblW w:w="14140" w:type="dxa"/>
        <w:jc w:val="center"/>
        <w:tblLayout w:type="fixed"/>
        <w:tblLook w:val="04A0"/>
      </w:tblPr>
      <w:tblGrid>
        <w:gridCol w:w="1084"/>
        <w:gridCol w:w="2276"/>
        <w:gridCol w:w="1540"/>
        <w:gridCol w:w="1540"/>
        <w:gridCol w:w="1540"/>
        <w:gridCol w:w="1540"/>
        <w:gridCol w:w="1540"/>
        <w:gridCol w:w="1540"/>
        <w:gridCol w:w="1540"/>
      </w:tblGrid>
      <w:tr w:rsidR="00AD3A74">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AD3A74" w:rsidRDefault="003933C0">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本年收入合计</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财政拨款收入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上级补助收入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事业收入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经营收入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附属单位上缴收入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其他收入</w:t>
            </w:r>
            <w:proofErr w:type="spellEnd"/>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rPr>
            </w:pPr>
            <w:proofErr w:type="spellStart"/>
            <w:r>
              <w:rPr>
                <w:rFonts w:ascii="宋体" w:hAnsi="宋体" w:cs="Arial" w:hint="eastAsia"/>
              </w:rPr>
              <w:t>科目编码</w:t>
            </w:r>
            <w:proofErr w:type="spellEnd"/>
          </w:p>
        </w:tc>
        <w:tc>
          <w:tcPr>
            <w:tcW w:w="2276"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t>科目名称</w:t>
            </w:r>
            <w:proofErr w:type="spellEnd"/>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r>
      <w:tr w:rsidR="00AD3A74">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b/>
                <w:bCs/>
              </w:rPr>
              <w:t>栏次</w:t>
            </w:r>
            <w:proofErr w:type="spellEnd"/>
          </w:p>
        </w:tc>
        <w:tc>
          <w:tcPr>
            <w:tcW w:w="154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1</w:t>
            </w:r>
          </w:p>
        </w:tc>
        <w:tc>
          <w:tcPr>
            <w:tcW w:w="154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2</w:t>
            </w:r>
          </w:p>
        </w:tc>
        <w:tc>
          <w:tcPr>
            <w:tcW w:w="154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3</w:t>
            </w:r>
          </w:p>
        </w:tc>
        <w:tc>
          <w:tcPr>
            <w:tcW w:w="154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4</w:t>
            </w:r>
          </w:p>
        </w:tc>
        <w:tc>
          <w:tcPr>
            <w:tcW w:w="1540"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rPr>
              <w:t>5</w:t>
            </w:r>
          </w:p>
        </w:tc>
        <w:tc>
          <w:tcPr>
            <w:tcW w:w="1540"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rPr>
              <w:t>6</w:t>
            </w:r>
          </w:p>
        </w:tc>
        <w:tc>
          <w:tcPr>
            <w:tcW w:w="154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7</w:t>
            </w:r>
          </w:p>
        </w:tc>
      </w:tr>
      <w:tr w:rsidR="00AD3A74">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t>合计</w:t>
            </w:r>
            <w:proofErr w:type="spellEnd"/>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290.66</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290.66</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类</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款</w:t>
            </w:r>
          </w:p>
        </w:tc>
        <w:tc>
          <w:tcPr>
            <w:tcW w:w="227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r>
      <w:tr w:rsidR="00AD3A74">
        <w:trPr>
          <w:trHeight w:val="482"/>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项  </w:t>
            </w:r>
          </w:p>
        </w:tc>
        <w:tc>
          <w:tcPr>
            <w:tcW w:w="2276"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AD3A74">
            <w:pPr>
              <w:ind w:firstLineChars="500" w:firstLine="1100"/>
              <w:rPr>
                <w:rFonts w:ascii="宋体" w:hAnsi="宋体" w:cs="Arial"/>
                <w:color w:val="000000"/>
              </w:rPr>
            </w:pPr>
          </w:p>
        </w:tc>
        <w:tc>
          <w:tcPr>
            <w:tcW w:w="1540" w:type="dxa"/>
            <w:tcBorders>
              <w:top w:val="nil"/>
              <w:left w:val="nil"/>
              <w:bottom w:val="single" w:sz="4" w:space="0" w:color="auto"/>
              <w:right w:val="single" w:sz="4" w:space="0" w:color="auto"/>
            </w:tcBorders>
          </w:tcPr>
          <w:p w:rsidR="00AD3A74" w:rsidRDefault="00AD3A74">
            <w:pPr>
              <w:ind w:firstLineChars="400" w:firstLine="880"/>
              <w:rPr>
                <w:rFonts w:ascii="宋体" w:hAnsi="宋体" w:cs="Arial"/>
                <w:color w:val="000000"/>
              </w:rPr>
            </w:pP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r>
      <w:tr w:rsidR="00AD3A74">
        <w:trPr>
          <w:trHeight w:val="510"/>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科学技术支出</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244.17</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244.17</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20601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科学技术管理事务</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85.85</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85.85</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2060101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 xml:space="preserve">  </w:t>
            </w:r>
            <w:proofErr w:type="spellStart"/>
            <w:r>
              <w:rPr>
                <w:rFonts w:hint="eastAsia"/>
              </w:rPr>
              <w:t>行政运行</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20604</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技术研究与开发</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100.00</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100.00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2060402</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应用技术研究与开</w:t>
            </w:r>
            <w:r>
              <w:rPr>
                <w:rFonts w:ascii="宋体" w:hAnsi="宋体" w:cs="宋体" w:hint="eastAsia"/>
                <w:color w:val="000000"/>
                <w:lang w:eastAsia="zh-CN"/>
              </w:rPr>
              <w:lastRenderedPageBreak/>
              <w:t>发</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lastRenderedPageBreak/>
              <w:t>100.00</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100.00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542"/>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lastRenderedPageBreak/>
              <w:t>20605</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科技条件与服务</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2060501</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机构运行</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20699</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其他科学技术支出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32.12</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32.12</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2069999</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其他科学技术支出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32.12</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32.12</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208</w:t>
            </w:r>
          </w:p>
        </w:tc>
        <w:tc>
          <w:tcPr>
            <w:tcW w:w="2276"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社会保障和就业支出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20805</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行政事业单位离退休</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26.13</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26.13</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2080501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lang w:eastAsia="zh-CN"/>
              </w:rPr>
              <w:t xml:space="preserve">  </w:t>
            </w:r>
            <w:r>
              <w:rPr>
                <w:rFonts w:hint="eastAsia"/>
                <w:lang w:eastAsia="zh-CN"/>
              </w:rPr>
              <w:t>归口管理的行政单位离退休</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11.06</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11.06</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2080505</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lang w:eastAsia="zh-CN"/>
              </w:rPr>
              <w:t xml:space="preserve">  </w:t>
            </w:r>
            <w:r>
              <w:rPr>
                <w:rFonts w:hint="eastAsia"/>
                <w:lang w:eastAsia="zh-CN"/>
              </w:rPr>
              <w:t>机关事业单位基本养老保险缴费支出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13.47</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13.47</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2080599</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lang w:eastAsia="zh-CN"/>
              </w:rPr>
              <w:t xml:space="preserve">  </w:t>
            </w:r>
            <w:r>
              <w:rPr>
                <w:rFonts w:hint="eastAsia"/>
                <w:lang w:eastAsia="zh-CN"/>
              </w:rPr>
              <w:t>其他行政事业单位离退休支出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1.6</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1.6</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210</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lang w:eastAsia="zh-CN"/>
              </w:rPr>
              <w:t>医疗卫生与计划生育支出</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12.73</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12.73</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21011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行政事业单位医疗</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12.73</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12.73</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lastRenderedPageBreak/>
              <w:t>2101101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 xml:space="preserve">  </w:t>
            </w:r>
            <w:proofErr w:type="spellStart"/>
            <w:r>
              <w:rPr>
                <w:rFonts w:hint="eastAsia"/>
              </w:rPr>
              <w:t>行政单位医疗</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4.12</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4.12</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2101102</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 xml:space="preserve">  </w:t>
            </w:r>
            <w:proofErr w:type="spellStart"/>
            <w:r>
              <w:rPr>
                <w:rFonts w:hint="eastAsia"/>
              </w:rPr>
              <w:t>事业单位医疗</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1.01</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1.01</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2101103</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 xml:space="preserve">  </w:t>
            </w:r>
            <w:proofErr w:type="spellStart"/>
            <w:r>
              <w:rPr>
                <w:rFonts w:hint="eastAsia"/>
              </w:rPr>
              <w:t>公务员医疗补助</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7.60</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Arial" w:hint="eastAsia"/>
                <w:color w:val="000000"/>
                <w:lang w:eastAsia="zh-CN"/>
              </w:rPr>
              <w:t>7.6</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221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住房保障支出</w:t>
            </w:r>
            <w:proofErr w:type="spellEnd"/>
          </w:p>
        </w:tc>
        <w:tc>
          <w:tcPr>
            <w:tcW w:w="1540" w:type="dxa"/>
            <w:tcBorders>
              <w:top w:val="nil"/>
              <w:left w:val="nil"/>
              <w:bottom w:val="single" w:sz="4" w:space="0" w:color="auto"/>
              <w:right w:val="single" w:sz="4" w:space="0" w:color="auto"/>
            </w:tcBorders>
            <w:vAlign w:val="bottom"/>
          </w:tcPr>
          <w:p w:rsidR="00AD3A74" w:rsidRDefault="003933C0">
            <w:pPr>
              <w:jc w:val="right"/>
              <w:textAlignment w:val="bottom"/>
              <w:rPr>
                <w:rFonts w:ascii="宋体" w:hAnsi="宋体" w:cs="Arial"/>
                <w:color w:val="000000"/>
                <w:lang w:eastAsia="zh-CN"/>
              </w:rPr>
            </w:pPr>
            <w:r>
              <w:rPr>
                <w:rFonts w:ascii="Arial" w:hAnsi="Arial" w:cs="Arial"/>
                <w:color w:val="000000"/>
                <w:sz w:val="20"/>
                <w:szCs w:val="20"/>
                <w:lang w:eastAsia="zh-CN"/>
              </w:rPr>
              <w:t>7.64</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22102</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proofErr w:type="spellStart"/>
            <w:r>
              <w:rPr>
                <w:rFonts w:hint="eastAsia"/>
              </w:rPr>
              <w:t>住房改革支出</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2210201</w:t>
            </w:r>
          </w:p>
        </w:tc>
        <w:tc>
          <w:tcPr>
            <w:tcW w:w="2276"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hint="eastAsia"/>
              </w:rPr>
              <w:t xml:space="preserve">  </w:t>
            </w:r>
            <w:proofErr w:type="spellStart"/>
            <w:r>
              <w:rPr>
                <w:rFonts w:hint="eastAsia"/>
              </w:rPr>
              <w:t>住房公积金</w:t>
            </w:r>
            <w:proofErr w:type="spellEnd"/>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54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084" w:type="dxa"/>
            <w:tcBorders>
              <w:top w:val="nil"/>
              <w:left w:val="single" w:sz="4" w:space="0" w:color="auto"/>
              <w:bottom w:val="single" w:sz="4" w:space="0" w:color="auto"/>
              <w:right w:val="single" w:sz="4" w:space="0" w:color="auto"/>
            </w:tcBorders>
          </w:tcPr>
          <w:p w:rsidR="00AD3A74" w:rsidRDefault="00AD3A74">
            <w:pPr>
              <w:rPr>
                <w:rFonts w:ascii="宋体" w:hAnsi="宋体" w:cs="Arial"/>
                <w:color w:val="000000"/>
                <w:lang w:eastAsia="zh-CN"/>
              </w:rPr>
            </w:pPr>
          </w:p>
        </w:tc>
        <w:tc>
          <w:tcPr>
            <w:tcW w:w="2276"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r>
    </w:tbl>
    <w:p w:rsidR="00AD3A74" w:rsidRDefault="003933C0">
      <w:pPr>
        <w:rPr>
          <w:lang w:eastAsia="zh-CN"/>
        </w:rPr>
      </w:pPr>
      <w:r>
        <w:rPr>
          <w:rFonts w:hint="eastAsia"/>
          <w:lang w:eastAsia="zh-CN"/>
        </w:rPr>
        <w:t>注：本表反映部门本年度取得的各项收入情况。</w:t>
      </w:r>
    </w:p>
    <w:p w:rsidR="00AD3A74" w:rsidRDefault="00AD3A74">
      <w:pPr>
        <w:jc w:val="center"/>
        <w:rPr>
          <w:rFonts w:ascii="方正小标宋简体" w:eastAsia="方正小标宋简体" w:hAnsi="宋体" w:cs="宋体"/>
          <w:sz w:val="36"/>
          <w:szCs w:val="36"/>
          <w:lang w:eastAsia="zh-CN"/>
        </w:rPr>
      </w:pPr>
    </w:p>
    <w:p w:rsidR="00AD3A74" w:rsidRDefault="003933C0">
      <w:pPr>
        <w:jc w:val="center"/>
        <w:rPr>
          <w:lang w:eastAsia="zh-CN"/>
        </w:rPr>
      </w:pPr>
      <w:r>
        <w:rPr>
          <w:rFonts w:ascii="方正小标宋简体" w:eastAsia="方正小标宋简体" w:hAnsi="宋体" w:cs="宋体" w:hint="eastAsia"/>
          <w:sz w:val="36"/>
          <w:szCs w:val="36"/>
          <w:lang w:eastAsia="zh-CN"/>
        </w:rPr>
        <w:t>表三：支出决算表</w:t>
      </w:r>
    </w:p>
    <w:p w:rsidR="00AD3A74" w:rsidRDefault="003933C0">
      <w:pPr>
        <w:jc w:val="right"/>
        <w:rPr>
          <w:lang w:eastAsia="zh-CN"/>
        </w:rPr>
      </w:pPr>
      <w:r>
        <w:rPr>
          <w:rFonts w:hint="eastAsia"/>
          <w:lang w:eastAsia="zh-CN"/>
        </w:rPr>
        <w:t>单位：万元</w:t>
      </w:r>
    </w:p>
    <w:tbl>
      <w:tblPr>
        <w:tblW w:w="14049" w:type="dxa"/>
        <w:jc w:val="center"/>
        <w:tblLayout w:type="fixed"/>
        <w:tblLook w:val="04A0"/>
      </w:tblPr>
      <w:tblGrid>
        <w:gridCol w:w="1180"/>
        <w:gridCol w:w="1812"/>
        <w:gridCol w:w="1985"/>
        <w:gridCol w:w="1842"/>
        <w:gridCol w:w="1701"/>
        <w:gridCol w:w="1701"/>
        <w:gridCol w:w="1843"/>
        <w:gridCol w:w="1985"/>
      </w:tblGrid>
      <w:tr w:rsidR="00AD3A74">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本年支出合计</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基本支出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项目支出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上缴上级支出</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经营支出</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对附属单位补助支出</w:t>
            </w:r>
            <w:proofErr w:type="spellEnd"/>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科目编码</w:t>
            </w:r>
            <w:proofErr w:type="spellEnd"/>
          </w:p>
        </w:tc>
        <w:tc>
          <w:tcPr>
            <w:tcW w:w="1812" w:type="dxa"/>
            <w:tcBorders>
              <w:top w:val="nil"/>
              <w:left w:val="nil"/>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科目名称</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Arial"/>
              </w:rPr>
            </w:pPr>
          </w:p>
        </w:tc>
      </w:tr>
      <w:tr w:rsidR="00AD3A74">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AD3A74" w:rsidRDefault="003933C0">
            <w:pPr>
              <w:ind w:firstLineChars="900" w:firstLine="1980"/>
              <w:rPr>
                <w:rFonts w:ascii="宋体" w:hAnsi="宋体" w:cs="Arial"/>
                <w:color w:val="000000"/>
              </w:rPr>
            </w:pPr>
            <w:proofErr w:type="spellStart"/>
            <w:r>
              <w:rPr>
                <w:rFonts w:ascii="宋体" w:hAnsi="宋体" w:cs="Arial" w:hint="eastAsia"/>
              </w:rPr>
              <w:t>栏次</w:t>
            </w:r>
            <w:proofErr w:type="spellEnd"/>
          </w:p>
        </w:tc>
        <w:tc>
          <w:tcPr>
            <w:tcW w:w="1985"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1</w:t>
            </w:r>
          </w:p>
        </w:tc>
        <w:tc>
          <w:tcPr>
            <w:tcW w:w="1842"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rPr>
              <w:t>2</w:t>
            </w:r>
          </w:p>
        </w:tc>
        <w:tc>
          <w:tcPr>
            <w:tcW w:w="1701"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rPr>
              <w:t>3</w:t>
            </w:r>
          </w:p>
        </w:tc>
        <w:tc>
          <w:tcPr>
            <w:tcW w:w="170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4</w:t>
            </w:r>
          </w:p>
        </w:tc>
        <w:tc>
          <w:tcPr>
            <w:tcW w:w="1843"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rPr>
              <w:t>5</w:t>
            </w:r>
          </w:p>
        </w:tc>
        <w:tc>
          <w:tcPr>
            <w:tcW w:w="1985"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rPr>
              <w:t>6</w:t>
            </w:r>
          </w:p>
        </w:tc>
      </w:tr>
      <w:tr w:rsidR="00AD3A74">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AD3A74" w:rsidRDefault="003933C0">
            <w:pPr>
              <w:ind w:firstLineChars="900" w:firstLine="1980"/>
              <w:rPr>
                <w:rFonts w:ascii="宋体" w:hAnsi="宋体" w:cs="Arial"/>
                <w:color w:val="000000"/>
              </w:rPr>
            </w:pPr>
            <w:proofErr w:type="spellStart"/>
            <w:r>
              <w:rPr>
                <w:rFonts w:ascii="宋体" w:hAnsi="宋体" w:cs="Arial" w:hint="eastAsia"/>
              </w:rPr>
              <w:lastRenderedPageBreak/>
              <w:t>合计</w:t>
            </w:r>
            <w:proofErr w:type="spellEnd"/>
          </w:p>
        </w:tc>
        <w:tc>
          <w:tcPr>
            <w:tcW w:w="1985" w:type="dxa"/>
            <w:tcBorders>
              <w:top w:val="nil"/>
              <w:left w:val="nil"/>
              <w:bottom w:val="single" w:sz="4" w:space="0" w:color="auto"/>
              <w:right w:val="single" w:sz="4" w:space="0" w:color="auto"/>
            </w:tcBorders>
          </w:tcPr>
          <w:p w:rsidR="00AD3A74" w:rsidRDefault="003933C0">
            <w:pPr>
              <w:jc w:val="center"/>
              <w:rPr>
                <w:rFonts w:ascii="宋体" w:hAnsi="宋体" w:cs="Arial"/>
                <w:color w:val="000000"/>
                <w:lang w:eastAsia="zh-CN"/>
              </w:rPr>
            </w:pPr>
            <w:r>
              <w:rPr>
                <w:rFonts w:ascii="宋体" w:hAnsi="宋体" w:cs="Arial" w:hint="eastAsia"/>
                <w:color w:val="000000"/>
                <w:lang w:eastAsia="zh-CN"/>
              </w:rPr>
              <w:t>301.05</w:t>
            </w:r>
          </w:p>
        </w:tc>
        <w:tc>
          <w:tcPr>
            <w:tcW w:w="1842"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lang w:eastAsia="zh-CN"/>
              </w:rPr>
            </w:pPr>
            <w:r>
              <w:rPr>
                <w:rFonts w:ascii="宋体" w:hAnsi="宋体" w:cs="Arial" w:hint="eastAsia"/>
                <w:color w:val="000000"/>
                <w:lang w:eastAsia="zh-CN"/>
              </w:rPr>
              <w:t>158.54</w:t>
            </w:r>
          </w:p>
        </w:tc>
        <w:tc>
          <w:tcPr>
            <w:tcW w:w="1701"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lang w:eastAsia="zh-CN"/>
              </w:rPr>
            </w:pPr>
            <w:r>
              <w:rPr>
                <w:rFonts w:ascii="宋体" w:hAnsi="宋体" w:cs="Arial" w:hint="eastAsia"/>
                <w:color w:val="000000"/>
                <w:lang w:eastAsia="zh-CN"/>
              </w:rPr>
              <w:t>142.5</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316"/>
          <w:jc w:val="center"/>
        </w:trPr>
        <w:tc>
          <w:tcPr>
            <w:tcW w:w="1180"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类</w:t>
            </w:r>
          </w:p>
        </w:tc>
        <w:tc>
          <w:tcPr>
            <w:tcW w:w="1812"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lang w:eastAsia="zh-CN"/>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600" w:firstLine="1320"/>
              <w:rPr>
                <w:rFonts w:ascii="宋体" w:hAns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70"/>
          <w:jc w:val="center"/>
        </w:trPr>
        <w:tc>
          <w:tcPr>
            <w:tcW w:w="1180"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款</w:t>
            </w:r>
          </w:p>
        </w:tc>
        <w:tc>
          <w:tcPr>
            <w:tcW w:w="1812"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600" w:firstLine="1320"/>
              <w:rPr>
                <w:rFonts w:ascii="宋体" w:hAns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1180"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项  </w:t>
            </w:r>
          </w:p>
        </w:tc>
        <w:tc>
          <w:tcPr>
            <w:tcW w:w="1812"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AD3A74" w:rsidRDefault="003933C0">
            <w:pPr>
              <w:ind w:firstLineChars="500" w:firstLine="1100"/>
              <w:rPr>
                <w:rFonts w:ascii="宋体" w:hAns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600" w:firstLine="1320"/>
              <w:rPr>
                <w:rFonts w:ascii="宋体" w:hAnsi="宋体" w:cs="Arial"/>
                <w:color w:val="000000"/>
              </w:rPr>
            </w:pP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rPr>
            </w:pP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sz w:val="16"/>
                <w:lang w:eastAsia="zh-CN"/>
              </w:rPr>
            </w:pPr>
            <w:r>
              <w:rPr>
                <w:rFonts w:ascii="宋体" w:hAnsi="宋体" w:cs="宋体" w:hint="eastAsia"/>
                <w:color w:val="000000"/>
                <w:lang w:eastAsia="zh-CN"/>
              </w:rPr>
              <w:t>科学技术支出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254.56</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112.05</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142.50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sz w:val="16"/>
                <w:szCs w:val="16"/>
                <w:lang w:eastAsia="zh-CN"/>
              </w:rPr>
            </w:pPr>
            <w:r>
              <w:rPr>
                <w:rFonts w:ascii="宋体" w:hAnsi="宋体" w:cs="宋体" w:hint="eastAsia"/>
                <w:color w:val="000000"/>
                <w:lang w:eastAsia="zh-CN"/>
              </w:rPr>
              <w:t>科学技术管理事务</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2060101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sz w:val="18"/>
                <w:lang w:eastAsia="zh-CN"/>
              </w:rPr>
            </w:pPr>
            <w:r>
              <w:rPr>
                <w:rFonts w:ascii="宋体" w:hAnsi="宋体" w:cs="宋体" w:hint="eastAsia"/>
                <w:color w:val="000000"/>
                <w:lang w:eastAsia="zh-CN"/>
              </w:rPr>
              <w:t xml:space="preserve">  行政运行</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85.85</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20604</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技术研究与开发</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120.90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120.90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2060402</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应用技术研究与开发</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120.90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120.90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20605</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科技条件与服务</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2060501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机构运行</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26.20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20699</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其他科学技术支出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21.61</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21.61</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2069999</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其他科学技术支出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21.61</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21.61</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609"/>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lastRenderedPageBreak/>
              <w:t>208</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社会保障和就业支出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20805</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行政事业单位离退休</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26.13</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2080501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归口管理的行政单位离退休</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11.06</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11.06</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2080505</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机关事业单位基本养老保险缴费支出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13.47</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13.47</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2080599</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其他行政事业单位离退休支出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1.60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1.60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210</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12.73</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12.73</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21011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行政事业单位医疗</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12.73</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12.73</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2101101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行政单位医疗</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4.12</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4.12</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2101102</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事业单位医疗</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1.01</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1.01</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lastRenderedPageBreak/>
              <w:t>2101103</w:t>
            </w:r>
          </w:p>
        </w:tc>
        <w:tc>
          <w:tcPr>
            <w:tcW w:w="1812" w:type="dxa"/>
            <w:tcBorders>
              <w:top w:val="nil"/>
              <w:left w:val="nil"/>
              <w:bottom w:val="single" w:sz="4" w:space="0" w:color="auto"/>
              <w:right w:val="single" w:sz="4" w:space="0" w:color="auto"/>
            </w:tcBorders>
            <w:vAlign w:val="bottom"/>
          </w:tcPr>
          <w:p w:rsidR="00AD3A74" w:rsidRDefault="003933C0">
            <w:pPr>
              <w:textAlignment w:val="bottom"/>
              <w:rPr>
                <w:rFonts w:ascii="宋体" w:hAnsi="宋体" w:cs="Arial"/>
                <w:color w:val="000000"/>
                <w:lang w:eastAsia="zh-CN"/>
              </w:rPr>
            </w:pPr>
            <w:r>
              <w:rPr>
                <w:rFonts w:ascii="宋体" w:hAnsi="宋体" w:cs="宋体" w:hint="eastAsia"/>
                <w:color w:val="000000"/>
                <w:sz w:val="20"/>
                <w:szCs w:val="20"/>
                <w:lang w:eastAsia="zh-CN"/>
              </w:rPr>
              <w:t>公务员医疗补助</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7.60</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7.60</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221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住房保障支出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7.64</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687"/>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22102</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住房改革支出</w:t>
            </w:r>
          </w:p>
        </w:tc>
        <w:tc>
          <w:tcPr>
            <w:tcW w:w="1985"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7.64</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AD3A74" w:rsidRDefault="00AD3A74">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AD3A74" w:rsidRDefault="00AD3A74">
            <w:pPr>
              <w:ind w:firstLineChars="100" w:firstLine="220"/>
              <w:rPr>
                <w:rFonts w:ascii="宋体" w:hAnsi="宋体" w:cs="Arial"/>
                <w:color w:val="000000"/>
              </w:rPr>
            </w:pPr>
          </w:p>
        </w:tc>
      </w:tr>
      <w:tr w:rsidR="00AD3A74">
        <w:trPr>
          <w:trHeight w:val="288"/>
          <w:jc w:val="center"/>
        </w:trPr>
        <w:tc>
          <w:tcPr>
            <w:tcW w:w="1180"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2210201</w:t>
            </w:r>
          </w:p>
        </w:tc>
        <w:tc>
          <w:tcPr>
            <w:tcW w:w="181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住房公积金</w:t>
            </w:r>
          </w:p>
        </w:tc>
        <w:tc>
          <w:tcPr>
            <w:tcW w:w="1985" w:type="dxa"/>
            <w:tcBorders>
              <w:top w:val="nil"/>
              <w:left w:val="nil"/>
              <w:bottom w:val="single" w:sz="4" w:space="0" w:color="auto"/>
              <w:right w:val="single" w:sz="4" w:space="0" w:color="auto"/>
            </w:tcBorders>
            <w:vAlign w:val="bottom"/>
          </w:tcPr>
          <w:p w:rsidR="00AD3A74" w:rsidRDefault="003933C0">
            <w:pPr>
              <w:jc w:val="right"/>
              <w:textAlignment w:val="bottom"/>
              <w:rPr>
                <w:rFonts w:ascii="宋体" w:hAnsi="宋体" w:cs="Arial"/>
                <w:color w:val="000000"/>
                <w:lang w:eastAsia="zh-CN"/>
              </w:rPr>
            </w:pPr>
            <w:r>
              <w:rPr>
                <w:rFonts w:ascii="Arial" w:hAnsi="Arial" w:cs="Arial"/>
                <w:color w:val="000000"/>
                <w:sz w:val="20"/>
                <w:szCs w:val="20"/>
                <w:lang w:eastAsia="zh-CN"/>
              </w:rPr>
              <w:t>7.64</w:t>
            </w:r>
          </w:p>
        </w:tc>
        <w:tc>
          <w:tcPr>
            <w:tcW w:w="1842"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1701"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84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c>
          <w:tcPr>
            <w:tcW w:w="1985"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bl>
    <w:p w:rsidR="00AD3A74" w:rsidRDefault="003933C0">
      <w:pPr>
        <w:rPr>
          <w:lang w:eastAsia="zh-CN"/>
        </w:rPr>
      </w:pPr>
      <w:r>
        <w:rPr>
          <w:rFonts w:hint="eastAsia"/>
          <w:lang w:eastAsia="zh-CN"/>
        </w:rPr>
        <w:t>注：本表反映部门本年度各项支出情况。</w:t>
      </w:r>
    </w:p>
    <w:p w:rsidR="00AD3A74" w:rsidRDefault="003933C0">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AD3A74" w:rsidRDefault="003933C0">
      <w:pPr>
        <w:jc w:val="right"/>
      </w:pPr>
      <w:proofErr w:type="spellStart"/>
      <w:r>
        <w:rPr>
          <w:rFonts w:hint="eastAsia"/>
        </w:rPr>
        <w:t>单位：万元</w:t>
      </w:r>
      <w:proofErr w:type="spellEnd"/>
    </w:p>
    <w:tbl>
      <w:tblPr>
        <w:tblW w:w="13765" w:type="dxa"/>
        <w:jc w:val="center"/>
        <w:tblLayout w:type="fixed"/>
        <w:tblLook w:val="04A0"/>
      </w:tblPr>
      <w:tblGrid>
        <w:gridCol w:w="4157"/>
        <w:gridCol w:w="850"/>
        <w:gridCol w:w="973"/>
        <w:gridCol w:w="3372"/>
        <w:gridCol w:w="681"/>
        <w:gridCol w:w="1267"/>
        <w:gridCol w:w="1149"/>
        <w:gridCol w:w="1316"/>
      </w:tblGrid>
      <w:tr w:rsidR="00AD3A74">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AD3A74" w:rsidRDefault="003933C0">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AD3A74" w:rsidRDefault="003933C0">
            <w:pPr>
              <w:jc w:val="center"/>
              <w:rPr>
                <w:rFonts w:ascii="Arial" w:hAnsi="Arial" w:cs="Arial"/>
                <w:color w:val="000000"/>
                <w:sz w:val="20"/>
                <w:szCs w:val="20"/>
              </w:rPr>
            </w:pPr>
            <w:r>
              <w:rPr>
                <w:rFonts w:ascii="MingLiU" w:eastAsia="MingLiU" w:hAnsi="MingLiU" w:cs="Arial" w:hint="eastAsia"/>
              </w:rPr>
              <w:t>支 出</w:t>
            </w:r>
          </w:p>
        </w:tc>
      </w:tr>
      <w:tr w:rsidR="00AD3A74">
        <w:trPr>
          <w:trHeight w:val="732"/>
          <w:jc w:val="center"/>
        </w:trPr>
        <w:tc>
          <w:tcPr>
            <w:tcW w:w="4157"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rPr>
              <w:t>项 目</w:t>
            </w:r>
          </w:p>
        </w:tc>
        <w:tc>
          <w:tcPr>
            <w:tcW w:w="850" w:type="dxa"/>
            <w:tcBorders>
              <w:top w:val="nil"/>
              <w:left w:val="nil"/>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行次</w:t>
            </w:r>
            <w:proofErr w:type="spellEnd"/>
          </w:p>
        </w:tc>
        <w:tc>
          <w:tcPr>
            <w:tcW w:w="973" w:type="dxa"/>
            <w:tcBorders>
              <w:top w:val="nil"/>
              <w:left w:val="nil"/>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金额</w:t>
            </w:r>
            <w:proofErr w:type="spellEnd"/>
          </w:p>
        </w:tc>
        <w:tc>
          <w:tcPr>
            <w:tcW w:w="3372" w:type="dxa"/>
            <w:tcBorders>
              <w:top w:val="nil"/>
              <w:left w:val="nil"/>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AD3A74" w:rsidRDefault="003933C0">
            <w:pPr>
              <w:jc w:val="center"/>
              <w:rPr>
                <w:rFonts w:ascii="宋体" w:hAnsi="宋体" w:cs="Arial"/>
              </w:rPr>
            </w:pPr>
            <w:proofErr w:type="spellStart"/>
            <w:r>
              <w:rPr>
                <w:rFonts w:ascii="宋体" w:hAnsi="宋体" w:cs="Arial" w:hint="eastAsia"/>
              </w:rPr>
              <w:t>行次</w:t>
            </w:r>
            <w:proofErr w:type="spellEnd"/>
          </w:p>
        </w:tc>
        <w:tc>
          <w:tcPr>
            <w:tcW w:w="1267" w:type="dxa"/>
            <w:tcBorders>
              <w:top w:val="nil"/>
              <w:left w:val="nil"/>
              <w:bottom w:val="single" w:sz="4" w:space="0" w:color="auto"/>
              <w:right w:val="single" w:sz="4" w:space="0" w:color="auto"/>
            </w:tcBorders>
            <w:vAlign w:val="center"/>
          </w:tcPr>
          <w:p w:rsidR="00AD3A74" w:rsidRDefault="003933C0">
            <w:pPr>
              <w:jc w:val="center"/>
              <w:rPr>
                <w:rFonts w:ascii="宋体" w:hAnsi="宋体" w:cs="Arial"/>
                <w:color w:val="000000"/>
              </w:rPr>
            </w:pPr>
            <w:proofErr w:type="spellStart"/>
            <w:r>
              <w:rPr>
                <w:rFonts w:ascii="宋体" w:hAnsi="宋体" w:cs="Arial" w:hint="eastAsia"/>
              </w:rPr>
              <w:t>合计</w:t>
            </w:r>
            <w:proofErr w:type="spellEnd"/>
          </w:p>
        </w:tc>
        <w:tc>
          <w:tcPr>
            <w:tcW w:w="1149" w:type="dxa"/>
            <w:tcBorders>
              <w:top w:val="nil"/>
              <w:left w:val="nil"/>
              <w:bottom w:val="single" w:sz="4" w:space="0" w:color="auto"/>
              <w:right w:val="single" w:sz="4" w:space="0" w:color="auto"/>
            </w:tcBorders>
            <w:vAlign w:val="center"/>
          </w:tcPr>
          <w:p w:rsidR="00AD3A74" w:rsidRDefault="003933C0">
            <w:pPr>
              <w:jc w:val="center"/>
              <w:rPr>
                <w:rFonts w:ascii="宋体" w:hAnsi="宋体" w:cs="Arial"/>
                <w:lang w:eastAsia="zh-CN"/>
              </w:rPr>
            </w:pPr>
            <w:r>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AD3A74" w:rsidRDefault="003933C0">
            <w:pPr>
              <w:jc w:val="center"/>
              <w:rPr>
                <w:rFonts w:ascii="宋体" w:hAnsi="宋体" w:cs="Arial"/>
                <w:lang w:eastAsia="zh-CN"/>
              </w:rPr>
            </w:pPr>
            <w:r>
              <w:rPr>
                <w:rFonts w:ascii="宋体" w:hAnsi="宋体" w:cs="Arial" w:hint="eastAsia"/>
                <w:lang w:eastAsia="zh-CN"/>
              </w:rPr>
              <w:t>政府性基金预算财政拨款</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rPr>
              <w:t>栏 次</w:t>
            </w:r>
          </w:p>
        </w:tc>
        <w:tc>
          <w:tcPr>
            <w:tcW w:w="850"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973"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rPr>
              <w:t>栏 次</w:t>
            </w:r>
          </w:p>
        </w:tc>
        <w:tc>
          <w:tcPr>
            <w:tcW w:w="681"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4</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lang w:eastAsia="zh-CN"/>
              </w:rPr>
              <w:t>一、一般公共预算财政拨款</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w:t>
            </w:r>
          </w:p>
        </w:tc>
        <w:tc>
          <w:tcPr>
            <w:tcW w:w="973"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lang w:eastAsia="zh-CN"/>
              </w:rPr>
              <w:t>290.66</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一、科学技术支出</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18</w:t>
            </w:r>
          </w:p>
        </w:tc>
        <w:tc>
          <w:tcPr>
            <w:tcW w:w="1267"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254.56</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254.56</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lang w:eastAsia="zh-CN"/>
              </w:rPr>
              <w:t>二、政府性基金预算财政拨款</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w:t>
            </w:r>
          </w:p>
        </w:tc>
        <w:tc>
          <w:tcPr>
            <w:tcW w:w="973" w:type="dxa"/>
            <w:tcBorders>
              <w:top w:val="nil"/>
              <w:left w:val="nil"/>
              <w:bottom w:val="single" w:sz="4" w:space="0" w:color="auto"/>
              <w:right w:val="single" w:sz="4" w:space="0" w:color="auto"/>
            </w:tcBorders>
          </w:tcPr>
          <w:p w:rsidR="00AD3A74" w:rsidRDefault="003933C0">
            <w:pPr>
              <w:ind w:firstLineChars="200" w:firstLine="440"/>
              <w:rPr>
                <w:rFonts w:ascii="宋体" w:hAnsi="宋体" w:cs="Arial"/>
                <w:color w:val="000000"/>
                <w:lang w:eastAsia="zh-CN"/>
              </w:rPr>
            </w:pPr>
            <w:r>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二、社会保障和就业支出</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19</w:t>
            </w:r>
          </w:p>
        </w:tc>
        <w:tc>
          <w:tcPr>
            <w:tcW w:w="1267"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26.13</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26.13</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lastRenderedPageBreak/>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九、医疗卫生与计划生育支出</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20</w:t>
            </w:r>
          </w:p>
        </w:tc>
        <w:tc>
          <w:tcPr>
            <w:tcW w:w="1267"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12.73</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12.73</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4</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AD3A74" w:rsidRDefault="003933C0">
            <w:pPr>
              <w:rPr>
                <w:rFonts w:ascii="宋体" w:hAnsi="宋体" w:cs="宋体"/>
                <w:color w:val="000000"/>
                <w:lang w:eastAsia="zh-CN"/>
              </w:rPr>
            </w:pPr>
            <w:r>
              <w:rPr>
                <w:rFonts w:ascii="宋体" w:hAnsi="宋体" w:cs="宋体" w:hint="eastAsia"/>
                <w:color w:val="000000"/>
                <w:lang w:eastAsia="zh-CN"/>
              </w:rPr>
              <w:t>四、住房保障支出</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21</w:t>
            </w:r>
          </w:p>
        </w:tc>
        <w:tc>
          <w:tcPr>
            <w:tcW w:w="1267"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7.64</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7.64</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5</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AD3A74" w:rsidRDefault="00AD3A74">
            <w:pPr>
              <w:rPr>
                <w:rFonts w:ascii="宋体" w:hAnsi="宋体" w:cs="宋体"/>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22</w:t>
            </w:r>
          </w:p>
        </w:tc>
        <w:tc>
          <w:tcPr>
            <w:tcW w:w="1267"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149"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lang w:eastAsia="zh-CN"/>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6</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23</w:t>
            </w:r>
          </w:p>
        </w:tc>
        <w:tc>
          <w:tcPr>
            <w:tcW w:w="1267"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7</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AD3A74" w:rsidRDefault="003933C0">
            <w:pPr>
              <w:ind w:firstLineChars="400" w:firstLine="88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8</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9</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10</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AD3A74" w:rsidRDefault="003933C0">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11</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ind w:firstLineChars="700" w:firstLine="1540"/>
              <w:rPr>
                <w:rFonts w:ascii="宋体" w:hAnsi="宋体" w:cs="Arial"/>
                <w:color w:val="000000"/>
              </w:rPr>
            </w:pPr>
            <w:proofErr w:type="spellStart"/>
            <w:r>
              <w:rPr>
                <w:rFonts w:ascii="宋体" w:hAnsi="宋体" w:cs="Arial" w:hint="eastAsia"/>
              </w:rPr>
              <w:t>本年收入合计</w:t>
            </w:r>
            <w:proofErr w:type="spellEnd"/>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12</w:t>
            </w:r>
          </w:p>
        </w:tc>
        <w:tc>
          <w:tcPr>
            <w:tcW w:w="973"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290.66</w:t>
            </w:r>
          </w:p>
        </w:tc>
        <w:tc>
          <w:tcPr>
            <w:tcW w:w="3372"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t>本年支出合计</w:t>
            </w:r>
            <w:proofErr w:type="spellEnd"/>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lang w:eastAsia="zh-CN"/>
              </w:rPr>
            </w:pPr>
            <w:r>
              <w:rPr>
                <w:rFonts w:ascii="宋体" w:hAnsi="宋体" w:cs="Arial" w:hint="eastAsia"/>
                <w:color w:val="000000"/>
                <w:lang w:eastAsia="zh-CN"/>
              </w:rPr>
              <w:t>301.05</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ind w:firstLineChars="400" w:firstLine="880"/>
              <w:rPr>
                <w:rFonts w:ascii="宋体" w:hAnsi="宋体" w:cs="Arial"/>
                <w:color w:val="000000"/>
                <w:lang w:eastAsia="zh-CN"/>
              </w:rPr>
            </w:pPr>
            <w:r>
              <w:rPr>
                <w:rFonts w:ascii="宋体" w:hAnsi="宋体" w:cs="Arial" w:hint="eastAsia"/>
                <w:lang w:eastAsia="zh-CN"/>
              </w:rPr>
              <w:t>年初财政拨款结转和结余</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13</w:t>
            </w:r>
          </w:p>
        </w:tc>
        <w:tc>
          <w:tcPr>
            <w:tcW w:w="973"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20.9</w:t>
            </w:r>
          </w:p>
        </w:tc>
        <w:tc>
          <w:tcPr>
            <w:tcW w:w="3372"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t>年末结转和结余</w:t>
            </w:r>
            <w:proofErr w:type="spellEnd"/>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lang w:eastAsia="zh-CN"/>
              </w:rPr>
            </w:pPr>
            <w:r>
              <w:rPr>
                <w:rFonts w:ascii="宋体" w:hAnsi="宋体" w:cs="Arial" w:hint="eastAsia"/>
                <w:color w:val="000000"/>
                <w:lang w:eastAsia="zh-CN"/>
              </w:rPr>
              <w:t>10.51</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ind w:firstLineChars="700" w:firstLine="1540"/>
              <w:rPr>
                <w:rFonts w:ascii="宋体" w:hAnsi="宋体" w:cs="Arial"/>
                <w:lang w:eastAsia="zh-CN"/>
              </w:rPr>
            </w:pPr>
            <w:r>
              <w:rPr>
                <w:rFonts w:ascii="宋体" w:hAnsi="宋体" w:cs="Arial" w:hint="eastAsia"/>
                <w:lang w:eastAsia="zh-CN"/>
              </w:rPr>
              <w:t>一般公共预算财政拨款</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14</w:t>
            </w:r>
          </w:p>
        </w:tc>
        <w:tc>
          <w:tcPr>
            <w:tcW w:w="973" w:type="dxa"/>
            <w:tcBorders>
              <w:top w:val="nil"/>
              <w:left w:val="nil"/>
              <w:bottom w:val="single" w:sz="4" w:space="0" w:color="auto"/>
              <w:right w:val="single" w:sz="4" w:space="0" w:color="auto"/>
            </w:tcBorders>
          </w:tcPr>
          <w:p w:rsidR="00AD3A74" w:rsidRDefault="00AD3A74">
            <w:pPr>
              <w:rPr>
                <w:rFonts w:ascii="宋体" w:hAnsi="宋体" w:cs="Arial"/>
                <w:color w:val="000000"/>
                <w:lang w:eastAsia="zh-CN"/>
              </w:rPr>
            </w:pPr>
          </w:p>
        </w:tc>
        <w:tc>
          <w:tcPr>
            <w:tcW w:w="3372"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ind w:firstLineChars="700" w:firstLine="1540"/>
              <w:rPr>
                <w:rFonts w:ascii="宋体" w:hAnsi="宋体" w:cs="Arial"/>
                <w:color w:val="000000"/>
                <w:lang w:eastAsia="zh-CN"/>
              </w:rPr>
            </w:pPr>
            <w:r>
              <w:rPr>
                <w:rFonts w:ascii="宋体" w:hAnsi="宋体" w:cs="Arial" w:hint="eastAsia"/>
                <w:lang w:eastAsia="zh-CN"/>
              </w:rPr>
              <w:t>政府性基金预算财政拨款</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15</w:t>
            </w:r>
          </w:p>
        </w:tc>
        <w:tc>
          <w:tcPr>
            <w:tcW w:w="973"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16</w:t>
            </w:r>
          </w:p>
        </w:tc>
        <w:tc>
          <w:tcPr>
            <w:tcW w:w="973" w:type="dxa"/>
            <w:tcBorders>
              <w:top w:val="nil"/>
              <w:left w:val="nil"/>
              <w:bottom w:val="single" w:sz="4" w:space="0" w:color="auto"/>
              <w:right w:val="single" w:sz="4" w:space="0" w:color="auto"/>
            </w:tcBorders>
          </w:tcPr>
          <w:p w:rsidR="00AD3A74" w:rsidRDefault="003933C0">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rPr>
            </w:pPr>
            <w:r>
              <w:rPr>
                <w:rFonts w:ascii="宋体" w:hAnsi="宋体" w:cs="Arial" w:hint="eastAsia"/>
                <w:color w:val="000000"/>
              </w:rPr>
              <w:t xml:space="preserve">　</w:t>
            </w:r>
          </w:p>
        </w:tc>
      </w:tr>
      <w:tr w:rsidR="00AD3A74">
        <w:trPr>
          <w:trHeight w:val="288"/>
          <w:jc w:val="center"/>
        </w:trPr>
        <w:tc>
          <w:tcPr>
            <w:tcW w:w="4157" w:type="dxa"/>
            <w:tcBorders>
              <w:top w:val="nil"/>
              <w:left w:val="single" w:sz="4" w:space="0" w:color="auto"/>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lastRenderedPageBreak/>
              <w:t>合计</w:t>
            </w:r>
            <w:proofErr w:type="spellEnd"/>
          </w:p>
        </w:tc>
        <w:tc>
          <w:tcPr>
            <w:tcW w:w="850"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17</w:t>
            </w:r>
          </w:p>
        </w:tc>
        <w:tc>
          <w:tcPr>
            <w:tcW w:w="973" w:type="dxa"/>
            <w:tcBorders>
              <w:top w:val="nil"/>
              <w:left w:val="nil"/>
              <w:bottom w:val="single" w:sz="4" w:space="0" w:color="auto"/>
              <w:right w:val="single" w:sz="4" w:space="0" w:color="auto"/>
            </w:tcBorders>
          </w:tcPr>
          <w:p w:rsidR="00AD3A74" w:rsidRDefault="003933C0">
            <w:pPr>
              <w:rPr>
                <w:rFonts w:ascii="宋体" w:hAnsi="宋体" w:cs="Arial"/>
                <w:color w:val="000000"/>
                <w:lang w:eastAsia="zh-CN"/>
              </w:rPr>
            </w:pPr>
            <w:r>
              <w:rPr>
                <w:rFonts w:ascii="宋体" w:hAnsi="宋体" w:cs="Arial" w:hint="eastAsia"/>
                <w:color w:val="000000"/>
                <w:lang w:eastAsia="zh-CN"/>
              </w:rPr>
              <w:t>311.56</w:t>
            </w:r>
          </w:p>
        </w:tc>
        <w:tc>
          <w:tcPr>
            <w:tcW w:w="3372"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proofErr w:type="spellStart"/>
            <w:r>
              <w:rPr>
                <w:rFonts w:ascii="宋体" w:hAnsi="宋体" w:cs="Arial" w:hint="eastAsia"/>
              </w:rPr>
              <w:t>合计</w:t>
            </w:r>
            <w:proofErr w:type="spellEnd"/>
          </w:p>
        </w:tc>
        <w:tc>
          <w:tcPr>
            <w:tcW w:w="681" w:type="dxa"/>
            <w:tcBorders>
              <w:top w:val="nil"/>
              <w:left w:val="nil"/>
              <w:bottom w:val="single" w:sz="4" w:space="0" w:color="auto"/>
              <w:right w:val="single" w:sz="4" w:space="0" w:color="auto"/>
            </w:tcBorders>
          </w:tcPr>
          <w:p w:rsidR="00AD3A74" w:rsidRDefault="003933C0">
            <w:pPr>
              <w:jc w:val="center"/>
              <w:rPr>
                <w:rFonts w:ascii="宋体" w:hAnsi="宋体" w:cs="Arial"/>
                <w:color w:val="000000"/>
              </w:rPr>
            </w:pPr>
            <w:r>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tcPr>
          <w:p w:rsidR="00AD3A74" w:rsidRDefault="003933C0">
            <w:pPr>
              <w:ind w:firstLineChars="1100" w:firstLine="2420"/>
              <w:rPr>
                <w:rFonts w:ascii="宋体" w:hAnsi="宋体" w:cs="Arial"/>
                <w:color w:val="000000"/>
                <w:lang w:eastAsia="zh-CN"/>
              </w:rPr>
            </w:pPr>
            <w:r>
              <w:rPr>
                <w:rFonts w:ascii="宋体" w:hAnsi="宋体" w:cs="Arial" w:hint="eastAsia"/>
                <w:color w:val="000000"/>
                <w:lang w:eastAsia="zh-CN"/>
              </w:rPr>
              <w:t>311.56</w:t>
            </w:r>
          </w:p>
        </w:tc>
      </w:tr>
    </w:tbl>
    <w:p w:rsidR="00AD3A74" w:rsidRDefault="003933C0">
      <w:pPr>
        <w:rPr>
          <w:lang w:eastAsia="zh-CN"/>
        </w:rPr>
      </w:pPr>
      <w:r>
        <w:rPr>
          <w:rFonts w:hint="eastAsia"/>
          <w:lang w:eastAsia="zh-CN"/>
        </w:rPr>
        <w:t>注：本表反映部门本年度一般公共预算财政拨款和政府性基金预算财政拨款的总收支和年末结转结余情况。</w:t>
      </w:r>
    </w:p>
    <w:p w:rsidR="00AD3A74" w:rsidRDefault="003933C0">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AD3A74" w:rsidRDefault="003933C0">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bl>
      <w:tblPr>
        <w:tblW w:w="13479" w:type="dxa"/>
        <w:jc w:val="center"/>
        <w:tblLayout w:type="fixed"/>
        <w:tblLook w:val="04A0"/>
      </w:tblPr>
      <w:tblGrid>
        <w:gridCol w:w="1283"/>
        <w:gridCol w:w="3000"/>
        <w:gridCol w:w="2900"/>
        <w:gridCol w:w="2900"/>
        <w:gridCol w:w="3396"/>
      </w:tblGrid>
      <w:tr w:rsidR="00AD3A74">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AD3A74">
        <w:trPr>
          <w:trHeight w:val="300"/>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3000" w:type="dxa"/>
            <w:tcBorders>
              <w:top w:val="nil"/>
              <w:left w:val="nil"/>
              <w:bottom w:val="single" w:sz="4" w:space="0" w:color="auto"/>
              <w:right w:val="single" w:sz="4" w:space="0" w:color="auto"/>
            </w:tcBorders>
            <w:vAlign w:val="center"/>
          </w:tcPr>
          <w:p w:rsidR="00AD3A74" w:rsidRDefault="003933C0">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290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Arial" w:hAnsi="Arial" w:cs="Arial"/>
                <w:color w:val="000000"/>
                <w:sz w:val="20"/>
                <w:szCs w:val="20"/>
              </w:rPr>
            </w:pPr>
          </w:p>
        </w:tc>
      </w:tr>
      <w:tr w:rsidR="00AD3A74">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AD3A74" w:rsidRDefault="003933C0">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2900" w:type="dxa"/>
            <w:tcBorders>
              <w:top w:val="nil"/>
              <w:left w:val="nil"/>
              <w:bottom w:val="single" w:sz="4" w:space="0" w:color="auto"/>
              <w:right w:val="single" w:sz="4" w:space="0" w:color="auto"/>
            </w:tcBorders>
          </w:tcPr>
          <w:p w:rsidR="00AD3A74" w:rsidRDefault="003933C0">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AD3A74" w:rsidRDefault="003933C0">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AD3A74" w:rsidRDefault="003933C0">
            <w:pPr>
              <w:jc w:val="center"/>
              <w:rPr>
                <w:rFonts w:ascii="Arial" w:hAnsi="Arial" w:cs="Arial"/>
                <w:color w:val="000000"/>
                <w:sz w:val="20"/>
                <w:szCs w:val="20"/>
              </w:rPr>
            </w:pPr>
            <w:r>
              <w:rPr>
                <w:rFonts w:ascii="Arial" w:hAnsi="Arial" w:cs="Arial"/>
                <w:color w:val="000000"/>
                <w:sz w:val="20"/>
                <w:szCs w:val="20"/>
              </w:rPr>
              <w:t>3</w:t>
            </w:r>
          </w:p>
        </w:tc>
      </w:tr>
      <w:tr w:rsidR="00AD3A74">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AD3A74" w:rsidRDefault="003933C0">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tcBorders>
              <w:top w:val="nil"/>
              <w:left w:val="nil"/>
              <w:bottom w:val="single" w:sz="4" w:space="0" w:color="auto"/>
              <w:right w:val="single" w:sz="4" w:space="0" w:color="auto"/>
            </w:tcBorders>
          </w:tcPr>
          <w:p w:rsidR="00AD3A74" w:rsidRDefault="003933C0">
            <w:pPr>
              <w:ind w:firstLineChars="800" w:firstLine="1600"/>
              <w:rPr>
                <w:rFonts w:ascii="Arial" w:hAnsi="Arial" w:cs="Arial"/>
                <w:color w:val="000000"/>
                <w:sz w:val="20"/>
                <w:szCs w:val="20"/>
                <w:lang w:eastAsia="zh-CN"/>
              </w:rPr>
            </w:pPr>
            <w:r>
              <w:rPr>
                <w:rFonts w:ascii="Arial" w:hAnsi="Arial" w:cs="Arial" w:hint="eastAsia"/>
                <w:color w:val="000000"/>
                <w:sz w:val="20"/>
                <w:szCs w:val="20"/>
                <w:lang w:eastAsia="zh-CN"/>
              </w:rPr>
              <w:t>301.05</w:t>
            </w:r>
          </w:p>
        </w:tc>
        <w:tc>
          <w:tcPr>
            <w:tcW w:w="2900" w:type="dxa"/>
            <w:tcBorders>
              <w:top w:val="nil"/>
              <w:left w:val="nil"/>
              <w:bottom w:val="single" w:sz="4" w:space="0" w:color="auto"/>
              <w:right w:val="single" w:sz="4" w:space="0" w:color="auto"/>
            </w:tcBorders>
          </w:tcPr>
          <w:p w:rsidR="00AD3A74" w:rsidRDefault="003933C0">
            <w:pPr>
              <w:ind w:firstLineChars="1000" w:firstLine="2000"/>
              <w:rPr>
                <w:rFonts w:ascii="Arial" w:hAnsi="Arial" w:cs="Arial"/>
                <w:color w:val="000000"/>
                <w:sz w:val="20"/>
                <w:szCs w:val="20"/>
                <w:lang w:eastAsia="zh-CN"/>
              </w:rPr>
            </w:pPr>
            <w:r>
              <w:rPr>
                <w:rFonts w:ascii="Arial" w:hAnsi="Arial" w:cs="Arial" w:hint="eastAsia"/>
                <w:color w:val="000000"/>
                <w:sz w:val="20"/>
                <w:szCs w:val="20"/>
                <w:lang w:eastAsia="zh-CN"/>
              </w:rPr>
              <w:t>158.54</w:t>
            </w:r>
          </w:p>
        </w:tc>
        <w:tc>
          <w:tcPr>
            <w:tcW w:w="3396" w:type="dxa"/>
            <w:tcBorders>
              <w:top w:val="nil"/>
              <w:left w:val="nil"/>
              <w:bottom w:val="single" w:sz="4" w:space="0" w:color="auto"/>
              <w:right w:val="single" w:sz="4" w:space="0" w:color="auto"/>
            </w:tcBorders>
          </w:tcPr>
          <w:p w:rsidR="00AD3A74" w:rsidRDefault="003933C0">
            <w:pPr>
              <w:ind w:firstLineChars="1200" w:firstLine="2400"/>
              <w:rPr>
                <w:rFonts w:ascii="Arial" w:hAnsi="Arial" w:cs="Arial"/>
                <w:color w:val="000000"/>
                <w:sz w:val="20"/>
                <w:szCs w:val="20"/>
                <w:lang w:eastAsia="zh-CN"/>
              </w:rPr>
            </w:pPr>
            <w:r>
              <w:rPr>
                <w:rFonts w:ascii="Arial" w:hAnsi="Arial" w:cs="Arial" w:hint="eastAsia"/>
                <w:color w:val="000000"/>
                <w:sz w:val="20"/>
                <w:szCs w:val="20"/>
                <w:lang w:eastAsia="zh-CN"/>
              </w:rPr>
              <w:t>142.5</w:t>
            </w:r>
          </w:p>
        </w:tc>
      </w:tr>
      <w:tr w:rsidR="00AD3A74">
        <w:trPr>
          <w:trHeight w:val="288"/>
          <w:jc w:val="center"/>
        </w:trPr>
        <w:tc>
          <w:tcPr>
            <w:tcW w:w="1283"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类</w:t>
            </w:r>
          </w:p>
        </w:tc>
        <w:tc>
          <w:tcPr>
            <w:tcW w:w="3000" w:type="dxa"/>
            <w:tcBorders>
              <w:top w:val="nil"/>
              <w:left w:val="nil"/>
              <w:bottom w:val="single" w:sz="4" w:space="0" w:color="auto"/>
              <w:right w:val="single" w:sz="4" w:space="0" w:color="auto"/>
            </w:tcBorders>
          </w:tcPr>
          <w:p w:rsidR="00AD3A74" w:rsidRDefault="003933C0">
            <w:pPr>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AD3A74" w:rsidRDefault="003933C0">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AD3A74">
        <w:trPr>
          <w:trHeight w:val="288"/>
          <w:jc w:val="center"/>
        </w:trPr>
        <w:tc>
          <w:tcPr>
            <w:tcW w:w="1283"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款</w:t>
            </w:r>
          </w:p>
        </w:tc>
        <w:tc>
          <w:tcPr>
            <w:tcW w:w="3000" w:type="dxa"/>
            <w:tcBorders>
              <w:top w:val="nil"/>
              <w:left w:val="nil"/>
              <w:bottom w:val="single" w:sz="4" w:space="0" w:color="auto"/>
              <w:right w:val="single" w:sz="4" w:space="0" w:color="auto"/>
            </w:tcBorders>
          </w:tcPr>
          <w:p w:rsidR="00AD3A74" w:rsidRDefault="003933C0">
            <w:pPr>
              <w:ind w:firstLineChars="100" w:firstLine="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AD3A74" w:rsidRDefault="003933C0">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AD3A74">
        <w:trPr>
          <w:trHeight w:val="288"/>
          <w:jc w:val="center"/>
        </w:trPr>
        <w:tc>
          <w:tcPr>
            <w:tcW w:w="1283" w:type="dxa"/>
            <w:tcBorders>
              <w:top w:val="nil"/>
              <w:left w:val="single" w:sz="4" w:space="0" w:color="auto"/>
              <w:bottom w:val="single" w:sz="4" w:space="0" w:color="auto"/>
              <w:right w:val="single" w:sz="4" w:space="0" w:color="auto"/>
            </w:tcBorders>
          </w:tcPr>
          <w:p w:rsidR="00AD3A74" w:rsidRDefault="003933C0">
            <w:pPr>
              <w:rPr>
                <w:rFonts w:ascii="宋体" w:hAnsi="宋体" w:cs="Arial"/>
                <w:color w:val="000000"/>
              </w:rPr>
            </w:pPr>
            <w:r>
              <w:rPr>
                <w:rFonts w:ascii="宋体" w:hAnsi="宋体" w:cs="Arial" w:hint="eastAsia"/>
                <w:color w:val="000000"/>
              </w:rPr>
              <w:t xml:space="preserve">    项  </w:t>
            </w:r>
          </w:p>
        </w:tc>
        <w:tc>
          <w:tcPr>
            <w:tcW w:w="3000" w:type="dxa"/>
            <w:tcBorders>
              <w:top w:val="nil"/>
              <w:left w:val="nil"/>
              <w:bottom w:val="single" w:sz="4" w:space="0" w:color="auto"/>
              <w:right w:val="single" w:sz="4" w:space="0" w:color="auto"/>
            </w:tcBorders>
          </w:tcPr>
          <w:p w:rsidR="00AD3A74" w:rsidRDefault="003933C0">
            <w:pPr>
              <w:ind w:firstLineChars="200" w:firstLine="4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100" w:firstLine="2200"/>
              <w:rPr>
                <w:rFonts w:ascii="Arial" w:hAnsi="Arial" w:cs="Arial"/>
                <w:color w:val="000000"/>
                <w:sz w:val="20"/>
                <w:szCs w:val="20"/>
              </w:rPr>
            </w:pPr>
            <w:r>
              <w:rPr>
                <w:rFonts w:ascii="Arial" w:hAnsi="Arial" w:cs="Arial"/>
                <w:color w:val="000000"/>
                <w:sz w:val="20"/>
                <w:szCs w:val="20"/>
              </w:rPr>
              <w:t xml:space="preserve">　</w:t>
            </w:r>
          </w:p>
        </w:tc>
        <w:tc>
          <w:tcPr>
            <w:tcW w:w="2900" w:type="dxa"/>
            <w:tcBorders>
              <w:top w:val="nil"/>
              <w:left w:val="nil"/>
              <w:bottom w:val="single" w:sz="4" w:space="0" w:color="auto"/>
              <w:right w:val="single" w:sz="4" w:space="0" w:color="auto"/>
            </w:tcBorders>
          </w:tcPr>
          <w:p w:rsidR="00AD3A74" w:rsidRDefault="003933C0">
            <w:pPr>
              <w:ind w:firstLineChars="1200" w:firstLine="2400"/>
              <w:rPr>
                <w:rFonts w:ascii="Arial" w:hAnsi="Arial" w:cs="Arial"/>
                <w:color w:val="000000"/>
                <w:sz w:val="20"/>
                <w:szCs w:val="20"/>
              </w:rPr>
            </w:pPr>
            <w:r>
              <w:rPr>
                <w:rFonts w:ascii="Arial" w:hAnsi="Arial" w:cs="Arial"/>
                <w:color w:val="000000"/>
                <w:sz w:val="20"/>
                <w:szCs w:val="20"/>
              </w:rPr>
              <w:t xml:space="preserve">　</w:t>
            </w:r>
          </w:p>
        </w:tc>
        <w:tc>
          <w:tcPr>
            <w:tcW w:w="3396" w:type="dxa"/>
            <w:tcBorders>
              <w:top w:val="nil"/>
              <w:left w:val="nil"/>
              <w:bottom w:val="single" w:sz="4" w:space="0" w:color="auto"/>
              <w:right w:val="single" w:sz="4" w:space="0" w:color="auto"/>
            </w:tcBorders>
          </w:tcPr>
          <w:p w:rsidR="00AD3A74" w:rsidRDefault="003933C0">
            <w:pPr>
              <w:ind w:firstLineChars="1500" w:firstLine="3000"/>
              <w:rPr>
                <w:rFonts w:ascii="Arial" w:hAnsi="Arial" w:cs="Arial"/>
                <w:color w:val="000000"/>
                <w:sz w:val="20"/>
                <w:szCs w:val="20"/>
              </w:rPr>
            </w:pPr>
            <w:r>
              <w:rPr>
                <w:rFonts w:ascii="Arial" w:hAnsi="Arial" w:cs="Arial"/>
                <w:color w:val="000000"/>
                <w:sz w:val="20"/>
                <w:szCs w:val="20"/>
              </w:rPr>
              <w:t xml:space="preserve">　</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科学技术支出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254.56</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112.05</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142.50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科学技术管理事务</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85.85</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85.85</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2060101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行政运行</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85.85</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85.85</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lastRenderedPageBreak/>
              <w:t>20604</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技术研究与开发</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120.90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120.90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2060402</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应用技术研究与开发</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120.90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120.90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20605</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科技条件与服务</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26.20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26.20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2060501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机构运行</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26.20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26.20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20699</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其他科学技术支出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21.61</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21.61</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2069999</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其他科学技术支出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21.61</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21.61</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208</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社会保障和就业支出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26.13</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26.13</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20805</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行政事业单位离退休</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26.13</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26.13</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2080501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归口管理的行政单位离退休</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11.06</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11.06</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2080505</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机关事业单位基本养老保险缴费支出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13.47</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13.47</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Arial"/>
                <w:color w:val="000000"/>
                <w:lang w:eastAsia="zh-CN"/>
              </w:rPr>
            </w:pPr>
            <w:r>
              <w:rPr>
                <w:rFonts w:ascii="宋体" w:hAnsi="宋体" w:cs="宋体" w:hint="eastAsia"/>
                <w:color w:val="000000"/>
                <w:lang w:eastAsia="zh-CN"/>
              </w:rPr>
              <w:t>2080599</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其他行政事业单位离退休支出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1.60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1.60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210</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12.73</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12.73</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21011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行政事业单位医疗</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12.73</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12.73</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jc w:val="center"/>
              <w:textAlignment w:val="center"/>
              <w:rPr>
                <w:rFonts w:ascii="宋体" w:hAnsi="宋体" w:cs="宋体"/>
                <w:color w:val="000000"/>
                <w:lang w:eastAsia="zh-CN"/>
              </w:rPr>
            </w:pPr>
            <w:r>
              <w:rPr>
                <w:rFonts w:ascii="宋体" w:hAnsi="宋体" w:cs="宋体" w:hint="eastAsia"/>
                <w:color w:val="000000"/>
                <w:lang w:eastAsia="zh-CN"/>
              </w:rPr>
              <w:lastRenderedPageBreak/>
              <w:t>2101101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行政单位医疗</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4.12</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4.12</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2101102</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事业单位医疗</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1.01</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1.01</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2101103</w:t>
            </w:r>
          </w:p>
        </w:tc>
        <w:tc>
          <w:tcPr>
            <w:tcW w:w="3000" w:type="dxa"/>
            <w:tcBorders>
              <w:top w:val="nil"/>
              <w:left w:val="nil"/>
              <w:bottom w:val="single" w:sz="4" w:space="0" w:color="auto"/>
              <w:right w:val="single" w:sz="4" w:space="0" w:color="auto"/>
            </w:tcBorders>
            <w:vAlign w:val="bottom"/>
          </w:tcPr>
          <w:p w:rsidR="00AD3A74" w:rsidRDefault="003933C0">
            <w:pPr>
              <w:textAlignment w:val="bottom"/>
              <w:rPr>
                <w:rFonts w:ascii="宋体" w:hAnsi="宋体" w:cs="宋体"/>
                <w:color w:val="000000"/>
                <w:lang w:eastAsia="zh-CN"/>
              </w:rPr>
            </w:pPr>
            <w:r>
              <w:rPr>
                <w:rFonts w:ascii="宋体" w:hAnsi="宋体" w:cs="宋体" w:hint="eastAsia"/>
                <w:color w:val="000000"/>
                <w:sz w:val="20"/>
                <w:szCs w:val="20"/>
                <w:lang w:eastAsia="zh-CN"/>
              </w:rPr>
              <w:t>公务员医疗补助</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7.60</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7.60</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221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住房保障支出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7.64</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7.64</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22102</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住房改革支出</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7.64</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7.64</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AD3A74">
        <w:trPr>
          <w:trHeight w:val="264"/>
          <w:jc w:val="center"/>
        </w:trPr>
        <w:tc>
          <w:tcPr>
            <w:tcW w:w="1283"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2210201</w:t>
            </w:r>
          </w:p>
        </w:tc>
        <w:tc>
          <w:tcPr>
            <w:tcW w:w="3000"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住房公积金</w:t>
            </w:r>
          </w:p>
        </w:tc>
        <w:tc>
          <w:tcPr>
            <w:tcW w:w="2900" w:type="dxa"/>
            <w:tcBorders>
              <w:top w:val="nil"/>
              <w:left w:val="nil"/>
              <w:bottom w:val="single" w:sz="4" w:space="0" w:color="auto"/>
              <w:right w:val="single" w:sz="4" w:space="0" w:color="auto"/>
            </w:tcBorders>
            <w:vAlign w:val="bottom"/>
          </w:tcPr>
          <w:p w:rsidR="00AD3A74" w:rsidRDefault="003933C0">
            <w:pPr>
              <w:jc w:val="right"/>
              <w:textAlignment w:val="bottom"/>
              <w:rPr>
                <w:rFonts w:ascii="Arial" w:hAnsi="Arial" w:cs="Arial"/>
                <w:color w:val="000000"/>
                <w:sz w:val="20"/>
                <w:szCs w:val="20"/>
                <w:lang w:eastAsia="zh-CN"/>
              </w:rPr>
            </w:pPr>
            <w:r>
              <w:rPr>
                <w:rFonts w:ascii="Arial" w:hAnsi="Arial" w:cs="Arial"/>
                <w:color w:val="000000"/>
                <w:sz w:val="20"/>
                <w:szCs w:val="20"/>
                <w:lang w:eastAsia="zh-CN"/>
              </w:rPr>
              <w:t>7.64</w:t>
            </w:r>
          </w:p>
        </w:tc>
        <w:tc>
          <w:tcPr>
            <w:tcW w:w="2900"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7.64</w:t>
            </w:r>
          </w:p>
        </w:tc>
        <w:tc>
          <w:tcPr>
            <w:tcW w:w="3396" w:type="dxa"/>
            <w:tcBorders>
              <w:top w:val="nil"/>
              <w:left w:val="nil"/>
              <w:bottom w:val="single" w:sz="4" w:space="0" w:color="auto"/>
              <w:right w:val="single" w:sz="4" w:space="0" w:color="auto"/>
            </w:tcBorders>
            <w:vAlign w:val="center"/>
          </w:tcPr>
          <w:p w:rsidR="00AD3A74" w:rsidRDefault="003933C0">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bl>
    <w:p w:rsidR="00AD3A74" w:rsidRDefault="00AD3A74"/>
    <w:p w:rsidR="00AD3A74" w:rsidRDefault="003933C0">
      <w:pPr>
        <w:rPr>
          <w:lang w:eastAsia="zh-CN"/>
        </w:rPr>
      </w:pPr>
      <w:r>
        <w:rPr>
          <w:rFonts w:hint="eastAsia"/>
          <w:lang w:eastAsia="zh-CN"/>
        </w:rPr>
        <w:t>注：本表反映部门本年度一般公共预算财政拨款实际支出情况。</w:t>
      </w:r>
    </w:p>
    <w:p w:rsidR="00AD3A74" w:rsidRDefault="00AD3A74">
      <w:pPr>
        <w:rPr>
          <w:lang w:eastAsia="zh-CN"/>
        </w:rPr>
      </w:pPr>
    </w:p>
    <w:p w:rsidR="00AD3A74" w:rsidRDefault="00AD3A74">
      <w:pPr>
        <w:rPr>
          <w:lang w:eastAsia="zh-CN"/>
        </w:rPr>
      </w:pPr>
    </w:p>
    <w:p w:rsidR="00AD3A74" w:rsidRDefault="003933C0">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AD3A74" w:rsidRDefault="00AD3A74">
      <w:pPr>
        <w:ind w:right="330"/>
        <w:jc w:val="right"/>
        <w:rPr>
          <w:rFonts w:ascii="宋体" w:hAnsi="宋体" w:cs="宋体"/>
          <w:lang w:eastAsia="zh-CN"/>
        </w:rPr>
      </w:pPr>
    </w:p>
    <w:p w:rsidR="00AD3A74" w:rsidRDefault="003933C0">
      <w:pPr>
        <w:ind w:right="330"/>
        <w:jc w:val="right"/>
        <w:rPr>
          <w:rFonts w:ascii="宋体" w:hAnsi="宋体" w:cs="宋体"/>
        </w:rPr>
      </w:pPr>
      <w:proofErr w:type="spellStart"/>
      <w:r>
        <w:rPr>
          <w:rFonts w:ascii="宋体" w:hAnsi="宋体" w:cs="宋体" w:hint="eastAsia"/>
        </w:rPr>
        <w:t>单位：万元</w:t>
      </w:r>
      <w:proofErr w:type="spellEnd"/>
    </w:p>
    <w:tbl>
      <w:tblPr>
        <w:tblW w:w="9151" w:type="dxa"/>
        <w:tblInd w:w="93" w:type="dxa"/>
        <w:tblLayout w:type="fixed"/>
        <w:tblLook w:val="04A0"/>
      </w:tblPr>
      <w:tblGrid>
        <w:gridCol w:w="916"/>
        <w:gridCol w:w="3528"/>
        <w:gridCol w:w="1170"/>
        <w:gridCol w:w="825"/>
        <w:gridCol w:w="1545"/>
        <w:gridCol w:w="1167"/>
      </w:tblGrid>
      <w:tr w:rsidR="00AD3A74">
        <w:trPr>
          <w:trHeight w:val="564"/>
        </w:trPr>
        <w:tc>
          <w:tcPr>
            <w:tcW w:w="5614" w:type="dxa"/>
            <w:gridSpan w:val="3"/>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color w:val="000000"/>
                <w:lang w:eastAsia="zh-CN"/>
              </w:rPr>
              <w:t>人员经费</w:t>
            </w:r>
          </w:p>
        </w:tc>
        <w:tc>
          <w:tcPr>
            <w:tcW w:w="3537" w:type="dxa"/>
            <w:gridSpan w:val="3"/>
            <w:tcBorders>
              <w:top w:val="single" w:sz="4" w:space="0" w:color="auto"/>
              <w:left w:val="nil"/>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color w:val="000000"/>
                <w:lang w:eastAsia="zh-CN"/>
              </w:rPr>
              <w:t>公用经费</w:t>
            </w:r>
          </w:p>
        </w:tc>
      </w:tr>
      <w:tr w:rsidR="00AD3A74">
        <w:trPr>
          <w:trHeight w:val="312"/>
        </w:trPr>
        <w:tc>
          <w:tcPr>
            <w:tcW w:w="916" w:type="dxa"/>
            <w:tcBorders>
              <w:top w:val="nil"/>
              <w:left w:val="single" w:sz="4" w:space="0" w:color="auto"/>
              <w:bottom w:val="single" w:sz="4" w:space="0" w:color="auto"/>
              <w:right w:val="single" w:sz="4" w:space="0" w:color="auto"/>
            </w:tcBorders>
            <w:vAlign w:val="bottom"/>
          </w:tcPr>
          <w:p w:rsidR="00AD3A74" w:rsidRDefault="003933C0">
            <w:pPr>
              <w:jc w:val="center"/>
              <w:rPr>
                <w:rFonts w:ascii="宋体" w:hAnsi="宋体" w:cs="Arial"/>
                <w:color w:val="000000"/>
              </w:rPr>
            </w:pPr>
            <w:r>
              <w:rPr>
                <w:rFonts w:ascii="宋体" w:hAnsi="宋体" w:cs="Arial" w:hint="eastAsia"/>
                <w:color w:val="000000"/>
                <w:lang w:eastAsia="zh-CN"/>
              </w:rPr>
              <w:lastRenderedPageBreak/>
              <w:t>经济分类科目编码</w:t>
            </w:r>
          </w:p>
        </w:tc>
        <w:tc>
          <w:tcPr>
            <w:tcW w:w="3528" w:type="dxa"/>
            <w:tcBorders>
              <w:top w:val="nil"/>
              <w:left w:val="nil"/>
              <w:bottom w:val="single" w:sz="4" w:space="0" w:color="auto"/>
              <w:right w:val="single" w:sz="4" w:space="0" w:color="auto"/>
            </w:tcBorders>
            <w:vAlign w:val="bottom"/>
          </w:tcPr>
          <w:p w:rsidR="00AD3A74" w:rsidRDefault="003933C0">
            <w:pPr>
              <w:jc w:val="center"/>
              <w:rPr>
                <w:rFonts w:ascii="宋体" w:hAnsi="宋体" w:cs="Arial"/>
                <w:color w:val="000000"/>
              </w:rPr>
            </w:pPr>
            <w:r>
              <w:rPr>
                <w:rFonts w:ascii="宋体" w:hAnsi="宋体" w:cs="Arial" w:hint="eastAsia"/>
                <w:color w:val="000000"/>
                <w:lang w:eastAsia="zh-CN"/>
              </w:rPr>
              <w:t>科目名称</w:t>
            </w:r>
          </w:p>
        </w:tc>
        <w:tc>
          <w:tcPr>
            <w:tcW w:w="1170" w:type="dxa"/>
            <w:tcBorders>
              <w:top w:val="nil"/>
              <w:left w:val="nil"/>
              <w:bottom w:val="single" w:sz="4" w:space="0" w:color="auto"/>
              <w:right w:val="single" w:sz="4" w:space="0" w:color="auto"/>
            </w:tcBorders>
            <w:vAlign w:val="bottom"/>
          </w:tcPr>
          <w:p w:rsidR="00AD3A74" w:rsidRDefault="003933C0">
            <w:pPr>
              <w:jc w:val="center"/>
              <w:rPr>
                <w:rFonts w:ascii="宋体" w:hAnsi="宋体" w:cs="Arial"/>
                <w:color w:val="000000"/>
                <w:lang w:eastAsia="zh-CN"/>
              </w:rPr>
            </w:pPr>
            <w:r>
              <w:rPr>
                <w:rFonts w:ascii="宋体" w:hAnsi="宋体" w:cs="Arial" w:hint="eastAsia"/>
                <w:color w:val="000000"/>
                <w:lang w:eastAsia="zh-CN"/>
              </w:rPr>
              <w:t>金额</w:t>
            </w:r>
          </w:p>
        </w:tc>
        <w:tc>
          <w:tcPr>
            <w:tcW w:w="825" w:type="dxa"/>
            <w:tcBorders>
              <w:top w:val="nil"/>
              <w:left w:val="nil"/>
              <w:bottom w:val="single" w:sz="4" w:space="0" w:color="auto"/>
              <w:right w:val="single" w:sz="4" w:space="0" w:color="auto"/>
            </w:tcBorders>
            <w:vAlign w:val="bottom"/>
          </w:tcPr>
          <w:p w:rsidR="00AD3A74" w:rsidRDefault="003933C0">
            <w:pPr>
              <w:jc w:val="center"/>
              <w:rPr>
                <w:rFonts w:ascii="宋体" w:hAnsi="宋体" w:cs="Arial"/>
                <w:color w:val="000000"/>
              </w:rPr>
            </w:pPr>
            <w:r>
              <w:rPr>
                <w:rFonts w:ascii="宋体" w:hAnsi="宋体" w:cs="Arial" w:hint="eastAsia"/>
                <w:color w:val="000000"/>
                <w:lang w:eastAsia="zh-CN"/>
              </w:rPr>
              <w:t>经济分类科目编码</w:t>
            </w:r>
          </w:p>
        </w:tc>
        <w:tc>
          <w:tcPr>
            <w:tcW w:w="1545" w:type="dxa"/>
            <w:tcBorders>
              <w:top w:val="nil"/>
              <w:left w:val="nil"/>
              <w:bottom w:val="single" w:sz="4" w:space="0" w:color="auto"/>
              <w:right w:val="single" w:sz="4" w:space="0" w:color="auto"/>
            </w:tcBorders>
            <w:vAlign w:val="bottom"/>
          </w:tcPr>
          <w:p w:rsidR="00AD3A74" w:rsidRDefault="003933C0">
            <w:pPr>
              <w:jc w:val="center"/>
              <w:rPr>
                <w:rFonts w:ascii="宋体" w:hAnsi="宋体" w:cs="Arial"/>
                <w:color w:val="000000"/>
              </w:rPr>
            </w:pPr>
            <w:r>
              <w:rPr>
                <w:rFonts w:ascii="宋体" w:hAnsi="宋体" w:cs="Arial" w:hint="eastAsia"/>
                <w:color w:val="000000"/>
                <w:lang w:eastAsia="zh-CN"/>
              </w:rPr>
              <w:t>科目名称</w:t>
            </w:r>
          </w:p>
        </w:tc>
        <w:tc>
          <w:tcPr>
            <w:tcW w:w="1167" w:type="dxa"/>
            <w:tcBorders>
              <w:top w:val="nil"/>
              <w:left w:val="nil"/>
              <w:bottom w:val="single" w:sz="4" w:space="0" w:color="auto"/>
              <w:right w:val="single" w:sz="4" w:space="0" w:color="auto"/>
            </w:tcBorders>
            <w:vAlign w:val="bottom"/>
          </w:tcPr>
          <w:p w:rsidR="00AD3A74" w:rsidRDefault="003933C0">
            <w:pPr>
              <w:jc w:val="center"/>
              <w:rPr>
                <w:rFonts w:ascii="宋体" w:hAnsi="宋体" w:cs="Arial"/>
                <w:color w:val="000000"/>
              </w:rPr>
            </w:pPr>
            <w:r>
              <w:rPr>
                <w:rFonts w:ascii="宋体" w:hAnsi="宋体" w:cs="Arial" w:hint="eastAsia"/>
                <w:color w:val="000000"/>
                <w:lang w:eastAsia="zh-CN"/>
              </w:rPr>
              <w:t>金额</w:t>
            </w:r>
          </w:p>
        </w:tc>
      </w:tr>
      <w:tr w:rsidR="00AD3A74">
        <w:trPr>
          <w:trHeight w:val="264"/>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工资福利支出</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101.80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商品和服务支出</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19.20</w:t>
            </w:r>
          </w:p>
        </w:tc>
      </w:tr>
      <w:tr w:rsidR="00AD3A74">
        <w:trPr>
          <w:trHeight w:val="264"/>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30101</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基本工资</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64.55</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30201</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办公费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4.31</w:t>
            </w:r>
          </w:p>
        </w:tc>
      </w:tr>
      <w:tr w:rsidR="00AD3A74">
        <w:trPr>
          <w:trHeight w:val="264"/>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30102</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津贴补贴</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2.27</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30202</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印刷费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0.60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30103</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奖金</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0.50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30203</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咨询费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30106</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伙食补助费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30204</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手续费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30107</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绩效工资</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30205</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水费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0.02</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30108</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机关事业单位基本养老保险缴费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11.42</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30206</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电费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0.46</w:t>
            </w:r>
          </w:p>
        </w:tc>
      </w:tr>
      <w:tr w:rsidR="00AD3A74">
        <w:trPr>
          <w:trHeight w:val="512"/>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30109</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职业年金缴费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1.67</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30207</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邮电费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0.88</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30110</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职工基本医疗保险缴费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0.06</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30208</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取暖费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30111</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公务员医疗补助缴费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5.89</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30209</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物业管理费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30112</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其他社会保障缴费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7.75</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30211</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差旅费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4.91</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30113</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住房公积金</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7.64</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30212</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因公出国</w:t>
            </w:r>
            <w:r>
              <w:rPr>
                <w:rFonts w:ascii="宋体" w:hAnsi="宋体" w:cs="宋体" w:hint="eastAsia"/>
                <w:color w:val="000000"/>
                <w:lang w:eastAsia="zh-CN"/>
              </w:rPr>
              <w:lastRenderedPageBreak/>
              <w:t>（境）费用</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lastRenderedPageBreak/>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lastRenderedPageBreak/>
              <w:t>30114</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医疗费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0.06</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30213</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维修（护）费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1.97</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30199</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其他工资福利支出</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30214</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租赁费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对个人和家庭的补助</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37.55</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30215</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会议费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0.02</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30301</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离休费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30216</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培训费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0.08</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30302</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退休费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30217</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公务招待费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0.56</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30303</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退职（役）费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30218</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专用材料费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30304</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抚恤金</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30224</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被装购置费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30305</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生活补助</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11.06</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30225</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专用燃料费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30306</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救济费</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30226</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劳务费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30307</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医疗费补助</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30227</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委托业务费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30308</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助学金</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30228</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工会经费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30309</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奖励金</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26.07</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30229</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福利费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30310</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个人农业生产补贴</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30231</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公务用车运行维护费</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0.48</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lastRenderedPageBreak/>
              <w:t>30399</w:t>
            </w: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其他对个人和家庭的补助支出</w:t>
            </w:r>
          </w:p>
        </w:tc>
        <w:tc>
          <w:tcPr>
            <w:tcW w:w="1170"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lang w:eastAsia="zh-CN"/>
              </w:rPr>
            </w:pPr>
            <w:r>
              <w:rPr>
                <w:rFonts w:ascii="宋体" w:hAnsi="宋体" w:cs="宋体" w:hint="eastAsia"/>
                <w:color w:val="000000"/>
                <w:lang w:eastAsia="zh-CN"/>
              </w:rPr>
              <w:t>0.42</w:t>
            </w: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30239</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lang w:eastAsia="zh-CN"/>
              </w:rPr>
            </w:pPr>
            <w:r>
              <w:rPr>
                <w:rFonts w:ascii="宋体" w:hAnsi="宋体" w:cs="宋体" w:hint="eastAsia"/>
                <w:color w:val="000000"/>
                <w:lang w:eastAsia="zh-CN"/>
              </w:rPr>
              <w:t xml:space="preserve">  其他交通费用</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0.58</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AD3A74">
            <w:pPr>
              <w:textAlignment w:val="center"/>
              <w:rPr>
                <w:rFonts w:ascii="宋体" w:hAnsi="宋体" w:cs="Arial"/>
                <w:color w:val="000000"/>
                <w:lang w:eastAsia="zh-CN"/>
              </w:rPr>
            </w:pPr>
          </w:p>
        </w:tc>
        <w:tc>
          <w:tcPr>
            <w:tcW w:w="3528" w:type="dxa"/>
            <w:tcBorders>
              <w:top w:val="nil"/>
              <w:left w:val="nil"/>
              <w:bottom w:val="single" w:sz="4" w:space="0" w:color="auto"/>
              <w:right w:val="single" w:sz="4" w:space="0" w:color="auto"/>
            </w:tcBorders>
            <w:vAlign w:val="center"/>
          </w:tcPr>
          <w:p w:rsidR="00AD3A74" w:rsidRDefault="00AD3A74">
            <w:pPr>
              <w:textAlignment w:val="center"/>
              <w:rPr>
                <w:rFonts w:ascii="宋体" w:hAnsi="宋体" w:cs="Arial"/>
                <w:color w:val="000000"/>
                <w:lang w:eastAsia="zh-CN"/>
              </w:rPr>
            </w:pPr>
          </w:p>
        </w:tc>
        <w:tc>
          <w:tcPr>
            <w:tcW w:w="1170" w:type="dxa"/>
            <w:tcBorders>
              <w:top w:val="nil"/>
              <w:left w:val="nil"/>
              <w:bottom w:val="single" w:sz="4" w:space="0" w:color="auto"/>
              <w:right w:val="single" w:sz="4" w:space="0" w:color="auto"/>
            </w:tcBorders>
            <w:vAlign w:val="center"/>
          </w:tcPr>
          <w:p w:rsidR="00AD3A74" w:rsidRDefault="00AD3A74">
            <w:pPr>
              <w:textAlignment w:val="center"/>
              <w:rPr>
                <w:rFonts w:ascii="宋体" w:hAnsi="宋体" w:cs="Arial"/>
                <w:color w:val="000000"/>
                <w:lang w:eastAsia="zh-CN"/>
              </w:rPr>
            </w:pP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30240</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税金及附加费用</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0.00</w:t>
            </w:r>
          </w:p>
        </w:tc>
      </w:tr>
      <w:tr w:rsidR="00AD3A74">
        <w:trPr>
          <w:trHeight w:val="276"/>
        </w:trPr>
        <w:tc>
          <w:tcPr>
            <w:tcW w:w="916" w:type="dxa"/>
            <w:tcBorders>
              <w:top w:val="nil"/>
              <w:left w:val="single" w:sz="4" w:space="0" w:color="auto"/>
              <w:bottom w:val="single" w:sz="4" w:space="0" w:color="auto"/>
              <w:right w:val="single" w:sz="4" w:space="0" w:color="auto"/>
            </w:tcBorders>
            <w:vAlign w:val="center"/>
          </w:tcPr>
          <w:p w:rsidR="00AD3A74" w:rsidRDefault="00AD3A74">
            <w:pPr>
              <w:textAlignment w:val="center"/>
              <w:rPr>
                <w:rFonts w:ascii="宋体" w:hAnsi="宋体" w:cs="宋体"/>
                <w:color w:val="000000"/>
                <w:lang w:eastAsia="zh-CN"/>
              </w:rPr>
            </w:pPr>
          </w:p>
        </w:tc>
        <w:tc>
          <w:tcPr>
            <w:tcW w:w="3528"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宋体"/>
                <w:color w:val="000000"/>
                <w:lang w:eastAsia="zh-CN"/>
              </w:rPr>
            </w:pPr>
            <w:r>
              <w:rPr>
                <w:rFonts w:ascii="宋体" w:hAnsi="宋体" w:cs="宋体" w:hint="eastAsia"/>
                <w:color w:val="000000"/>
                <w:lang w:eastAsia="zh-CN"/>
              </w:rPr>
              <w:t xml:space="preserve">  </w:t>
            </w:r>
          </w:p>
        </w:tc>
        <w:tc>
          <w:tcPr>
            <w:tcW w:w="1170" w:type="dxa"/>
            <w:tcBorders>
              <w:top w:val="nil"/>
              <w:left w:val="nil"/>
              <w:bottom w:val="single" w:sz="4" w:space="0" w:color="auto"/>
              <w:right w:val="single" w:sz="4" w:space="0" w:color="auto"/>
            </w:tcBorders>
            <w:vAlign w:val="center"/>
          </w:tcPr>
          <w:p w:rsidR="00AD3A74" w:rsidRDefault="00AD3A74">
            <w:pPr>
              <w:textAlignment w:val="center"/>
              <w:rPr>
                <w:rFonts w:ascii="宋体" w:hAnsi="宋体" w:cs="Arial"/>
                <w:color w:val="000000"/>
                <w:lang w:eastAsia="zh-CN"/>
              </w:rPr>
            </w:pPr>
          </w:p>
        </w:tc>
        <w:tc>
          <w:tcPr>
            <w:tcW w:w="82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30299</w:t>
            </w:r>
          </w:p>
        </w:tc>
        <w:tc>
          <w:tcPr>
            <w:tcW w:w="1545" w:type="dxa"/>
            <w:tcBorders>
              <w:top w:val="nil"/>
              <w:left w:val="nil"/>
              <w:bottom w:val="single" w:sz="4" w:space="0" w:color="auto"/>
              <w:right w:val="single" w:sz="4" w:space="0" w:color="auto"/>
            </w:tcBorders>
            <w:vAlign w:val="center"/>
          </w:tcPr>
          <w:p w:rsidR="00AD3A74" w:rsidRDefault="003933C0">
            <w:pPr>
              <w:textAlignment w:val="center"/>
              <w:rPr>
                <w:rFonts w:ascii="宋体" w:hAnsi="宋体" w:cs="Arial"/>
                <w:color w:val="000000"/>
              </w:rPr>
            </w:pPr>
            <w:r>
              <w:rPr>
                <w:rFonts w:ascii="宋体" w:hAnsi="宋体" w:cs="宋体" w:hint="eastAsia"/>
                <w:color w:val="000000"/>
                <w:lang w:eastAsia="zh-CN"/>
              </w:rPr>
              <w:t xml:space="preserve">  其他商品和服务支出</w:t>
            </w:r>
          </w:p>
        </w:tc>
        <w:tc>
          <w:tcPr>
            <w:tcW w:w="1167" w:type="dxa"/>
            <w:tcBorders>
              <w:top w:val="nil"/>
              <w:left w:val="nil"/>
              <w:bottom w:val="single" w:sz="4" w:space="0" w:color="auto"/>
              <w:right w:val="single" w:sz="4" w:space="0" w:color="auto"/>
            </w:tcBorders>
            <w:vAlign w:val="center"/>
          </w:tcPr>
          <w:p w:rsidR="00AD3A74" w:rsidRDefault="003933C0">
            <w:pPr>
              <w:jc w:val="right"/>
              <w:textAlignment w:val="center"/>
              <w:rPr>
                <w:rFonts w:ascii="宋体" w:hAnsi="宋体" w:cs="Arial"/>
                <w:color w:val="000000"/>
              </w:rPr>
            </w:pPr>
            <w:r>
              <w:rPr>
                <w:rFonts w:ascii="宋体" w:hAnsi="宋体" w:cs="宋体" w:hint="eastAsia"/>
                <w:color w:val="000000"/>
                <w:lang w:eastAsia="zh-CN"/>
              </w:rPr>
              <w:t>4.37</w:t>
            </w:r>
          </w:p>
        </w:tc>
      </w:tr>
      <w:tr w:rsidR="00AD3A74">
        <w:trPr>
          <w:trHeight w:val="257"/>
        </w:trPr>
        <w:tc>
          <w:tcPr>
            <w:tcW w:w="4444" w:type="dxa"/>
            <w:gridSpan w:val="2"/>
            <w:tcBorders>
              <w:top w:val="nil"/>
              <w:left w:val="single" w:sz="4" w:space="0" w:color="auto"/>
              <w:bottom w:val="single" w:sz="4" w:space="0" w:color="auto"/>
              <w:right w:val="single" w:sz="4" w:space="0" w:color="auto"/>
            </w:tcBorders>
            <w:vAlign w:val="center"/>
          </w:tcPr>
          <w:p w:rsidR="00AD3A74" w:rsidRDefault="003933C0">
            <w:pPr>
              <w:ind w:firstLineChars="550" w:firstLine="1210"/>
              <w:rPr>
                <w:rFonts w:ascii="宋体" w:hAnsi="宋体" w:cs="Arial"/>
                <w:color w:val="000000"/>
              </w:rPr>
            </w:pPr>
            <w:r>
              <w:rPr>
                <w:rFonts w:ascii="宋体" w:hAnsi="宋体" w:cs="Arial" w:hint="eastAsia"/>
                <w:color w:val="000000"/>
                <w:lang w:eastAsia="zh-CN"/>
              </w:rPr>
              <w:t>人员经费合计</w:t>
            </w:r>
          </w:p>
        </w:tc>
        <w:tc>
          <w:tcPr>
            <w:tcW w:w="1170" w:type="dxa"/>
            <w:tcBorders>
              <w:top w:val="nil"/>
              <w:left w:val="nil"/>
              <w:bottom w:val="single" w:sz="4" w:space="0" w:color="auto"/>
              <w:right w:val="single" w:sz="4" w:space="0" w:color="auto"/>
            </w:tcBorders>
            <w:vAlign w:val="bottom"/>
          </w:tcPr>
          <w:p w:rsidR="00AD3A74" w:rsidRDefault="003933C0">
            <w:pPr>
              <w:rPr>
                <w:rFonts w:ascii="宋体" w:hAnsi="宋体" w:cs="Arial"/>
                <w:color w:val="000000"/>
                <w:lang w:eastAsia="zh-CN"/>
              </w:rPr>
            </w:pPr>
            <w:r>
              <w:rPr>
                <w:rFonts w:ascii="宋体" w:hAnsi="宋体" w:cs="Arial" w:hint="eastAsia"/>
                <w:color w:val="000000"/>
                <w:lang w:eastAsia="zh-CN"/>
              </w:rPr>
              <w:t>139.34</w:t>
            </w:r>
          </w:p>
        </w:tc>
        <w:tc>
          <w:tcPr>
            <w:tcW w:w="2370" w:type="dxa"/>
            <w:gridSpan w:val="2"/>
            <w:tcBorders>
              <w:top w:val="nil"/>
              <w:left w:val="nil"/>
              <w:bottom w:val="single" w:sz="4" w:space="0" w:color="auto"/>
              <w:right w:val="single" w:sz="4" w:space="0" w:color="auto"/>
            </w:tcBorders>
            <w:vAlign w:val="center"/>
          </w:tcPr>
          <w:p w:rsidR="00AD3A74" w:rsidRDefault="003933C0">
            <w:pPr>
              <w:jc w:val="center"/>
              <w:rPr>
                <w:rFonts w:ascii="宋体" w:hAnsi="宋体" w:cs="Arial"/>
                <w:color w:val="000000"/>
              </w:rPr>
            </w:pPr>
            <w:r>
              <w:rPr>
                <w:rFonts w:ascii="宋体" w:hAnsi="宋体" w:cs="Arial" w:hint="eastAsia"/>
                <w:color w:val="000000"/>
                <w:lang w:eastAsia="zh-CN"/>
              </w:rPr>
              <w:t>公用经费合计</w:t>
            </w:r>
          </w:p>
        </w:tc>
        <w:tc>
          <w:tcPr>
            <w:tcW w:w="1167" w:type="dxa"/>
            <w:tcBorders>
              <w:top w:val="nil"/>
              <w:left w:val="nil"/>
              <w:bottom w:val="single" w:sz="4" w:space="0" w:color="auto"/>
              <w:right w:val="single" w:sz="4" w:space="0" w:color="auto"/>
            </w:tcBorders>
            <w:vAlign w:val="bottom"/>
          </w:tcPr>
          <w:p w:rsidR="00AD3A74" w:rsidRDefault="003933C0">
            <w:pPr>
              <w:rPr>
                <w:rFonts w:ascii="宋体" w:hAnsi="宋体" w:cs="Arial"/>
                <w:color w:val="000000"/>
                <w:lang w:eastAsia="zh-CN"/>
              </w:rPr>
            </w:pPr>
            <w:r>
              <w:rPr>
                <w:rFonts w:ascii="宋体" w:hAnsi="宋体" w:cs="Arial" w:hint="eastAsia"/>
                <w:color w:val="000000"/>
                <w:lang w:eastAsia="zh-CN"/>
              </w:rPr>
              <w:t>19.2</w:t>
            </w:r>
          </w:p>
        </w:tc>
      </w:tr>
    </w:tbl>
    <w:p w:rsidR="00AD3A74" w:rsidRDefault="003933C0">
      <w:pPr>
        <w:rPr>
          <w:lang w:eastAsia="zh-CN"/>
        </w:rPr>
        <w:sectPr w:rsidR="00AD3A74">
          <w:footerReference w:type="even" r:id="rId15"/>
          <w:footerReference w:type="default" r:id="rId16"/>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AD3A74" w:rsidRDefault="00AD3A74">
      <w:pPr>
        <w:jc w:val="center"/>
        <w:rPr>
          <w:rFonts w:ascii="方正小标宋简体" w:eastAsia="方正小标宋简体" w:hAnsi="宋体" w:cs="宋体"/>
          <w:sz w:val="36"/>
          <w:szCs w:val="36"/>
          <w:lang w:eastAsia="zh-CN"/>
        </w:rPr>
      </w:pPr>
    </w:p>
    <w:p w:rsidR="00AD3A74" w:rsidRPr="003933C0" w:rsidRDefault="003933C0">
      <w:pPr>
        <w:jc w:val="center"/>
        <w:rPr>
          <w:rFonts w:ascii="方正小标宋简体" w:eastAsia="方正小标宋简体" w:hAnsi="宋体" w:cs="宋体"/>
          <w:sz w:val="36"/>
          <w:szCs w:val="36"/>
          <w:lang w:eastAsia="zh-CN"/>
        </w:rPr>
      </w:pPr>
      <w:r w:rsidRPr="003933C0">
        <w:rPr>
          <w:rFonts w:ascii="方正小标宋简体" w:eastAsia="方正小标宋简体" w:hAnsi="宋体" w:cs="宋体" w:hint="eastAsia"/>
          <w:sz w:val="36"/>
          <w:szCs w:val="36"/>
          <w:lang w:eastAsia="zh-CN"/>
        </w:rPr>
        <w:t>表七：</w:t>
      </w:r>
      <w:r w:rsidRPr="003933C0">
        <w:rPr>
          <w:rFonts w:ascii="方正小标宋简体" w:eastAsia="方正小标宋简体" w:hint="eastAsia"/>
          <w:sz w:val="36"/>
          <w:szCs w:val="36"/>
          <w:lang w:eastAsia="zh-CN"/>
        </w:rPr>
        <w:t>一般</w:t>
      </w:r>
      <w:r w:rsidRPr="003933C0">
        <w:rPr>
          <w:rFonts w:ascii="方正小标宋简体" w:eastAsia="方正小标宋简体" w:hAnsi="宋体" w:cs="宋体" w:hint="eastAsia"/>
          <w:sz w:val="36"/>
          <w:szCs w:val="36"/>
          <w:lang w:eastAsia="zh-CN"/>
        </w:rPr>
        <w:t>公共预算财政拨款安排的“</w:t>
      </w:r>
      <w:r w:rsidRPr="003933C0">
        <w:rPr>
          <w:rFonts w:ascii="方正小标宋简体" w:eastAsia="方正小标宋简体" w:hAnsi="宋体" w:cs="宋体"/>
          <w:sz w:val="36"/>
          <w:szCs w:val="36"/>
          <w:lang w:eastAsia="zh-CN"/>
        </w:rPr>
        <w:t>三公</w:t>
      </w:r>
      <w:r w:rsidRPr="003933C0">
        <w:rPr>
          <w:rFonts w:ascii="方正小标宋简体" w:eastAsia="方正小标宋简体" w:hAnsi="宋体" w:cs="宋体" w:hint="eastAsia"/>
          <w:sz w:val="36"/>
          <w:szCs w:val="36"/>
          <w:lang w:eastAsia="zh-CN"/>
        </w:rPr>
        <w:t>”</w:t>
      </w:r>
      <w:r w:rsidRPr="003933C0">
        <w:rPr>
          <w:rFonts w:ascii="方正小标宋简体" w:eastAsia="方正小标宋简体" w:hAnsi="宋体" w:cs="宋体"/>
          <w:sz w:val="36"/>
          <w:szCs w:val="36"/>
          <w:lang w:eastAsia="zh-CN"/>
        </w:rPr>
        <w:t>经费</w:t>
      </w:r>
      <w:r w:rsidRPr="003933C0">
        <w:rPr>
          <w:rFonts w:ascii="方正小标宋简体" w:eastAsia="方正小标宋简体" w:hAnsi="宋体" w:cs="宋体" w:hint="eastAsia"/>
          <w:sz w:val="36"/>
          <w:szCs w:val="36"/>
          <w:lang w:eastAsia="zh-CN"/>
        </w:rPr>
        <w:t>支出决算表</w:t>
      </w:r>
    </w:p>
    <w:p w:rsidR="00AD3A74" w:rsidRPr="003933C0" w:rsidRDefault="00AD3A74">
      <w:pPr>
        <w:rPr>
          <w:lang w:eastAsia="zh-CN"/>
        </w:rPr>
      </w:pPr>
    </w:p>
    <w:p w:rsidR="00AD3A74" w:rsidRPr="003933C0" w:rsidRDefault="003933C0">
      <w:pPr>
        <w:jc w:val="right"/>
      </w:pPr>
      <w:proofErr w:type="spellStart"/>
      <w:r w:rsidRPr="003933C0">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AD3A74" w:rsidRPr="003933C0">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AD3A74" w:rsidRPr="003933C0" w:rsidRDefault="003933C0">
            <w:pPr>
              <w:jc w:val="center"/>
              <w:rPr>
                <w:rFonts w:ascii="宋体" w:hAnsi="宋体" w:cs="Arial"/>
                <w:color w:val="000000"/>
              </w:rPr>
            </w:pPr>
            <w:r w:rsidRPr="003933C0">
              <w:rPr>
                <w:rFonts w:ascii="宋体" w:hAnsi="宋体" w:cs="Arial" w:hint="eastAsia"/>
                <w:lang w:eastAsia="zh-CN"/>
              </w:rPr>
              <w:t>2018</w:t>
            </w:r>
            <w:r w:rsidRPr="003933C0">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r w:rsidRPr="003933C0">
              <w:rPr>
                <w:rFonts w:ascii="宋体" w:hAnsi="宋体" w:cs="Arial" w:hint="eastAsia"/>
                <w:lang w:eastAsia="zh-CN"/>
              </w:rPr>
              <w:t>2018</w:t>
            </w:r>
            <w:r w:rsidRPr="003933C0">
              <w:rPr>
                <w:rFonts w:ascii="宋体" w:hAnsi="宋体" w:cs="Arial" w:hint="eastAsia"/>
              </w:rPr>
              <w:t>年度决算数</w:t>
            </w:r>
          </w:p>
        </w:tc>
      </w:tr>
      <w:tr w:rsidR="00AD3A74" w:rsidRPr="003933C0">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lang w:eastAsia="zh-CN"/>
              </w:rPr>
            </w:pPr>
            <w:r w:rsidRPr="003933C0">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公务接</w:t>
            </w:r>
            <w:proofErr w:type="spellEnd"/>
          </w:p>
        </w:tc>
        <w:tc>
          <w:tcPr>
            <w:tcW w:w="806" w:type="dxa"/>
            <w:vMerge w:val="restart"/>
            <w:tcBorders>
              <w:top w:val="nil"/>
              <w:left w:val="single" w:sz="4" w:space="0" w:color="auto"/>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合计</w:t>
            </w:r>
            <w:proofErr w:type="spellEnd"/>
          </w:p>
        </w:tc>
        <w:tc>
          <w:tcPr>
            <w:tcW w:w="1560"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lang w:eastAsia="zh-CN"/>
              </w:rPr>
            </w:pPr>
            <w:r w:rsidRPr="003933C0">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公务接</w:t>
            </w:r>
            <w:proofErr w:type="spellEnd"/>
          </w:p>
        </w:tc>
      </w:tr>
      <w:tr w:rsidR="00AD3A74" w:rsidRPr="003933C0">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AD3A74" w:rsidRPr="003933C0" w:rsidRDefault="00AD3A74">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r w:rsidRPr="003933C0">
              <w:rPr>
                <w:rFonts w:ascii="宋体" w:hAnsi="宋体" w:cs="Arial" w:hint="eastAsia"/>
              </w:rPr>
              <w:t>(</w:t>
            </w:r>
            <w:proofErr w:type="spellStart"/>
            <w:r w:rsidRPr="003933C0">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公务用车</w:t>
            </w:r>
            <w:proofErr w:type="spellEnd"/>
            <w:r w:rsidRPr="003933C0">
              <w:rPr>
                <w:rFonts w:ascii="宋体" w:hAnsi="宋体" w:cs="Arial" w:hint="eastAsia"/>
              </w:rPr>
              <w:t xml:space="preserve"> </w:t>
            </w:r>
            <w:proofErr w:type="spellStart"/>
            <w:r w:rsidRPr="003933C0">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公务用车</w:t>
            </w:r>
            <w:proofErr w:type="spellEnd"/>
            <w:r w:rsidRPr="003933C0">
              <w:rPr>
                <w:rFonts w:ascii="宋体" w:hAnsi="宋体" w:cs="Arial" w:hint="eastAsia"/>
              </w:rPr>
              <w:t xml:space="preserve"> </w:t>
            </w:r>
            <w:proofErr w:type="spellStart"/>
            <w:r w:rsidRPr="003933C0">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待费</w:t>
            </w:r>
            <w:proofErr w:type="spellEnd"/>
          </w:p>
        </w:tc>
        <w:tc>
          <w:tcPr>
            <w:tcW w:w="806" w:type="dxa"/>
            <w:vMerge/>
            <w:tcBorders>
              <w:top w:val="nil"/>
              <w:left w:val="single" w:sz="4" w:space="0" w:color="auto"/>
              <w:bottom w:val="single" w:sz="4" w:space="0" w:color="auto"/>
              <w:right w:val="single" w:sz="4" w:space="0" w:color="auto"/>
            </w:tcBorders>
            <w:vAlign w:val="center"/>
          </w:tcPr>
          <w:p w:rsidR="00AD3A74" w:rsidRPr="003933C0" w:rsidRDefault="00AD3A74">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r w:rsidRPr="003933C0">
              <w:rPr>
                <w:rFonts w:ascii="宋体" w:hAnsi="宋体" w:cs="Arial" w:hint="eastAsia"/>
              </w:rPr>
              <w:t>(</w:t>
            </w:r>
            <w:proofErr w:type="spellStart"/>
            <w:r w:rsidRPr="003933C0">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公务用车</w:t>
            </w:r>
            <w:proofErr w:type="spellEnd"/>
            <w:r w:rsidRPr="003933C0">
              <w:rPr>
                <w:rFonts w:ascii="宋体" w:hAnsi="宋体" w:cs="Arial" w:hint="eastAsia"/>
              </w:rPr>
              <w:t xml:space="preserve"> </w:t>
            </w:r>
            <w:proofErr w:type="spellStart"/>
            <w:r w:rsidRPr="003933C0">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公务用车</w:t>
            </w:r>
            <w:proofErr w:type="spellEnd"/>
            <w:r w:rsidRPr="003933C0">
              <w:rPr>
                <w:rFonts w:ascii="宋体" w:hAnsi="宋体" w:cs="Arial" w:hint="eastAsia"/>
              </w:rPr>
              <w:t xml:space="preserve"> </w:t>
            </w:r>
            <w:proofErr w:type="spellStart"/>
            <w:r w:rsidRPr="003933C0">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AD3A74" w:rsidRPr="003933C0" w:rsidRDefault="003933C0">
            <w:pPr>
              <w:jc w:val="center"/>
              <w:rPr>
                <w:rFonts w:ascii="宋体" w:hAnsi="宋体" w:cs="Arial"/>
                <w:color w:val="000000"/>
              </w:rPr>
            </w:pPr>
            <w:proofErr w:type="spellStart"/>
            <w:r w:rsidRPr="003933C0">
              <w:rPr>
                <w:rFonts w:ascii="宋体" w:hAnsi="宋体" w:cs="Arial" w:hint="eastAsia"/>
              </w:rPr>
              <w:t>待费</w:t>
            </w:r>
            <w:proofErr w:type="spellEnd"/>
          </w:p>
        </w:tc>
      </w:tr>
      <w:tr w:rsidR="00AD3A74" w:rsidRPr="003933C0">
        <w:trPr>
          <w:trHeight w:val="600"/>
          <w:jc w:val="center"/>
        </w:trPr>
        <w:tc>
          <w:tcPr>
            <w:tcW w:w="829" w:type="dxa"/>
            <w:tcBorders>
              <w:top w:val="nil"/>
              <w:left w:val="single" w:sz="4" w:space="0" w:color="auto"/>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AD3A74" w:rsidRPr="003933C0" w:rsidRDefault="003933C0">
            <w:pPr>
              <w:jc w:val="center"/>
              <w:rPr>
                <w:rFonts w:ascii="宋体" w:hAnsi="宋体" w:cs="Arial"/>
                <w:color w:val="000000"/>
              </w:rPr>
            </w:pPr>
            <w:r w:rsidRPr="003933C0">
              <w:rPr>
                <w:rFonts w:ascii="宋体" w:hAnsi="宋体" w:cs="Arial" w:hint="eastAsia"/>
                <w:color w:val="000000"/>
              </w:rPr>
              <w:t>12</w:t>
            </w:r>
          </w:p>
        </w:tc>
      </w:tr>
      <w:tr w:rsidR="00AD3A74">
        <w:trPr>
          <w:trHeight w:val="564"/>
          <w:jc w:val="center"/>
        </w:trPr>
        <w:tc>
          <w:tcPr>
            <w:tcW w:w="829" w:type="dxa"/>
            <w:tcBorders>
              <w:top w:val="nil"/>
              <w:left w:val="single" w:sz="4" w:space="0" w:color="auto"/>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hint="eastAsia"/>
                <w:color w:val="000000"/>
                <w:sz w:val="20"/>
                <w:szCs w:val="20"/>
                <w:lang w:eastAsia="zh-CN"/>
              </w:rPr>
              <w:t>1.08</w:t>
            </w:r>
          </w:p>
        </w:tc>
        <w:tc>
          <w:tcPr>
            <w:tcW w:w="1603"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0</w:t>
            </w:r>
          </w:p>
        </w:tc>
        <w:tc>
          <w:tcPr>
            <w:tcW w:w="828"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hint="eastAsia"/>
                <w:color w:val="000000"/>
                <w:sz w:val="20"/>
                <w:szCs w:val="20"/>
                <w:lang w:eastAsia="zh-CN"/>
              </w:rPr>
              <w:t>0.48</w:t>
            </w:r>
          </w:p>
        </w:tc>
        <w:tc>
          <w:tcPr>
            <w:tcW w:w="1242" w:type="dxa"/>
            <w:tcBorders>
              <w:top w:val="nil"/>
              <w:left w:val="nil"/>
              <w:bottom w:val="single" w:sz="4" w:space="0" w:color="auto"/>
              <w:right w:val="single" w:sz="4" w:space="0" w:color="auto"/>
            </w:tcBorders>
          </w:tcPr>
          <w:p w:rsidR="00AD3A74" w:rsidRPr="003933C0" w:rsidRDefault="003933C0">
            <w:pPr>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0</w:t>
            </w:r>
          </w:p>
        </w:tc>
        <w:tc>
          <w:tcPr>
            <w:tcW w:w="1242" w:type="dxa"/>
            <w:tcBorders>
              <w:top w:val="nil"/>
              <w:left w:val="nil"/>
              <w:bottom w:val="single" w:sz="4" w:space="0" w:color="auto"/>
              <w:right w:val="single" w:sz="4" w:space="0" w:color="auto"/>
            </w:tcBorders>
          </w:tcPr>
          <w:p w:rsidR="00AD3A74" w:rsidRPr="003933C0" w:rsidRDefault="003933C0">
            <w:pPr>
              <w:rPr>
                <w:rFonts w:ascii="Arial" w:hAnsi="Arial" w:cs="Arial"/>
                <w:color w:val="000000"/>
                <w:sz w:val="20"/>
                <w:szCs w:val="20"/>
                <w:lang w:eastAsia="zh-CN"/>
              </w:rPr>
            </w:pPr>
            <w:r w:rsidRPr="003933C0">
              <w:rPr>
                <w:rFonts w:ascii="Arial" w:hAnsi="Arial" w:cs="Arial" w:hint="eastAsia"/>
                <w:color w:val="000000"/>
                <w:sz w:val="20"/>
                <w:szCs w:val="20"/>
                <w:lang w:eastAsia="zh-CN"/>
              </w:rPr>
              <w:t>0.48</w:t>
            </w:r>
          </w:p>
        </w:tc>
        <w:tc>
          <w:tcPr>
            <w:tcW w:w="1216"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hint="eastAsia"/>
                <w:color w:val="000000"/>
                <w:sz w:val="20"/>
                <w:szCs w:val="20"/>
                <w:lang w:eastAsia="zh-CN"/>
              </w:rPr>
              <w:t>0.6</w:t>
            </w:r>
          </w:p>
        </w:tc>
        <w:tc>
          <w:tcPr>
            <w:tcW w:w="806"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1.08</w:t>
            </w:r>
          </w:p>
        </w:tc>
        <w:tc>
          <w:tcPr>
            <w:tcW w:w="1560"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0</w:t>
            </w:r>
          </w:p>
        </w:tc>
        <w:tc>
          <w:tcPr>
            <w:tcW w:w="806"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hint="eastAsia"/>
                <w:color w:val="000000"/>
                <w:sz w:val="20"/>
                <w:szCs w:val="20"/>
                <w:lang w:eastAsia="zh-CN"/>
              </w:rPr>
              <w:t>0.48</w:t>
            </w:r>
          </w:p>
        </w:tc>
        <w:tc>
          <w:tcPr>
            <w:tcW w:w="1398" w:type="dxa"/>
            <w:tcBorders>
              <w:top w:val="nil"/>
              <w:left w:val="nil"/>
              <w:bottom w:val="single" w:sz="4" w:space="0" w:color="auto"/>
              <w:right w:val="single" w:sz="4" w:space="0" w:color="auto"/>
            </w:tcBorders>
          </w:tcPr>
          <w:p w:rsidR="00AD3A74" w:rsidRPr="003933C0" w:rsidRDefault="003933C0">
            <w:pPr>
              <w:ind w:firstLineChars="200" w:firstLine="400"/>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0</w:t>
            </w:r>
          </w:p>
        </w:tc>
        <w:tc>
          <w:tcPr>
            <w:tcW w:w="1208" w:type="dxa"/>
            <w:tcBorders>
              <w:top w:val="nil"/>
              <w:left w:val="nil"/>
              <w:bottom w:val="single" w:sz="4" w:space="0" w:color="auto"/>
              <w:right w:val="single" w:sz="4" w:space="0" w:color="auto"/>
            </w:tcBorders>
          </w:tcPr>
          <w:p w:rsidR="00AD3A74" w:rsidRPr="003933C0" w:rsidRDefault="003933C0">
            <w:pPr>
              <w:ind w:right="400"/>
              <w:jc w:val="right"/>
              <w:rPr>
                <w:rFonts w:ascii="Arial" w:hAnsi="Arial" w:cs="Arial"/>
                <w:color w:val="000000"/>
                <w:sz w:val="20"/>
                <w:szCs w:val="20"/>
                <w:lang w:eastAsia="zh-CN"/>
              </w:rPr>
            </w:pPr>
            <w:r w:rsidRPr="003933C0">
              <w:rPr>
                <w:rFonts w:ascii="Arial" w:hAnsi="Arial" w:cs="Arial" w:hint="eastAsia"/>
                <w:color w:val="000000"/>
                <w:sz w:val="20"/>
                <w:szCs w:val="20"/>
                <w:lang w:eastAsia="zh-CN"/>
              </w:rPr>
              <w:t>0.48</w:t>
            </w:r>
          </w:p>
        </w:tc>
        <w:tc>
          <w:tcPr>
            <w:tcW w:w="1183" w:type="dxa"/>
            <w:tcBorders>
              <w:top w:val="nil"/>
              <w:left w:val="nil"/>
              <w:bottom w:val="single" w:sz="4" w:space="0" w:color="auto"/>
              <w:right w:val="single" w:sz="4" w:space="0" w:color="auto"/>
            </w:tcBorders>
          </w:tcPr>
          <w:p w:rsidR="00AD3A74" w:rsidRPr="003933C0" w:rsidRDefault="003933C0">
            <w:pPr>
              <w:ind w:firstLineChars="100" w:firstLine="200"/>
              <w:rPr>
                <w:rFonts w:ascii="Arial" w:hAnsi="Arial" w:cs="Arial"/>
                <w:color w:val="000000"/>
                <w:sz w:val="20"/>
                <w:szCs w:val="20"/>
                <w:lang w:eastAsia="zh-CN"/>
              </w:rPr>
            </w:pPr>
            <w:r w:rsidRPr="003933C0">
              <w:rPr>
                <w:rFonts w:ascii="Arial" w:hAnsi="Arial" w:cs="Arial"/>
                <w:color w:val="000000"/>
                <w:sz w:val="20"/>
                <w:szCs w:val="20"/>
              </w:rPr>
              <w:t xml:space="preserve">　</w:t>
            </w:r>
            <w:r w:rsidRPr="003933C0">
              <w:rPr>
                <w:rFonts w:ascii="Arial" w:hAnsi="Arial" w:cs="Arial" w:hint="eastAsia"/>
                <w:color w:val="000000"/>
                <w:sz w:val="20"/>
                <w:szCs w:val="20"/>
                <w:lang w:eastAsia="zh-CN"/>
              </w:rPr>
              <w:t>0.6</w:t>
            </w:r>
          </w:p>
        </w:tc>
      </w:tr>
    </w:tbl>
    <w:p w:rsidR="00AD3A74" w:rsidRDefault="003933C0">
      <w:pPr>
        <w:rPr>
          <w:lang w:eastAsia="zh-CN"/>
        </w:rPr>
        <w:sectPr w:rsidR="00AD3A74">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2018</w:t>
      </w:r>
      <w:r>
        <w:rPr>
          <w:rFonts w:hint="eastAsia"/>
          <w:lang w:eastAsia="zh-CN"/>
        </w:rPr>
        <w:t>年度预算数为“三公”经费年初预算数，决算数是包括当年一般公共预算财政拨款和以前年度结转资金安排的实际</w:t>
      </w:r>
    </w:p>
    <w:p w:rsidR="00AD3A74" w:rsidRDefault="00AD3A74">
      <w:pPr>
        <w:rPr>
          <w:lang w:eastAsia="zh-CN"/>
        </w:rPr>
      </w:pP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AD3A74">
        <w:trPr>
          <w:trHeight w:val="570"/>
          <w:jc w:val="center"/>
        </w:trPr>
        <w:tc>
          <w:tcPr>
            <w:tcW w:w="12480" w:type="dxa"/>
            <w:gridSpan w:val="12"/>
            <w:tcBorders>
              <w:top w:val="nil"/>
              <w:left w:val="nil"/>
              <w:bottom w:val="nil"/>
              <w:right w:val="nil"/>
            </w:tcBorders>
            <w:vAlign w:val="bottom"/>
          </w:tcPr>
          <w:p w:rsidR="00AD3A74" w:rsidRDefault="003933C0">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AD3A74">
        <w:trPr>
          <w:trHeight w:val="285"/>
          <w:jc w:val="center"/>
        </w:trPr>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385"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765"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1040" w:type="dxa"/>
            <w:tcBorders>
              <w:top w:val="nil"/>
              <w:left w:val="nil"/>
              <w:bottom w:val="nil"/>
              <w:right w:val="nil"/>
            </w:tcBorders>
            <w:vAlign w:val="bottom"/>
          </w:tcPr>
          <w:p w:rsidR="00AD3A74" w:rsidRDefault="00AD3A74">
            <w:pPr>
              <w:rPr>
                <w:rFonts w:ascii="仿宋_GB2312" w:hAnsi="宋体" w:cs="宋体"/>
                <w:sz w:val="24"/>
                <w:lang w:eastAsia="zh-CN"/>
              </w:rPr>
            </w:pPr>
          </w:p>
        </w:tc>
        <w:tc>
          <w:tcPr>
            <w:tcW w:w="2010" w:type="dxa"/>
            <w:gridSpan w:val="2"/>
            <w:tcBorders>
              <w:top w:val="nil"/>
              <w:left w:val="nil"/>
              <w:bottom w:val="nil"/>
              <w:right w:val="nil"/>
            </w:tcBorders>
            <w:vAlign w:val="bottom"/>
          </w:tcPr>
          <w:p w:rsidR="00AD3A74" w:rsidRDefault="003933C0">
            <w:pPr>
              <w:jc w:val="right"/>
              <w:rPr>
                <w:rFonts w:ascii="仿宋_GB2312" w:hAnsi="宋体" w:cs="宋体"/>
              </w:rPr>
            </w:pPr>
            <w:proofErr w:type="spellStart"/>
            <w:r>
              <w:rPr>
                <w:rFonts w:ascii="仿宋_GB2312" w:hAnsi="宋体" w:cs="宋体" w:hint="eastAsia"/>
              </w:rPr>
              <w:t>单位：万元</w:t>
            </w:r>
            <w:proofErr w:type="spellEnd"/>
          </w:p>
        </w:tc>
      </w:tr>
      <w:tr w:rsidR="00AD3A74">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AD3A74" w:rsidRDefault="003933C0">
            <w:pPr>
              <w:jc w:val="center"/>
              <w:rPr>
                <w:rFonts w:ascii="宋体" w:hAnsi="宋体" w:cs="宋体"/>
              </w:rPr>
            </w:pPr>
            <w:proofErr w:type="spellStart"/>
            <w:r>
              <w:rPr>
                <w:rFonts w:ascii="宋体" w:hAnsi="宋体" w:cs="宋体" w:hint="eastAsia"/>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3A74" w:rsidRDefault="003933C0">
            <w:pPr>
              <w:jc w:val="center"/>
              <w:rPr>
                <w:rFonts w:ascii="宋体" w:hAnsi="宋体" w:cs="宋体"/>
              </w:rPr>
            </w:pPr>
            <w:proofErr w:type="spellStart"/>
            <w:r>
              <w:rPr>
                <w:rFonts w:ascii="宋体" w:hAnsi="宋体" w:cs="宋体" w:hint="eastAsia"/>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AD3A74">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AD3A74" w:rsidRDefault="00AD3A74">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3A74" w:rsidRDefault="00AD3A74">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AD3A74" w:rsidRDefault="00AD3A74">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AD3A74" w:rsidRDefault="003933C0">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AD3A74">
        <w:trPr>
          <w:trHeight w:val="528"/>
          <w:jc w:val="center"/>
        </w:trPr>
        <w:tc>
          <w:tcPr>
            <w:tcW w:w="1040" w:type="dxa"/>
            <w:vMerge/>
            <w:tcBorders>
              <w:top w:val="single" w:sz="4" w:space="0" w:color="auto"/>
              <w:left w:val="single" w:sz="4" w:space="0" w:color="auto"/>
              <w:bottom w:val="nil"/>
              <w:right w:val="nil"/>
            </w:tcBorders>
            <w:vAlign w:val="center"/>
          </w:tcPr>
          <w:p w:rsidR="00AD3A74" w:rsidRDefault="00AD3A74">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AD3A74" w:rsidRDefault="00AD3A74">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AD3A74" w:rsidRDefault="00AD3A74">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AD3A74" w:rsidRDefault="00AD3A74">
            <w:pPr>
              <w:rPr>
                <w:rFonts w:ascii="宋体" w:hAnsi="宋体" w:cs="宋体"/>
                <w:color w:val="000000"/>
              </w:rPr>
            </w:pPr>
          </w:p>
        </w:tc>
      </w:tr>
      <w:tr w:rsidR="00AD3A74">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367"/>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rPr>
                <w:rFonts w:ascii="宋体" w:hAnsi="宋体" w:cs="宋体"/>
              </w:rPr>
            </w:pPr>
            <w:r>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285"/>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285"/>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285"/>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416"/>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r w:rsidR="00AD3A74">
        <w:trPr>
          <w:trHeight w:val="285"/>
          <w:jc w:val="center"/>
        </w:trPr>
        <w:tc>
          <w:tcPr>
            <w:tcW w:w="1040" w:type="dxa"/>
            <w:tcBorders>
              <w:top w:val="nil"/>
              <w:left w:val="single" w:sz="4" w:space="0" w:color="auto"/>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AD3A74" w:rsidRDefault="003933C0">
            <w:pPr>
              <w:jc w:val="center"/>
              <w:rPr>
                <w:rFonts w:ascii="宋体" w:hAnsi="宋体" w:cs="宋体"/>
              </w:rPr>
            </w:pPr>
            <w:r>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AD3A74" w:rsidRDefault="003933C0">
            <w:pPr>
              <w:jc w:val="right"/>
              <w:rPr>
                <w:rFonts w:ascii="宋体" w:hAnsi="宋体" w:cs="宋体"/>
              </w:rPr>
            </w:pPr>
            <w:r>
              <w:rPr>
                <w:rFonts w:ascii="宋体" w:hAnsi="宋体" w:cs="宋体" w:hint="eastAsia"/>
              </w:rPr>
              <w:t xml:space="preserve">　</w:t>
            </w:r>
          </w:p>
        </w:tc>
      </w:tr>
    </w:tbl>
    <w:p w:rsidR="00AD3A74" w:rsidRDefault="003933C0">
      <w:pPr>
        <w:spacing w:line="560" w:lineRule="exact"/>
        <w:rPr>
          <w:rFonts w:ascii="仿宋_GB2312" w:eastAsia="仿宋_GB2312"/>
          <w:sz w:val="32"/>
          <w:szCs w:val="32"/>
          <w:lang w:eastAsia="zh-CN"/>
        </w:rPr>
        <w:sectPr w:rsidR="00AD3A74">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Pr>
          <w:rFonts w:hint="eastAsia"/>
          <w:lang w:eastAsia="zh-CN"/>
        </w:rPr>
        <w:t>注：融水苗族自治县</w:t>
      </w:r>
      <w:r w:rsidR="002D2EE6">
        <w:rPr>
          <w:rFonts w:hint="eastAsia"/>
          <w:lang w:eastAsia="zh-CN"/>
        </w:rPr>
        <w:t>科学技术局</w:t>
      </w:r>
      <w:r>
        <w:rPr>
          <w:rFonts w:hint="eastAsia"/>
          <w:lang w:eastAsia="zh-CN"/>
        </w:rPr>
        <w:t>没有政府性基金预算财政拨款收入，也没有政府性基金预算财政拨款安排的支出，故本表无数据。</w:t>
      </w:r>
    </w:p>
    <w:p w:rsidR="00AD3A74" w:rsidRDefault="003933C0">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lang w:eastAsia="zh-CN"/>
        </w:rPr>
        <w:t>融水苗族自治县</w:t>
      </w:r>
      <w:r>
        <w:rPr>
          <w:rFonts w:ascii="黑体" w:eastAsia="黑体" w:hAnsi="黑体" w:hint="eastAsia"/>
          <w:bCs/>
          <w:color w:val="000000"/>
          <w:sz w:val="32"/>
          <w:szCs w:val="32"/>
          <w:u w:val="single"/>
          <w:lang w:eastAsia="zh-CN"/>
        </w:rPr>
        <w:t>科技</w:t>
      </w:r>
      <w:r>
        <w:rPr>
          <w:rFonts w:ascii="仿宋_GB2312" w:eastAsia="仿宋_GB2312" w:hAnsi="黑体" w:hint="eastAsia"/>
          <w:b/>
          <w:bCs/>
          <w:color w:val="000000"/>
          <w:sz w:val="32"/>
          <w:szCs w:val="32"/>
          <w:lang w:eastAsia="zh-CN"/>
        </w:rPr>
        <w:t>局</w:t>
      </w:r>
      <w:r>
        <w:rPr>
          <w:rFonts w:ascii="仿宋_GB2312" w:eastAsia="仿宋_GB2312" w:hint="eastAsia"/>
          <w:b/>
          <w:sz w:val="32"/>
          <w:szCs w:val="32"/>
          <w:lang w:eastAsia="zh-CN"/>
        </w:rPr>
        <w:t>2018年度部门决算情况说明</w:t>
      </w:r>
    </w:p>
    <w:p w:rsidR="00AD3A74" w:rsidRDefault="003933C0">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AD3A74" w:rsidRDefault="003933C0">
      <w:p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sidRPr="003933C0">
        <w:rPr>
          <w:rFonts w:ascii="仿宋_GB2312" w:eastAsia="仿宋_GB2312" w:cs="仿宋_GB2312" w:hint="eastAsia"/>
          <w:bCs/>
          <w:sz w:val="32"/>
          <w:szCs w:val="32"/>
          <w:lang w:eastAsia="zh-CN"/>
        </w:rPr>
        <w:t>2018本年收入、支出总计311.56万元。与2017年相比，收入、支出各</w:t>
      </w:r>
      <w:r w:rsidR="00C81B8C">
        <w:rPr>
          <w:rFonts w:ascii="仿宋_GB2312" w:eastAsia="仿宋_GB2312" w:cs="仿宋_GB2312" w:hint="eastAsia"/>
          <w:bCs/>
          <w:sz w:val="32"/>
          <w:szCs w:val="32"/>
          <w:lang w:eastAsia="zh-CN"/>
        </w:rPr>
        <w:t>减少103.50</w:t>
      </w:r>
      <w:r w:rsidRPr="003933C0">
        <w:rPr>
          <w:rFonts w:ascii="仿宋_GB2312" w:eastAsia="仿宋_GB2312" w:cs="仿宋_GB2312" w:hint="eastAsia"/>
          <w:bCs/>
          <w:sz w:val="32"/>
          <w:szCs w:val="32"/>
          <w:lang w:eastAsia="zh-CN"/>
        </w:rPr>
        <w:t>万元；</w:t>
      </w:r>
      <w:r w:rsidR="00C81B8C">
        <w:rPr>
          <w:rFonts w:ascii="仿宋_GB2312" w:eastAsia="仿宋_GB2312" w:cs="仿宋_GB2312" w:hint="eastAsia"/>
          <w:bCs/>
          <w:sz w:val="32"/>
          <w:szCs w:val="32"/>
          <w:lang w:eastAsia="zh-CN"/>
        </w:rPr>
        <w:t>下降24.94</w:t>
      </w:r>
      <w:r w:rsidRPr="003933C0">
        <w:rPr>
          <w:rFonts w:ascii="仿宋_GB2312" w:eastAsia="仿宋_GB2312" w:cs="仿宋_GB2312" w:hint="eastAsia"/>
          <w:bCs/>
          <w:sz w:val="32"/>
          <w:szCs w:val="32"/>
          <w:lang w:eastAsia="zh-CN"/>
        </w:rPr>
        <w:t>%。</w:t>
      </w:r>
      <w:r w:rsidR="00C81B8C" w:rsidRPr="00C81B8C">
        <w:rPr>
          <w:rFonts w:ascii="仿宋_GB2312" w:eastAsia="仿宋_GB2312" w:cs="仿宋_GB2312" w:hint="eastAsia"/>
          <w:bCs/>
          <w:sz w:val="32"/>
          <w:szCs w:val="32"/>
          <w:lang w:eastAsia="zh-CN"/>
        </w:rPr>
        <w:t>下降原因主要是减少项目支出</w:t>
      </w:r>
      <w:r w:rsidR="00C81B8C">
        <w:rPr>
          <w:rFonts w:ascii="仿宋_GB2312" w:eastAsia="仿宋_GB2312" w:cs="仿宋_GB2312" w:hint="eastAsia"/>
          <w:bCs/>
          <w:sz w:val="32"/>
          <w:szCs w:val="32"/>
          <w:lang w:eastAsia="zh-CN"/>
        </w:rPr>
        <w:t>。</w:t>
      </w:r>
    </w:p>
    <w:p w:rsidR="00AD3A74" w:rsidRDefault="003933C0">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AD3A74" w:rsidRDefault="003933C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本年收入总计290.66万元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，其中：财政拨款收入290.66万元；占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w:t>
      </w:r>
    </w:p>
    <w:p w:rsidR="00AD3A74" w:rsidRDefault="003933C0">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本年支出合计301.05万元，其中：基本支出158.54万元，占52.66%；项目支出142.5万元，</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占47.33%。</w:t>
      </w:r>
    </w:p>
    <w:p w:rsidR="00AD3A74" w:rsidRDefault="003933C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072855">
        <w:rPr>
          <w:rFonts w:ascii="仿宋_GB2312" w:eastAsia="仿宋_GB2312" w:cs="仿宋_GB2312" w:hint="eastAsia"/>
          <w:bCs/>
          <w:sz w:val="32"/>
          <w:szCs w:val="32"/>
          <w:lang w:eastAsia="zh-CN"/>
        </w:rPr>
        <w:t>2018年度财政拨款收入、支出总计311.56万元。与2017年相比，</w:t>
      </w:r>
      <w:r w:rsidR="00072855" w:rsidRPr="003933C0">
        <w:rPr>
          <w:rFonts w:ascii="仿宋_GB2312" w:eastAsia="仿宋_GB2312" w:cs="仿宋_GB2312" w:hint="eastAsia"/>
          <w:bCs/>
          <w:sz w:val="32"/>
          <w:szCs w:val="32"/>
          <w:lang w:eastAsia="zh-CN"/>
        </w:rPr>
        <w:t>收入、支出各</w:t>
      </w:r>
      <w:r w:rsidR="00072855">
        <w:rPr>
          <w:rFonts w:ascii="仿宋_GB2312" w:eastAsia="仿宋_GB2312" w:cs="仿宋_GB2312" w:hint="eastAsia"/>
          <w:bCs/>
          <w:sz w:val="32"/>
          <w:szCs w:val="32"/>
          <w:lang w:eastAsia="zh-CN"/>
        </w:rPr>
        <w:t>减少103.50</w:t>
      </w:r>
      <w:r w:rsidR="00072855" w:rsidRPr="003933C0">
        <w:rPr>
          <w:rFonts w:ascii="仿宋_GB2312" w:eastAsia="仿宋_GB2312" w:cs="仿宋_GB2312" w:hint="eastAsia"/>
          <w:bCs/>
          <w:sz w:val="32"/>
          <w:szCs w:val="32"/>
          <w:lang w:eastAsia="zh-CN"/>
        </w:rPr>
        <w:t>万元；</w:t>
      </w:r>
      <w:r w:rsidR="00072855">
        <w:rPr>
          <w:rFonts w:ascii="仿宋_GB2312" w:eastAsia="仿宋_GB2312" w:cs="仿宋_GB2312" w:hint="eastAsia"/>
          <w:bCs/>
          <w:sz w:val="32"/>
          <w:szCs w:val="32"/>
          <w:lang w:eastAsia="zh-CN"/>
        </w:rPr>
        <w:t>下降24.94</w:t>
      </w:r>
      <w:r w:rsidR="00072855" w:rsidRPr="003933C0">
        <w:rPr>
          <w:rFonts w:ascii="仿宋_GB2312" w:eastAsia="仿宋_GB2312" w:cs="仿宋_GB2312" w:hint="eastAsia"/>
          <w:bCs/>
          <w:sz w:val="32"/>
          <w:szCs w:val="32"/>
          <w:lang w:eastAsia="zh-CN"/>
        </w:rPr>
        <w:t>%。</w:t>
      </w:r>
      <w:r w:rsidR="00072855" w:rsidRPr="00C81B8C">
        <w:rPr>
          <w:rFonts w:ascii="仿宋_GB2312" w:eastAsia="仿宋_GB2312" w:cs="仿宋_GB2312" w:hint="eastAsia"/>
          <w:bCs/>
          <w:sz w:val="32"/>
          <w:szCs w:val="32"/>
          <w:lang w:eastAsia="zh-CN"/>
        </w:rPr>
        <w:t>下降原因主要是减少项目支出</w:t>
      </w:r>
      <w:r w:rsidR="00072855">
        <w:rPr>
          <w:rFonts w:ascii="仿宋_GB2312" w:eastAsia="仿宋_GB2312" w:cs="仿宋_GB2312" w:hint="eastAsia"/>
          <w:bCs/>
          <w:sz w:val="32"/>
          <w:szCs w:val="32"/>
          <w:lang w:eastAsia="zh-CN"/>
        </w:rPr>
        <w:t>。</w:t>
      </w:r>
    </w:p>
    <w:p w:rsidR="00AD3A74" w:rsidRDefault="003933C0">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年度财政拨款支出301.05万元，占本年支出合计的100%。与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年相比，财政拨款支出增加0.36万元，同比增长0.1%。增长原因说明：工资标准、艰苦补贴标准调增。</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AD3A74" w:rsidRDefault="003933C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 年度财政拨款支出301.05万元，主要用于以下方面：科学技术支出254.56，占84.55%；社会保障和就业（类）支出26.13万元，占8.7%；医疗卫生与计划生育（类）支出12.73万元，占4.2%；住房保障（类）支出7.64万元，占2.55%。</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2018年度财政拨款支出年初预算为132.45万元，支出决算为301.05万元，完成年初预算的227.29%。其中：</w:t>
      </w:r>
    </w:p>
    <w:p w:rsidR="00AD3A74" w:rsidRDefault="003933C0">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宋体" w:hAnsi="宋体" w:cs="宋体" w:hint="eastAsia"/>
          <w:color w:val="000000"/>
          <w:sz w:val="32"/>
          <w:szCs w:val="32"/>
          <w:lang w:eastAsia="zh-CN"/>
        </w:rPr>
        <w:t>科学技术支出</w:t>
      </w:r>
      <w:r>
        <w:rPr>
          <w:rFonts w:ascii="仿宋_GB2312" w:eastAsia="仿宋_GB2312" w:cs="仿宋_GB2312" w:hint="eastAsia"/>
          <w:bCs/>
          <w:sz w:val="32"/>
          <w:szCs w:val="32"/>
          <w:lang w:eastAsia="zh-CN"/>
        </w:rPr>
        <w:t>（类）</w:t>
      </w:r>
      <w:r>
        <w:rPr>
          <w:rFonts w:ascii="宋体" w:hAnsi="宋体" w:cs="宋体" w:hint="eastAsia"/>
          <w:color w:val="000000"/>
          <w:sz w:val="32"/>
          <w:szCs w:val="32"/>
          <w:lang w:eastAsia="zh-CN"/>
        </w:rPr>
        <w:t>科学技术管理事务</w:t>
      </w:r>
      <w:r>
        <w:rPr>
          <w:rFonts w:ascii="仿宋_GB2312" w:eastAsia="仿宋_GB2312" w:cs="仿宋_GB2312" w:hint="eastAsia"/>
          <w:bCs/>
          <w:sz w:val="32"/>
          <w:szCs w:val="32"/>
          <w:lang w:eastAsia="zh-CN"/>
        </w:rPr>
        <w:t>（款）行政运行（项）。年初预算为96.26万元，支出决算为254.56万元，完成年初预算的264.45%。</w:t>
      </w:r>
    </w:p>
    <w:p w:rsidR="00AD3A74" w:rsidRDefault="003933C0">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社会保障和就业（类）行政事业单位离退休（款）机关事业单位基本养老保险缴费（项）。年初预算为14.79万元，支出决算为26.13万元，完成年初预算的176.67%。</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Pr>
          <w:rFonts w:hint="eastAsia"/>
          <w:lang w:eastAsia="zh-CN"/>
        </w:rPr>
        <w:t xml:space="preserve"> </w:t>
      </w:r>
      <w:r>
        <w:rPr>
          <w:rFonts w:ascii="仿宋_GB2312" w:eastAsia="仿宋_GB2312" w:cs="仿宋_GB2312" w:hint="eastAsia"/>
          <w:bCs/>
          <w:sz w:val="32"/>
          <w:szCs w:val="32"/>
          <w:lang w:eastAsia="zh-CN"/>
        </w:rPr>
        <w:t xml:space="preserve">医疗卫生与计划生育（类）行政事业单位医疗（款）事业单位医疗（项）。年初预算为12.73万元，支出决算为12.73万元，完成年初预算的100%。 </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Pr>
          <w:rFonts w:hint="eastAsia"/>
          <w:lang w:eastAsia="zh-CN"/>
        </w:rPr>
        <w:t xml:space="preserve">  </w:t>
      </w:r>
      <w:r>
        <w:rPr>
          <w:rFonts w:ascii="仿宋_GB2312" w:eastAsia="仿宋_GB2312" w:cs="仿宋_GB2312" w:hint="eastAsia"/>
          <w:bCs/>
          <w:sz w:val="32"/>
          <w:szCs w:val="32"/>
          <w:lang w:eastAsia="zh-CN"/>
        </w:rPr>
        <w:t>住房保障（类）住房改革（款）住房公积金（项）。年初预算为8.67万元，支出决算为7.64万元，完成年初预算</w:t>
      </w:r>
      <w:r>
        <w:rPr>
          <w:rFonts w:ascii="仿宋_GB2312" w:eastAsia="仿宋_GB2312" w:cs="仿宋_GB2312" w:hint="eastAsia"/>
          <w:bCs/>
          <w:sz w:val="32"/>
          <w:szCs w:val="32"/>
          <w:lang w:eastAsia="zh-CN"/>
        </w:rPr>
        <w:lastRenderedPageBreak/>
        <w:t>的88.11%。决算数小于预算数的主要原因是干部退休，因此导致公积金基数减少。</w:t>
      </w:r>
    </w:p>
    <w:p w:rsidR="00AD3A74" w:rsidRDefault="003933C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2018年度财政拨款基本支出158.54万元，其中：</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人员经费139.34万元，主要包括：基本工资、津贴补贴、 奖金、绩效工资、机关事业单位基本养老保险缴费、其他社会保障缴费、其他工资福利支出、生活补助、医疗费、奖励金、住房公积金；</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公用经费19.20万元，主要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包括：办公费、水费、电费、邮电费、差旅费、维</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修（护）费、租赁费、劳务费、其他交通费用、税金及附加费用、其他商品和服务支出。</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r>
        <w:rPr>
          <w:rFonts w:ascii="仿宋_GB2312" w:eastAsia="仿宋_GB2312" w:cs="仿宋_GB2312" w:hint="eastAsia"/>
          <w:bCs/>
          <w:sz w:val="32"/>
          <w:szCs w:val="32"/>
          <w:lang w:eastAsia="zh-CN"/>
        </w:rPr>
        <w:t xml:space="preserve"> </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三公”经费财政拨款支出预算为1.08万元，支出决算为1.08万元，完成预算的100%，决算数小于预算数的主要原因是认真贯彻落实中央“八项规定”精神和厉行节约要求，从严控制“三公”经费开支，全年实际支出比预算有所节约。</w:t>
      </w:r>
    </w:p>
    <w:p w:rsidR="00AD3A74" w:rsidRDefault="003933C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2018年度“三公”经费财政拨款支出决算中，因公出国（境）费支出决算0万元，占0%；公务用车购置及运行费支出决算0.48万元，占44.44%；公务接待费支出决算0.6万元，占55.56%。具体情况如下：  </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1.因公出国（境）费年初预算为0万元，支出决算</w:t>
      </w:r>
    </w:p>
    <w:p w:rsidR="00AD3A74" w:rsidRDefault="003933C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为0万元，完成年初预算的0%。全年安排机关和所属单位因公出国</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 xml:space="preserve">（境）团组0个，累计0人次。 </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2.公务用车购置及运行费年初预算为0.48万元，支出决算为0.48万元，完成年初预算的100%，原因说明。其中：</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公务用车运行支出0.48万元。主要是按规定保留的公务用车的燃料费、维修费、过桥过路费、保险费、安全奖励费用等支出。截至2018年12月31日，公务用车运行支出0.48万元，单位开支财政拨款的公务用车保有量为1辆。</w:t>
      </w:r>
    </w:p>
    <w:p w:rsidR="00AD3A74" w:rsidRDefault="003933C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3.公务接待费年初预算为0.6万元，支出决算为0.6万元，完成年初预算的100%，原因说明。其中：</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外宾接待支出0万元。2018 年共接待国（境）外来访团组0个、来访外宾0人次。国内公务接待支出0.6万元。主要用于接待市局检查组。2018年共接待国内来访团组11个、来宾36人次。</w:t>
      </w:r>
    </w:p>
    <w:p w:rsidR="00AD3A74" w:rsidRDefault="00AD3A74">
      <w:pPr>
        <w:autoSpaceDE w:val="0"/>
        <w:autoSpaceDN w:val="0"/>
        <w:adjustRightInd w:val="0"/>
        <w:spacing w:line="560" w:lineRule="exact"/>
        <w:ind w:firstLine="640"/>
        <w:rPr>
          <w:rFonts w:ascii="仿宋_GB2312" w:eastAsia="仿宋_GB2312" w:cs="仿宋_GB2312"/>
          <w:bCs/>
          <w:sz w:val="32"/>
          <w:szCs w:val="32"/>
          <w:lang w:eastAsia="zh-CN"/>
        </w:rPr>
      </w:pPr>
    </w:p>
    <w:p w:rsidR="00AD3A74" w:rsidRDefault="003933C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p>
    <w:p w:rsidR="00AD3A74" w:rsidRDefault="003933C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2018年度政府性基金预算财政拨款收、支总计0万元。与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7年相比，收、支总计各增加0万元，增长0%。</w:t>
      </w:r>
    </w:p>
    <w:p w:rsidR="00AD3A74" w:rsidRDefault="003933C0">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AD3A74" w:rsidRDefault="003933C0">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本单位2018年度无绩效自评项目。 </w:t>
      </w:r>
    </w:p>
    <w:p w:rsidR="00AD3A74" w:rsidRDefault="003933C0">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AD3A74" w:rsidRDefault="003933C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（一）机关运行经费支出情况。2018年度，机关运行经费支出85.85万元，比 2017年增加16.45万元，减少19%，减少原因：</w:t>
      </w:r>
      <w:r>
        <w:rPr>
          <w:rFonts w:ascii="仿宋_GB2312" w:eastAsia="仿宋_GB2312" w:cs="仿宋_GB2312" w:hint="eastAsia"/>
          <w:bCs/>
          <w:sz w:val="32"/>
          <w:szCs w:val="32"/>
          <w:lang w:eastAsia="zh-CN"/>
        </w:rPr>
        <w:t>主要原因是干部退休，因此机关运行经费也相应的减少。</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AD3A74" w:rsidRDefault="003933C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2018年度，本单位无政府采购支出。</w:t>
      </w:r>
    </w:p>
    <w:p w:rsidR="00AD3A74" w:rsidRDefault="003933C0">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AD3A74" w:rsidRDefault="003933C0">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截至2018年12月31日，部门共有车辆0辆；单价50万元以上通用设备0台（套），单价100 万元以上专用设备0台（套）。 </w:t>
      </w:r>
    </w:p>
    <w:p w:rsidR="00AD3A74" w:rsidRDefault="003933C0">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事业收入：指事业单位开展专业活动用辅助活动所取得的收入。</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结余分配：指事业单位按照会计制度规定缴纳的所得税以及从非财政补助结余中提取的职工福利基金、事业基金等。</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项目支出：指在基本支出之外为完成特定行政任务和事业发展目标所发生的支出。</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D3A74" w:rsidRDefault="003933C0">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AD3A74" w:rsidRDefault="00AD3A74">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AD3A74" w:rsidSect="00AD3A74">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CA3" w:rsidRDefault="00B40CA3" w:rsidP="00AD3A74">
      <w:pPr>
        <w:spacing w:after="0" w:line="240" w:lineRule="auto"/>
      </w:pPr>
      <w:r>
        <w:separator/>
      </w:r>
    </w:p>
  </w:endnote>
  <w:endnote w:type="continuationSeparator" w:id="0">
    <w:p w:rsidR="00B40CA3" w:rsidRDefault="00B40CA3" w:rsidP="00AD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pStyle w:val="a5"/>
      <w:ind w:firstLine="480"/>
      <w:jc w:val="center"/>
      <w:rPr>
        <w:rFonts w:ascii="宋体" w:hAnsi="宋体"/>
        <w:sz w:val="24"/>
        <w:szCs w:val="24"/>
      </w:rPr>
    </w:pPr>
    <w:r>
      <w:rPr>
        <w:rFonts w:ascii="宋体" w:hAnsi="宋体" w:hint="eastAsia"/>
        <w:sz w:val="24"/>
        <w:szCs w:val="24"/>
      </w:rPr>
      <w:t xml:space="preserve">- </w:t>
    </w:r>
    <w:r w:rsidR="0060621D">
      <w:rPr>
        <w:rFonts w:ascii="宋体" w:hAnsi="宋体"/>
        <w:sz w:val="24"/>
        <w:szCs w:val="24"/>
      </w:rPr>
      <w:fldChar w:fldCharType="begin"/>
    </w:r>
    <w:r>
      <w:rPr>
        <w:rFonts w:ascii="宋体" w:hAnsi="宋体"/>
        <w:sz w:val="24"/>
        <w:szCs w:val="24"/>
      </w:rPr>
      <w:instrText>PAGE   \* MERGEFORMAT</w:instrText>
    </w:r>
    <w:r w:rsidR="0060621D">
      <w:rPr>
        <w:rFonts w:ascii="宋体" w:hAnsi="宋体"/>
        <w:sz w:val="24"/>
        <w:szCs w:val="24"/>
      </w:rPr>
      <w:fldChar w:fldCharType="separate"/>
    </w:r>
    <w:r w:rsidR="002D2EE6" w:rsidRPr="002D2EE6">
      <w:rPr>
        <w:rFonts w:ascii="宋体" w:hAnsi="宋体"/>
        <w:noProof/>
        <w:sz w:val="24"/>
        <w:szCs w:val="24"/>
        <w:lang w:val="zh-CN"/>
      </w:rPr>
      <w:t>6</w:t>
    </w:r>
    <w:r w:rsidR="0060621D">
      <w:rPr>
        <w:rFonts w:ascii="宋体" w:hAnsi="宋体"/>
        <w:sz w:val="24"/>
        <w:szCs w:val="24"/>
      </w:rPr>
      <w:fldChar w:fldCharType="end"/>
    </w:r>
    <w:r>
      <w:rPr>
        <w:rFonts w:ascii="宋体" w:hAnsi="宋体" w:hint="eastAsia"/>
        <w:sz w:val="24"/>
        <w:szCs w:val="24"/>
      </w:rPr>
      <w:t xml:space="preserve"> -</w:t>
    </w:r>
  </w:p>
  <w:p w:rsidR="003933C0" w:rsidRDefault="003933C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60621D">
    <w:pPr>
      <w:pStyle w:val="a5"/>
      <w:framePr w:wrap="around" w:vAnchor="text" w:hAnchor="margin" w:xAlign="center" w:y="1"/>
      <w:rPr>
        <w:rStyle w:val="aa"/>
      </w:rPr>
    </w:pPr>
    <w:r>
      <w:fldChar w:fldCharType="begin"/>
    </w:r>
    <w:r w:rsidR="003933C0">
      <w:rPr>
        <w:rStyle w:val="aa"/>
      </w:rPr>
      <w:instrText xml:space="preserve">PAGE  </w:instrText>
    </w:r>
    <w:r>
      <w:fldChar w:fldCharType="end"/>
    </w:r>
  </w:p>
  <w:p w:rsidR="003933C0" w:rsidRDefault="003933C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60621D">
    <w:pPr>
      <w:pStyle w:val="a5"/>
      <w:framePr w:wrap="around" w:vAnchor="text" w:hAnchor="margin" w:xAlign="center" w:y="1"/>
      <w:rPr>
        <w:rStyle w:val="aa"/>
        <w:sz w:val="30"/>
        <w:szCs w:val="30"/>
      </w:rPr>
    </w:pPr>
    <w:r>
      <w:rPr>
        <w:sz w:val="30"/>
        <w:szCs w:val="30"/>
      </w:rPr>
      <w:fldChar w:fldCharType="begin"/>
    </w:r>
    <w:r w:rsidR="003933C0">
      <w:rPr>
        <w:rStyle w:val="aa"/>
        <w:sz w:val="30"/>
        <w:szCs w:val="30"/>
      </w:rPr>
      <w:instrText xml:space="preserve">PAGE  </w:instrText>
    </w:r>
    <w:r>
      <w:rPr>
        <w:sz w:val="30"/>
        <w:szCs w:val="30"/>
      </w:rPr>
      <w:fldChar w:fldCharType="separate"/>
    </w:r>
    <w:r w:rsidR="002D2EE6">
      <w:rPr>
        <w:rStyle w:val="aa"/>
        <w:noProof/>
        <w:sz w:val="30"/>
        <w:szCs w:val="30"/>
      </w:rPr>
      <w:t>- 21 -</w:t>
    </w:r>
    <w:r>
      <w:rPr>
        <w:sz w:val="30"/>
        <w:szCs w:val="30"/>
      </w:rPr>
      <w:fldChar w:fldCharType="end"/>
    </w:r>
  </w:p>
  <w:p w:rsidR="003933C0" w:rsidRDefault="003933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CA3" w:rsidRDefault="00B40CA3" w:rsidP="00AD3A74">
      <w:pPr>
        <w:spacing w:after="0" w:line="240" w:lineRule="auto"/>
      </w:pPr>
      <w:r>
        <w:separator/>
      </w:r>
    </w:p>
  </w:footnote>
  <w:footnote w:type="continuationSeparator" w:id="0">
    <w:p w:rsidR="00B40CA3" w:rsidRDefault="00B40CA3" w:rsidP="00AD3A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C0" w:rsidRDefault="003933C0">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6C8E24"/>
    <w:multiLevelType w:val="singleLevel"/>
    <w:tmpl w:val="936C8E24"/>
    <w:lvl w:ilvl="0">
      <w:start w:val="1"/>
      <w:numFmt w:val="decimal"/>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2855"/>
    <w:rsid w:val="00075941"/>
    <w:rsid w:val="000772EB"/>
    <w:rsid w:val="00084D65"/>
    <w:rsid w:val="00084D7B"/>
    <w:rsid w:val="000855C8"/>
    <w:rsid w:val="00086603"/>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64DD9"/>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A751D"/>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920D6"/>
    <w:rsid w:val="002A02D0"/>
    <w:rsid w:val="002A3928"/>
    <w:rsid w:val="002A3E37"/>
    <w:rsid w:val="002A555C"/>
    <w:rsid w:val="002B1412"/>
    <w:rsid w:val="002B2E03"/>
    <w:rsid w:val="002B6EA5"/>
    <w:rsid w:val="002C0E9F"/>
    <w:rsid w:val="002C281F"/>
    <w:rsid w:val="002C5A6A"/>
    <w:rsid w:val="002D2EE6"/>
    <w:rsid w:val="002D4A30"/>
    <w:rsid w:val="002D7E2C"/>
    <w:rsid w:val="002E03AA"/>
    <w:rsid w:val="002E0420"/>
    <w:rsid w:val="002E3BED"/>
    <w:rsid w:val="002E3EAA"/>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4933"/>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33C0"/>
    <w:rsid w:val="00395A70"/>
    <w:rsid w:val="00396BF6"/>
    <w:rsid w:val="00397445"/>
    <w:rsid w:val="003A03A2"/>
    <w:rsid w:val="003A04DC"/>
    <w:rsid w:val="003A08D0"/>
    <w:rsid w:val="003A12A9"/>
    <w:rsid w:val="003A2C6C"/>
    <w:rsid w:val="003A3161"/>
    <w:rsid w:val="003A447D"/>
    <w:rsid w:val="003A637E"/>
    <w:rsid w:val="003A6BD2"/>
    <w:rsid w:val="003A7E38"/>
    <w:rsid w:val="003B00AF"/>
    <w:rsid w:val="003B0F5F"/>
    <w:rsid w:val="003B3F82"/>
    <w:rsid w:val="003B45F8"/>
    <w:rsid w:val="003B5F91"/>
    <w:rsid w:val="003C09E4"/>
    <w:rsid w:val="003C1AB3"/>
    <w:rsid w:val="003C26AA"/>
    <w:rsid w:val="003C291D"/>
    <w:rsid w:val="003C48C5"/>
    <w:rsid w:val="003C7807"/>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5D52"/>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3152"/>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0E7B"/>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0621D"/>
    <w:rsid w:val="00610A02"/>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CCD"/>
    <w:rsid w:val="00657E7C"/>
    <w:rsid w:val="00660939"/>
    <w:rsid w:val="00661C0A"/>
    <w:rsid w:val="0066336F"/>
    <w:rsid w:val="00663DF2"/>
    <w:rsid w:val="006656D4"/>
    <w:rsid w:val="00666497"/>
    <w:rsid w:val="00667ECC"/>
    <w:rsid w:val="006714C4"/>
    <w:rsid w:val="00671558"/>
    <w:rsid w:val="00671767"/>
    <w:rsid w:val="0067481E"/>
    <w:rsid w:val="00674CF3"/>
    <w:rsid w:val="00681A02"/>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D21FE"/>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166"/>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0B8B"/>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93A"/>
    <w:rsid w:val="007E2F28"/>
    <w:rsid w:val="007E3268"/>
    <w:rsid w:val="007E3960"/>
    <w:rsid w:val="007E5981"/>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5DE5"/>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5C98"/>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1045"/>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51D3"/>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200"/>
    <w:rsid w:val="00A36862"/>
    <w:rsid w:val="00A432AF"/>
    <w:rsid w:val="00A43D57"/>
    <w:rsid w:val="00A44CF2"/>
    <w:rsid w:val="00A45E59"/>
    <w:rsid w:val="00A45E80"/>
    <w:rsid w:val="00A45EC3"/>
    <w:rsid w:val="00A50A8E"/>
    <w:rsid w:val="00A55544"/>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079"/>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3A74"/>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0CA3"/>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4334"/>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04BA"/>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1B8C"/>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C71CF"/>
    <w:rsid w:val="00CD2D1D"/>
    <w:rsid w:val="00CD5F94"/>
    <w:rsid w:val="00CE18D8"/>
    <w:rsid w:val="00CE2AA2"/>
    <w:rsid w:val="00CE33AE"/>
    <w:rsid w:val="00CE3BE3"/>
    <w:rsid w:val="00CE4469"/>
    <w:rsid w:val="00CE46EF"/>
    <w:rsid w:val="00CF05E5"/>
    <w:rsid w:val="00CF11BD"/>
    <w:rsid w:val="00CF2D20"/>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4030"/>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0EA5"/>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1A9A"/>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3C"/>
    <w:rsid w:val="00E57AFA"/>
    <w:rsid w:val="00E63FB0"/>
    <w:rsid w:val="00E6439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4D58"/>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26A"/>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0FF64EE"/>
    <w:rsid w:val="03AC13D1"/>
    <w:rsid w:val="05EC73DF"/>
    <w:rsid w:val="05FD0FA4"/>
    <w:rsid w:val="0990241B"/>
    <w:rsid w:val="099D0853"/>
    <w:rsid w:val="0CFC7DA6"/>
    <w:rsid w:val="0D314D37"/>
    <w:rsid w:val="0D6E49C5"/>
    <w:rsid w:val="10317B89"/>
    <w:rsid w:val="12775423"/>
    <w:rsid w:val="13576419"/>
    <w:rsid w:val="159351C3"/>
    <w:rsid w:val="15D52C68"/>
    <w:rsid w:val="16EB7FA5"/>
    <w:rsid w:val="19825A97"/>
    <w:rsid w:val="1AD8718D"/>
    <w:rsid w:val="1AF4473C"/>
    <w:rsid w:val="1E254912"/>
    <w:rsid w:val="1EDB75F4"/>
    <w:rsid w:val="1FA953CC"/>
    <w:rsid w:val="20963918"/>
    <w:rsid w:val="22607766"/>
    <w:rsid w:val="22DD6837"/>
    <w:rsid w:val="24485DA3"/>
    <w:rsid w:val="24664E1C"/>
    <w:rsid w:val="246D7320"/>
    <w:rsid w:val="299F1198"/>
    <w:rsid w:val="2A071BD9"/>
    <w:rsid w:val="2A7A50E0"/>
    <w:rsid w:val="2E0B4AF7"/>
    <w:rsid w:val="2EA04391"/>
    <w:rsid w:val="2EB21CAB"/>
    <w:rsid w:val="307D149D"/>
    <w:rsid w:val="30941FA3"/>
    <w:rsid w:val="31740991"/>
    <w:rsid w:val="32EE32E4"/>
    <w:rsid w:val="33CD760B"/>
    <w:rsid w:val="33FE5560"/>
    <w:rsid w:val="357402A0"/>
    <w:rsid w:val="35D9471E"/>
    <w:rsid w:val="361245CD"/>
    <w:rsid w:val="36C57DFE"/>
    <w:rsid w:val="3BD229E6"/>
    <w:rsid w:val="3C893C0B"/>
    <w:rsid w:val="3C9419DA"/>
    <w:rsid w:val="3E801559"/>
    <w:rsid w:val="42F07E3F"/>
    <w:rsid w:val="44741DA1"/>
    <w:rsid w:val="44CF1928"/>
    <w:rsid w:val="467576A4"/>
    <w:rsid w:val="46C41B5B"/>
    <w:rsid w:val="46FB6934"/>
    <w:rsid w:val="471C06CC"/>
    <w:rsid w:val="48197D84"/>
    <w:rsid w:val="4A970CE9"/>
    <w:rsid w:val="4B2F5DAD"/>
    <w:rsid w:val="4B50143D"/>
    <w:rsid w:val="4B5D1194"/>
    <w:rsid w:val="51764CD3"/>
    <w:rsid w:val="519A3122"/>
    <w:rsid w:val="51DE77CF"/>
    <w:rsid w:val="55931DD1"/>
    <w:rsid w:val="57075B50"/>
    <w:rsid w:val="57D32B83"/>
    <w:rsid w:val="598C6424"/>
    <w:rsid w:val="59E029D0"/>
    <w:rsid w:val="5F3C137F"/>
    <w:rsid w:val="5F402A44"/>
    <w:rsid w:val="62F55B4A"/>
    <w:rsid w:val="63A62021"/>
    <w:rsid w:val="68F51FFE"/>
    <w:rsid w:val="6DF26634"/>
    <w:rsid w:val="6EDB0934"/>
    <w:rsid w:val="6F316BD5"/>
    <w:rsid w:val="71C91C98"/>
    <w:rsid w:val="734A4C10"/>
    <w:rsid w:val="7364313B"/>
    <w:rsid w:val="74863A6B"/>
    <w:rsid w:val="76BA0C50"/>
    <w:rsid w:val="78AC565B"/>
    <w:rsid w:val="79294ED6"/>
    <w:rsid w:val="7A08396A"/>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A74"/>
    <w:pPr>
      <w:spacing w:after="200" w:line="252" w:lineRule="auto"/>
    </w:pPr>
    <w:rPr>
      <w:sz w:val="22"/>
      <w:szCs w:val="22"/>
      <w:lang w:eastAsia="en-US" w:bidi="en-US"/>
    </w:rPr>
  </w:style>
  <w:style w:type="paragraph" w:styleId="1">
    <w:name w:val="heading 1"/>
    <w:basedOn w:val="a"/>
    <w:next w:val="a"/>
    <w:link w:val="1Char"/>
    <w:uiPriority w:val="9"/>
    <w:qFormat/>
    <w:rsid w:val="00AD3A74"/>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AD3A74"/>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AD3A74"/>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AD3A74"/>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AD3A74"/>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AD3A74"/>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AD3A74"/>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AD3A74"/>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AD3A7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AD3A74"/>
    <w:rPr>
      <w:caps/>
      <w:spacing w:val="10"/>
      <w:sz w:val="18"/>
      <w:szCs w:val="18"/>
    </w:rPr>
  </w:style>
  <w:style w:type="paragraph" w:styleId="a4">
    <w:name w:val="Balloon Text"/>
    <w:basedOn w:val="a"/>
    <w:semiHidden/>
    <w:qFormat/>
    <w:rsid w:val="00AD3A74"/>
    <w:rPr>
      <w:sz w:val="18"/>
      <w:szCs w:val="18"/>
    </w:rPr>
  </w:style>
  <w:style w:type="paragraph" w:styleId="a5">
    <w:name w:val="footer"/>
    <w:basedOn w:val="a"/>
    <w:link w:val="Char"/>
    <w:qFormat/>
    <w:rsid w:val="00AD3A74"/>
    <w:pPr>
      <w:tabs>
        <w:tab w:val="center" w:pos="4153"/>
        <w:tab w:val="right" w:pos="8306"/>
      </w:tabs>
      <w:snapToGrid w:val="0"/>
    </w:pPr>
    <w:rPr>
      <w:kern w:val="2"/>
      <w:sz w:val="18"/>
      <w:szCs w:val="18"/>
      <w:lang w:eastAsia="zh-CN" w:bidi="ar-SA"/>
    </w:rPr>
  </w:style>
  <w:style w:type="paragraph" w:styleId="a6">
    <w:name w:val="header"/>
    <w:basedOn w:val="a"/>
    <w:link w:val="Char0"/>
    <w:qFormat/>
    <w:rsid w:val="00AD3A74"/>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AD3A74"/>
    <w:pPr>
      <w:spacing w:after="560" w:line="240" w:lineRule="auto"/>
      <w:jc w:val="center"/>
    </w:pPr>
    <w:rPr>
      <w:caps/>
      <w:spacing w:val="20"/>
      <w:sz w:val="18"/>
      <w:szCs w:val="18"/>
    </w:rPr>
  </w:style>
  <w:style w:type="paragraph" w:styleId="a8">
    <w:name w:val="Title"/>
    <w:basedOn w:val="a"/>
    <w:next w:val="a"/>
    <w:link w:val="Char2"/>
    <w:uiPriority w:val="10"/>
    <w:qFormat/>
    <w:rsid w:val="00AD3A7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AD3A74"/>
    <w:rPr>
      <w:b/>
      <w:bCs/>
      <w:color w:val="943634"/>
      <w:spacing w:val="5"/>
    </w:rPr>
  </w:style>
  <w:style w:type="character" w:styleId="aa">
    <w:name w:val="page number"/>
    <w:basedOn w:val="a0"/>
    <w:qFormat/>
    <w:rsid w:val="00AD3A74"/>
  </w:style>
  <w:style w:type="character" w:styleId="ab">
    <w:name w:val="Emphasis"/>
    <w:uiPriority w:val="20"/>
    <w:qFormat/>
    <w:rsid w:val="00AD3A74"/>
    <w:rPr>
      <w:caps/>
      <w:spacing w:val="5"/>
      <w:sz w:val="20"/>
      <w:szCs w:val="20"/>
    </w:rPr>
  </w:style>
  <w:style w:type="character" w:customStyle="1" w:styleId="Char">
    <w:name w:val="页脚 Char"/>
    <w:link w:val="a5"/>
    <w:qFormat/>
    <w:rsid w:val="00AD3A74"/>
    <w:rPr>
      <w:rFonts w:eastAsia="宋体"/>
      <w:kern w:val="2"/>
      <w:sz w:val="18"/>
      <w:szCs w:val="18"/>
      <w:lang w:val="en-US" w:eastAsia="zh-CN" w:bidi="ar-SA"/>
    </w:rPr>
  </w:style>
  <w:style w:type="character" w:customStyle="1" w:styleId="Char0">
    <w:name w:val="页眉 Char"/>
    <w:link w:val="a6"/>
    <w:qFormat/>
    <w:rsid w:val="00AD3A74"/>
    <w:rPr>
      <w:rFonts w:eastAsia="宋体"/>
      <w:kern w:val="2"/>
      <w:sz w:val="18"/>
      <w:szCs w:val="18"/>
      <w:lang w:val="en-US" w:eastAsia="zh-CN" w:bidi="ar-SA"/>
    </w:rPr>
  </w:style>
  <w:style w:type="character" w:customStyle="1" w:styleId="1Char">
    <w:name w:val="标题 1 Char"/>
    <w:basedOn w:val="a0"/>
    <w:link w:val="1"/>
    <w:uiPriority w:val="9"/>
    <w:qFormat/>
    <w:rsid w:val="00AD3A74"/>
    <w:rPr>
      <w:rFonts w:eastAsia="宋体" w:cs="Times New Roman"/>
      <w:caps/>
      <w:color w:val="632423"/>
      <w:spacing w:val="20"/>
      <w:sz w:val="28"/>
      <w:szCs w:val="28"/>
    </w:rPr>
  </w:style>
  <w:style w:type="character" w:customStyle="1" w:styleId="2Char">
    <w:name w:val="标题 2 Char"/>
    <w:basedOn w:val="a0"/>
    <w:link w:val="2"/>
    <w:uiPriority w:val="9"/>
    <w:semiHidden/>
    <w:qFormat/>
    <w:rsid w:val="00AD3A74"/>
    <w:rPr>
      <w:caps/>
      <w:color w:val="632423"/>
      <w:spacing w:val="15"/>
      <w:sz w:val="24"/>
      <w:szCs w:val="24"/>
    </w:rPr>
  </w:style>
  <w:style w:type="character" w:customStyle="1" w:styleId="3Char">
    <w:name w:val="标题 3 Char"/>
    <w:basedOn w:val="a0"/>
    <w:link w:val="3"/>
    <w:uiPriority w:val="9"/>
    <w:semiHidden/>
    <w:qFormat/>
    <w:rsid w:val="00AD3A74"/>
    <w:rPr>
      <w:rFonts w:eastAsia="宋体" w:cs="Times New Roman"/>
      <w:caps/>
      <w:color w:val="622423"/>
      <w:sz w:val="24"/>
      <w:szCs w:val="24"/>
    </w:rPr>
  </w:style>
  <w:style w:type="character" w:customStyle="1" w:styleId="4Char">
    <w:name w:val="标题 4 Char"/>
    <w:basedOn w:val="a0"/>
    <w:link w:val="4"/>
    <w:uiPriority w:val="9"/>
    <w:semiHidden/>
    <w:qFormat/>
    <w:rsid w:val="00AD3A74"/>
    <w:rPr>
      <w:rFonts w:eastAsia="宋体" w:cs="Times New Roman"/>
      <w:caps/>
      <w:color w:val="622423"/>
      <w:spacing w:val="10"/>
    </w:rPr>
  </w:style>
  <w:style w:type="character" w:customStyle="1" w:styleId="5Char">
    <w:name w:val="标题 5 Char"/>
    <w:basedOn w:val="a0"/>
    <w:link w:val="5"/>
    <w:uiPriority w:val="9"/>
    <w:semiHidden/>
    <w:qFormat/>
    <w:rsid w:val="00AD3A74"/>
    <w:rPr>
      <w:rFonts w:eastAsia="宋体" w:cs="Times New Roman"/>
      <w:caps/>
      <w:color w:val="622423"/>
      <w:spacing w:val="10"/>
    </w:rPr>
  </w:style>
  <w:style w:type="character" w:customStyle="1" w:styleId="6Char">
    <w:name w:val="标题 6 Char"/>
    <w:basedOn w:val="a0"/>
    <w:link w:val="6"/>
    <w:uiPriority w:val="9"/>
    <w:semiHidden/>
    <w:qFormat/>
    <w:rsid w:val="00AD3A74"/>
    <w:rPr>
      <w:rFonts w:eastAsia="宋体" w:cs="Times New Roman"/>
      <w:caps/>
      <w:color w:val="943634"/>
      <w:spacing w:val="10"/>
    </w:rPr>
  </w:style>
  <w:style w:type="character" w:customStyle="1" w:styleId="7Char">
    <w:name w:val="标题 7 Char"/>
    <w:basedOn w:val="a0"/>
    <w:link w:val="7"/>
    <w:uiPriority w:val="9"/>
    <w:semiHidden/>
    <w:qFormat/>
    <w:rsid w:val="00AD3A74"/>
    <w:rPr>
      <w:rFonts w:eastAsia="宋体" w:cs="Times New Roman"/>
      <w:i/>
      <w:iCs/>
      <w:caps/>
      <w:color w:val="943634"/>
      <w:spacing w:val="10"/>
    </w:rPr>
  </w:style>
  <w:style w:type="character" w:customStyle="1" w:styleId="8Char">
    <w:name w:val="标题 8 Char"/>
    <w:basedOn w:val="a0"/>
    <w:link w:val="8"/>
    <w:uiPriority w:val="9"/>
    <w:semiHidden/>
    <w:qFormat/>
    <w:rsid w:val="00AD3A74"/>
    <w:rPr>
      <w:rFonts w:eastAsia="宋体" w:cs="Times New Roman"/>
      <w:caps/>
      <w:spacing w:val="10"/>
      <w:sz w:val="20"/>
      <w:szCs w:val="20"/>
    </w:rPr>
  </w:style>
  <w:style w:type="character" w:customStyle="1" w:styleId="9Char">
    <w:name w:val="标题 9 Char"/>
    <w:basedOn w:val="a0"/>
    <w:link w:val="9"/>
    <w:uiPriority w:val="9"/>
    <w:semiHidden/>
    <w:qFormat/>
    <w:rsid w:val="00AD3A74"/>
    <w:rPr>
      <w:rFonts w:eastAsia="宋体" w:cs="Times New Roman"/>
      <w:i/>
      <w:iCs/>
      <w:caps/>
      <w:spacing w:val="10"/>
      <w:sz w:val="20"/>
      <w:szCs w:val="20"/>
    </w:rPr>
  </w:style>
  <w:style w:type="character" w:customStyle="1" w:styleId="Char2">
    <w:name w:val="标题 Char"/>
    <w:basedOn w:val="a0"/>
    <w:link w:val="a8"/>
    <w:uiPriority w:val="10"/>
    <w:qFormat/>
    <w:rsid w:val="00AD3A74"/>
    <w:rPr>
      <w:rFonts w:eastAsia="宋体" w:cs="Times New Roman"/>
      <w:caps/>
      <w:color w:val="632423"/>
      <w:spacing w:val="50"/>
      <w:sz w:val="44"/>
      <w:szCs w:val="44"/>
    </w:rPr>
  </w:style>
  <w:style w:type="character" w:customStyle="1" w:styleId="Char1">
    <w:name w:val="副标题 Char"/>
    <w:basedOn w:val="a0"/>
    <w:link w:val="a7"/>
    <w:uiPriority w:val="11"/>
    <w:qFormat/>
    <w:rsid w:val="00AD3A74"/>
    <w:rPr>
      <w:rFonts w:eastAsia="宋体" w:cs="Times New Roman"/>
      <w:caps/>
      <w:spacing w:val="20"/>
      <w:sz w:val="18"/>
      <w:szCs w:val="18"/>
    </w:rPr>
  </w:style>
  <w:style w:type="paragraph" w:styleId="ac">
    <w:name w:val="No Spacing"/>
    <w:basedOn w:val="a"/>
    <w:link w:val="Char3"/>
    <w:uiPriority w:val="1"/>
    <w:qFormat/>
    <w:rsid w:val="00AD3A74"/>
    <w:pPr>
      <w:spacing w:after="0" w:line="240" w:lineRule="auto"/>
    </w:pPr>
  </w:style>
  <w:style w:type="character" w:customStyle="1" w:styleId="Char3">
    <w:name w:val="无间隔 Char"/>
    <w:basedOn w:val="a0"/>
    <w:link w:val="ac"/>
    <w:uiPriority w:val="1"/>
    <w:qFormat/>
    <w:rsid w:val="00AD3A74"/>
  </w:style>
  <w:style w:type="paragraph" w:styleId="ad">
    <w:name w:val="List Paragraph"/>
    <w:basedOn w:val="a"/>
    <w:uiPriority w:val="34"/>
    <w:qFormat/>
    <w:rsid w:val="00AD3A74"/>
    <w:pPr>
      <w:ind w:left="720"/>
      <w:contextualSpacing/>
    </w:pPr>
  </w:style>
  <w:style w:type="paragraph" w:styleId="ae">
    <w:name w:val="Quote"/>
    <w:basedOn w:val="a"/>
    <w:next w:val="a"/>
    <w:link w:val="Char4"/>
    <w:uiPriority w:val="29"/>
    <w:qFormat/>
    <w:rsid w:val="00AD3A74"/>
    <w:rPr>
      <w:i/>
      <w:iCs/>
    </w:rPr>
  </w:style>
  <w:style w:type="character" w:customStyle="1" w:styleId="Char4">
    <w:name w:val="引用 Char"/>
    <w:basedOn w:val="a0"/>
    <w:link w:val="ae"/>
    <w:uiPriority w:val="29"/>
    <w:qFormat/>
    <w:rsid w:val="00AD3A74"/>
    <w:rPr>
      <w:rFonts w:eastAsia="宋体" w:cs="Times New Roman"/>
      <w:i/>
      <w:iCs/>
    </w:rPr>
  </w:style>
  <w:style w:type="paragraph" w:styleId="af">
    <w:name w:val="Intense Quote"/>
    <w:basedOn w:val="a"/>
    <w:next w:val="a"/>
    <w:link w:val="Char5"/>
    <w:uiPriority w:val="30"/>
    <w:qFormat/>
    <w:rsid w:val="00AD3A7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AD3A74"/>
    <w:rPr>
      <w:rFonts w:eastAsia="宋体" w:cs="Times New Roman"/>
      <w:caps/>
      <w:color w:val="622423"/>
      <w:spacing w:val="5"/>
      <w:sz w:val="20"/>
      <w:szCs w:val="20"/>
    </w:rPr>
  </w:style>
  <w:style w:type="character" w:customStyle="1" w:styleId="10">
    <w:name w:val="不明显强调1"/>
    <w:uiPriority w:val="19"/>
    <w:qFormat/>
    <w:rsid w:val="00AD3A74"/>
    <w:rPr>
      <w:i/>
      <w:iCs/>
    </w:rPr>
  </w:style>
  <w:style w:type="character" w:customStyle="1" w:styleId="11">
    <w:name w:val="明显强调1"/>
    <w:uiPriority w:val="21"/>
    <w:qFormat/>
    <w:rsid w:val="00AD3A74"/>
    <w:rPr>
      <w:i/>
      <w:iCs/>
      <w:caps/>
      <w:spacing w:val="10"/>
      <w:sz w:val="20"/>
      <w:szCs w:val="20"/>
    </w:rPr>
  </w:style>
  <w:style w:type="character" w:customStyle="1" w:styleId="12">
    <w:name w:val="不明显参考1"/>
    <w:basedOn w:val="a0"/>
    <w:uiPriority w:val="31"/>
    <w:qFormat/>
    <w:rsid w:val="00AD3A74"/>
    <w:rPr>
      <w:rFonts w:ascii="Calibri" w:eastAsia="宋体" w:hAnsi="Calibri" w:cs="Times New Roman"/>
      <w:i/>
      <w:iCs/>
      <w:color w:val="622423"/>
    </w:rPr>
  </w:style>
  <w:style w:type="character" w:customStyle="1" w:styleId="13">
    <w:name w:val="明显参考1"/>
    <w:uiPriority w:val="32"/>
    <w:qFormat/>
    <w:rsid w:val="00AD3A74"/>
    <w:rPr>
      <w:rFonts w:ascii="Calibri" w:eastAsia="宋体" w:hAnsi="Calibri" w:cs="Times New Roman"/>
      <w:b/>
      <w:bCs/>
      <w:i/>
      <w:iCs/>
      <w:color w:val="622423"/>
    </w:rPr>
  </w:style>
  <w:style w:type="character" w:customStyle="1" w:styleId="14">
    <w:name w:val="书籍标题1"/>
    <w:uiPriority w:val="33"/>
    <w:qFormat/>
    <w:rsid w:val="00AD3A74"/>
    <w:rPr>
      <w:caps/>
      <w:color w:val="622423"/>
      <w:spacing w:val="5"/>
      <w:u w:color="622423"/>
    </w:rPr>
  </w:style>
  <w:style w:type="paragraph" w:customStyle="1" w:styleId="TOC1">
    <w:name w:val="TOC 标题1"/>
    <w:basedOn w:val="1"/>
    <w:next w:val="a"/>
    <w:uiPriority w:val="39"/>
    <w:semiHidden/>
    <w:unhideWhenUsed/>
    <w:qFormat/>
    <w:rsid w:val="00AD3A74"/>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2260D-1C61-484C-940B-9DB42A03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28</Pages>
  <Words>1524</Words>
  <Characters>8692</Characters>
  <Application>Microsoft Office Word</Application>
  <DocSecurity>0</DocSecurity>
  <Lines>72</Lines>
  <Paragraphs>20</Paragraphs>
  <ScaleCrop>false</ScaleCrop>
  <Company>微软中国</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lenovo</cp:lastModifiedBy>
  <cp:revision>7</cp:revision>
  <cp:lastPrinted>2012-08-15T08:16:00Z</cp:lastPrinted>
  <dcterms:created xsi:type="dcterms:W3CDTF">2019-08-12T01:52:00Z</dcterms:created>
  <dcterms:modified xsi:type="dcterms:W3CDTF">2019-09-03T03:42:00Z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