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pPr>
        <w:pStyle w:val="3"/>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融水市监处罚〔2025〕1号</w:t>
      </w:r>
      <w:bookmarkEnd w:id="2"/>
    </w:p>
    <w:p>
      <w:pPr>
        <w:spacing w:before="315" w:beforeLines="100" w:line="540" w:lineRule="exact"/>
        <w:ind w:left="142" w:hanging="142"/>
        <w:rPr>
          <w:rFonts w:hint="eastAsia" w:ascii="Times New Roman" w:hAnsi="Times New Roman" w:eastAsia="仿宋_GB2312" w:cs="Mongolian Baiti"/>
          <w:b w:val="0"/>
          <w:bCs/>
          <w:color w:val="auto"/>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rPr>
        <w:t>当事人</w:t>
      </w:r>
      <w:r>
        <w:rPr>
          <w:rFonts w:hint="eastAsia" w:ascii="Times New Roman" w:hAnsi="Times New Roman" w:eastAsia="仿宋_GB2312" w:cs="Mongolian Baiti"/>
          <w:b w:val="0"/>
          <w:bCs/>
          <w:color w:val="000000"/>
          <w:kern w:val="1"/>
          <w:sz w:val="32"/>
          <w:szCs w:val="32"/>
          <w:u w:val="none" w:color="auto"/>
        </w:rPr>
        <w:t>：</w:t>
      </w:r>
      <w:bookmarkStart w:id="3" w:name="CALCULATE—DSR—tAjDsrs_cMc"/>
      <w:r>
        <w:rPr>
          <w:rFonts w:hint="eastAsia" w:ascii="Times New Roman" w:hAnsi="Times New Roman" w:eastAsia="仿宋_GB2312" w:cs="Mongolian Baiti"/>
          <w:b w:val="0"/>
          <w:color w:val="000000"/>
          <w:sz w:val="32"/>
          <w:u w:val="none" w:color="auto"/>
        </w:rPr>
        <w:t>融水县鑫金业商贸有限公司</w:t>
      </w:r>
      <w:bookmarkEnd w:id="3"/>
      <w:r>
        <w:rPr>
          <w:rFonts w:hint="default"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rPr>
        <w:t xml:space="preserve">   </w:t>
      </w:r>
      <w:r>
        <w:rPr>
          <w:rFonts w:hint="default"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rPr>
        <w:t xml:space="preserve">                                      </w:t>
      </w:r>
    </w:p>
    <w:p>
      <w:pPr>
        <w:spacing w:line="540" w:lineRule="exact"/>
        <w:ind w:left="140" w:hanging="140"/>
        <w:rPr>
          <w:rFonts w:hint="eastAsia" w:ascii="Times New Roman" w:hAnsi="Times New Roman" w:eastAsia="仿宋_GB2312" w:cs="Mongolian Baiti"/>
          <w:b w:val="0"/>
          <w:bCs/>
          <w:color w:val="auto"/>
          <w:kern w:val="1"/>
          <w:sz w:val="32"/>
          <w:szCs w:val="32"/>
          <w:u w:val="none" w:color="auto"/>
        </w:rPr>
      </w:pPr>
      <w:r>
        <w:rPr>
          <w:rFonts w:hint="eastAsia" w:ascii="Times New Roman" w:hAnsi="Times New Roman" w:eastAsia="仿宋_GB2312" w:cs="微软雅黑"/>
          <w:b w:val="0"/>
          <w:bCs/>
          <w:color w:val="000000"/>
          <w:kern w:val="1"/>
          <w:sz w:val="32"/>
          <w:szCs w:val="32"/>
          <w:u w:val="none" w:color="auto"/>
        </w:rPr>
        <w:t>主体资格证照</w:t>
      </w:r>
      <w:r>
        <w:rPr>
          <w:rFonts w:hint="eastAsia" w:ascii="Times New Roman" w:hAnsi="Times New Roman" w:eastAsia="仿宋_GB2312" w:cs="Mongolian Baiti"/>
          <w:b w:val="0"/>
          <w:bCs/>
          <w:color w:val="000000"/>
          <w:kern w:val="1"/>
          <w:sz w:val="32"/>
          <w:szCs w:val="32"/>
          <w:u w:val="none" w:color="auto"/>
        </w:rPr>
        <w:t>名称：</w:t>
      </w:r>
      <w:bookmarkStart w:id="4" w:name="CALCULATE—DSR—tAjDsrs_cZtzgzzmc"/>
      <w:r>
        <w:rPr>
          <w:rFonts w:hint="eastAsia" w:ascii="Times New Roman" w:hAnsi="Times New Roman" w:eastAsia="仿宋_GB2312" w:cs="Mongolian Baiti"/>
          <w:b w:val="0"/>
          <w:color w:val="000000"/>
          <w:sz w:val="32"/>
          <w:u w:val="none" w:color="auto"/>
        </w:rPr>
        <w:t>工商营业执照</w:t>
      </w:r>
      <w:bookmarkEnd w:id="4"/>
      <w:r>
        <w:rPr>
          <w:rFonts w:hint="eastAsia" w:ascii="Times New Roman" w:hAnsi="Times New Roman" w:eastAsia="仿宋_GB2312" w:cs="Mongolian Baiti"/>
          <w:b w:val="0"/>
          <w:bCs/>
          <w:color w:val="000000"/>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统一社会信用代码：</w:t>
      </w:r>
      <w:bookmarkStart w:id="5" w:name="CALCULATE—DSR—tAjDsrs_cTzshxydm"/>
      <w:r>
        <w:rPr>
          <w:rFonts w:hint="eastAsia" w:ascii="Times New Roman" w:hAnsi="Times New Roman" w:eastAsia="仿宋_GB2312" w:cs="Mongolian Baiti"/>
          <w:b w:val="0"/>
          <w:color w:val="000000"/>
          <w:sz w:val="32"/>
          <w:u w:val="none" w:color="auto"/>
        </w:rPr>
        <w:t>91450225MA5L6TMC5P</w:t>
      </w:r>
      <w:bookmarkEnd w:id="5"/>
      <w:r>
        <w:rPr>
          <w:rFonts w:hint="eastAsia" w:ascii="Times New Roman" w:hAnsi="Times New Roman" w:eastAsia="仿宋_GB2312" w:cs="Mongolian Baiti"/>
          <w:b w:val="0"/>
          <w:bCs/>
          <w:color w:val="000000"/>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住所（住址）：</w:t>
      </w:r>
      <w:bookmarkStart w:id="6" w:name="CALCULATE—DSR—tAjDsrs_cLxdzSheng"/>
      <w:r>
        <w:rPr>
          <w:rFonts w:hint="eastAsia" w:ascii="Times New Roman" w:hAnsi="Times New Roman" w:eastAsia="仿宋_GB2312" w:cs="Mongolian Baiti"/>
          <w:b w:val="0"/>
          <w:color w:val="000000"/>
          <w:sz w:val="32"/>
          <w:u w:val="none" w:color="auto"/>
        </w:rPr>
        <w:t>广西壮族自治区柳州市融水县融水镇华强路</w:t>
      </w:r>
      <w:bookmarkEnd w:id="6"/>
      <w:r>
        <w:rPr>
          <w:rFonts w:hint="eastAsia" w:ascii="Times New Roman" w:hAnsi="Times New Roman" w:eastAsia="仿宋_GB2312" w:cs="Mongolian Baiti"/>
          <w:b w:val="0"/>
          <w:color w:val="000000"/>
          <w:sz w:val="32"/>
          <w:u w:val="none" w:color="auto"/>
          <w:lang w:val="en-US" w:eastAsia="zh-CN"/>
        </w:rPr>
        <w:t>******</w:t>
      </w:r>
      <w:r>
        <w:rPr>
          <w:rFonts w:hint="eastAsia" w:ascii="Times New Roman" w:hAnsi="Times New Roman" w:eastAsia="仿宋_GB2312" w:cs="Mongolian Baiti"/>
          <w:b w:val="0"/>
          <w:bCs/>
          <w:color w:val="000000"/>
          <w:kern w:val="1"/>
          <w:sz w:val="32"/>
          <w:szCs w:val="32"/>
          <w:u w:val="none" w:color="auto"/>
        </w:rPr>
        <w:t xml:space="preserve">                                    </w:t>
      </w:r>
      <w:r>
        <w:rPr>
          <w:rFonts w:hint="eastAsia" w:ascii="Times New Roman" w:hAnsi="Times New Roman" w:eastAsia="仿宋_GB2312" w:cs="Mongolian Baiti"/>
          <w:b w:val="0"/>
          <w:bCs/>
          <w:color w:val="000000"/>
          <w:kern w:val="1"/>
          <w:sz w:val="32"/>
          <w:szCs w:val="32"/>
          <w:u w:val="none" w:color="auto"/>
          <w:lang w:val="en-US" w:eastAsia="zh-CN"/>
        </w:rPr>
        <w:t xml:space="preserve"> </w:t>
      </w:r>
    </w:p>
    <w:p>
      <w:pPr>
        <w:spacing w:line="540" w:lineRule="exact"/>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法定代表人（负责人</w:t>
      </w:r>
      <w:r>
        <w:rPr>
          <w:rFonts w:hint="eastAsia" w:ascii="Times New Roman" w:hAnsi="Times New Roman" w:eastAsia="仿宋_GB2312" w:cs="Mongolian Baiti"/>
          <w:b w:val="0"/>
          <w:bCs/>
          <w:color w:val="000000"/>
          <w:kern w:val="1"/>
          <w:sz w:val="32"/>
          <w:szCs w:val="32"/>
          <w:u w:val="none" w:color="auto"/>
          <w:lang w:eastAsia="zh-CN"/>
        </w:rPr>
        <w:t>、经营者</w:t>
      </w:r>
      <w:r>
        <w:rPr>
          <w:rFonts w:hint="eastAsia" w:ascii="Times New Roman" w:hAnsi="Times New Roman" w:eastAsia="仿宋_GB2312" w:cs="Mongolian Baiti"/>
          <w:b w:val="0"/>
          <w:bCs/>
          <w:color w:val="000000"/>
          <w:kern w:val="1"/>
          <w:sz w:val="32"/>
          <w:szCs w:val="32"/>
          <w:u w:val="none" w:color="auto"/>
        </w:rPr>
        <w:t>）：</w:t>
      </w:r>
      <w:bookmarkStart w:id="7" w:name="CALCULATE—DSR—tAjDsrs_cFddbr"/>
      <w:r>
        <w:rPr>
          <w:rFonts w:hint="eastAsia" w:ascii="Times New Roman" w:hAnsi="Times New Roman" w:eastAsia="仿宋_GB2312" w:cs="Mongolian Baiti"/>
          <w:b w:val="0"/>
          <w:color w:val="000000"/>
          <w:sz w:val="32"/>
          <w:u w:val="none" w:color="auto"/>
        </w:rPr>
        <w:t>黄杰</w:t>
      </w:r>
      <w:bookmarkEnd w:id="7"/>
      <w:r>
        <w:rPr>
          <w:rFonts w:hint="eastAsia" w:ascii="Times New Roman" w:hAnsi="Times New Roman" w:eastAsia="仿宋_GB2312" w:cs="Mongolian Baiti"/>
          <w:b w:val="0"/>
          <w:bCs/>
          <w:color w:val="000000"/>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000000"/>
          <w:kern w:val="1"/>
          <w:sz w:val="32"/>
          <w:szCs w:val="32"/>
          <w:u w:val="none" w:color="auto"/>
        </w:rPr>
        <w:t>身份证件号码：</w:t>
      </w:r>
      <w:bookmarkStart w:id="8" w:name="CALCULATE—DSR—tAjDsrs_cZjhm"/>
      <w:r>
        <w:rPr>
          <w:rFonts w:hint="eastAsia" w:ascii="Times New Roman" w:hAnsi="Times New Roman" w:eastAsia="仿宋_GB2312" w:cs="Mongolian Baiti"/>
          <w:b w:val="0"/>
          <w:color w:val="000000"/>
          <w:sz w:val="32"/>
          <w:u w:val="none" w:color="auto"/>
        </w:rPr>
        <w:t>452229198104</w:t>
      </w:r>
      <w:bookmarkEnd w:id="8"/>
      <w:r>
        <w:rPr>
          <w:rFonts w:hint="eastAsia" w:ascii="Times New Roman" w:hAnsi="Times New Roman" w:eastAsia="仿宋_GB2312" w:cs="Mongolian Baiti"/>
          <w:b w:val="0"/>
          <w:color w:val="000000"/>
          <w:sz w:val="32"/>
          <w:u w:val="none" w:color="auto"/>
          <w:lang w:val="en-US" w:eastAsia="zh-CN"/>
        </w:rPr>
        <w:t>******</w:t>
      </w:r>
      <w:r>
        <w:rPr>
          <w:rFonts w:hint="eastAsia" w:ascii="Times New Roman" w:hAnsi="Times New Roman" w:eastAsia="仿宋_GB2312" w:cs="Mongolian Baiti"/>
          <w:b w:val="0"/>
          <w:bCs/>
          <w:color w:val="000000"/>
          <w:kern w:val="1"/>
          <w:sz w:val="32"/>
          <w:szCs w:val="32"/>
          <w:u w:val="none" w:color="auto"/>
        </w:rPr>
        <w:t xml:space="preserve">                                     </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2024年12月6日我局收到柳州市市场监督管理局转来的《产品质量监督抽查结果通知单》(编号:J24-T01265)和《检验报告》(编号:J24-T01265)，上述材料显示融水县鑫金业商贸有限公司销售的产品</w:t>
      </w:r>
      <w:bookmarkStart w:id="9" w:name="OLE_LINK2"/>
      <w:r>
        <w:rPr>
          <w:rFonts w:hint="eastAsia" w:ascii="仿宋_GB2312" w:hAnsi="仿宋_GB2312" w:eastAsia="仿宋_GB2312" w:cs="仿宋_GB2312"/>
          <w:color w:val="000000"/>
          <w:sz w:val="32"/>
          <w:szCs w:val="32"/>
          <w:u w:val="none"/>
        </w:rPr>
        <w:t>“消防应急照明灯具”</w:t>
      </w:r>
      <w:bookmarkEnd w:id="9"/>
      <w:r>
        <w:rPr>
          <w:rFonts w:hint="eastAsia" w:ascii="仿宋_GB2312" w:hAnsi="仿宋_GB2312" w:eastAsia="仿宋_GB2312" w:cs="仿宋_GB2312"/>
          <w:color w:val="000000"/>
          <w:sz w:val="32"/>
          <w:szCs w:val="32"/>
          <w:u w:val="none"/>
        </w:rPr>
        <w:t>在柳州市市场监督管理局组织的2024年柳州市消防应急照明灯具产品质量监督抽查工作中，其</w:t>
      </w:r>
      <w:r>
        <w:rPr>
          <w:rFonts w:hint="eastAsia" w:ascii="仿宋_GB2312" w:hAnsi="仿宋_GB2312" w:eastAsia="仿宋_GB2312" w:cs="仿宋_GB2312"/>
          <w:color w:val="000000"/>
          <w:sz w:val="32"/>
          <w:szCs w:val="32"/>
          <w:u w:val="none"/>
          <w:lang w:val="en-US" w:eastAsia="zh-CN"/>
        </w:rPr>
        <w:t>中</w:t>
      </w:r>
      <w:r>
        <w:rPr>
          <w:rFonts w:hint="eastAsia" w:ascii="仿宋_GB2312" w:hAnsi="仿宋_GB2312" w:eastAsia="仿宋_GB2312" w:cs="仿宋_GB2312"/>
          <w:color w:val="000000"/>
          <w:sz w:val="32"/>
          <w:szCs w:val="32"/>
          <w:u w:val="none"/>
        </w:rPr>
        <w:t>检验项目“转换电压性能”项目的检验结果不符合GB  17945-2010《消防应急照明和疏散指示系统》要求。综合判定:该产品本次监督抽查不合格。</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color w:val="000000"/>
          <w:sz w:val="32"/>
          <w:szCs w:val="32"/>
          <w:u w:val="none"/>
        </w:rPr>
        <w:t>我局执法人员于2024年12月</w:t>
      </w:r>
      <w:r>
        <w:rPr>
          <w:rFonts w:hint="eastAsia" w:ascii="仿宋_GB2312" w:hAnsi="仿宋_GB2312" w:eastAsia="仿宋_GB2312" w:cs="仿宋_GB2312"/>
          <w:color w:val="000000"/>
          <w:sz w:val="32"/>
          <w:szCs w:val="32"/>
          <w:u w:val="none"/>
          <w:lang w:val="en-US" w:eastAsia="zh-CN"/>
        </w:rPr>
        <w:t>11</w:t>
      </w:r>
      <w:r>
        <w:rPr>
          <w:rFonts w:hint="eastAsia" w:ascii="仿宋_GB2312" w:hAnsi="仿宋_GB2312" w:eastAsia="仿宋_GB2312" w:cs="仿宋_GB2312"/>
          <w:color w:val="000000"/>
          <w:sz w:val="32"/>
          <w:szCs w:val="32"/>
          <w:u w:val="none"/>
        </w:rPr>
        <w:t>日将上述《产品质量监督抽查结果通知书》和《检验报告》送达当事人，由</w:t>
      </w:r>
      <w:bookmarkStart w:id="10" w:name="OLE_LINK3"/>
      <w:r>
        <w:rPr>
          <w:rFonts w:hint="eastAsia" w:ascii="仿宋_GB2312" w:hAnsi="仿宋_GB2312" w:eastAsia="仿宋_GB2312" w:cs="仿宋_GB2312"/>
          <w:color w:val="000000"/>
          <w:sz w:val="32"/>
          <w:szCs w:val="32"/>
          <w:u w:val="none"/>
        </w:rPr>
        <w:t>当事人</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lang w:val="en-US" w:eastAsia="zh-CN"/>
        </w:rPr>
        <w:t>管理员陈丹</w:t>
      </w:r>
      <w:bookmarkEnd w:id="10"/>
      <w:r>
        <w:rPr>
          <w:rFonts w:hint="eastAsia" w:ascii="仿宋_GB2312" w:hAnsi="仿宋_GB2312" w:eastAsia="仿宋_GB2312" w:cs="仿宋_GB2312"/>
          <w:color w:val="000000"/>
          <w:sz w:val="32"/>
          <w:szCs w:val="32"/>
          <w:u w:val="none"/>
        </w:rPr>
        <w:t>签收，同时开展后处置工作，经现场检查，在当事人经营场所销售货架上发现有上述抽检不合格同批次的“消防应急照明灯具”</w:t>
      </w: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6</w:t>
      </w:r>
      <w:r>
        <w:rPr>
          <w:rFonts w:hint="eastAsia" w:ascii="仿宋_GB2312" w:hAnsi="仿宋_GB2312" w:eastAsia="仿宋_GB2312" w:cs="仿宋_GB2312"/>
          <w:color w:val="000000"/>
          <w:sz w:val="32"/>
          <w:szCs w:val="32"/>
          <w:u w:val="none"/>
          <w:lang w:val="en-US" w:eastAsia="zh-CN"/>
        </w:rPr>
        <w:t>台</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陈丹</w:t>
      </w:r>
      <w:r>
        <w:rPr>
          <w:rFonts w:hint="eastAsia" w:ascii="仿宋_GB2312" w:hAnsi="仿宋_GB2312" w:eastAsia="仿宋_GB2312" w:cs="仿宋_GB2312"/>
          <w:color w:val="000000"/>
          <w:sz w:val="32"/>
          <w:szCs w:val="32"/>
          <w:u w:val="none"/>
        </w:rPr>
        <w:t>现场从其办公室拿出备样</w:t>
      </w:r>
      <w:r>
        <w:rPr>
          <w:rFonts w:hint="eastAsia" w:ascii="仿宋_GB2312" w:hAnsi="仿宋_GB2312" w:eastAsia="仿宋_GB2312" w:cs="仿宋_GB2312"/>
          <w:color w:val="000000"/>
          <w:sz w:val="32"/>
          <w:szCs w:val="32"/>
          <w:u w:val="none"/>
          <w:lang w:val="en-US" w:eastAsia="zh-CN"/>
        </w:rPr>
        <w:t>2台</w:t>
      </w:r>
      <w:r>
        <w:rPr>
          <w:rFonts w:hint="eastAsia" w:ascii="仿宋_GB2312" w:hAnsi="仿宋_GB2312" w:eastAsia="仿宋_GB2312" w:cs="仿宋_GB2312"/>
          <w:color w:val="000000"/>
          <w:sz w:val="32"/>
          <w:szCs w:val="32"/>
          <w:u w:val="none"/>
        </w:rPr>
        <w:t>；当事人现场提供上述批次“消防应急照明灯具”的购进票据一份。</w:t>
      </w:r>
      <w:r>
        <w:rPr>
          <w:rFonts w:hint="eastAsia" w:ascii="仿宋_GB2312" w:hAnsi="仿宋_GB2312" w:eastAsia="仿宋_GB2312" w:cs="仿宋_GB2312"/>
          <w:color w:val="000000"/>
          <w:sz w:val="32"/>
          <w:szCs w:val="32"/>
          <w:u w:val="none"/>
          <w:lang w:eastAsia="zh-CN"/>
        </w:rPr>
        <w:t>经我局领导批准，执法人员现场对上述抽查不合格批次的</w:t>
      </w:r>
      <w:r>
        <w:rPr>
          <w:rFonts w:hint="eastAsia" w:ascii="仿宋_GB2312" w:hAnsi="仿宋_GB2312" w:eastAsia="仿宋_GB2312" w:cs="仿宋_GB2312"/>
          <w:color w:val="000000"/>
          <w:sz w:val="32"/>
          <w:szCs w:val="32"/>
          <w:u w:val="none"/>
          <w:lang w:val="en-US" w:eastAsia="zh-CN"/>
        </w:rPr>
        <w:t>18台</w:t>
      </w:r>
      <w:r>
        <w:rPr>
          <w:rFonts w:hint="eastAsia" w:ascii="仿宋_GB2312" w:hAnsi="仿宋_GB2312" w:eastAsia="仿宋_GB2312" w:cs="仿宋_GB2312"/>
          <w:color w:val="000000"/>
          <w:sz w:val="32"/>
          <w:szCs w:val="32"/>
          <w:u w:val="none"/>
        </w:rPr>
        <w:t>消防应急照明灯具</w:t>
      </w:r>
      <w:r>
        <w:rPr>
          <w:rFonts w:hint="eastAsia" w:ascii="仿宋_GB2312" w:hAnsi="仿宋_GB2312" w:eastAsia="仿宋_GB2312" w:cs="仿宋_GB2312"/>
          <w:color w:val="000000"/>
          <w:sz w:val="32"/>
          <w:szCs w:val="32"/>
          <w:u w:val="none"/>
          <w:lang w:eastAsia="zh-CN"/>
        </w:rPr>
        <w:t>采取扣押的行政强制措施，下达《实施行政强制措施决定书》（融水市监强制〔</w:t>
      </w:r>
      <w:r>
        <w:rPr>
          <w:rFonts w:hint="eastAsia" w:ascii="仿宋_GB2312" w:hAnsi="仿宋_GB2312" w:eastAsia="仿宋_GB2312" w:cs="仿宋_GB2312"/>
          <w:color w:val="000000"/>
          <w:sz w:val="32"/>
          <w:szCs w:val="32"/>
          <w:u w:val="none"/>
          <w:lang w:val="en-US" w:eastAsia="zh-CN"/>
        </w:rPr>
        <w:t>2024</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140号）。</w:t>
      </w:r>
      <w:r>
        <w:rPr>
          <w:rFonts w:hint="eastAsia" w:ascii="仿宋_GB2312" w:hAnsi="仿宋_GB2312" w:eastAsia="仿宋_GB2312" w:cs="仿宋_GB2312"/>
          <w:color w:val="000000"/>
          <w:sz w:val="32"/>
          <w:szCs w:val="32"/>
          <w:u w:val="none"/>
          <w:lang w:eastAsia="zh-CN"/>
        </w:rPr>
        <w:t>经我局领导审批同意，我局于</w:t>
      </w:r>
      <w:r>
        <w:rPr>
          <w:rFonts w:hint="eastAsia" w:ascii="仿宋_GB2312" w:hAnsi="仿宋_GB2312" w:eastAsia="仿宋_GB2312" w:cs="仿宋_GB2312"/>
          <w:color w:val="000000"/>
          <w:sz w:val="32"/>
          <w:szCs w:val="32"/>
          <w:u w:val="none"/>
          <w:lang w:val="en-US" w:eastAsia="zh-CN"/>
        </w:rPr>
        <w:t>2024年12月12日对当事人立案调查。2024年12月16日，当事人委托其公司管理员陈丹到我局执法大队接受询问调查，提交了相关证据材料。</w:t>
      </w:r>
      <w:r>
        <w:rPr>
          <w:rFonts w:hint="eastAsia" w:ascii="仿宋_GB2312" w:hAnsi="仿宋_GB2312" w:eastAsia="仿宋_GB2312" w:cs="仿宋_GB2312"/>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val="0"/>
        <w:spacing w:line="480" w:lineRule="exact"/>
        <w:ind w:firstLine="640" w:firstLineChars="200"/>
        <w:textAlignment w:val="baseline"/>
        <w:rPr>
          <w:rFonts w:hint="eastAsia" w:ascii="仿宋_GB2312" w:hAnsi="仿宋_GB2312" w:eastAsia="仿宋_GB2312" w:cs="仿宋_GB2312"/>
          <w:sz w:val="32"/>
          <w:szCs w:val="32"/>
          <w:u w:val="none"/>
        </w:rPr>
      </w:pPr>
      <w:r>
        <w:rPr>
          <w:rFonts w:hint="eastAsia" w:ascii="仿宋_GB2312" w:hAnsi="宋体" w:eastAsia="仿宋_GB2312" w:cs="Times New Roman"/>
          <w:color w:val="000000"/>
          <w:sz w:val="32"/>
          <w:szCs w:val="32"/>
          <w:u w:val="none"/>
          <w:lang w:val="en-US" w:eastAsia="zh-CN"/>
        </w:rPr>
        <w:t>经查，当事人于2020年11月12日注册了《营业执照》，经营范围是食品经营；消防技术服务；消防器材销售；计算机软硬件及辅助设备零售；安全技术防范系统设计施工服务等。当事人于2024年7月29日从南宁市空鹰消防器材批发部购进型号为JX-ZFZD-E3W-02C的“消防应急照明灯具”20台进行销售。2024年11月5日，柳州市市场监督管理局委托广西壮族自治区产品质量检验研究院对当事人待售的“消防应急照明灯具”（规格型号：JX-ZFZD-E3W-02C，生产日期：2023-07-14）进行抽样。样品经检验“转换电压性能”项目不符合GB 17945-2010《消防应急照明和疏散指示系统》要求。经核实，当事人共购进抽查不合格上述批次除抽样销售了2台外，余下的18台均未销售。经核实，当事人购进上述抽检不合格批次“消防应急照明灯具”20台，购进单价为23元/台，销售单价是50元/台，该案涉案货值为20台×50元/台＝1000元，违法所得为2台×（50元－23元）/台＝54元。</w:t>
      </w:r>
    </w:p>
    <w:p>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color w:val="000000"/>
          <w:kern w:val="0"/>
          <w:sz w:val="32"/>
          <w:szCs w:val="32"/>
          <w:u w:val="none"/>
          <w:lang w:val="en-US" w:eastAsia="zh-CN" w:bidi="ar-SA"/>
        </w:rPr>
        <w:t>上述事实，主要有以下证据证明：</w:t>
      </w:r>
      <w:bookmarkStart w:id="11" w:name="CALCULATE—ZJCL—tajCltjes_zjclxx"/>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现场笔录；</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2.检验报告、产品质量监督抽查结果通知单及送达回证；</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3.产品质量监督抽查抽样单；</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val="en-US" w:eastAsia="zh-CN"/>
        </w:rPr>
        <w:t>4.</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放弃监督抽查不合格消防应急照明灯具复检权利的声明</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sz w:val="32"/>
          <w:szCs w:val="32"/>
          <w:u w:val="none"/>
          <w:lang w:val="en-US" w:eastAsia="zh-CN"/>
        </w:rPr>
        <w:t>5</w:t>
      </w:r>
      <w:r>
        <w:rPr>
          <w:rFonts w:hint="eastAsia" w:ascii="仿宋_GB2312" w:hAnsi="仿宋_GB2312" w:eastAsia="仿宋_GB2312" w:cs="仿宋_GB2312"/>
          <w:color w:val="000000"/>
          <w:sz w:val="32"/>
          <w:szCs w:val="32"/>
          <w:u w:val="none"/>
        </w:rPr>
        <w:t>.询问笔录；</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sz w:val="32"/>
          <w:szCs w:val="32"/>
          <w:u w:val="none"/>
          <w:lang w:val="en-US" w:eastAsia="zh-CN"/>
        </w:rPr>
        <w:t>6</w:t>
      </w:r>
      <w:r>
        <w:rPr>
          <w:rFonts w:hint="eastAsia" w:ascii="仿宋_GB2312" w:hAnsi="仿宋_GB2312" w:eastAsia="仿宋_GB2312" w:cs="仿宋_GB2312"/>
          <w:color w:val="000000"/>
          <w:sz w:val="32"/>
          <w:szCs w:val="32"/>
          <w:u w:val="none"/>
        </w:rPr>
        <w:t>.证据提取单（当事人营业执照、</w:t>
      </w:r>
      <w:r>
        <w:rPr>
          <w:rFonts w:hint="eastAsia" w:ascii="仿宋_GB2312" w:hAnsi="仿宋_GB2312" w:eastAsia="仿宋_GB2312" w:cs="仿宋_GB2312"/>
          <w:color w:val="000000"/>
          <w:sz w:val="32"/>
          <w:szCs w:val="32"/>
          <w:u w:val="none"/>
          <w:lang w:val="en-US" w:eastAsia="zh-CN"/>
        </w:rPr>
        <w:t>法定代表人</w:t>
      </w:r>
      <w:r>
        <w:rPr>
          <w:rFonts w:hint="eastAsia" w:ascii="仿宋_GB2312" w:hAnsi="仿宋_GB2312" w:eastAsia="仿宋_GB2312" w:cs="仿宋_GB2312"/>
          <w:color w:val="000000"/>
          <w:sz w:val="32"/>
          <w:szCs w:val="32"/>
          <w:u w:val="none"/>
        </w:rPr>
        <w:t>居民身份证图片</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授权委托书、被委托人身份证图片</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rPr>
        <w:br w:type="textWrapping"/>
      </w:r>
      <w:r>
        <w:rPr>
          <w:rFonts w:hint="eastAsia" w:ascii="仿宋_GB2312" w:hAnsi="仿宋_GB2312" w:eastAsia="仿宋_GB2312" w:cs="仿宋_GB2312"/>
          <w:color w:val="000000"/>
          <w:sz w:val="32"/>
          <w:szCs w:val="32"/>
          <w:u w:val="none"/>
        </w:rPr>
        <w:t>　　</w:t>
      </w:r>
      <w:r>
        <w:rPr>
          <w:rFonts w:hint="eastAsia" w:ascii="仿宋_GB2312" w:hAnsi="仿宋_GB2312" w:eastAsia="仿宋_GB2312" w:cs="仿宋_GB2312"/>
          <w:color w:val="000000"/>
          <w:sz w:val="32"/>
          <w:szCs w:val="32"/>
          <w:u w:val="none"/>
          <w:lang w:val="en-US" w:eastAsia="zh-CN"/>
        </w:rPr>
        <w:t>7</w:t>
      </w:r>
      <w:r>
        <w:rPr>
          <w:rFonts w:hint="eastAsia" w:ascii="仿宋_GB2312" w:hAnsi="仿宋_GB2312" w:eastAsia="仿宋_GB2312" w:cs="仿宋_GB2312"/>
          <w:color w:val="000000"/>
          <w:sz w:val="32"/>
          <w:szCs w:val="32"/>
          <w:u w:val="none"/>
        </w:rPr>
        <w:t>.证据提取单（</w:t>
      </w:r>
      <w:r>
        <w:rPr>
          <w:rFonts w:hint="eastAsia" w:ascii="仿宋_GB2312" w:hAnsi="仿宋_GB2312" w:eastAsia="仿宋_GB2312" w:cs="仿宋_GB2312"/>
          <w:color w:val="000000"/>
          <w:sz w:val="32"/>
          <w:szCs w:val="32"/>
          <w:u w:val="none"/>
          <w:lang w:val="en-US" w:eastAsia="zh-CN"/>
        </w:rPr>
        <w:t>供货商</w:t>
      </w:r>
      <w:r>
        <w:rPr>
          <w:rFonts w:hint="eastAsia" w:ascii="仿宋_GB2312" w:hAnsi="仿宋_GB2312" w:eastAsia="仿宋_GB2312" w:cs="仿宋_GB2312"/>
          <w:color w:val="000000"/>
          <w:sz w:val="32"/>
          <w:szCs w:val="32"/>
          <w:u w:val="none"/>
        </w:rPr>
        <w:t>营业执照、销售单），</w:t>
      </w:r>
      <w:r>
        <w:rPr>
          <w:rFonts w:hint="eastAsia" w:ascii="仿宋_GB2312" w:hAnsi="仿宋_GB2312" w:eastAsia="仿宋_GB2312" w:cs="仿宋_GB2312"/>
          <w:color w:val="000000"/>
          <w:sz w:val="32"/>
          <w:szCs w:val="32"/>
          <w:u w:val="none"/>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textAlignment w:val="auto"/>
        <w:rPr>
          <w:rFonts w:hint="eastAsia" w:ascii="仿宋_GB2312" w:hAnsi="宋体" w:eastAsia="仿宋_GB2312" w:cs="Times New Roman"/>
          <w:color w:val="auto"/>
          <w:sz w:val="32"/>
          <w:szCs w:val="32"/>
          <w:lang w:val="en-US" w:eastAsia="zh-CN"/>
        </w:rPr>
      </w:pP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color w:val="000000"/>
          <w:sz w:val="32"/>
          <w:szCs w:val="32"/>
          <w:u w:val="none"/>
        </w:rPr>
        <w:t>证据提取单（</w:t>
      </w:r>
      <w:r>
        <w:rPr>
          <w:rFonts w:hint="eastAsia" w:ascii="仿宋_GB2312" w:hAnsi="仿宋_GB2312" w:eastAsia="仿宋_GB2312" w:cs="仿宋_GB2312"/>
          <w:color w:val="000000"/>
          <w:sz w:val="32"/>
          <w:szCs w:val="32"/>
          <w:u w:val="none"/>
          <w:lang w:val="en-US" w:eastAsia="zh-CN"/>
        </w:rPr>
        <w:t>生产厂家</w:t>
      </w:r>
      <w:r>
        <w:rPr>
          <w:rFonts w:hint="eastAsia" w:ascii="仿宋_GB2312" w:hAnsi="仿宋_GB2312" w:eastAsia="仿宋_GB2312" w:cs="仿宋_GB2312"/>
          <w:color w:val="000000"/>
          <w:sz w:val="32"/>
          <w:szCs w:val="32"/>
          <w:u w:val="none"/>
        </w:rPr>
        <w:t>营业执照、</w:t>
      </w:r>
      <w:r>
        <w:rPr>
          <w:rFonts w:hint="eastAsia" w:ascii="仿宋_GB2312" w:hAnsi="仿宋_GB2312" w:eastAsia="仿宋_GB2312" w:cs="仿宋_GB2312"/>
          <w:color w:val="000000"/>
          <w:sz w:val="32"/>
          <w:szCs w:val="32"/>
          <w:u w:val="none"/>
          <w:lang w:val="en-US" w:eastAsia="zh-CN"/>
        </w:rPr>
        <w:t>出厂记录</w:t>
      </w:r>
      <w:r>
        <w:rPr>
          <w:rFonts w:hint="eastAsia" w:ascii="仿宋_GB2312" w:hAnsi="仿宋_GB2312" w:eastAsia="仿宋_GB2312" w:cs="仿宋_GB2312"/>
          <w:color w:val="000000"/>
          <w:sz w:val="32"/>
          <w:szCs w:val="32"/>
          <w:u w:val="none"/>
        </w:rPr>
        <w:t>）</w:t>
      </w:r>
      <w:r>
        <w:rPr>
          <w:rFonts w:hint="eastAsia" w:ascii="仿宋_GB2312" w:hAnsi="宋体" w:eastAsia="仿宋_GB2312" w:cs="Times New Roman"/>
          <w:color w:val="000000"/>
          <w:sz w:val="32"/>
          <w:szCs w:val="32"/>
          <w:u w:val="none"/>
          <w:lang w:val="en-US"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firstLine="640" w:firstLineChars="200"/>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000000"/>
          <w:sz w:val="32"/>
          <w:szCs w:val="32"/>
          <w:u w:val="none"/>
          <w:lang w:val="en-US" w:eastAsia="zh-CN"/>
        </w:rPr>
        <w:t>9.证据提取单（送达文书及扣押不合格同批次消防应急照明灯具图片）。</w:t>
      </w:r>
    </w:p>
    <w:bookmarkEnd w:id="11"/>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000000"/>
          <w:sz w:val="32"/>
          <w:szCs w:val="32"/>
          <w:u w:val="none"/>
          <w:lang w:val="en-US" w:eastAsia="zh-CN"/>
        </w:rPr>
        <w:t>2024年12月24日，我局向当事人送达《行政处罚告知书》（融水市监罚告〔2024〕269号），其在规定期限内没有提出陈述、申辩，视为放弃此权利。</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sz w:val="32"/>
          <w:szCs w:val="32"/>
          <w:u w:val="none"/>
        </w:rPr>
        <w:t>本局认为，当事人销售不合格</w:t>
      </w:r>
      <w:bookmarkStart w:id="12" w:name="OLE_LINK6"/>
      <w:r>
        <w:rPr>
          <w:rFonts w:hint="eastAsia" w:ascii="仿宋_GB2312" w:hAnsi="宋体" w:eastAsia="仿宋_GB2312" w:cs="Times New Roman"/>
          <w:color w:val="000000"/>
          <w:sz w:val="32"/>
          <w:szCs w:val="32"/>
          <w:u w:val="none"/>
          <w:lang w:val="en-US" w:eastAsia="zh-CN"/>
        </w:rPr>
        <w:t>消防应急照明灯具</w:t>
      </w:r>
      <w:bookmarkEnd w:id="12"/>
      <w:r>
        <w:rPr>
          <w:rFonts w:hint="eastAsia" w:ascii="仿宋_GB2312" w:hAnsi="仿宋_GB2312" w:eastAsia="仿宋_GB2312" w:cs="仿宋_GB2312"/>
          <w:color w:val="000000"/>
          <w:sz w:val="32"/>
          <w:szCs w:val="32"/>
          <w:u w:val="none"/>
        </w:rPr>
        <w:t>的行为，违反了《中华人民共和国产品质量法》第十三条第二款</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禁止生产、销售不符合保障人体健康和人身、财产安全的标准和要求的工业产品。具体管理办法由国务院规定。</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的规定。</w:t>
      </w:r>
    </w:p>
    <w:p>
      <w:pPr>
        <w:pStyle w:val="4"/>
        <w:keepNext w:val="0"/>
        <w:keepLines w:val="0"/>
        <w:pageBreakBefore w:val="0"/>
        <w:widowControl w:val="0"/>
        <w:kinsoku/>
        <w:wordWrap w:val="0"/>
        <w:overflowPunct/>
        <w:topLinePunct/>
        <w:autoSpaceDE/>
        <w:autoSpaceDN/>
        <w:bidi w:val="0"/>
        <w:snapToGrid/>
        <w:spacing w:line="560" w:lineRule="exact"/>
        <w:ind w:left="0" w:leftChars="0"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sz w:val="32"/>
          <w:szCs w:val="32"/>
          <w:u w:val="none"/>
        </w:rPr>
        <w:t>鉴于当事人积极配合调查并主动提供相关证据材料，抽查不合格批次</w:t>
      </w:r>
      <w:r>
        <w:rPr>
          <w:rFonts w:hint="eastAsia" w:ascii="仿宋_GB2312" w:hAnsi="宋体" w:eastAsia="仿宋_GB2312" w:cs="Times New Roman"/>
          <w:color w:val="000000"/>
          <w:sz w:val="32"/>
          <w:szCs w:val="32"/>
          <w:u w:val="none"/>
          <w:lang w:val="en-US" w:eastAsia="zh-CN"/>
        </w:rPr>
        <w:t>消防应急照明灯具</w:t>
      </w:r>
      <w:r>
        <w:rPr>
          <w:rFonts w:hint="eastAsia" w:ascii="仿宋_GB2312" w:hAnsi="仿宋_GB2312" w:eastAsia="仿宋_GB2312" w:cs="仿宋_GB2312"/>
          <w:color w:val="000000"/>
          <w:sz w:val="32"/>
          <w:szCs w:val="32"/>
          <w:u w:val="none"/>
        </w:rPr>
        <w:t>尚未销售，</w:t>
      </w:r>
      <w:r>
        <w:rPr>
          <w:rFonts w:hint="eastAsia" w:ascii="仿宋_GB2312" w:hAnsi="仿宋_GB2312" w:eastAsia="仿宋_GB2312" w:cs="仿宋_GB2312"/>
          <w:color w:val="000000"/>
          <w:sz w:val="32"/>
          <w:szCs w:val="32"/>
          <w:u w:val="none"/>
          <w:lang w:val="en-US" w:eastAsia="zh-CN"/>
        </w:rPr>
        <w:t>未造成</w:t>
      </w:r>
      <w:r>
        <w:rPr>
          <w:rFonts w:hint="eastAsia" w:ascii="仿宋_GB2312" w:hAnsi="仿宋_GB2312" w:eastAsia="仿宋_GB2312" w:cs="仿宋_GB2312"/>
          <w:color w:val="000000"/>
          <w:sz w:val="32"/>
          <w:szCs w:val="32"/>
          <w:u w:val="none"/>
        </w:rPr>
        <w:t>社会危害</w:t>
      </w:r>
      <w:r>
        <w:rPr>
          <w:rFonts w:hint="eastAsia" w:ascii="仿宋_GB2312" w:hAnsi="仿宋_GB2312" w:eastAsia="仿宋_GB2312" w:cs="仿宋_GB2312"/>
          <w:color w:val="000000"/>
          <w:sz w:val="32"/>
          <w:szCs w:val="32"/>
          <w:u w:val="none"/>
          <w:lang w:val="en-US" w:eastAsia="zh-CN"/>
        </w:rPr>
        <w:t>后果</w:t>
      </w:r>
      <w:r>
        <w:rPr>
          <w:rFonts w:hint="eastAsia" w:ascii="仿宋_GB2312" w:hAnsi="仿宋_GB2312" w:eastAsia="仿宋_GB2312" w:cs="仿宋_GB2312"/>
          <w:color w:val="000000"/>
          <w:sz w:val="32"/>
          <w:szCs w:val="32"/>
          <w:u w:val="none"/>
        </w:rPr>
        <w:t>，符合《广西壮族自治区市场监督管理行政处罚裁量权适用规定》第十二条第一款“有下列情形之一的，可以依法从轻或者减轻行政处罚：（二）积极配合市场监管部门调查并主动提供证据材料的；（三）违法行为轻微，社会危害性较小的；”及《</w:t>
      </w:r>
      <w:bookmarkStart w:id="13" w:name="OLE_LINK5"/>
      <w:r>
        <w:rPr>
          <w:rFonts w:hint="eastAsia" w:ascii="仿宋_GB2312" w:hAnsi="仿宋_GB2312" w:eastAsia="仿宋_GB2312" w:cs="仿宋_GB2312"/>
          <w:color w:val="000000"/>
          <w:sz w:val="32"/>
          <w:szCs w:val="32"/>
          <w:u w:val="none"/>
        </w:rPr>
        <w:t>广西壮族自治区市场监督管理行政处罚裁量基准(2023 版）</w:t>
      </w:r>
      <w:bookmarkEnd w:id="13"/>
      <w:r>
        <w:rPr>
          <w:rFonts w:hint="eastAsia" w:ascii="仿宋_GB2312" w:hAnsi="仿宋_GB2312" w:eastAsia="仿宋_GB2312" w:cs="仿宋_GB2312"/>
          <w:color w:val="000000"/>
          <w:sz w:val="32"/>
          <w:szCs w:val="32"/>
          <w:u w:val="none"/>
        </w:rPr>
        <w:t xml:space="preserve">》二十一、《产品质量法》行政处罚裁量基准“序号1”的适用情形中“从轻（有下列情形之一的：1.产品尚未销售的。）”的处罚情形。    </w:t>
      </w:r>
    </w:p>
    <w:p>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u w:val="none"/>
          <w:lang w:val="en-US" w:eastAsia="zh-CN"/>
        </w:rPr>
      </w:pPr>
      <w:bookmarkStart w:id="14" w:name="OLE_LINK7"/>
      <w:bookmarkStart w:id="15" w:name="CALCULATE—WFFLFGXX—tAjCfes_cCfyj"/>
      <w:r>
        <w:rPr>
          <w:rFonts w:hint="eastAsia" w:ascii="仿宋_GB2312" w:hAnsi="仿宋_GB2312" w:eastAsia="仿宋_GB2312" w:cs="仿宋_GB2312"/>
          <w:color w:val="000000"/>
          <w:sz w:val="32"/>
          <w:szCs w:val="32"/>
          <w:u w:val="none"/>
          <w:lang w:val="en-US" w:eastAsia="zh-CN"/>
        </w:rPr>
        <w:t>依据《中华人民共和国产品质量法》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的规定，结合当事人符合从轻处罚情形，参照《广西壮族自治区市场监督管理行政处罚裁量基准(2023 版）》二十一、《产品质量法》行政处罚裁量基准“序号1”的适用情形中“从轻”的“</w:t>
      </w:r>
      <w:r>
        <w:rPr>
          <w:rFonts w:hint="eastAsia" w:ascii="仿宋_GB2312" w:hAnsi="仿宋_GB2312" w:eastAsia="仿宋_GB2312" w:cs="仿宋_GB2312"/>
          <w:color w:val="000000"/>
          <w:sz w:val="32"/>
          <w:szCs w:val="32"/>
          <w:u w:val="none"/>
        </w:rPr>
        <w:t>裁量标准</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责令停止生产、销售，没收违法生产、销售的产品，并处违法生产、销售产品货值金额等值以上 1.6 倍以下的罚款；有</w:t>
      </w:r>
      <w:r>
        <w:rPr>
          <w:rFonts w:hint="eastAsia" w:ascii="仿宋_GB2312" w:hAnsi="仿宋_GB2312" w:eastAsia="仿宋_GB2312" w:cs="仿宋_GB2312"/>
          <w:color w:val="000000"/>
          <w:sz w:val="32"/>
          <w:szCs w:val="32"/>
          <w:u w:val="none"/>
          <w:lang w:val="en-US" w:eastAsia="zh-CN"/>
        </w:rPr>
        <w:t>违法所得的，并处没收违法所得。）”，我局决定责令当事人改正违法行为，并对当事人作出如下行政处罚：</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leftChars="304"/>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000000"/>
          <w:sz w:val="32"/>
          <w:szCs w:val="32"/>
          <w:u w:val="none"/>
          <w:lang w:val="en-US" w:eastAsia="zh-CN"/>
        </w:rPr>
        <w:t>1.</w:t>
      </w:r>
      <w:r>
        <w:rPr>
          <w:rFonts w:hint="eastAsia" w:ascii="仿宋_GB2312" w:hAnsi="仿宋_GB2312" w:eastAsia="仿宋_GB2312" w:cs="仿宋_GB2312"/>
          <w:b/>
          <w:bCs/>
          <w:color w:val="000000"/>
          <w:sz w:val="32"/>
          <w:szCs w:val="32"/>
          <w:u w:val="none"/>
        </w:rPr>
        <w:t>没收不合格“</w:t>
      </w:r>
      <w:r>
        <w:rPr>
          <w:rFonts w:hint="eastAsia" w:ascii="仿宋_GB2312" w:hAnsi="宋体" w:eastAsia="仿宋_GB2312" w:cs="Times New Roman"/>
          <w:b/>
          <w:bCs/>
          <w:color w:val="000000"/>
          <w:sz w:val="32"/>
          <w:szCs w:val="32"/>
          <w:u w:val="none"/>
          <w:lang w:val="en-US" w:eastAsia="zh-CN"/>
        </w:rPr>
        <w:t>消防应急照明灯具</w:t>
      </w:r>
      <w:r>
        <w:rPr>
          <w:rFonts w:hint="eastAsia" w:ascii="仿宋_GB2312" w:hAnsi="仿宋_GB2312" w:eastAsia="仿宋_GB2312" w:cs="仿宋_GB2312"/>
          <w:b/>
          <w:bCs/>
          <w:color w:val="000000"/>
          <w:sz w:val="32"/>
          <w:szCs w:val="32"/>
          <w:u w:val="none"/>
        </w:rPr>
        <w:t>”</w:t>
      </w:r>
      <w:r>
        <w:rPr>
          <w:rFonts w:hint="eastAsia" w:ascii="仿宋_GB2312" w:hAnsi="仿宋_GB2312" w:eastAsia="仿宋_GB2312" w:cs="仿宋_GB2312"/>
          <w:b/>
          <w:bCs/>
          <w:color w:val="000000"/>
          <w:sz w:val="32"/>
          <w:szCs w:val="32"/>
          <w:u w:val="none"/>
          <w:lang w:val="en-US" w:eastAsia="zh-CN"/>
        </w:rPr>
        <w:t>18台</w:t>
      </w:r>
      <w:r>
        <w:rPr>
          <w:rFonts w:hint="eastAsia" w:ascii="仿宋_GB2312" w:hAnsi="仿宋_GB2312" w:eastAsia="仿宋_GB2312" w:cs="仿宋_GB2312"/>
          <w:b/>
          <w:bCs/>
          <w:color w:val="000000"/>
          <w:sz w:val="32"/>
          <w:szCs w:val="32"/>
          <w:u w:val="none"/>
        </w:rPr>
        <w:t>；</w:t>
      </w:r>
      <w:r>
        <w:rPr>
          <w:rFonts w:hint="eastAsia" w:ascii="仿宋_GB2312" w:hAnsi="仿宋_GB2312" w:eastAsia="仿宋_GB2312" w:cs="仿宋_GB2312"/>
          <w:b/>
          <w:bCs/>
          <w:color w:val="000000"/>
          <w:sz w:val="32"/>
          <w:szCs w:val="32"/>
          <w:u w:val="none"/>
        </w:rPr>
        <w:br w:type="textWrapping"/>
      </w:r>
      <w:r>
        <w:rPr>
          <w:rFonts w:hint="eastAsia" w:ascii="仿宋_GB2312" w:hAnsi="仿宋_GB2312" w:eastAsia="仿宋_GB2312" w:cs="仿宋_GB2312"/>
          <w:b/>
          <w:bCs/>
          <w:color w:val="000000"/>
          <w:sz w:val="32"/>
          <w:szCs w:val="32"/>
          <w:u w:val="none"/>
        </w:rPr>
        <w:t>2.没收违法所得</w:t>
      </w:r>
      <w:r>
        <w:rPr>
          <w:rFonts w:hint="eastAsia" w:ascii="仿宋_GB2312" w:hAnsi="仿宋_GB2312" w:eastAsia="仿宋_GB2312" w:cs="仿宋_GB2312"/>
          <w:b/>
          <w:bCs/>
          <w:color w:val="000000"/>
          <w:sz w:val="32"/>
          <w:szCs w:val="32"/>
          <w:u w:val="none"/>
          <w:lang w:val="en-US" w:eastAsia="zh-CN"/>
        </w:rPr>
        <w:t>5</w:t>
      </w:r>
      <w:r>
        <w:rPr>
          <w:rFonts w:hint="eastAsia" w:ascii="仿宋_GB2312" w:hAnsi="仿宋_GB2312" w:eastAsia="仿宋_GB2312" w:cs="仿宋_GB2312"/>
          <w:b/>
          <w:bCs/>
          <w:color w:val="000000"/>
          <w:sz w:val="32"/>
          <w:szCs w:val="32"/>
          <w:u w:val="none"/>
        </w:rPr>
        <w:t>4元；</w:t>
      </w:r>
    </w:p>
    <w:p>
      <w:pPr>
        <w:keepNext w:val="0"/>
        <w:keepLines w:val="0"/>
        <w:pageBreakBefore w:val="0"/>
        <w:widowControl w:val="0"/>
        <w:numPr>
          <w:ilvl w:val="0"/>
          <w:numId w:val="0"/>
        </w:numPr>
        <w:kinsoku/>
        <w:wordWrap/>
        <w:overflowPunct/>
        <w:topLinePunct/>
        <w:autoSpaceDE/>
        <w:autoSpaceDN/>
        <w:bidi w:val="0"/>
        <w:adjustRightInd/>
        <w:snapToGrid/>
        <w:spacing w:line="520" w:lineRule="exact"/>
        <w:ind w:leftChars="304"/>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000000"/>
          <w:sz w:val="32"/>
          <w:szCs w:val="32"/>
          <w:u w:val="none"/>
        </w:rPr>
        <w:t>3.处涉案货值1.3倍的罚款</w:t>
      </w:r>
      <w:r>
        <w:rPr>
          <w:rFonts w:hint="eastAsia" w:ascii="仿宋_GB2312" w:hAnsi="仿宋_GB2312" w:eastAsia="仿宋_GB2312" w:cs="仿宋_GB2312"/>
          <w:b/>
          <w:bCs/>
          <w:color w:val="000000"/>
          <w:sz w:val="32"/>
          <w:szCs w:val="32"/>
          <w:u w:val="none"/>
          <w:lang w:val="en-US" w:eastAsia="zh-CN"/>
        </w:rPr>
        <w:t>1300</w:t>
      </w:r>
      <w:r>
        <w:rPr>
          <w:rFonts w:hint="eastAsia" w:ascii="仿宋_GB2312" w:hAnsi="仿宋_GB2312" w:eastAsia="仿宋_GB2312" w:cs="仿宋_GB2312"/>
          <w:b/>
          <w:bCs/>
          <w:color w:val="000000"/>
          <w:sz w:val="32"/>
          <w:szCs w:val="32"/>
          <w:u w:val="none"/>
        </w:rPr>
        <w:t>元。</w:t>
      </w:r>
    </w:p>
    <w:p>
      <w:pPr>
        <w:keepNext w:val="0"/>
        <w:keepLines w:val="0"/>
        <w:pageBreakBefore w:val="0"/>
        <w:widowControl w:val="0"/>
        <w:kinsoku/>
        <w:wordWrap/>
        <w:overflowPunct/>
        <w:topLinePunct/>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000000"/>
          <w:sz w:val="32"/>
          <w:szCs w:val="32"/>
          <w:u w:val="none"/>
        </w:rPr>
        <w:t>以上罚没款共计1</w:t>
      </w:r>
      <w:r>
        <w:rPr>
          <w:rFonts w:hint="eastAsia" w:ascii="仿宋_GB2312" w:hAnsi="仿宋_GB2312" w:eastAsia="仿宋_GB2312" w:cs="仿宋_GB2312"/>
          <w:b/>
          <w:bCs/>
          <w:color w:val="000000"/>
          <w:sz w:val="32"/>
          <w:szCs w:val="32"/>
          <w:u w:val="none"/>
          <w:lang w:val="en-US" w:eastAsia="zh-CN"/>
        </w:rPr>
        <w:t>354</w:t>
      </w:r>
      <w:r>
        <w:rPr>
          <w:rFonts w:hint="eastAsia" w:ascii="仿宋_GB2312" w:hAnsi="仿宋_GB2312" w:eastAsia="仿宋_GB2312" w:cs="仿宋_GB2312"/>
          <w:b/>
          <w:bCs/>
          <w:color w:val="000000"/>
          <w:sz w:val="32"/>
          <w:szCs w:val="32"/>
          <w:u w:val="none"/>
        </w:rPr>
        <w:t xml:space="preserve">元。 </w:t>
      </w:r>
    </w:p>
    <w:bookmarkEnd w:id="14"/>
    <w:p>
      <w:pPr>
        <w:keepNext w:val="0"/>
        <w:keepLines w:val="0"/>
        <w:pageBreakBefore w:val="0"/>
        <w:widowControl w:val="0"/>
        <w:kinsoku/>
        <w:wordWrap w:val="0"/>
        <w:overflowPunct/>
        <w:topLinePunct/>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FF0000"/>
          <w:sz w:val="32"/>
          <w:szCs w:val="32"/>
          <w:u w:val="none"/>
        </w:rPr>
      </w:pPr>
      <w:r>
        <w:rPr>
          <w:rFonts w:hint="eastAsia" w:ascii="仿宋_GB2312" w:hAnsi="仿宋_GB2312" w:eastAsia="仿宋_GB2312" w:cs="仿宋_GB2312"/>
          <w:color w:val="000000"/>
          <w:sz w:val="32"/>
          <w:szCs w:val="32"/>
          <w:u w:val="none"/>
          <w:lang w:val="en-US" w:eastAsia="zh-CN"/>
        </w:rPr>
        <w:t xml:space="preserve"> </w:t>
      </w:r>
      <w:bookmarkEnd w:id="15"/>
      <w:r>
        <w:rPr>
          <w:rFonts w:hint="eastAsia" w:ascii="仿宋_GB2312" w:hAnsi="仿宋_GB2312" w:eastAsia="仿宋_GB2312" w:cs="仿宋_GB2312"/>
          <w:color w:val="000000"/>
          <w:sz w:val="32"/>
          <w:szCs w:val="32"/>
          <w:u w:val="none"/>
        </w:rPr>
        <w:t xml:space="preserve"> </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zh-Hans" w:bidi="ar-SA"/>
        </w:rPr>
      </w:pPr>
      <w:r>
        <w:rPr>
          <w:rFonts w:hint="eastAsia" w:ascii="仿宋_GB2312" w:hAnsi="仿宋_GB2312" w:eastAsia="仿宋_GB2312" w:cs="仿宋_GB2312"/>
          <w:color w:val="000000"/>
          <w:kern w:val="0"/>
          <w:sz w:val="32"/>
          <w:szCs w:val="32"/>
          <w:u w:val="none"/>
          <w:lang w:val="en-US" w:eastAsia="zh-Hans" w:bidi="ar-SA"/>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pPr>
        <w:keepNext w:val="0"/>
        <w:keepLines w:val="0"/>
        <w:pageBreakBefore w:val="0"/>
        <w:widowControl w:val="0"/>
        <w:kinsoku/>
        <w:wordWrap w:val="0"/>
        <w:overflowPunct/>
        <w:topLinePunct/>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auto"/>
          <w:kern w:val="0"/>
          <w:sz w:val="32"/>
          <w:szCs w:val="32"/>
          <w:u w:val="none"/>
          <w:lang w:val="en-US" w:eastAsia="zh-Hans" w:bidi="ar-SA"/>
        </w:rPr>
      </w:pPr>
      <w:r>
        <w:rPr>
          <w:rFonts w:hint="eastAsia" w:ascii="仿宋_GB2312" w:hAnsi="仿宋_GB2312" w:eastAsia="仿宋_GB2312" w:cs="仿宋_GB2312"/>
          <w:color w:val="000000"/>
          <w:kern w:val="0"/>
          <w:sz w:val="32"/>
          <w:szCs w:val="32"/>
          <w:u w:val="none"/>
          <w:lang w:val="en-US" w:eastAsia="zh-Hans" w:bidi="ar-SA"/>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pPr>
        <w:widowControl/>
        <w:snapToGrid w:val="0"/>
        <w:spacing w:line="520" w:lineRule="exact"/>
        <w:jc w:val="left"/>
        <w:rPr>
          <w:rFonts w:ascii="Times New Roman" w:hAnsi="Times New Roman" w:eastAsia="仿宋_GB2312" w:cs="仿宋_GB2312"/>
          <w:color w:val="auto"/>
          <w:sz w:val="32"/>
          <w:szCs w:val="32"/>
          <w:u w:val="none" w:color="auto"/>
        </w:rPr>
      </w:pPr>
    </w:p>
    <w:p>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pPr>
        <w:spacing w:line="560" w:lineRule="exact"/>
        <w:ind w:right="640" w:firstLine="601"/>
        <w:jc w:val="right"/>
        <w:rPr>
          <w:rFonts w:ascii="Times New Roman" w:hAnsi="Times New Roman" w:eastAsia="仿宋_GB2312" w:cs="仿宋"/>
          <w:color w:val="auto"/>
          <w:sz w:val="32"/>
          <w:szCs w:val="32"/>
        </w:rPr>
      </w:pPr>
      <w:bookmarkStart w:id="16" w:name="DYNAMIC—DWXX—tAj_dwmc—2"/>
      <w:r>
        <w:rPr>
          <w:rFonts w:hint="eastAsia" w:ascii="Times New Roman" w:hAnsi="Times New Roman" w:eastAsia="仿宋_GB2312" w:cs="仿宋"/>
          <w:color w:val="000000"/>
          <w:sz w:val="32"/>
          <w:u w:val="none"/>
        </w:rPr>
        <w:t>融水苗族自治县市场监督管理局</w:t>
      </w:r>
      <w:bookmarkEnd w:id="16"/>
      <w:r>
        <w:rPr>
          <w:rFonts w:hint="eastAsia" w:ascii="Times New Roman" w:hAnsi="Times New Roman" w:eastAsia="仿宋_GB2312" w:cs="仿宋"/>
          <w:color w:val="000000"/>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7" w:name="CALCULATE—TIME—NOW"/>
      <w:r>
        <w:rPr>
          <w:rFonts w:hint="eastAsia" w:ascii="仿宋_GB2312" w:hAnsi="仿宋_GB2312" w:eastAsia="仿宋_GB2312" w:cs="仿宋_GB2312"/>
          <w:sz w:val="32"/>
          <w:lang w:val="en-US" w:eastAsia="zh-CN"/>
        </w:rPr>
        <w:t xml:space="preserve">              </w:t>
      </w:r>
      <w:bookmarkStart w:id="18" w:name="_GoBack"/>
      <w:bookmarkEnd w:id="18"/>
      <w:r>
        <w:rPr>
          <w:rFonts w:ascii="仿宋_GB2312" w:hAnsi="仿宋_GB2312" w:eastAsia="仿宋_GB2312" w:cs="仿宋_GB2312"/>
          <w:sz w:val="32"/>
        </w:rPr>
        <w:t>2025年01月03日</w:t>
      </w:r>
      <w:bookmarkEnd w:id="17"/>
      <w:r>
        <w:rPr>
          <w:rFonts w:hint="eastAsia" w:ascii="Times New Roman" w:hAnsi="Times New Roman" w:eastAsia="仿宋_GB2312" w:cs="仿宋_GB2312"/>
          <w:color w:val="000000"/>
          <w:sz w:val="32"/>
          <w:szCs w:val="32"/>
          <w:u w:val="none"/>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2"/>
        <w:rPr>
          <w:rFonts w:ascii="Times New Roman" w:hAnsi="Times New Roman" w:eastAsia="仿宋_GB2312" w:cs="Mongolian Baiti"/>
          <w:color w:val="auto"/>
          <w:sz w:val="32"/>
          <w:szCs w:val="32"/>
        </w:rPr>
      </w:pPr>
    </w:p>
    <w:p>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val="en-US" w:eastAsia="zh-CN"/>
        </w:rPr>
        <w:t>两</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00193C35"/>
    <w:rsid w:val="0032134F"/>
    <w:rsid w:val="02B83402"/>
    <w:rsid w:val="04CD463F"/>
    <w:rsid w:val="04FA4431"/>
    <w:rsid w:val="062E1218"/>
    <w:rsid w:val="06BAE61F"/>
    <w:rsid w:val="071C7669"/>
    <w:rsid w:val="0776795A"/>
    <w:rsid w:val="08365B64"/>
    <w:rsid w:val="08F23066"/>
    <w:rsid w:val="0AA44133"/>
    <w:rsid w:val="0B22091D"/>
    <w:rsid w:val="0CF71776"/>
    <w:rsid w:val="0FFFE86C"/>
    <w:rsid w:val="103E22C5"/>
    <w:rsid w:val="12167A53"/>
    <w:rsid w:val="1217274C"/>
    <w:rsid w:val="1350279A"/>
    <w:rsid w:val="14203063"/>
    <w:rsid w:val="143E1E38"/>
    <w:rsid w:val="152E563E"/>
    <w:rsid w:val="15B93156"/>
    <w:rsid w:val="17B865FB"/>
    <w:rsid w:val="18325353"/>
    <w:rsid w:val="18B229B2"/>
    <w:rsid w:val="19FE4517"/>
    <w:rsid w:val="1BC65F68"/>
    <w:rsid w:val="1E2525B5"/>
    <w:rsid w:val="1F2B5D07"/>
    <w:rsid w:val="1FD31F15"/>
    <w:rsid w:val="24626694"/>
    <w:rsid w:val="24E75A37"/>
    <w:rsid w:val="258D6CE0"/>
    <w:rsid w:val="2A9F8649"/>
    <w:rsid w:val="2B1B3EFC"/>
    <w:rsid w:val="2CEA3815"/>
    <w:rsid w:val="2DE10173"/>
    <w:rsid w:val="2F327E79"/>
    <w:rsid w:val="2F7CE1EF"/>
    <w:rsid w:val="2FE8594F"/>
    <w:rsid w:val="30DB5683"/>
    <w:rsid w:val="355927C1"/>
    <w:rsid w:val="3585615B"/>
    <w:rsid w:val="368E5656"/>
    <w:rsid w:val="377FBB27"/>
    <w:rsid w:val="37F16547"/>
    <w:rsid w:val="38B63DA7"/>
    <w:rsid w:val="3A4E178D"/>
    <w:rsid w:val="3BF97ECA"/>
    <w:rsid w:val="3C2965F0"/>
    <w:rsid w:val="3DC958F4"/>
    <w:rsid w:val="3F2604DF"/>
    <w:rsid w:val="3F6783E4"/>
    <w:rsid w:val="3FFF82D4"/>
    <w:rsid w:val="402E7C06"/>
    <w:rsid w:val="40FE5F8F"/>
    <w:rsid w:val="425049CE"/>
    <w:rsid w:val="46567E66"/>
    <w:rsid w:val="48C10000"/>
    <w:rsid w:val="4AE96ACE"/>
    <w:rsid w:val="4B0A02C2"/>
    <w:rsid w:val="4BBE3774"/>
    <w:rsid w:val="4C02380F"/>
    <w:rsid w:val="4C26792D"/>
    <w:rsid w:val="4CC8271B"/>
    <w:rsid w:val="527B5D61"/>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E43803"/>
    <w:rsid w:val="68F5612E"/>
    <w:rsid w:val="6AD7030F"/>
    <w:rsid w:val="6BCC1BB9"/>
    <w:rsid w:val="6C3D5250"/>
    <w:rsid w:val="6D923254"/>
    <w:rsid w:val="6E04767D"/>
    <w:rsid w:val="6E557B44"/>
    <w:rsid w:val="6E6950E9"/>
    <w:rsid w:val="6F732ABB"/>
    <w:rsid w:val="6FF58B64"/>
    <w:rsid w:val="6FF8F863"/>
    <w:rsid w:val="70CF02CA"/>
    <w:rsid w:val="71013020"/>
    <w:rsid w:val="7376089F"/>
    <w:rsid w:val="75B2DA43"/>
    <w:rsid w:val="75BD90DB"/>
    <w:rsid w:val="77DF8BD4"/>
    <w:rsid w:val="77EFD5CC"/>
    <w:rsid w:val="77FFADAC"/>
    <w:rsid w:val="7874060E"/>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480</Words>
  <Characters>480</Characters>
  <Lines>0</Lines>
  <Paragraphs>0</Paragraphs>
  <TotalTime>6</TotalTime>
  <ScaleCrop>false</ScaleCrop>
  <LinksUpToDate>false</LinksUpToDate>
  <CharactersWithSpaces>1740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Administrator</cp:lastModifiedBy>
  <dcterms:modified xsi:type="dcterms:W3CDTF">2025-01-14T07:42:01Z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526F4C53292B48849053E71A59849707</vt:lpwstr>
  </property>
</Properties>
</file>