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jc w:val="center"/>
        <w:outlineLvl w:val="0"/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</w:pPr>
      <w:r>
        <w:rPr>
          <w:rFonts w:ascii="Times New Roman" w:hAnsi="Times New Roman" w:eastAsia="方正小标宋简体" w:cs="Times New Roman"/>
          <w:bCs/>
          <w:color w:val="FF0000"/>
          <w:spacing w:val="28"/>
          <w:sz w:val="52"/>
          <w:szCs w:val="52"/>
        </w:rPr>
        <w:t>融 水 苗 族 自 治 县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color w:val="FF0000"/>
          <w:spacing w:val="1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/>
          <w:sz w:val="84"/>
          <w:szCs w:val="84"/>
        </w:rPr>
      </w:pPr>
      <w:r>
        <w:rPr>
          <w:rFonts w:ascii="Times New Roman" w:hAnsi="Times New Roman" w:eastAsia="方正小标宋简体" w:cs="Times New Roman"/>
          <w:color w:val="FF0000"/>
          <w:sz w:val="84"/>
          <w:szCs w:val="84"/>
        </w:rPr>
        <w:t>汪洞乡人民政府文件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汪政发 〔2021〕16号</w:t>
      </w:r>
    </w:p>
    <w:p>
      <w:pPr>
        <w:spacing w:line="440" w:lineRule="exact"/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</w:pPr>
      <w:r>
        <w:rPr>
          <w:rFonts w:ascii="Times New Roman" w:hAnsi="Times New Roman" w:eastAsia="仿宋_GB2312" w:cs="Times New Roman"/>
          <w:color w:val="FF0000"/>
          <w:sz w:val="32"/>
          <w:szCs w:val="32"/>
          <w:u w:val="thick" w:color="FF0000"/>
        </w:rPr>
        <w:t xml:space="preserve">                                                         </w:t>
      </w:r>
    </w:p>
    <w:p>
      <w:pPr>
        <w:spacing w:line="2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</w:rPr>
      </w:pPr>
      <w:r>
        <w:rPr>
          <w:rFonts w:ascii="Times New Roman" w:hAnsi="Times New Roman" w:eastAsia="方正小标宋简体" w:cs="Times New Roman"/>
          <w:bCs/>
          <w:sz w:val="44"/>
        </w:rPr>
        <w:t>汪洞乡人民政府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32"/>
        </w:rPr>
      </w:pPr>
      <w:r>
        <w:rPr>
          <w:rFonts w:ascii="Times New Roman" w:hAnsi="Times New Roman" w:eastAsia="方正小标宋简体" w:cs="Times New Roman"/>
          <w:bCs/>
          <w:sz w:val="44"/>
        </w:rPr>
        <w:t>关于印发《汪洞乡2021年野生动物保护工作方案》的通知</w:t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、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各村民委，乡直各单位：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现将《汪洞乡2021年野生动物保护工作方案》印发给你们，请遵照执行。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汪洞乡人民政府</w:t>
      </w:r>
    </w:p>
    <w:p>
      <w:pPr>
        <w:spacing w:line="560" w:lineRule="exact"/>
        <w:ind w:firstLine="5920" w:firstLineChars="18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2021年6月23日</w:t>
      </w:r>
    </w:p>
    <w:p>
      <w:pPr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公开方式：主动公开</w:t>
      </w:r>
    </w:p>
    <w:p>
      <w:pPr>
        <w:pBdr>
          <w:top w:val="single" w:color="auto" w:sz="4" w:space="1"/>
          <w:bottom w:val="single" w:color="auto" w:sz="4" w:space="1"/>
        </w:pBdr>
        <w:spacing w:line="400" w:lineRule="exact"/>
        <w:ind w:right="105" w:rightChars="50"/>
        <w:textAlignment w:val="center"/>
        <w:rPr>
          <w:rFonts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pacing w:val="20"/>
          <w:sz w:val="28"/>
          <w:szCs w:val="28"/>
        </w:rPr>
        <w:t xml:space="preserve">汪洞乡党政办公室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2021年6月23日印发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汪洞乡2021年野生动物保护工作方案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为加强我乡野生动物保护和管理，有效遏制破坏野生动物的违法行为，打击非法捕猎、养殖、交易画眉鸟等野生动物行为，进一步加强我乡野生动物保护工作，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</w:t>
      </w:r>
      <w:r>
        <w:rPr>
          <w:rFonts w:ascii="Times New Roman" w:hAnsi="Times New Roman" w:eastAsia="仿宋_GB2312" w:cs="Times New Roman"/>
          <w:sz w:val="32"/>
          <w:szCs w:val="32"/>
        </w:rPr>
        <w:t>制定本方案：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指导思想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以习近平新时代中国特色社会主义思想为指导，深入贯彻习近平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</w:t>
      </w:r>
      <w:r>
        <w:rPr>
          <w:rFonts w:ascii="Times New Roman" w:hAnsi="Times New Roman" w:eastAsia="仿宋_GB2312" w:cs="Times New Roman"/>
          <w:sz w:val="32"/>
          <w:szCs w:val="32"/>
        </w:rPr>
        <w:t>书记系列重要讲话和重要批示精神，严厉打击破坏野生动物违法行为，维护生物安全和生态安全。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工作目标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坚持“打防结合、标本兼治，综合治理，重在治本”的方针，通过深入开展野生动物保护政策、法律法规宣传和专项整治行动，增强群众生态文明意识。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基本原则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属地管辖，压实责任。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部门协作。联防联控。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分片负责，监管常态。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突出重点，全面整治。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组织领导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成立汪洞乡2021年野生动物保护工作领导小组。领导小组成员如下：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组      长：杨翠新    乡党委书记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常务副组长：韦  森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乡党委副书记、乡长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副  组  长：廖振根    乡人大主席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覃贻辉    乡党委专职副书记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张  柠    乡党委委员、副乡长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石志毅    乡党委委员、副乡长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潘丽芬    乡党委组织委员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覃融苑    乡党委宣传统战委员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szCs w:val="32"/>
        </w:rPr>
      </w:pPr>
      <w:r>
        <w:rPr>
          <w:rFonts w:eastAsia="仿宋_GB2312"/>
          <w:szCs w:val="32"/>
        </w:rPr>
        <w:t>韦必料    乡</w:t>
      </w:r>
      <w:r>
        <w:rPr>
          <w:rFonts w:eastAsia="仿宋_GB2312"/>
          <w:color w:val="000000"/>
          <w:szCs w:val="32"/>
        </w:rPr>
        <w:t>党委委员、</w:t>
      </w:r>
      <w:r>
        <w:rPr>
          <w:rFonts w:eastAsia="仿宋_GB2312"/>
          <w:szCs w:val="32"/>
        </w:rPr>
        <w:t>武装部长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李正庭    乡人民政府副乡长</w:t>
      </w:r>
    </w:p>
    <w:p>
      <w:pPr>
        <w:pStyle w:val="14"/>
        <w:spacing w:line="560" w:lineRule="exact"/>
        <w:ind w:left="0" w:leftChars="0" w:firstLine="2560" w:firstLineChars="800"/>
        <w:rPr>
          <w:rFonts w:eastAsia="仿宋_GB2312"/>
          <w:szCs w:val="32"/>
        </w:rPr>
      </w:pPr>
      <w:r>
        <w:rPr>
          <w:rFonts w:eastAsia="仿宋_GB2312"/>
          <w:szCs w:val="32"/>
        </w:rPr>
        <w:t>管  战    乡人民政府副乡长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成     员： 廖兰吉    乡林业站站长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刘邦祥    乡畜牧站站长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贾达科    乡扶贫站站长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蔡周平    汪洞派出所所长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龙焕侣    乡司法所所长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韦灵军    乡综治办专职副主任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廖俊恒    乡村建设综合服务中心主任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粟长宁    乡财政所所长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银怀克    腾合村支书、主任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廖善帮    廖合村支书、主任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廖咸榜    八洞村支书、主任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伍尚刚    罗洞村支书、主任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覃泽选    池洞村支书、主任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莫彩萍    产儒村支书、主任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韦庆国    新合村支书、主任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候显林    平时村支书、主任  </w:t>
      </w:r>
    </w:p>
    <w:p>
      <w:pPr>
        <w:spacing w:line="560" w:lineRule="exact"/>
        <w:ind w:firstLine="2560" w:firstLineChars="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何  林    结合村支书、主任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领导小组下设办公室，办公室主任由张柠兼任，副主任由廖兰吉兼任，办公室负责协调有关部门开展宣传相关事宜、策划和组织开展宣传活动。</w:t>
      </w:r>
    </w:p>
    <w:p>
      <w:pPr>
        <w:pStyle w:val="14"/>
        <w:numPr>
          <w:ilvl w:val="0"/>
          <w:numId w:val="1"/>
        </w:numPr>
        <w:spacing w:line="560" w:lineRule="exact"/>
        <w:ind w:left="0" w:leftChars="0" w:firstLine="64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工作开展</w:t>
      </w:r>
    </w:p>
    <w:p>
      <w:pPr>
        <w:pStyle w:val="6"/>
        <w:numPr>
          <w:ilvl w:val="0"/>
          <w:numId w:val="3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制定工作方案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办公室于2021年6月30日前拟定汪洞乡2021年野生动物保护工作方案。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制作宣传材料</w:t>
      </w:r>
    </w:p>
    <w:p>
      <w:pPr>
        <w:pStyle w:val="14"/>
        <w:spacing w:line="560" w:lineRule="exact"/>
        <w:ind w:left="0" w:leftChars="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办公室于6月30日前筹备印制相关宣传资料。</w:t>
      </w:r>
    </w:p>
    <w:p>
      <w:pPr>
        <w:pStyle w:val="14"/>
        <w:numPr>
          <w:ilvl w:val="0"/>
          <w:numId w:val="3"/>
        </w:numPr>
        <w:spacing w:line="560" w:lineRule="exact"/>
        <w:ind w:left="0" w:leftChars="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开展宣传活动</w:t>
      </w:r>
    </w:p>
    <w:p>
      <w:pPr>
        <w:pStyle w:val="14"/>
        <w:spacing w:line="560" w:lineRule="exact"/>
        <w:ind w:left="0" w:leftChars="0" w:firstLine="640"/>
        <w:rPr>
          <w:rFonts w:eastAsia="仿宋_GB2312"/>
          <w:szCs w:val="32"/>
        </w:rPr>
      </w:pPr>
      <w:r>
        <w:rPr>
          <w:rFonts w:eastAsia="仿宋_GB2312"/>
          <w:szCs w:val="32"/>
        </w:rPr>
        <w:t>1.办公室加强与各村联系对接，充分利用各村广播广泛开展野生动物保护宣传，提升我乡野生动物保护宣传质量和效果，不断把握乡野生动物保护工作向深度广度推进。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2.不定期在各村张挂宣传标语、横幅，与广大群众面对面交流，讲解野生动物保护相关政策，发放宣传单。</w:t>
      </w:r>
    </w:p>
    <w:p>
      <w:pPr>
        <w:pStyle w:val="6"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工作要求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提高认识，明确责任。</w:t>
      </w:r>
      <w:r>
        <w:rPr>
          <w:rFonts w:ascii="Times New Roman" w:hAnsi="Times New Roman" w:eastAsia="仿宋_GB2312" w:cs="Times New Roman"/>
          <w:sz w:val="32"/>
          <w:szCs w:val="32"/>
        </w:rPr>
        <w:t>充分认清我乡当前野生动物保护面临的严峻形势，增强野生动物保护责任感和紧迫感。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加强领导，精心组织。</w:t>
      </w:r>
      <w:r>
        <w:rPr>
          <w:rFonts w:ascii="Times New Roman" w:hAnsi="Times New Roman" w:eastAsia="仿宋_GB2312" w:cs="Times New Roman"/>
          <w:sz w:val="32"/>
          <w:szCs w:val="32"/>
        </w:rPr>
        <w:t>领导小组办公室要加强对野生动物保护活动的组织协调，确保我乡2021年野生动物保护工作顺利开展，取得实效。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注重协作，密切配合。</w:t>
      </w:r>
      <w:r>
        <w:rPr>
          <w:rFonts w:ascii="Times New Roman" w:hAnsi="Times New Roman" w:eastAsia="仿宋_GB2312" w:cs="Times New Roman"/>
          <w:sz w:val="32"/>
          <w:szCs w:val="32"/>
        </w:rPr>
        <w:t>各有关单位要保持与各有关部门沟通协作，形成合力。</w:t>
      </w:r>
    </w:p>
    <w:sectPr>
      <w:pgSz w:w="11906" w:h="16838"/>
      <w:pgMar w:top="1440" w:right="144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76E796"/>
    <w:multiLevelType w:val="singleLevel"/>
    <w:tmpl w:val="B276E7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35562B4"/>
    <w:multiLevelType w:val="singleLevel"/>
    <w:tmpl w:val="B35562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4CAA4D9"/>
    <w:multiLevelType w:val="singleLevel"/>
    <w:tmpl w:val="D4CAA4D9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338DD4E7"/>
    <w:multiLevelType w:val="singleLevel"/>
    <w:tmpl w:val="338DD4E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69"/>
    <w:rsid w:val="000D0213"/>
    <w:rsid w:val="001A14B9"/>
    <w:rsid w:val="001B18CB"/>
    <w:rsid w:val="001C791C"/>
    <w:rsid w:val="001D336C"/>
    <w:rsid w:val="00246300"/>
    <w:rsid w:val="00262E69"/>
    <w:rsid w:val="002B4420"/>
    <w:rsid w:val="002D4F63"/>
    <w:rsid w:val="003952A4"/>
    <w:rsid w:val="00512DD6"/>
    <w:rsid w:val="00514649"/>
    <w:rsid w:val="00545A31"/>
    <w:rsid w:val="00577CCA"/>
    <w:rsid w:val="005E3928"/>
    <w:rsid w:val="006135E1"/>
    <w:rsid w:val="00626CCA"/>
    <w:rsid w:val="006B04D2"/>
    <w:rsid w:val="006C15D2"/>
    <w:rsid w:val="007950F5"/>
    <w:rsid w:val="007B73D6"/>
    <w:rsid w:val="008A52AD"/>
    <w:rsid w:val="008B437C"/>
    <w:rsid w:val="008F1EAD"/>
    <w:rsid w:val="009177FE"/>
    <w:rsid w:val="009C5F45"/>
    <w:rsid w:val="00A55643"/>
    <w:rsid w:val="00A94191"/>
    <w:rsid w:val="00B15B90"/>
    <w:rsid w:val="00B23AE0"/>
    <w:rsid w:val="00B47BEC"/>
    <w:rsid w:val="00C41766"/>
    <w:rsid w:val="00C449B3"/>
    <w:rsid w:val="00C469EA"/>
    <w:rsid w:val="00C665A2"/>
    <w:rsid w:val="00D760D3"/>
    <w:rsid w:val="00EA4328"/>
    <w:rsid w:val="00F851C0"/>
    <w:rsid w:val="0807496B"/>
    <w:rsid w:val="08F47A1B"/>
    <w:rsid w:val="0AE51F73"/>
    <w:rsid w:val="100B35BA"/>
    <w:rsid w:val="124736F6"/>
    <w:rsid w:val="125E2394"/>
    <w:rsid w:val="162D61EF"/>
    <w:rsid w:val="17E47A06"/>
    <w:rsid w:val="22E448BD"/>
    <w:rsid w:val="23C1400C"/>
    <w:rsid w:val="2BDC047A"/>
    <w:rsid w:val="2FF536C1"/>
    <w:rsid w:val="318353AD"/>
    <w:rsid w:val="38D54E8D"/>
    <w:rsid w:val="3B073BD9"/>
    <w:rsid w:val="3B6374F5"/>
    <w:rsid w:val="3F350DC8"/>
    <w:rsid w:val="40A31E6A"/>
    <w:rsid w:val="41B20982"/>
    <w:rsid w:val="47331927"/>
    <w:rsid w:val="5AE97BCB"/>
    <w:rsid w:val="5C4A31CE"/>
    <w:rsid w:val="5D82603E"/>
    <w:rsid w:val="62D12488"/>
    <w:rsid w:val="689077A7"/>
    <w:rsid w:val="6C374DF9"/>
    <w:rsid w:val="6E9B12A8"/>
    <w:rsid w:val="6EBE71CA"/>
    <w:rsid w:val="700A1258"/>
    <w:rsid w:val="7DED50E1"/>
    <w:rsid w:val="7E9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2 Char"/>
    <w:link w:val="2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正文首行缩进 21"/>
    <w:next w:val="6"/>
    <w:qFormat/>
    <w:uiPriority w:val="0"/>
    <w:pPr>
      <w:widowControl w:val="0"/>
      <w:ind w:left="200" w:leftChars="200"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227</Words>
  <Characters>1300</Characters>
  <Lines>10</Lines>
  <Paragraphs>3</Paragraphs>
  <TotalTime>17</TotalTime>
  <ScaleCrop>false</ScaleCrop>
  <LinksUpToDate>false</LinksUpToDate>
  <CharactersWithSpaces>1524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2019-03-01T02:25:00Z</dcterms:created>
  <dc:creator>User</dc:creator>
  <cp:lastModifiedBy>乙醇不纯</cp:lastModifiedBy>
  <cp:lastPrinted>2021-08-03T08:46:00Z</cp:lastPrinted>
  <dcterms:modified xsi:type="dcterms:W3CDTF">2022-01-24T09:16:38Z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788F97EB8D014F249772A70DF8E68E7B</vt:lpwstr>
  </property>
</Properties>
</file>