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0E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怀宝镇政协委员联络站联合平安法治办开展</w:t>
      </w:r>
    </w:p>
    <w:p w14:paraId="53852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“浓情端午话安康 禁毒宣传护万家”</w:t>
      </w:r>
    </w:p>
    <w:p w14:paraId="1A62B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专题宣教活动</w:t>
      </w:r>
    </w:p>
    <w:p w14:paraId="7B48501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ED2B75C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2025年5月30日，怀宝镇政协委员联络站联合平安法治办在河村村成功举办“浓情端午话安康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禁毒宣传护万家”专题宣教活动。活动以传统节日为载体，融合文化传承、民族团结、禁毒宣传与社情民意收集工作为一体，圆满达成预期目标，取得良好社会反响。​</w:t>
      </w:r>
    </w:p>
    <w:p w14:paraId="331C8A03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活动紧扣主题，通过丰富多元的形式，将端午民俗与平安建设深度融合。在“粽情端午”环节，政协委员、禁毒社工与村民共包粽子、畅聊家常，以烟火气凝聚民心；“民族同心交流”中，各民族群众分享端午习俗，增进文化认同，铸牢中华民族共同体意识；“委员讲堂”微课堂上，委员与平安法治办工作人员以案释法，结合禁毒模型展示与宣传资料发放，直观揭露毒品危害，提升群众识毒、防毒能力。同时，现场设立社情民意收集点，广泛听取群众关于乡村治理、禁毒工作的建议，共收集有效意见12条，为政协履职提供了详实依据。​</w:t>
      </w:r>
    </w:p>
    <w:p w14:paraId="038043DA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此次活动充分发挥政协联络站桥梁纽带作用，既弘扬了传统文化，营造了浓厚节日氛围，又推动禁毒知识深入人心，强化了群众平安建设意识。活动参与群众达30余人次，发放宣传资料50余份，切实增强了政协联络站在基层的影响力与凝聚力。后续，怀宝镇政协委员联络站将持续聚焦民生关切，积极搭建履职平台，为乡村振兴与平安建设贡献更多政协力量。</w:t>
      </w:r>
    </w:p>
    <w:p w14:paraId="12BCCAA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412750</wp:posOffset>
            </wp:positionH>
            <wp:positionV relativeFrom="paragraph">
              <wp:posOffset>109855</wp:posOffset>
            </wp:positionV>
            <wp:extent cx="4799965" cy="3599815"/>
            <wp:effectExtent l="0" t="0" r="38735" b="38735"/>
            <wp:wrapTight wrapText="bothSides">
              <wp:wrapPolygon>
                <wp:start x="0" y="0"/>
                <wp:lineTo x="0" y="21490"/>
                <wp:lineTo x="21517" y="21490"/>
                <wp:lineTo x="21517" y="0"/>
                <wp:lineTo x="0" y="0"/>
              </wp:wrapPolygon>
            </wp:wrapTight>
            <wp:docPr id="2" name="图片 2" descr="怀宝镇政协委员联络站、平安法治办携手开展“浓情端午话安康 禁毒宣传护万家”专题宣教活动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怀宝镇政协委员联络站、平安法治办携手开展“浓情端午话安康 禁毒宣传护万家”专题宣教活动 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9996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4004310</wp:posOffset>
            </wp:positionV>
            <wp:extent cx="4799965" cy="3599815"/>
            <wp:effectExtent l="0" t="0" r="635" b="635"/>
            <wp:wrapNone/>
            <wp:docPr id="4" name="图片 4" descr="怀宝镇政协委员联络站、平安法治办携手开展“浓情端午话安康 禁毒宣传护万家”专题宣教活动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怀宝镇政协委员联络站、平安法治办携手开展“浓情端午话安康 禁毒宣传护万家”专题宣教活动 (3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9996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r:id="rId3" w:type="default"/>
      <w:pgSz w:w="11906" w:h="16838"/>
      <w:pgMar w:top="1984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8AF10F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-149225</wp:posOffset>
              </wp:positionV>
              <wp:extent cx="935355" cy="2952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5355" cy="295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49A642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75pt;height:23.25pt;width:73.65pt;mso-position-horizontal:outside;mso-position-horizontal-relative:margin;z-index:251660288;mso-width-relative:page;mso-height-relative:page;" filled="f" stroked="f" coordsize="21600,21600" o:gfxdata="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VeclH1gAAAAcBAAAPAAAAAAAAAAEAIAAAACIAAABkcnMvZG93bnJl&#10;di54bWxQSwECFAAUAAAACACHTuJATGywejgCAABh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D49A642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E1427"/>
    <w:rsid w:val="52607ACB"/>
    <w:rsid w:val="60E47381"/>
    <w:rsid w:val="69961435"/>
    <w:rsid w:val="702B3884"/>
    <w:rsid w:val="71C4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545</Words>
  <Characters>552</Characters>
  <Lines>0</Lines>
  <Paragraphs>0</Paragraphs>
  <TotalTime>0</TotalTime>
  <ScaleCrop>false</ScaleCrop>
  <LinksUpToDate>false</LinksUpToDate>
  <CharactersWithSpaces>554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2025-06-03T09:48:00Z</dcterms:created>
  <dc:creator>Administrator</dc:creator>
  <cp:lastModifiedBy>寄暖</cp:lastModifiedBy>
  <dcterms:modified xsi:type="dcterms:W3CDTF">2025-06-11T03:51:15Z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eyJoZGlkIjoiMGE0MTU3MmEyMTY1MWM2ZDI4Y2NjMmNjN2E0M2U1ZjciLCJ1c2VySWQiOiIyOTkyNDg0MSJ9</vt:lpwstr>
  </property>
  <property fmtid="{D5CDD505-2E9C-101B-9397-08002B2CF9AE}" pid="4" name="ICV">
    <vt:lpwstr>1575CBBD432448B0BD0069CA1F090F72_13</vt:lpwstr>
  </property>
</Properties>
</file>