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附件1</w:t>
      </w:r>
    </w:p>
    <w:p>
      <w:pPr>
        <w:pStyle w:val="2"/>
        <w:ind w:left="0" w:leftChars="0" w:firstLine="0" w:firstLineChars="0"/>
        <w:rPr>
          <w:rFonts w:hint="eastAsia" w:ascii="Times New Roman" w:hAnsi="Times New Roman" w:eastAsia="黑体" w:cs="黑体"/>
          <w:b w:val="0"/>
          <w:bCs/>
          <w:sz w:val="32"/>
          <w:szCs w:val="32"/>
          <w:lang w:val="en-US" w:eastAsia="zh-CN"/>
        </w:rPr>
      </w:pPr>
    </w:p>
    <w:p>
      <w:pPr>
        <w:spacing w:line="560" w:lineRule="exact"/>
        <w:jc w:val="center"/>
        <w:rPr>
          <w:rFonts w:hint="eastAsia" w:ascii="Times New Roman" w:hAnsi="Times New Roman" w:eastAsia="方正小标宋简体" w:cs="方正小标宋简体"/>
          <w:b w:val="0"/>
          <w:bCs/>
          <w:sz w:val="44"/>
          <w:szCs w:val="44"/>
          <w:lang w:val="en-US" w:eastAsia="zh-CN"/>
        </w:rPr>
      </w:pPr>
      <w:r>
        <w:rPr>
          <w:rFonts w:hint="eastAsia" w:ascii="Times New Roman" w:hAnsi="Times New Roman" w:eastAsia="方正小标宋简体" w:cs="方正小标宋简体"/>
          <w:b w:val="0"/>
          <w:bCs/>
          <w:sz w:val="44"/>
          <w:szCs w:val="44"/>
          <w:lang w:val="en-US" w:eastAsia="zh-CN"/>
        </w:rPr>
        <w:t>安太乡培秀村上屯泥石流隐患点人员撤离</w:t>
      </w:r>
    </w:p>
    <w:p>
      <w:pPr>
        <w:spacing w:line="560" w:lineRule="exact"/>
        <w:ind w:left="4158" w:leftChars="304" w:hanging="3520" w:hangingChars="800"/>
        <w:jc w:val="center"/>
        <w:rPr>
          <w:rFonts w:hint="eastAsia" w:ascii="Times New Roman" w:hAnsi="Times New Roman" w:eastAsia="方正小标宋简体" w:cs="方正小标宋简体"/>
          <w:b w:val="0"/>
          <w:bCs/>
          <w:sz w:val="44"/>
          <w:szCs w:val="44"/>
          <w:lang w:val="en-US" w:eastAsia="zh-CN"/>
        </w:rPr>
      </w:pPr>
      <w:r>
        <w:rPr>
          <w:rFonts w:hint="eastAsia" w:ascii="Times New Roman" w:hAnsi="Times New Roman" w:eastAsia="方正小标宋简体" w:cs="方正小标宋简体"/>
          <w:b w:val="0"/>
          <w:bCs/>
          <w:sz w:val="44"/>
          <w:szCs w:val="44"/>
          <w:lang w:val="en-US" w:eastAsia="zh-CN"/>
        </w:rPr>
        <w:t>路线示意图</w:t>
      </w:r>
    </w:p>
    <w:p>
      <w:pPr>
        <w:pStyle w:val="2"/>
        <w:ind w:left="0" w:leftChars="0" w:firstLine="0" w:firstLineChars="0"/>
        <w:rPr>
          <w:rFonts w:hint="eastAsia"/>
          <w:lang w:val="en-US" w:eastAsia="zh-CN"/>
        </w:rPr>
      </w:pPr>
      <w:r>
        <w:rPr>
          <w:rFonts w:hint="default" w:ascii="Times New Roman" w:hAnsi="Times New Roman" w:eastAsia="仿宋_GB2312" w:cs="仿宋_GB2312"/>
          <w:b w:val="0"/>
          <w:bCs/>
          <w:sz w:val="32"/>
          <w:szCs w:val="32"/>
          <w:lang w:val="en-US" w:eastAsia="zh-CN"/>
        </w:rPr>
        <w:drawing>
          <wp:inline distT="0" distB="0" distL="114300" distR="114300">
            <wp:extent cx="5715000" cy="4286250"/>
            <wp:effectExtent l="0" t="0" r="0" b="0"/>
            <wp:docPr id="1" name="图片 1" descr="6安太乡培秀上屯泥石流（RSN003）应急预案-模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安太乡培秀上屯泥石流（RSN003）应急预案-模型"/>
                    <pic:cNvPicPr>
                      <a:picLocks noChangeAspect="1"/>
                    </pic:cNvPicPr>
                  </pic:nvPicPr>
                  <pic:blipFill>
                    <a:blip r:embed="rId4"/>
                    <a:stretch>
                      <a:fillRect/>
                    </a:stretch>
                  </pic:blipFill>
                  <pic:spPr>
                    <a:xfrm>
                      <a:off x="0" y="0"/>
                      <a:ext cx="5715000" cy="4286250"/>
                    </a:xfrm>
                    <a:prstGeom prst="rect">
                      <a:avLst/>
                    </a:prstGeom>
                  </pic:spPr>
                </pic:pic>
              </a:graphicData>
            </a:graphic>
          </wp:inline>
        </w:drawing>
      </w:r>
    </w:p>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rPr>
          <w:rFonts w:hint="default"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附件2</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2355"/>
        <w:gridCol w:w="166"/>
        <w:gridCol w:w="166"/>
        <w:gridCol w:w="1405"/>
        <w:gridCol w:w="221"/>
        <w:gridCol w:w="182"/>
        <w:gridCol w:w="221"/>
        <w:gridCol w:w="147"/>
        <w:gridCol w:w="110"/>
        <w:gridCol w:w="110"/>
        <w:gridCol w:w="110"/>
        <w:gridCol w:w="1938"/>
        <w:gridCol w:w="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5" w:hRule="atLeast"/>
        </w:trPr>
        <w:tc>
          <w:tcPr>
            <w:tcW w:w="0" w:type="auto"/>
            <w:gridSpan w:val="1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Times New Roman" w:hAnsi="Times New Roman" w:eastAsia="仿宋_GB2312" w:cs="仿宋_GB2312"/>
                <w:b w:val="0"/>
                <w:bCs/>
                <w:i w:val="0"/>
                <w:iCs w:val="0"/>
                <w:color w:val="000000"/>
                <w:sz w:val="48"/>
                <w:szCs w:val="48"/>
                <w:u w:val="none"/>
              </w:rPr>
            </w:pPr>
            <w:r>
              <w:rPr>
                <w:rFonts w:hint="eastAsia" w:ascii="Times New Roman" w:hAnsi="Times New Roman" w:eastAsia="方正小标宋简体" w:cs="方正小标宋简体"/>
                <w:b w:val="0"/>
                <w:bCs/>
                <w:i w:val="0"/>
                <w:iCs w:val="0"/>
                <w:color w:val="000000"/>
                <w:kern w:val="0"/>
                <w:sz w:val="44"/>
                <w:szCs w:val="44"/>
                <w:u w:val="none"/>
                <w:lang w:val="en-US" w:eastAsia="zh-CN" w:bidi="ar"/>
              </w:rPr>
              <w:t>融水苗族自治县安太乡培秀村上屯泥石流地质灾害隐患点应急预案牌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基</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本</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情</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况</w:t>
            </w:r>
          </w:p>
        </w:tc>
        <w:tc>
          <w:tcPr>
            <w:tcW w:w="0" w:type="auto"/>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隐患点编号</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 xml:space="preserve">450225030003 </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Style w:val="6"/>
                <w:rFonts w:ascii="Times New Roman" w:hAnsi="Times New Roman"/>
                <w:b w:val="0"/>
                <w:bCs/>
                <w:lang w:val="en-US" w:eastAsia="zh-CN" w:bidi="ar"/>
              </w:rPr>
              <w:t>名</w:t>
            </w:r>
            <w:r>
              <w:rPr>
                <w:rFonts w:hint="default" w:ascii="Times New Roman" w:hAnsi="Times New Roman" w:eastAsia="仿宋_GB2312" w:cs="Times New Roman"/>
                <w:b w:val="0"/>
                <w:bCs/>
                <w:i w:val="0"/>
                <w:iCs w:val="0"/>
                <w:color w:val="000000"/>
                <w:kern w:val="0"/>
                <w:sz w:val="24"/>
                <w:szCs w:val="24"/>
                <w:u w:val="none"/>
                <w:lang w:val="en-US" w:eastAsia="zh-CN" w:bidi="ar"/>
              </w:rPr>
              <w:t xml:space="preserve">    </w:t>
            </w:r>
            <w:r>
              <w:rPr>
                <w:rStyle w:val="6"/>
                <w:rFonts w:ascii="Times New Roman" w:hAnsi="Times New Roman"/>
                <w:b w:val="0"/>
                <w:bCs/>
                <w:lang w:val="en-US" w:eastAsia="zh-CN" w:bidi="ar"/>
              </w:rPr>
              <w:t>称</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安太乡培秀村上屯泥石流</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地理位置</w:t>
            </w:r>
          </w:p>
        </w:tc>
        <w:tc>
          <w:tcPr>
            <w:tcW w:w="0" w:type="auto"/>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融水苗族自治县</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安太乡培秀村上屯</w:t>
            </w:r>
          </w:p>
        </w:tc>
        <w:tc>
          <w:tcPr>
            <w:tcW w:w="0" w:type="auto"/>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灾害类型</w:t>
            </w:r>
          </w:p>
        </w:tc>
        <w:tc>
          <w:tcPr>
            <w:tcW w:w="0" w:type="auto"/>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泥石流</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地理坐标</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2"/>
                <w:szCs w:val="22"/>
                <w:u w:val="none"/>
              </w:rPr>
            </w:pPr>
            <w:r>
              <w:rPr>
                <w:rFonts w:hint="default" w:ascii="Times New Roman" w:hAnsi="Times New Roman" w:eastAsia="宋体" w:cs="Times New Roman"/>
                <w:b w:val="0"/>
                <w:bCs/>
                <w:i w:val="0"/>
                <w:iCs w:val="0"/>
                <w:color w:val="000000"/>
                <w:kern w:val="0"/>
                <w:sz w:val="22"/>
                <w:szCs w:val="22"/>
                <w:u w:val="none"/>
                <w:lang w:val="en-US" w:eastAsia="zh-CN" w:bidi="ar"/>
              </w:rPr>
              <w:t>109</w:t>
            </w:r>
            <w:r>
              <w:rPr>
                <w:rFonts w:hint="eastAsia" w:ascii="Times New Roman" w:hAnsi="Times New Roman" w:eastAsia="宋体" w:cs="宋体"/>
                <w:b w:val="0"/>
                <w:bCs/>
                <w:i w:val="0"/>
                <w:iCs w:val="0"/>
                <w:color w:val="000000"/>
                <w:kern w:val="0"/>
                <w:sz w:val="22"/>
                <w:szCs w:val="22"/>
                <w:u w:val="none"/>
                <w:lang w:val="en-US" w:eastAsia="zh-CN" w:bidi="ar"/>
              </w:rPr>
              <w:t>°</w:t>
            </w:r>
            <w:r>
              <w:rPr>
                <w:rFonts w:hint="default" w:ascii="Times New Roman" w:hAnsi="Times New Roman" w:eastAsia="宋体" w:cs="Times New Roman"/>
                <w:b w:val="0"/>
                <w:bCs/>
                <w:i w:val="0"/>
                <w:iCs w:val="0"/>
                <w:color w:val="000000"/>
                <w:kern w:val="0"/>
                <w:sz w:val="22"/>
                <w:szCs w:val="22"/>
                <w:u w:val="none"/>
                <w:lang w:val="en-US" w:eastAsia="zh-CN" w:bidi="ar"/>
              </w:rPr>
              <w:t>07</w:t>
            </w:r>
            <w:r>
              <w:rPr>
                <w:rFonts w:hint="eastAsia" w:ascii="Times New Roman" w:hAnsi="Times New Roman" w:eastAsia="宋体" w:cs="宋体"/>
                <w:b w:val="0"/>
                <w:bCs/>
                <w:i w:val="0"/>
                <w:iCs w:val="0"/>
                <w:color w:val="000000"/>
                <w:kern w:val="0"/>
                <w:sz w:val="22"/>
                <w:szCs w:val="22"/>
                <w:u w:val="none"/>
                <w:lang w:val="en-US" w:eastAsia="zh-CN" w:bidi="ar"/>
              </w:rPr>
              <w:t>′</w:t>
            </w:r>
            <w:r>
              <w:rPr>
                <w:rFonts w:hint="default" w:ascii="Times New Roman" w:hAnsi="Times New Roman" w:eastAsia="宋体" w:cs="Times New Roman"/>
                <w:b w:val="0"/>
                <w:bCs/>
                <w:i w:val="0"/>
                <w:iCs w:val="0"/>
                <w:color w:val="000000"/>
                <w:kern w:val="0"/>
                <w:sz w:val="22"/>
                <w:szCs w:val="22"/>
                <w:u w:val="none"/>
                <w:lang w:val="en-US" w:eastAsia="zh-CN" w:bidi="ar"/>
              </w:rPr>
              <w:t>50</w:t>
            </w:r>
            <w:r>
              <w:rPr>
                <w:rFonts w:hint="eastAsia" w:ascii="Times New Roman" w:hAnsi="Times New Roman" w:eastAsia="宋体" w:cs="宋体"/>
                <w:b w:val="0"/>
                <w:bCs/>
                <w:i w:val="0"/>
                <w:iCs w:val="0"/>
                <w:color w:val="000000"/>
                <w:kern w:val="0"/>
                <w:sz w:val="22"/>
                <w:szCs w:val="22"/>
                <w:u w:val="none"/>
                <w:lang w:val="en-US" w:eastAsia="zh-CN" w:bidi="ar"/>
              </w:rPr>
              <w:t>″</w:t>
            </w:r>
            <w:r>
              <w:rPr>
                <w:rStyle w:val="6"/>
                <w:rFonts w:ascii="Times New Roman" w:hAnsi="Times New Roman"/>
                <w:b w:val="0"/>
                <w:bCs/>
                <w:lang w:val="en-US" w:eastAsia="zh-CN" w:bidi="ar"/>
              </w:rPr>
              <w:t>，</w:t>
            </w:r>
            <w:r>
              <w:rPr>
                <w:rFonts w:hint="default" w:ascii="Times New Roman" w:hAnsi="Times New Roman" w:eastAsia="宋体" w:cs="Times New Roman"/>
                <w:b w:val="0"/>
                <w:bCs/>
                <w:i w:val="0"/>
                <w:iCs w:val="0"/>
                <w:color w:val="000000"/>
                <w:kern w:val="0"/>
                <w:sz w:val="22"/>
                <w:szCs w:val="22"/>
                <w:u w:val="none"/>
                <w:lang w:val="en-US" w:eastAsia="zh-CN" w:bidi="ar"/>
              </w:rPr>
              <w:t>25</w:t>
            </w:r>
            <w:r>
              <w:rPr>
                <w:rFonts w:hint="eastAsia" w:ascii="Times New Roman" w:hAnsi="Times New Roman" w:eastAsia="宋体" w:cs="宋体"/>
                <w:b w:val="0"/>
                <w:bCs/>
                <w:i w:val="0"/>
                <w:iCs w:val="0"/>
                <w:color w:val="000000"/>
                <w:kern w:val="0"/>
                <w:sz w:val="22"/>
                <w:szCs w:val="22"/>
                <w:u w:val="none"/>
                <w:lang w:val="en-US" w:eastAsia="zh-CN" w:bidi="ar"/>
              </w:rPr>
              <w:t>°</w:t>
            </w:r>
            <w:r>
              <w:rPr>
                <w:rFonts w:hint="default" w:ascii="Times New Roman" w:hAnsi="Times New Roman" w:eastAsia="宋体" w:cs="Times New Roman"/>
                <w:b w:val="0"/>
                <w:bCs/>
                <w:i w:val="0"/>
                <w:iCs w:val="0"/>
                <w:color w:val="000000"/>
                <w:kern w:val="0"/>
                <w:sz w:val="22"/>
                <w:szCs w:val="22"/>
                <w:u w:val="none"/>
                <w:lang w:val="en-US" w:eastAsia="zh-CN" w:bidi="ar"/>
              </w:rPr>
              <w:t>25</w:t>
            </w:r>
            <w:r>
              <w:rPr>
                <w:rFonts w:hint="eastAsia" w:ascii="Times New Roman" w:hAnsi="Times New Roman" w:eastAsia="宋体" w:cs="宋体"/>
                <w:b w:val="0"/>
                <w:bCs/>
                <w:i w:val="0"/>
                <w:iCs w:val="0"/>
                <w:color w:val="000000"/>
                <w:kern w:val="0"/>
                <w:sz w:val="22"/>
                <w:szCs w:val="22"/>
                <w:u w:val="none"/>
                <w:lang w:val="en-US" w:eastAsia="zh-CN" w:bidi="ar"/>
              </w:rPr>
              <w:t>′</w:t>
            </w:r>
            <w:r>
              <w:rPr>
                <w:rFonts w:hint="default" w:ascii="Times New Roman" w:hAnsi="Times New Roman" w:eastAsia="宋体" w:cs="Times New Roman"/>
                <w:b w:val="0"/>
                <w:bCs/>
                <w:i w:val="0"/>
                <w:iCs w:val="0"/>
                <w:color w:val="000000"/>
                <w:kern w:val="0"/>
                <w:sz w:val="22"/>
                <w:szCs w:val="22"/>
                <w:u w:val="none"/>
                <w:lang w:val="en-US" w:eastAsia="zh-CN" w:bidi="ar"/>
              </w:rPr>
              <w:t>50</w:t>
            </w:r>
            <w:r>
              <w:rPr>
                <w:rFonts w:hint="eastAsia" w:ascii="Times New Roman" w:hAnsi="Times New Roman" w:eastAsia="宋体" w:cs="宋体"/>
                <w:b w:val="0"/>
                <w:bCs/>
                <w:i w:val="0"/>
                <w:iCs w:val="0"/>
                <w:color w:val="000000"/>
                <w:kern w:val="0"/>
                <w:sz w:val="22"/>
                <w:szCs w:val="22"/>
                <w:u w:val="none"/>
                <w:lang w:val="en-US" w:eastAsia="zh-CN" w:bidi="ar"/>
              </w:rPr>
              <w:t>″</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发生时间</w:t>
            </w:r>
          </w:p>
        </w:tc>
        <w:tc>
          <w:tcPr>
            <w:tcW w:w="0" w:type="auto"/>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1996</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灾害特征</w:t>
            </w:r>
          </w:p>
        </w:tc>
        <w:tc>
          <w:tcPr>
            <w:tcW w:w="0" w:type="auto"/>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b w:val="0"/>
                <w:bCs/>
                <w:i w:val="0"/>
                <w:iCs w:val="0"/>
                <w:color w:val="000000"/>
                <w:sz w:val="24"/>
                <w:szCs w:val="24"/>
                <w:u w:val="none"/>
              </w:rPr>
            </w:pPr>
            <w:r>
              <w:rPr>
                <w:rStyle w:val="6"/>
                <w:rFonts w:ascii="Times New Roman" w:hAnsi="Times New Roman"/>
                <w:b w:val="0"/>
                <w:bCs/>
                <w:lang w:val="en-US" w:eastAsia="zh-CN" w:bidi="ar"/>
              </w:rPr>
              <w:t>点位于安太乡培秀村上屯后山边坡上，中山地貌，单斜构造，地下水埋深大于</w:t>
            </w:r>
            <w:r>
              <w:rPr>
                <w:rFonts w:hint="default" w:ascii="Times New Roman" w:hAnsi="Times New Roman" w:eastAsia="仿宋_GB2312" w:cs="Times New Roman"/>
                <w:b w:val="0"/>
                <w:bCs/>
                <w:i w:val="0"/>
                <w:iCs w:val="0"/>
                <w:color w:val="000000"/>
                <w:kern w:val="0"/>
                <w:sz w:val="24"/>
                <w:szCs w:val="24"/>
                <w:u w:val="none"/>
                <w:lang w:val="en-US" w:eastAsia="zh-CN" w:bidi="ar"/>
              </w:rPr>
              <w:t>1m</w:t>
            </w:r>
            <w:r>
              <w:rPr>
                <w:rStyle w:val="6"/>
                <w:rFonts w:ascii="Times New Roman" w:hAnsi="Times New Roman"/>
                <w:b w:val="0"/>
                <w:bCs/>
                <w:lang w:val="en-US" w:eastAsia="zh-CN" w:bidi="ar"/>
              </w:rPr>
              <w:t>，出露基岩为</w:t>
            </w:r>
            <w:r>
              <w:rPr>
                <w:rFonts w:hint="default" w:ascii="Times New Roman" w:hAnsi="Times New Roman" w:eastAsia="仿宋_GB2312" w:cs="Times New Roman"/>
                <w:b w:val="0"/>
                <w:bCs/>
                <w:i w:val="0"/>
                <w:iCs w:val="0"/>
                <w:color w:val="000000"/>
                <w:kern w:val="0"/>
                <w:sz w:val="24"/>
                <w:szCs w:val="24"/>
                <w:u w:val="none"/>
                <w:lang w:val="en-US" w:eastAsia="zh-CN" w:bidi="ar"/>
              </w:rPr>
              <w:t>Pt</w:t>
            </w:r>
            <w:r>
              <w:rPr>
                <w:rFonts w:hint="default" w:ascii="Times New Roman" w:hAnsi="Times New Roman" w:eastAsia="仿宋_GB2312" w:cs="Times New Roman"/>
                <w:b w:val="0"/>
                <w:bCs/>
                <w:i w:val="0"/>
                <w:iCs w:val="0"/>
                <w:color w:val="000000"/>
                <w:kern w:val="0"/>
                <w:sz w:val="24"/>
                <w:szCs w:val="24"/>
                <w:u w:val="none"/>
                <w:vertAlign w:val="subscript"/>
                <w:lang w:val="en-US" w:eastAsia="zh-CN" w:bidi="ar"/>
              </w:rPr>
              <w:t>2</w:t>
            </w:r>
            <w:r>
              <w:rPr>
                <w:rFonts w:hint="default" w:ascii="Times New Roman" w:hAnsi="Times New Roman" w:eastAsia="仿宋_GB2312" w:cs="Times New Roman"/>
                <w:b w:val="0"/>
                <w:bCs/>
                <w:i w:val="0"/>
                <w:iCs w:val="0"/>
                <w:color w:val="000000"/>
                <w:kern w:val="0"/>
                <w:sz w:val="24"/>
                <w:szCs w:val="24"/>
                <w:u w:val="none"/>
                <w:lang w:val="en-US" w:eastAsia="zh-CN" w:bidi="ar"/>
              </w:rPr>
              <w:t>γ</w:t>
            </w:r>
            <w:r>
              <w:rPr>
                <w:rStyle w:val="6"/>
                <w:rFonts w:ascii="Times New Roman" w:hAnsi="Times New Roman"/>
                <w:b w:val="0"/>
                <w:bCs/>
                <w:lang w:val="en-US" w:eastAsia="zh-CN" w:bidi="ar"/>
              </w:rPr>
              <w:t>花岗岩。</w:t>
            </w:r>
            <w:r>
              <w:rPr>
                <w:rFonts w:hint="default" w:ascii="Times New Roman" w:hAnsi="Times New Roman" w:eastAsia="仿宋_GB2312" w:cs="Times New Roman"/>
                <w:b w:val="0"/>
                <w:bCs/>
                <w:i w:val="0"/>
                <w:iCs w:val="0"/>
                <w:color w:val="000000"/>
                <w:kern w:val="0"/>
                <w:sz w:val="24"/>
                <w:szCs w:val="24"/>
                <w:u w:val="none"/>
                <w:lang w:val="en-US" w:eastAsia="zh-CN" w:bidi="ar"/>
              </w:rPr>
              <w:t>1983</w:t>
            </w:r>
            <w:r>
              <w:rPr>
                <w:rStyle w:val="6"/>
                <w:rFonts w:ascii="Times New Roman" w:hAnsi="Times New Roman"/>
                <w:b w:val="0"/>
                <w:bCs/>
                <w:lang w:val="en-US" w:eastAsia="zh-CN" w:bidi="ar"/>
              </w:rPr>
              <w:t>年和</w:t>
            </w:r>
            <w:r>
              <w:rPr>
                <w:rFonts w:hint="default" w:ascii="Times New Roman" w:hAnsi="Times New Roman" w:eastAsia="仿宋_GB2312" w:cs="Times New Roman"/>
                <w:b w:val="0"/>
                <w:bCs/>
                <w:i w:val="0"/>
                <w:iCs w:val="0"/>
                <w:color w:val="000000"/>
                <w:kern w:val="0"/>
                <w:sz w:val="24"/>
                <w:szCs w:val="24"/>
                <w:u w:val="none"/>
                <w:lang w:val="en-US" w:eastAsia="zh-CN" w:bidi="ar"/>
              </w:rPr>
              <w:t>1996</w:t>
            </w:r>
            <w:r>
              <w:rPr>
                <w:rStyle w:val="6"/>
                <w:rFonts w:ascii="Times New Roman" w:hAnsi="Times New Roman"/>
                <w:b w:val="0"/>
                <w:bCs/>
                <w:lang w:val="en-US" w:eastAsia="zh-CN" w:bidi="ar"/>
              </w:rPr>
              <w:t>年发生泥石流，为降雨导致土体松软发生的泥石流。</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灾害规模</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Style w:val="6"/>
                <w:rFonts w:ascii="Times New Roman" w:hAnsi="Times New Roman"/>
                <w:b w:val="0"/>
                <w:bCs/>
                <w:lang w:val="en-US" w:eastAsia="zh-CN" w:bidi="ar"/>
              </w:rPr>
              <w:t>体积</w:t>
            </w:r>
            <w:r>
              <w:rPr>
                <w:rFonts w:hint="default" w:ascii="Times New Roman" w:hAnsi="Times New Roman" w:eastAsia="仿宋_GB2312" w:cs="Times New Roman"/>
                <w:b w:val="0"/>
                <w:bCs/>
                <w:i w:val="0"/>
                <w:iCs w:val="0"/>
                <w:color w:val="000000"/>
                <w:kern w:val="0"/>
                <w:sz w:val="24"/>
                <w:szCs w:val="24"/>
                <w:u w:val="none"/>
                <w:lang w:val="en-US" w:eastAsia="zh-CN" w:bidi="ar"/>
              </w:rPr>
              <w:t>40000m</w:t>
            </w:r>
            <w:r>
              <w:rPr>
                <w:rStyle w:val="7"/>
                <w:rFonts w:ascii="Times New Roman" w:hAnsi="Times New Roman" w:eastAsia="仿宋_GB2312"/>
                <w:b w:val="0"/>
                <w:bCs/>
                <w:lang w:val="en-US" w:eastAsia="zh-CN" w:bidi="ar"/>
              </w:rPr>
              <w:t>3</w:t>
            </w:r>
          </w:p>
        </w:tc>
        <w:tc>
          <w:tcPr>
            <w:tcW w:w="0" w:type="auto"/>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诱发因素</w:t>
            </w:r>
          </w:p>
        </w:tc>
        <w:tc>
          <w:tcPr>
            <w:tcW w:w="0" w:type="auto"/>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降雨</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规模等级</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小型</w:t>
            </w: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危害等级</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中型</w:t>
            </w:r>
          </w:p>
        </w:tc>
        <w:tc>
          <w:tcPr>
            <w:tcW w:w="0" w:type="auto"/>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稳定程度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不稳定</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变化趋势</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不稳定</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威胁对象</w:t>
            </w:r>
          </w:p>
        </w:tc>
        <w:tc>
          <w:tcPr>
            <w:tcW w:w="0" w:type="auto"/>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居民点</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威胁财产（万元）</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300</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威胁人口（人）</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14</w:t>
            </w:r>
            <w:r>
              <w:rPr>
                <w:rStyle w:val="8"/>
                <w:rFonts w:ascii="Times New Roman" w:hAnsi="Times New Roman"/>
                <w:b w:val="0"/>
                <w:bCs/>
                <w:lang w:val="en-US" w:eastAsia="zh-CN" w:bidi="ar"/>
              </w:rPr>
              <w:t>户</w:t>
            </w:r>
            <w:r>
              <w:rPr>
                <w:rFonts w:hint="default" w:ascii="Times New Roman" w:hAnsi="Times New Roman" w:eastAsia="宋体" w:cs="Times New Roman"/>
                <w:b w:val="0"/>
                <w:bCs/>
                <w:i w:val="0"/>
                <w:iCs w:val="0"/>
                <w:color w:val="000000"/>
                <w:kern w:val="0"/>
                <w:sz w:val="24"/>
                <w:szCs w:val="24"/>
                <w:u w:val="none"/>
                <w:lang w:val="en-US" w:eastAsia="zh-CN" w:bidi="ar"/>
              </w:rPr>
              <w:t>73</w:t>
            </w:r>
            <w:r>
              <w:rPr>
                <w:rStyle w:val="8"/>
                <w:rFonts w:ascii="Times New Roman" w:hAnsi="Times New Roman"/>
                <w:b w:val="0"/>
                <w:bCs/>
                <w:lang w:val="en-US" w:eastAsia="zh-CN" w:bidi="ar"/>
              </w:rPr>
              <w:t>人</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测</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措</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施</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监测要求</w:t>
            </w:r>
          </w:p>
        </w:tc>
        <w:tc>
          <w:tcPr>
            <w:tcW w:w="0" w:type="auto"/>
            <w:gridSpan w:val="11"/>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 xml:space="preserve"> </w:t>
            </w:r>
            <w:r>
              <w:rPr>
                <w:rStyle w:val="6"/>
                <w:rFonts w:ascii="Times New Roman" w:hAnsi="Times New Roman"/>
                <w:b w:val="0"/>
                <w:bCs/>
                <w:lang w:val="en-US" w:eastAsia="zh-CN" w:bidi="ar"/>
              </w:rPr>
              <w:t>以定期目视检测为主，辅以不定期巡视。主要监测是否出现局部崩塌、滑坡现象。</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11"/>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11"/>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监测周期</w:t>
            </w:r>
          </w:p>
        </w:tc>
        <w:tc>
          <w:tcPr>
            <w:tcW w:w="0" w:type="auto"/>
            <w:gridSpan w:val="11"/>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枯季：目视监测每月一次，巡视监测每周一次；</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汛期：目视监测每周一次，巡视监测3天一次，当变形加剧或暴雨天时24小时不间断监测。</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11"/>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eastAsia="仿宋_GB2312" w:cs="仿宋_GB2312"/>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防</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治</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方</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案</w:t>
            </w:r>
          </w:p>
        </w:tc>
        <w:tc>
          <w:tcPr>
            <w:tcW w:w="0" w:type="auto"/>
            <w:gridSpan w:val="1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1</w:t>
            </w:r>
            <w:r>
              <w:rPr>
                <w:rStyle w:val="8"/>
                <w:rFonts w:ascii="Times New Roman" w:hAnsi="Times New Roman"/>
                <w:b w:val="0"/>
                <w:bCs/>
                <w:lang w:val="en-US" w:eastAsia="zh-CN" w:bidi="ar"/>
              </w:rPr>
              <w:t>、加强监测；</w:t>
            </w:r>
            <w:r>
              <w:rPr>
                <w:rStyle w:val="8"/>
                <w:rFonts w:ascii="Times New Roman" w:hAnsi="Times New Roman"/>
                <w:b w:val="0"/>
                <w:bCs/>
                <w:lang w:val="en-US" w:eastAsia="zh-CN" w:bidi="ar"/>
              </w:rPr>
              <w:br w:type="textWrapping"/>
            </w:r>
            <w:r>
              <w:rPr>
                <w:rFonts w:hint="default" w:ascii="Times New Roman" w:hAnsi="Times New Roman" w:eastAsia="宋体" w:cs="Times New Roman"/>
                <w:b w:val="0"/>
                <w:bCs/>
                <w:i w:val="0"/>
                <w:iCs w:val="0"/>
                <w:color w:val="000000"/>
                <w:kern w:val="0"/>
                <w:sz w:val="24"/>
                <w:szCs w:val="24"/>
                <w:u w:val="none"/>
                <w:lang w:val="en-US" w:eastAsia="zh-CN" w:bidi="ar"/>
              </w:rPr>
              <w:t xml:space="preserve"> 2</w:t>
            </w:r>
            <w:r>
              <w:rPr>
                <w:rStyle w:val="8"/>
                <w:rFonts w:ascii="Times New Roman" w:hAnsi="Times New Roman"/>
                <w:b w:val="0"/>
                <w:bCs/>
                <w:lang w:val="en-US" w:eastAsia="zh-CN" w:bidi="ar"/>
              </w:rPr>
              <w:t>、保护好植被；</w:t>
            </w:r>
            <w:r>
              <w:rPr>
                <w:rStyle w:val="8"/>
                <w:rFonts w:ascii="Times New Roman" w:hAnsi="Times New Roman"/>
                <w:b w:val="0"/>
                <w:bCs/>
                <w:lang w:val="en-US" w:eastAsia="zh-CN" w:bidi="ar"/>
              </w:rPr>
              <w:br w:type="textWrapping"/>
            </w:r>
            <w:r>
              <w:rPr>
                <w:rFonts w:hint="default" w:ascii="Times New Roman" w:hAnsi="Times New Roman" w:eastAsia="宋体" w:cs="Times New Roman"/>
                <w:b w:val="0"/>
                <w:bCs/>
                <w:i w:val="0"/>
                <w:iCs w:val="0"/>
                <w:color w:val="000000"/>
                <w:kern w:val="0"/>
                <w:sz w:val="24"/>
                <w:szCs w:val="24"/>
                <w:u w:val="none"/>
                <w:lang w:val="en-US" w:eastAsia="zh-CN" w:bidi="ar"/>
              </w:rPr>
              <w:t xml:space="preserve"> 3</w:t>
            </w:r>
            <w:r>
              <w:rPr>
                <w:rStyle w:val="8"/>
                <w:rFonts w:ascii="Times New Roman" w:hAnsi="Times New Roman"/>
                <w:b w:val="0"/>
                <w:bCs/>
                <w:lang w:val="en-US" w:eastAsia="zh-CN" w:bidi="ar"/>
              </w:rPr>
              <w:t>、村民远离影响范围建房居住；</w:t>
            </w:r>
            <w:r>
              <w:rPr>
                <w:rStyle w:val="8"/>
                <w:rFonts w:ascii="Times New Roman" w:hAnsi="Times New Roman"/>
                <w:b w:val="0"/>
                <w:bCs/>
                <w:lang w:val="en-US" w:eastAsia="zh-CN" w:bidi="ar"/>
              </w:rPr>
              <w:br w:type="textWrapping"/>
            </w:r>
            <w:r>
              <w:rPr>
                <w:rFonts w:hint="default" w:ascii="Times New Roman" w:hAnsi="Times New Roman" w:eastAsia="宋体" w:cs="Times New Roman"/>
                <w:b w:val="0"/>
                <w:bCs/>
                <w:i w:val="0"/>
                <w:iCs w:val="0"/>
                <w:color w:val="000000"/>
                <w:kern w:val="0"/>
                <w:sz w:val="24"/>
                <w:szCs w:val="24"/>
                <w:u w:val="none"/>
                <w:lang w:val="en-US" w:eastAsia="zh-CN" w:bidi="ar"/>
              </w:rPr>
              <w:t xml:space="preserve"> 4</w:t>
            </w:r>
            <w:r>
              <w:rPr>
                <w:rStyle w:val="8"/>
                <w:rFonts w:ascii="Times New Roman" w:hAnsi="Times New Roman"/>
                <w:b w:val="0"/>
                <w:bCs/>
                <w:lang w:val="en-US" w:eastAsia="zh-CN" w:bidi="ar"/>
              </w:rPr>
              <w:t>、安装简易监测设施、群测群防、工程治理、立警示牌。</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1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1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1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b w:val="0"/>
                <w:bCs/>
                <w:i w:val="0"/>
                <w:iCs w:val="0"/>
                <w:color w:val="000000"/>
                <w:sz w:val="24"/>
                <w:szCs w:val="24"/>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应</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急</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措</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施</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应急处理措施</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发现坡体变形加剧或斜坡上出现新的较大裂缝时受威胁住户应暂时躲避。</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撤离地点</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Style w:val="6"/>
                <w:rFonts w:ascii="Times New Roman" w:hAnsi="Times New Roman"/>
                <w:b w:val="0"/>
                <w:bCs/>
                <w:lang w:val="en-US" w:eastAsia="zh-CN" w:bidi="ar"/>
              </w:rPr>
              <w:t>斜坡左右两侧</w:t>
            </w:r>
            <w:r>
              <w:rPr>
                <w:rFonts w:hint="default" w:ascii="Times New Roman" w:hAnsi="Times New Roman" w:eastAsia="仿宋_GB2312" w:cs="Times New Roman"/>
                <w:b w:val="0"/>
                <w:bCs/>
                <w:i w:val="0"/>
                <w:iCs w:val="0"/>
                <w:color w:val="000000"/>
                <w:kern w:val="0"/>
                <w:sz w:val="24"/>
                <w:szCs w:val="24"/>
                <w:u w:val="none"/>
                <w:lang w:val="en-US" w:eastAsia="zh-CN" w:bidi="ar"/>
              </w:rPr>
              <w:t>200m</w:t>
            </w:r>
            <w:r>
              <w:rPr>
                <w:rStyle w:val="6"/>
                <w:rFonts w:ascii="Times New Roman" w:hAnsi="Times New Roman"/>
                <w:b w:val="0"/>
                <w:bCs/>
                <w:lang w:val="en-US" w:eastAsia="zh-CN" w:bidi="ar"/>
              </w:rPr>
              <w:t>以外地段</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撤离距离</w:t>
            </w:r>
          </w:p>
        </w:tc>
        <w:tc>
          <w:tcPr>
            <w:tcW w:w="0" w:type="auto"/>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Style w:val="6"/>
                <w:rFonts w:ascii="Times New Roman" w:hAnsi="Times New Roman"/>
                <w:b w:val="0"/>
                <w:bCs/>
                <w:lang w:val="en-US" w:eastAsia="zh-CN" w:bidi="ar"/>
              </w:rPr>
              <w:t>不小于</w:t>
            </w:r>
            <w:r>
              <w:rPr>
                <w:rFonts w:hint="default" w:ascii="Times New Roman" w:hAnsi="Times New Roman" w:eastAsia="仿宋_GB2312" w:cs="Times New Roman"/>
                <w:b w:val="0"/>
                <w:bCs/>
                <w:i w:val="0"/>
                <w:iCs w:val="0"/>
                <w:color w:val="000000"/>
                <w:kern w:val="0"/>
                <w:sz w:val="24"/>
                <w:szCs w:val="24"/>
                <w:u w:val="none"/>
                <w:lang w:val="en-US" w:eastAsia="zh-CN" w:bidi="ar"/>
              </w:rPr>
              <w:t>200m</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撤离路线</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受威胁的住户往斜坡左右两侧方向撤离。</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撤离顺序</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先撤离老人、妇女、儿童再撤离其他人员。</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预</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警</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预警状态</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连续暴雨天、山坡有异响时受威胁住户应暂时躲避。</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预警方式</w:t>
            </w:r>
          </w:p>
        </w:tc>
        <w:tc>
          <w:tcPr>
            <w:tcW w:w="0" w:type="auto"/>
            <w:gridSpan w:val="10"/>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鸣锣、叫喊通知。</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责</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任</w:t>
            </w:r>
            <w:r>
              <w:rPr>
                <w:rFonts w:hint="default" w:ascii="Times New Roman" w:hAnsi="Times New Roman" w:eastAsia="仿宋_GB2312" w:cs="仿宋_GB2312"/>
                <w:b w:val="0"/>
                <w:bCs/>
                <w:i w:val="0"/>
                <w:iCs w:val="0"/>
                <w:color w:val="000000"/>
                <w:kern w:val="0"/>
                <w:sz w:val="24"/>
                <w:szCs w:val="24"/>
                <w:u w:val="none"/>
                <w:lang w:val="en-US" w:eastAsia="zh-CN" w:bidi="ar"/>
              </w:rPr>
              <w:br w:type="textWrapping"/>
            </w:r>
            <w:r>
              <w:rPr>
                <w:rFonts w:hint="default" w:ascii="Times New Roman" w:hAnsi="Times New Roman" w:eastAsia="仿宋_GB2312" w:cs="仿宋_GB2312"/>
                <w:b w:val="0"/>
                <w:bCs/>
                <w:i w:val="0"/>
                <w:iCs w:val="0"/>
                <w:color w:val="000000"/>
                <w:kern w:val="0"/>
                <w:sz w:val="24"/>
                <w:szCs w:val="24"/>
                <w:u w:val="none"/>
                <w:lang w:val="en-US" w:eastAsia="zh-CN" w:bidi="ar"/>
              </w:rPr>
              <w:t>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监测负责人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马林</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监测负责人电话</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18888423328</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监测人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马浩</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监测人电话</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13397878964</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仿宋_GB2312"/>
                <w:b w:val="0"/>
                <w:bCs/>
                <w:i w:val="0"/>
                <w:iCs w:val="0"/>
                <w:color w:val="000000"/>
                <w:sz w:val="24"/>
                <w:szCs w:val="24"/>
                <w:u w:val="none"/>
              </w:rPr>
            </w:pP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乡镇负责人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蒙月皎</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仿宋_GB2312"/>
                <w:b w:val="0"/>
                <w:bCs/>
                <w:i w:val="0"/>
                <w:iCs w:val="0"/>
                <w:color w:val="000000"/>
                <w:sz w:val="24"/>
                <w:szCs w:val="24"/>
                <w:u w:val="none"/>
              </w:rPr>
            </w:pPr>
            <w:r>
              <w:rPr>
                <w:rFonts w:hint="default" w:ascii="Times New Roman" w:hAnsi="Times New Roman" w:eastAsia="仿宋_GB2312" w:cs="仿宋_GB2312"/>
                <w:b w:val="0"/>
                <w:bCs/>
                <w:i w:val="0"/>
                <w:iCs w:val="0"/>
                <w:color w:val="000000"/>
                <w:kern w:val="0"/>
                <w:sz w:val="24"/>
                <w:szCs w:val="24"/>
                <w:u w:val="none"/>
                <w:lang w:val="en-US" w:eastAsia="zh-CN" w:bidi="ar"/>
              </w:rPr>
              <w:t>乡镇负责人电话</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val="0"/>
                <w:bCs/>
                <w:i w:val="0"/>
                <w:iCs w:val="0"/>
                <w:color w:val="000000"/>
                <w:sz w:val="24"/>
                <w:szCs w:val="24"/>
                <w:u w:val="none"/>
              </w:rPr>
            </w:pPr>
            <w:r>
              <w:rPr>
                <w:rFonts w:hint="default" w:ascii="Times New Roman" w:hAnsi="Times New Roman" w:eastAsia="宋体" w:cs="Times New Roman"/>
                <w:b w:val="0"/>
                <w:bCs/>
                <w:i w:val="0"/>
                <w:iCs w:val="0"/>
                <w:color w:val="000000"/>
                <w:kern w:val="0"/>
                <w:sz w:val="24"/>
                <w:szCs w:val="24"/>
                <w:u w:val="none"/>
                <w:lang w:val="en-US" w:eastAsia="zh-CN" w:bidi="ar"/>
              </w:rPr>
              <w:t>15277724755</w:t>
            </w: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 w:val="0"/>
                <w:bCs/>
                <w:i w:val="0"/>
                <w:iCs w:val="0"/>
                <w:color w:val="000000"/>
                <w:sz w:val="21"/>
                <w:szCs w:val="21"/>
                <w:u w:val="none"/>
              </w:rPr>
            </w:pPr>
          </w:p>
        </w:tc>
      </w:tr>
    </w:tbl>
    <w:p>
      <w:pPr>
        <w:pStyle w:val="2"/>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80F3A9-A342-4038-A99F-6D8F3C0EB6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B2A2C87-36DD-4799-93CB-4BCEEC8C5C56}"/>
  </w:font>
  <w:font w:name="方正小标宋简体">
    <w:panose1 w:val="02000000000000000000"/>
    <w:charset w:val="86"/>
    <w:family w:val="script"/>
    <w:pitch w:val="default"/>
    <w:sig w:usb0="00000001" w:usb1="08000000" w:usb2="00000000" w:usb3="00000000" w:csb0="00040000" w:csb1="00000000"/>
    <w:embedRegular r:id="rId3" w:fontKey="{B03B7534-E4EC-4BA2-8254-526FF58DA621}"/>
  </w:font>
  <w:font w:name="仿宋_GB2312">
    <w:panose1 w:val="02010609030101010101"/>
    <w:charset w:val="86"/>
    <w:family w:val="modern"/>
    <w:pitch w:val="default"/>
    <w:sig w:usb0="00000001" w:usb1="080E0000" w:usb2="00000000" w:usb3="00000000" w:csb0="00040000" w:csb1="00000000"/>
    <w:embedRegular r:id="rId4" w:fontKey="{CDF00DB2-5134-40C8-91E5-921E93E761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ZmM2ZGY5NDA3ZWQ1Y2M1ZTQwZDU0NWZhODg2NTEifQ=="/>
  </w:docVars>
  <w:rsids>
    <w:rsidRoot w:val="00000000"/>
    <w:rsid w:val="716C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after="120" w:line="240" w:lineRule="auto"/>
      <w:ind w:left="420" w:leftChars="200" w:firstLine="420" w:firstLineChars="200"/>
    </w:pPr>
    <w:rPr>
      <w:color w:val="auto"/>
    </w:rPr>
  </w:style>
  <w:style w:type="paragraph" w:styleId="3">
    <w:name w:val="Body Text Indent"/>
    <w:basedOn w:val="1"/>
    <w:qFormat/>
    <w:uiPriority w:val="99"/>
    <w:pPr>
      <w:spacing w:line="340" w:lineRule="exact"/>
      <w:ind w:firstLine="600" w:firstLineChars="200"/>
    </w:pPr>
  </w:style>
  <w:style w:type="character" w:customStyle="1" w:styleId="6">
    <w:name w:val="font11"/>
    <w:basedOn w:val="5"/>
    <w:autoRedefine/>
    <w:qFormat/>
    <w:uiPriority w:val="0"/>
    <w:rPr>
      <w:rFonts w:hint="default" w:ascii="仿宋_GB2312" w:eastAsia="仿宋_GB2312" w:cs="仿宋_GB2312"/>
      <w:color w:val="000000"/>
      <w:sz w:val="24"/>
      <w:szCs w:val="24"/>
      <w:u w:val="none"/>
    </w:rPr>
  </w:style>
  <w:style w:type="character" w:customStyle="1" w:styleId="7">
    <w:name w:val="font81"/>
    <w:basedOn w:val="5"/>
    <w:autoRedefine/>
    <w:qFormat/>
    <w:uiPriority w:val="0"/>
    <w:rPr>
      <w:rFonts w:hint="default" w:ascii="Times New Roman" w:hAnsi="Times New Roman" w:cs="Times New Roman"/>
      <w:color w:val="000000"/>
      <w:sz w:val="24"/>
      <w:szCs w:val="24"/>
      <w:u w:val="none"/>
      <w:vertAlign w:val="superscript"/>
    </w:rPr>
  </w:style>
  <w:style w:type="character" w:customStyle="1" w:styleId="8">
    <w:name w:val="font91"/>
    <w:basedOn w:val="5"/>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2024-04-18T03:52:21Z</dcterms:created>
  <dc:creator>Administrator</dc:creator>
  <cp:lastModifiedBy>No~Love&amp;仙子</cp:lastModifiedBy>
  <dcterms:modified xsi:type="dcterms:W3CDTF">2024-04-18T03:53:25Z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5B71E9DD1E3D4A9F8DA3E7928B379ADC_12</vt:lpwstr>
  </property>
</Properties>
</file>