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80"/>
        </w:tabs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ascii="Times New Roman" w:hAnsi="Times New Roman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</w:pPr>
      <w:r>
        <w:rPr>
          <w:rStyle w:val="5"/>
          <w:rFonts w:ascii="Times New Roman" w:hAnsi="Times New Roman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  <w:t>附件3</w:t>
      </w:r>
    </w:p>
    <w:p>
      <w:pPr>
        <w:pStyle w:val="6"/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32"/>
          <w:szCs w:val="20"/>
          <w:lang w:val="en-US" w:eastAsia="zh-CN" w:bidi="ar-SA"/>
        </w:rPr>
        <w:t xml:space="preserve"> </w:t>
      </w:r>
      <w:r>
        <w:rPr>
          <w:rStyle w:val="5"/>
          <w:rFonts w:hint="eastAsia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2023</w:t>
      </w:r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年</w:t>
      </w:r>
      <w:r>
        <w:rPr>
          <w:rStyle w:val="5"/>
          <w:rFonts w:hint="eastAsia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u w:val="single" w:color="000000"/>
          <w:lang w:val="en-US" w:eastAsia="zh-CN" w:bidi="ar-SA"/>
        </w:rPr>
        <w:t>融水县审计局</w:t>
      </w:r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“谁执法谁普法”“谁服务谁普法”“谁主管谁负责”任务措施清单</w:t>
      </w:r>
    </w:p>
    <w:bookmarkEnd w:id="0"/>
    <w:tbl>
      <w:tblPr>
        <w:tblStyle w:val="3"/>
        <w:tblpPr w:leftFromText="181" w:rightFromText="181" w:vertAnchor="text" w:horzAnchor="page" w:tblpX="1555" w:tblpY="523"/>
        <w:tblOverlap w:val="never"/>
        <w:tblW w:w="1389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412"/>
        <w:gridCol w:w="926"/>
        <w:gridCol w:w="2974"/>
        <w:gridCol w:w="2575"/>
        <w:gridCol w:w="1567"/>
        <w:gridCol w:w="1266"/>
        <w:gridCol w:w="946"/>
        <w:gridCol w:w="1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单位名称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普法内容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普法对象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主要措施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具体活动内容(线上、线下、场次)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完成时限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责任部门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责任人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水县审计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中华人民共和国审计法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社会公众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发放资料、日常宣传、咨询解答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1.拍摄抖音、快手短视频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等形式开展宣传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3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年12月31日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局办公室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罗文琪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5122526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</w:tr>
    </w:tbl>
    <w:p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填报单位（盖章）：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融水苗族自治县审计局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填表日期：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2023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年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12日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F3D06"/>
    <w:rsid w:val="111F3D06"/>
    <w:rsid w:val="12A53ACE"/>
    <w:rsid w:val="1600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6">
    <w:name w:val="BodyText"/>
    <w:basedOn w:val="1"/>
    <w:qFormat/>
    <w:uiPriority w:val="0"/>
    <w:pPr>
      <w:jc w:val="both"/>
      <w:textAlignment w:val="baseline"/>
    </w:pPr>
    <w:rPr>
      <w:rFonts w:eastAsia="仿宋_GB2312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2021-08-19T03:09:00Z</dcterms:created>
  <dc:creator>珍</dc:creator>
  <cp:lastModifiedBy>珍</cp:lastModifiedBy>
  <dcterms:modified xsi:type="dcterms:W3CDTF">2023-07-12T01:38:18Z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0709C4AE3F2340A99A066000288D6DE0</vt:lpwstr>
  </property>
</Properties>
</file>