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融水苗族自治县司法局权责清单、随机抽查事项清单、行政执法事项清单公示说明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融水苗族自治县司法局权责清单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融水苗族自治县司法局随机抽查事项清单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融水苗族自治县行政执法事项清单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13D56F"/>
    <w:multiLevelType w:val="singleLevel"/>
    <w:tmpl w:val="6B13D5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D4435"/>
    <w:rsid w:val="456D4435"/>
    <w:rsid w:val="5BE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2020-08-27T08:14:00Z</dcterms:created>
  <dc:creator>筱xiao煜yu</dc:creator>
  <cp:lastModifiedBy>WPS_1559912881</cp:lastModifiedBy>
  <cp:lastPrinted>2020-08-27T08:29:00Z</cp:lastPrinted>
  <dcterms:modified xsi:type="dcterms:W3CDTF">2021-09-17T01:31:17Z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10187307109F486790E5902F33B2DEE6</vt:lpwstr>
  </property>
</Properties>
</file>