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rPr>
      </w:pPr>
      <w:r>
        <w:rPr>
          <w:rFonts w:hint="eastAsia"/>
          <w:sz w:val="36"/>
          <w:szCs w:val="36"/>
          <w:lang w:eastAsia="zh-CN"/>
        </w:rPr>
        <w:t>融水县市场监管</w:t>
      </w:r>
      <w:r>
        <w:rPr>
          <w:rFonts w:hint="eastAsia"/>
          <w:sz w:val="36"/>
          <w:szCs w:val="36"/>
        </w:rPr>
        <w:t>局20</w:t>
      </w:r>
      <w:r>
        <w:rPr>
          <w:rFonts w:hint="eastAsia"/>
          <w:sz w:val="36"/>
          <w:szCs w:val="36"/>
          <w:lang w:val="en-US" w:eastAsia="zh-CN"/>
        </w:rPr>
        <w:t>20</w:t>
      </w:r>
      <w:r>
        <w:rPr>
          <w:rFonts w:hint="eastAsia"/>
          <w:sz w:val="36"/>
          <w:szCs w:val="36"/>
        </w:rPr>
        <w:t>年政府信息公开工作年度报告</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根据《中华人民共和国政府信息公开条例》、《国务院办公厅关于加强和规范政府信息公开情况统计报送工作的通知》(国办发(2014) 32号)和《广西壮族自治区政府信息公开工作年度报告制定(试行)》(桂政办发(2009) 180号)以及《广西壮族自治区人民政府办公厅关于切实加强和规范全区政府信息公开情况统计报送工作的通知》(桂政办发(2004) 75号)要求，特向社会公布</w:t>
      </w:r>
      <w:r>
        <w:rPr>
          <w:rFonts w:hint="eastAsia" w:ascii="仿宋_GB2312" w:hAnsi="仿宋_GB2312" w:eastAsia="仿宋_GB2312" w:cs="仿宋_GB2312"/>
          <w:sz w:val="32"/>
          <w:szCs w:val="32"/>
          <w:lang w:eastAsia="zh-CN"/>
        </w:rPr>
        <w:t>融水县市场监管</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年政府信息公开工作</w:t>
      </w:r>
      <w:r>
        <w:rPr>
          <w:rFonts w:hint="eastAsia" w:ascii="仿宋_GB2312" w:hAnsi="仿宋_GB2312" w:eastAsia="仿宋_GB2312" w:cs="仿宋_GB2312"/>
          <w:b w:val="0"/>
          <w:bCs w:val="0"/>
          <w:sz w:val="32"/>
          <w:szCs w:val="32"/>
        </w:rPr>
        <w:t>年度</w:t>
      </w:r>
      <w:r>
        <w:rPr>
          <w:rFonts w:hint="eastAsia" w:ascii="仿宋_GB2312" w:hAnsi="仿宋_GB2312" w:eastAsia="仿宋_GB2312" w:cs="仿宋_GB2312"/>
          <w:sz w:val="32"/>
          <w:szCs w:val="32"/>
        </w:rPr>
        <w:t>报</w:t>
      </w:r>
      <w:r>
        <w:rPr>
          <w:rFonts w:hint="eastAsia" w:ascii="仿宋_GB2312" w:hAnsi="仿宋_GB2312" w:eastAsia="仿宋_GB2312" w:cs="仿宋_GB2312"/>
          <w:b w:val="0"/>
          <w:bCs w:val="0"/>
          <w:sz w:val="32"/>
          <w:szCs w:val="32"/>
        </w:rPr>
        <w:t>告</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rPr>
        <w:t>本报告由本年度政府信息公开工作的基本情况、主动公开政府信息情况、</w:t>
      </w:r>
      <w:r>
        <w:rPr>
          <w:rFonts w:hint="eastAsia" w:ascii="仿宋_GB2312" w:hAnsi="仿宋_GB2312" w:eastAsia="仿宋_GB2312" w:cs="仿宋_GB2312"/>
          <w:b w:val="0"/>
          <w:bCs w:val="0"/>
          <w:sz w:val="32"/>
          <w:szCs w:val="32"/>
          <w:shd w:val="clear" w:color="auto" w:fill="FFFFFF"/>
        </w:rPr>
        <w:t>收到和处理政府信息公开申请情况</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shd w:val="clear" w:color="auto" w:fill="FFFFFF"/>
        </w:rPr>
        <w:t>政府信息公开行政复议、行政诉讼情况</w:t>
      </w:r>
      <w:r>
        <w:rPr>
          <w:rFonts w:hint="eastAsia" w:ascii="仿宋_GB2312" w:hAnsi="仿宋_GB2312" w:eastAsia="仿宋_GB2312" w:cs="仿宋_GB2312"/>
          <w:b w:val="0"/>
          <w:bCs w:val="0"/>
          <w:sz w:val="32"/>
          <w:szCs w:val="32"/>
        </w:rPr>
        <w:t>、存在的问题及改进情况、</w:t>
      </w:r>
      <w:r>
        <w:rPr>
          <w:rFonts w:hint="eastAsia" w:ascii="仿宋_GB2312" w:hAnsi="仿宋_GB2312" w:eastAsia="仿宋_GB2312" w:cs="仿宋_GB2312"/>
          <w:b w:val="0"/>
          <w:bCs w:val="0"/>
          <w:sz w:val="32"/>
          <w:szCs w:val="32"/>
          <w:shd w:val="clear" w:color="auto" w:fill="FFFFFF"/>
        </w:rPr>
        <w:t>其他需要报告的事项</w:t>
      </w:r>
      <w:r>
        <w:rPr>
          <w:rFonts w:hint="eastAsia" w:ascii="仿宋_GB2312" w:hAnsi="仿宋_GB2312" w:eastAsia="仿宋_GB2312" w:cs="仿宋_GB2312"/>
          <w:b w:val="0"/>
          <w:bCs w:val="0"/>
          <w:sz w:val="32"/>
          <w:szCs w:val="32"/>
        </w:rPr>
        <w:t>等部分组成。本报告中所列数据的统计期限自20</w:t>
      </w:r>
      <w:r>
        <w:rPr>
          <w:rFonts w:hint="eastAsia"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rPr>
        <w:t>年1月1日起至20</w:t>
      </w:r>
      <w:r>
        <w:rPr>
          <w:rFonts w:hint="eastAsia"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rPr>
        <w:t>年12月31日止。</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本年度报告还可以在</w:t>
      </w:r>
      <w:r>
        <w:rPr>
          <w:rFonts w:hint="eastAsia" w:ascii="仿宋_GB2312" w:hAnsi="仿宋_GB2312" w:eastAsia="仿宋_GB2312" w:cs="仿宋_GB2312"/>
          <w:sz w:val="32"/>
          <w:szCs w:val="32"/>
          <w:lang w:eastAsia="zh-CN"/>
        </w:rPr>
        <w:t>融水县</w:t>
      </w:r>
      <w:r>
        <w:rPr>
          <w:rFonts w:hint="eastAsia" w:ascii="仿宋_GB2312" w:hAnsi="仿宋_GB2312" w:eastAsia="仿宋_GB2312" w:cs="仿宋_GB2312"/>
          <w:sz w:val="32"/>
          <w:szCs w:val="32"/>
        </w:rPr>
        <w:t>政务中心查阅。如对本年度报告有任何疑问，请联系:</w:t>
      </w:r>
      <w:r>
        <w:rPr>
          <w:rFonts w:hint="eastAsia" w:ascii="仿宋_GB2312" w:hAnsi="仿宋_GB2312" w:eastAsia="仿宋_GB2312" w:cs="仿宋_GB2312"/>
          <w:sz w:val="32"/>
          <w:szCs w:val="32"/>
          <w:lang w:eastAsia="zh-CN"/>
        </w:rPr>
        <w:t>融水县市场监管</w:t>
      </w:r>
      <w:r>
        <w:rPr>
          <w:rFonts w:hint="eastAsia" w:ascii="仿宋_GB2312" w:hAnsi="仿宋_GB2312" w:eastAsia="仿宋_GB2312" w:cs="仿宋_GB2312"/>
          <w:sz w:val="32"/>
          <w:szCs w:val="32"/>
        </w:rPr>
        <w:t>局，地址:</w:t>
      </w:r>
      <w:r>
        <w:rPr>
          <w:rFonts w:hint="eastAsia" w:ascii="仿宋_GB2312" w:hAnsi="仿宋_GB2312" w:eastAsia="仿宋_GB2312" w:cs="仿宋_GB2312"/>
          <w:sz w:val="32"/>
          <w:szCs w:val="32"/>
          <w:lang w:eastAsia="zh-CN"/>
        </w:rPr>
        <w:t>融水县寿星北路</w:t>
      </w:r>
      <w:r>
        <w:rPr>
          <w:rFonts w:hint="eastAsia" w:ascii="仿宋_GB2312" w:hAnsi="仿宋_GB2312" w:eastAsia="仿宋_GB2312" w:cs="仿宋_GB2312"/>
          <w:sz w:val="32"/>
          <w:szCs w:val="32"/>
          <w:lang w:val="en-US" w:eastAsia="zh-CN"/>
        </w:rPr>
        <w:t>148号</w:t>
      </w:r>
      <w:r>
        <w:rPr>
          <w:rFonts w:hint="eastAsia" w:ascii="仿宋_GB2312" w:hAnsi="仿宋_GB2312" w:eastAsia="仿宋_GB2312" w:cs="仿宋_GB2312"/>
          <w:sz w:val="32"/>
          <w:szCs w:val="32"/>
        </w:rPr>
        <w:t>，邮编: 54</w:t>
      </w:r>
      <w:r>
        <w:rPr>
          <w:rFonts w:hint="eastAsia" w:ascii="仿宋_GB2312" w:hAnsi="仿宋_GB2312" w:eastAsia="仿宋_GB2312" w:cs="仿宋_GB2312"/>
          <w:sz w:val="32"/>
          <w:szCs w:val="32"/>
          <w:lang w:val="en-US" w:eastAsia="zh-CN"/>
        </w:rPr>
        <w:t>5300</w:t>
      </w:r>
      <w:r>
        <w:rPr>
          <w:rFonts w:hint="eastAsia" w:ascii="仿宋_GB2312" w:hAnsi="仿宋_GB2312" w:eastAsia="仿宋_GB2312" w:cs="仿宋_GB2312"/>
          <w:sz w:val="32"/>
          <w:szCs w:val="32"/>
        </w:rPr>
        <w:t>,电话: </w:t>
      </w:r>
      <w:r>
        <w:rPr>
          <w:rFonts w:hint="eastAsia" w:ascii="仿宋_GB2312" w:hAnsi="仿宋_GB2312" w:eastAsia="仿宋_GB2312" w:cs="仿宋_GB2312"/>
          <w:sz w:val="32"/>
          <w:szCs w:val="32"/>
          <w:lang w:val="en-US" w:eastAsia="zh-CN"/>
        </w:rPr>
        <w:t>5122374</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    </w:t>
      </w:r>
      <w:r>
        <w:rPr>
          <w:rFonts w:hint="eastAsia" w:ascii="黑体" w:hAnsi="黑体" w:eastAsia="黑体" w:cs="黑体"/>
          <w:sz w:val="32"/>
          <w:szCs w:val="32"/>
          <w:lang w:val="en-US" w:eastAsia="zh-CN"/>
        </w:rPr>
        <w:t xml:space="preserve"> </w:t>
      </w:r>
      <w:r>
        <w:rPr>
          <w:rFonts w:hint="eastAsia" w:ascii="黑体" w:hAnsi="黑体" w:eastAsia="黑体" w:cs="黑体"/>
          <w:b/>
          <w:bCs/>
          <w:sz w:val="32"/>
          <w:szCs w:val="32"/>
        </w:rPr>
        <w:t>  一、本年度政府信息公开工作的基本情况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我局认真贯彻落实《条例》及市区有关文件精神，夯实政府信息公开工作基础，拓展公开渠道，创新公开方式，加大工作力度，按照“以公开为原则，不公开为例外”的要求，扎实推进政府信息公开的各项工作，取得了一定成效。</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(一)政府信息公开工作机构和人员设置情况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局领导高度重视政府信息公开工作，建立了“主要领导亲自抓、分管领导具体抓、各股室各司其职，办公室协调办理”的领导体制和工作机制。调整充实了政府信息公开领导小组，由主要领导担任领导小组组长，班子其他成员为副组长，相关股室负责人为成员，并由一名分管领导兼任领导小组办公室主任。明确局办公室为处理信息公开事务的牵头责任股室，各股室负责人对本股室的信息公开工作负责，做到有领导分管、有工作人员负责，为做好政府信息公开工作提供了组织保障，确保了我局信息公开工作的顺利开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(二)建立健全政府信息公开工作制度情况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我局围绕政府信息公开，结合我局实际，建立健全政府信息公开指南和公开目录更新完善机制，方便公众获取查询，并参照相关制度，建立《</w:t>
      </w:r>
      <w:r>
        <w:rPr>
          <w:rFonts w:hint="eastAsia" w:ascii="仿宋_GB2312" w:hAnsi="仿宋_GB2312" w:eastAsia="仿宋_GB2312" w:cs="仿宋_GB2312"/>
          <w:sz w:val="32"/>
          <w:szCs w:val="32"/>
          <w:lang w:eastAsia="zh-CN"/>
        </w:rPr>
        <w:t>融水县市场监管</w:t>
      </w:r>
      <w:r>
        <w:rPr>
          <w:rFonts w:hint="eastAsia" w:ascii="仿宋_GB2312" w:hAnsi="仿宋_GB2312" w:eastAsia="仿宋_GB2312" w:cs="仿宋_GB2312"/>
          <w:sz w:val="32"/>
          <w:szCs w:val="32"/>
        </w:rPr>
        <w:t>局政务公开制度》，切实保障信息公开工作有制度支撑，保证信息公开工作稳定开展。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(三)政府信息公开目录、公开指南的编制、更新情况</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Lines="2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我局能按要求编制政府信息公开目录和指南，分别在政府门户网站和政府信息公开查阅场所公布，并根据实际情况及时调整和更新。</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(四)政府信息公开载体的建设、运营情况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政府网站。把政府门户网站列为公开政府信息的重要途径，拓宽为民服务渠道，真正为群众提供了最直接、最便捷的服务。市民通过区政府门户网站的“政府信息公开”栏目可查看我局主动公开的政府信息。</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政府信息查阅室。局办公室是我局信息查阅室及资料索取点，并明确一名工作人员为群众查阅信息服务。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其他平台。在单位显眼的地方设置了固定的政府信息公开栏，及时公开需要社会公众广泛知晓的信息。</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Lines="20" w:afterAutospacing="0" w:line="560" w:lineRule="exact"/>
        <w:ind w:firstLine="640" w:firstLineChars="200"/>
        <w:jc w:val="both"/>
        <w:textAlignment w:val="auto"/>
        <w:rPr>
          <w:rFonts w:hint="default" w:ascii="Times New Roman" w:hAnsi="Times New Roman" w:eastAsia="方正黑体_GBK" w:cs="Times New Roman"/>
          <w:bCs/>
          <w:sz w:val="32"/>
          <w:szCs w:val="32"/>
          <w:shd w:val="clear" w:color="auto" w:fill="FFFFFF"/>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 </w:t>
      </w:r>
      <w:r>
        <w:rPr>
          <w:rFonts w:hint="eastAsia" w:ascii="黑体" w:hAnsi="黑体" w:eastAsia="黑体" w:cs="黑体"/>
          <w:b/>
          <w:bCs w:val="0"/>
          <w:sz w:val="32"/>
          <w:szCs w:val="32"/>
          <w:shd w:val="clear" w:color="auto" w:fill="FFFFFF"/>
        </w:rPr>
        <w:t>二、主动公开政府信息情况</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13" w:type="dxa"/>
          <w:bottom w:w="28" w:type="dxa"/>
          <w:right w:w="113" w:type="dxa"/>
        </w:tblCellMar>
      </w:tblPr>
      <w:tblGrid>
        <w:gridCol w:w="2743"/>
        <w:gridCol w:w="1924"/>
        <w:gridCol w:w="1367"/>
        <w:gridCol w:w="3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9071" w:type="dxa"/>
            <w:gridSpan w:val="4"/>
            <w:shd w:val="clear" w:color="auto" w:fill="C6D9F1"/>
            <w:vAlign w:val="center"/>
          </w:tcPr>
          <w:p>
            <w:pPr>
              <w:adjustRightInd w:val="0"/>
              <w:snapToGrid w:val="0"/>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2743" w:type="dxa"/>
            <w:vAlign w:val="center"/>
          </w:tcPr>
          <w:p>
            <w:pPr>
              <w:adjustRightInd w:val="0"/>
              <w:snapToGrid w:val="0"/>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信息内容</w:t>
            </w:r>
          </w:p>
        </w:tc>
        <w:tc>
          <w:tcPr>
            <w:tcW w:w="1924" w:type="dxa"/>
            <w:vAlign w:val="center"/>
          </w:tcPr>
          <w:p>
            <w:pPr>
              <w:adjustRightInd w:val="0"/>
              <w:snapToGrid w:val="0"/>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本年新</w:t>
            </w:r>
            <w:r>
              <w:rPr>
                <w:rFonts w:hint="default" w:ascii="Times New Roman" w:hAnsi="Times New Roman" w:cs="Times New Roman"/>
                <w:sz w:val="24"/>
                <w:szCs w:val="24"/>
              </w:rPr>
              <w:br w:type="textWrapping"/>
            </w:r>
            <w:r>
              <w:rPr>
                <w:rFonts w:hint="default" w:ascii="Times New Roman" w:hAnsi="Times New Roman" w:cs="Times New Roman"/>
                <w:sz w:val="24"/>
                <w:szCs w:val="24"/>
              </w:rPr>
              <w:t>制作数量</w:t>
            </w:r>
          </w:p>
        </w:tc>
        <w:tc>
          <w:tcPr>
            <w:tcW w:w="1367" w:type="dxa"/>
            <w:vAlign w:val="center"/>
          </w:tcPr>
          <w:p>
            <w:pPr>
              <w:adjustRightInd w:val="0"/>
              <w:snapToGrid w:val="0"/>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本年新</w:t>
            </w:r>
            <w:r>
              <w:rPr>
                <w:rFonts w:hint="default" w:ascii="Times New Roman" w:hAnsi="Times New Roman" w:cs="Times New Roman"/>
                <w:sz w:val="24"/>
                <w:szCs w:val="24"/>
              </w:rPr>
              <w:br w:type="textWrapping"/>
            </w:r>
            <w:r>
              <w:rPr>
                <w:rFonts w:hint="default" w:ascii="Times New Roman" w:hAnsi="Times New Roman" w:cs="Times New Roman"/>
                <w:sz w:val="24"/>
                <w:szCs w:val="24"/>
              </w:rPr>
              <w:t>公开数量</w:t>
            </w:r>
          </w:p>
        </w:tc>
        <w:tc>
          <w:tcPr>
            <w:tcW w:w="3037" w:type="dxa"/>
            <w:vAlign w:val="center"/>
          </w:tcPr>
          <w:p>
            <w:pPr>
              <w:adjustRightInd w:val="0"/>
              <w:snapToGrid w:val="0"/>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对外公开总数量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2743" w:type="dxa"/>
            <w:vAlign w:val="center"/>
          </w:tcPr>
          <w:p>
            <w:pPr>
              <w:widowControl/>
              <w:adjustRightInd w:val="0"/>
              <w:snapToGrid w:val="0"/>
              <w:spacing w:after="180" w:line="260" w:lineRule="exact"/>
              <w:jc w:val="left"/>
              <w:rPr>
                <w:rFonts w:hint="default" w:ascii="Times New Roman" w:hAnsi="Times New Roman" w:cs="Times New Roman"/>
                <w:sz w:val="24"/>
                <w:szCs w:val="24"/>
              </w:rPr>
            </w:pPr>
            <w:r>
              <w:rPr>
                <w:rFonts w:hint="eastAsia" w:ascii="宋体" w:hAnsi="宋体" w:cs="宋体"/>
                <w:color w:val="auto"/>
                <w:kern w:val="0"/>
                <w:sz w:val="24"/>
                <w:szCs w:val="24"/>
              </w:rPr>
              <w:t>规章</w:t>
            </w:r>
          </w:p>
        </w:tc>
        <w:tc>
          <w:tcPr>
            <w:tcW w:w="1924" w:type="dxa"/>
            <w:vAlign w:val="center"/>
          </w:tcPr>
          <w:p>
            <w:pPr>
              <w:widowControl/>
              <w:adjustRightInd w:val="0"/>
              <w:snapToGrid w:val="0"/>
              <w:spacing w:after="180" w:line="260" w:lineRule="exact"/>
              <w:jc w:val="left"/>
              <w:rPr>
                <w:rFonts w:hint="default" w:ascii="Times New Roman" w:hAnsi="Times New Roman" w:cs="Times New Roman"/>
                <w:sz w:val="24"/>
                <w:szCs w:val="24"/>
              </w:rPr>
            </w:pPr>
            <w:r>
              <w:rPr>
                <w:rFonts w:hint="eastAsia" w:ascii="宋体" w:hAnsi="宋体" w:cs="宋体"/>
                <w:color w:val="auto"/>
                <w:kern w:val="0"/>
                <w:sz w:val="24"/>
                <w:szCs w:val="24"/>
              </w:rPr>
              <w:t>　　</w:t>
            </w:r>
            <w:r>
              <w:rPr>
                <w:rFonts w:hint="eastAsia" w:ascii="宋体" w:hAnsi="宋体" w:cs="宋体"/>
                <w:color w:val="auto"/>
                <w:kern w:val="0"/>
                <w:sz w:val="24"/>
                <w:szCs w:val="24"/>
                <w:lang w:val="en-US" w:eastAsia="zh-CN"/>
              </w:rPr>
              <w:t>0</w:t>
            </w:r>
          </w:p>
        </w:tc>
        <w:tc>
          <w:tcPr>
            <w:tcW w:w="1367" w:type="dxa"/>
            <w:vAlign w:val="center"/>
          </w:tcPr>
          <w:p>
            <w:pPr>
              <w:widowControl/>
              <w:adjustRightInd w:val="0"/>
              <w:snapToGrid w:val="0"/>
              <w:spacing w:after="180" w:line="260" w:lineRule="exact"/>
              <w:jc w:val="left"/>
              <w:rPr>
                <w:rFonts w:hint="default" w:ascii="Times New Roman" w:hAnsi="Times New Roman" w:cs="Times New Roman"/>
                <w:sz w:val="24"/>
                <w:szCs w:val="24"/>
              </w:rPr>
            </w:pPr>
            <w:r>
              <w:rPr>
                <w:rFonts w:hint="eastAsia" w:ascii="宋体" w:hAnsi="宋体" w:cs="宋体"/>
                <w:color w:val="auto"/>
                <w:kern w:val="0"/>
                <w:sz w:val="24"/>
                <w:szCs w:val="24"/>
              </w:rPr>
              <w:t> </w:t>
            </w:r>
            <w:r>
              <w:rPr>
                <w:rFonts w:hint="eastAsia" w:ascii="宋体" w:hAnsi="宋体" w:cs="宋体"/>
                <w:color w:val="auto"/>
                <w:kern w:val="0"/>
                <w:sz w:val="24"/>
                <w:szCs w:val="24"/>
                <w:lang w:val="en-US" w:eastAsia="zh-CN"/>
              </w:rPr>
              <w:t>0</w:t>
            </w:r>
          </w:p>
        </w:tc>
        <w:tc>
          <w:tcPr>
            <w:tcW w:w="3037" w:type="dxa"/>
            <w:vAlign w:val="center"/>
          </w:tcPr>
          <w:p>
            <w:pPr>
              <w:widowControl/>
              <w:adjustRightInd w:val="0"/>
              <w:snapToGrid w:val="0"/>
              <w:spacing w:after="180" w:line="260" w:lineRule="exact"/>
              <w:jc w:val="left"/>
              <w:rPr>
                <w:rFonts w:hint="default" w:ascii="Times New Roman" w:hAnsi="Times New Roman" w:cs="Times New Roman"/>
                <w:sz w:val="24"/>
                <w:szCs w:val="24"/>
              </w:rPr>
            </w:pPr>
            <w:r>
              <w:rPr>
                <w:rFonts w:hint="eastAsia" w:ascii="宋体" w:hAnsi="宋体" w:cs="宋体"/>
                <w:color w:val="auto"/>
                <w:kern w:val="0"/>
                <w:sz w:val="24"/>
                <w:szCs w:val="24"/>
              </w:rPr>
              <w:t>　</w:t>
            </w:r>
            <w:r>
              <w:rPr>
                <w:rFonts w:hint="eastAsia" w:ascii="宋体" w:hAnsi="宋体" w:cs="宋体"/>
                <w:color w:val="auto"/>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2743" w:type="dxa"/>
            <w:vAlign w:val="center"/>
          </w:tcPr>
          <w:p>
            <w:pPr>
              <w:widowControl/>
              <w:adjustRightInd w:val="0"/>
              <w:snapToGrid w:val="0"/>
              <w:spacing w:after="180" w:line="260" w:lineRule="exact"/>
              <w:jc w:val="left"/>
              <w:rPr>
                <w:rFonts w:hint="default" w:ascii="Times New Roman" w:hAnsi="Times New Roman" w:cs="Times New Roman"/>
                <w:sz w:val="24"/>
                <w:szCs w:val="24"/>
              </w:rPr>
            </w:pPr>
            <w:r>
              <w:rPr>
                <w:rFonts w:hint="eastAsia" w:ascii="宋体" w:hAnsi="宋体" w:cs="宋体"/>
                <w:color w:val="auto"/>
                <w:kern w:val="0"/>
                <w:sz w:val="24"/>
                <w:szCs w:val="24"/>
              </w:rPr>
              <w:t>规范性文件</w:t>
            </w:r>
          </w:p>
        </w:tc>
        <w:tc>
          <w:tcPr>
            <w:tcW w:w="1924" w:type="dxa"/>
            <w:vAlign w:val="center"/>
          </w:tcPr>
          <w:p>
            <w:pPr>
              <w:widowControl/>
              <w:adjustRightInd w:val="0"/>
              <w:snapToGrid w:val="0"/>
              <w:spacing w:after="180" w:line="260" w:lineRule="exact"/>
              <w:jc w:val="left"/>
              <w:rPr>
                <w:rFonts w:hint="default" w:ascii="Times New Roman" w:hAnsi="Times New Roman" w:cs="Times New Roman"/>
                <w:sz w:val="24"/>
                <w:szCs w:val="24"/>
              </w:rPr>
            </w:pPr>
            <w:r>
              <w:rPr>
                <w:rFonts w:hint="eastAsia" w:ascii="宋体" w:hAnsi="宋体" w:cs="宋体"/>
                <w:color w:val="auto"/>
                <w:kern w:val="0"/>
                <w:sz w:val="24"/>
                <w:szCs w:val="24"/>
              </w:rPr>
              <w:t>　　</w:t>
            </w:r>
            <w:r>
              <w:rPr>
                <w:rFonts w:hint="eastAsia" w:ascii="宋体" w:hAnsi="宋体" w:cs="宋体"/>
                <w:color w:val="auto"/>
                <w:kern w:val="0"/>
                <w:sz w:val="24"/>
                <w:szCs w:val="24"/>
                <w:lang w:val="en-US" w:eastAsia="zh-CN"/>
              </w:rPr>
              <w:t>56</w:t>
            </w:r>
          </w:p>
        </w:tc>
        <w:tc>
          <w:tcPr>
            <w:tcW w:w="1367" w:type="dxa"/>
            <w:vAlign w:val="center"/>
          </w:tcPr>
          <w:p>
            <w:pPr>
              <w:widowControl/>
              <w:adjustRightInd w:val="0"/>
              <w:snapToGrid w:val="0"/>
              <w:spacing w:after="180" w:line="260" w:lineRule="exact"/>
              <w:jc w:val="left"/>
              <w:rPr>
                <w:rFonts w:hint="default" w:ascii="Times New Roman" w:hAnsi="Times New Roman" w:cs="Times New Roman"/>
                <w:sz w:val="24"/>
                <w:szCs w:val="24"/>
              </w:rPr>
            </w:pPr>
            <w:r>
              <w:rPr>
                <w:rFonts w:hint="eastAsia" w:ascii="宋体" w:hAnsi="宋体" w:cs="宋体"/>
                <w:color w:val="auto"/>
                <w:kern w:val="0"/>
                <w:sz w:val="24"/>
                <w:szCs w:val="24"/>
              </w:rPr>
              <w:t> </w:t>
            </w:r>
            <w:r>
              <w:rPr>
                <w:rFonts w:hint="eastAsia" w:ascii="宋体" w:hAnsi="宋体" w:cs="宋体"/>
                <w:color w:val="auto"/>
                <w:kern w:val="0"/>
                <w:sz w:val="24"/>
                <w:szCs w:val="24"/>
                <w:lang w:val="en-US" w:eastAsia="zh-CN"/>
              </w:rPr>
              <w:t>12</w:t>
            </w:r>
          </w:p>
        </w:tc>
        <w:tc>
          <w:tcPr>
            <w:tcW w:w="3037" w:type="dxa"/>
            <w:vAlign w:val="center"/>
          </w:tcPr>
          <w:p>
            <w:pPr>
              <w:widowControl/>
              <w:adjustRightInd w:val="0"/>
              <w:snapToGrid w:val="0"/>
              <w:spacing w:after="180" w:line="260" w:lineRule="exact"/>
              <w:jc w:val="left"/>
              <w:rPr>
                <w:rFonts w:hint="default" w:ascii="Times New Roman" w:hAnsi="Times New Roman" w:cs="Times New Roman"/>
                <w:sz w:val="24"/>
                <w:szCs w:val="24"/>
              </w:rPr>
            </w:pPr>
            <w:r>
              <w:rPr>
                <w:rFonts w:hint="eastAsia" w:ascii="宋体" w:hAnsi="宋体" w:cs="宋体"/>
                <w:color w:val="auto"/>
                <w:kern w:val="0"/>
                <w:sz w:val="24"/>
                <w:szCs w:val="24"/>
              </w:rPr>
              <w:t>　</w:t>
            </w:r>
            <w:r>
              <w:rPr>
                <w:rFonts w:hint="eastAsia" w:ascii="宋体" w:hAnsi="宋体" w:cs="宋体"/>
                <w:color w:val="auto"/>
                <w:kern w:val="0"/>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9071" w:type="dxa"/>
            <w:gridSpan w:val="4"/>
            <w:shd w:val="clear" w:color="auto" w:fill="C6D9F1"/>
            <w:vAlign w:val="center"/>
          </w:tcPr>
          <w:p>
            <w:pPr>
              <w:widowControl/>
              <w:adjustRightInd w:val="0"/>
              <w:snapToGrid w:val="0"/>
              <w:spacing w:after="180" w:line="260" w:lineRule="exact"/>
              <w:jc w:val="center"/>
              <w:rPr>
                <w:rFonts w:hint="default" w:ascii="Times New Roman" w:hAnsi="Times New Roman" w:cs="Times New Roman"/>
                <w:sz w:val="24"/>
                <w:szCs w:val="24"/>
              </w:rPr>
            </w:pPr>
            <w:r>
              <w:rPr>
                <w:rFonts w:hint="eastAsia" w:ascii="宋体" w:hAnsi="宋体" w:cs="宋体"/>
                <w:color w:val="auto"/>
                <w:kern w:val="0"/>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2743" w:type="dxa"/>
            <w:vAlign w:val="center"/>
          </w:tcPr>
          <w:p>
            <w:pPr>
              <w:widowControl/>
              <w:adjustRightInd w:val="0"/>
              <w:snapToGrid w:val="0"/>
              <w:spacing w:after="180" w:line="260" w:lineRule="exact"/>
              <w:jc w:val="center"/>
              <w:rPr>
                <w:rFonts w:hint="default" w:ascii="Times New Roman" w:hAnsi="Times New Roman" w:cs="Times New Roman"/>
                <w:sz w:val="24"/>
                <w:szCs w:val="24"/>
              </w:rPr>
            </w:pPr>
            <w:r>
              <w:rPr>
                <w:rFonts w:hint="eastAsia" w:ascii="宋体" w:hAnsi="宋体" w:cs="宋体"/>
                <w:color w:val="auto"/>
                <w:kern w:val="0"/>
                <w:sz w:val="24"/>
                <w:szCs w:val="24"/>
              </w:rPr>
              <w:t>信息内容</w:t>
            </w:r>
          </w:p>
        </w:tc>
        <w:tc>
          <w:tcPr>
            <w:tcW w:w="1924" w:type="dxa"/>
            <w:vAlign w:val="center"/>
          </w:tcPr>
          <w:p>
            <w:pPr>
              <w:widowControl/>
              <w:adjustRightInd w:val="0"/>
              <w:snapToGrid w:val="0"/>
              <w:spacing w:after="180" w:line="260" w:lineRule="exact"/>
              <w:jc w:val="center"/>
              <w:rPr>
                <w:rFonts w:hint="default" w:ascii="Times New Roman" w:hAnsi="Times New Roman" w:cs="Times New Roman"/>
                <w:sz w:val="24"/>
                <w:szCs w:val="24"/>
              </w:rPr>
            </w:pPr>
            <w:r>
              <w:rPr>
                <w:rFonts w:hint="eastAsia" w:ascii="宋体" w:hAnsi="宋体" w:cs="宋体"/>
                <w:color w:val="auto"/>
                <w:kern w:val="0"/>
                <w:sz w:val="24"/>
                <w:szCs w:val="24"/>
              </w:rPr>
              <w:t>上一年项目数量</w:t>
            </w:r>
          </w:p>
        </w:tc>
        <w:tc>
          <w:tcPr>
            <w:tcW w:w="1367" w:type="dxa"/>
            <w:vAlign w:val="center"/>
          </w:tcPr>
          <w:p>
            <w:pPr>
              <w:widowControl/>
              <w:adjustRightInd w:val="0"/>
              <w:snapToGrid w:val="0"/>
              <w:spacing w:after="180" w:line="260" w:lineRule="exact"/>
              <w:jc w:val="center"/>
              <w:rPr>
                <w:rFonts w:hint="default" w:ascii="Times New Roman" w:hAnsi="Times New Roman" w:cs="Times New Roman"/>
                <w:sz w:val="24"/>
                <w:szCs w:val="24"/>
              </w:rPr>
            </w:pPr>
            <w:r>
              <w:rPr>
                <w:rFonts w:hint="eastAsia" w:ascii="宋体" w:hAnsi="宋体" w:cs="宋体"/>
                <w:color w:val="auto"/>
                <w:kern w:val="0"/>
                <w:sz w:val="24"/>
                <w:szCs w:val="24"/>
              </w:rPr>
              <w:t>本年增/减</w:t>
            </w:r>
          </w:p>
        </w:tc>
        <w:tc>
          <w:tcPr>
            <w:tcW w:w="3037" w:type="dxa"/>
            <w:vAlign w:val="center"/>
          </w:tcPr>
          <w:p>
            <w:pPr>
              <w:widowControl/>
              <w:adjustRightInd w:val="0"/>
              <w:snapToGrid w:val="0"/>
              <w:spacing w:after="180" w:line="260" w:lineRule="exact"/>
              <w:jc w:val="center"/>
              <w:rPr>
                <w:rFonts w:hint="default" w:ascii="Times New Roman" w:hAnsi="Times New Roman" w:cs="Times New Roman"/>
                <w:sz w:val="24"/>
                <w:szCs w:val="24"/>
              </w:rPr>
            </w:pPr>
            <w:r>
              <w:rPr>
                <w:rFonts w:hint="eastAsia" w:ascii="宋体" w:hAnsi="宋体" w:cs="宋体"/>
                <w:color w:val="auto"/>
                <w:kern w:val="0"/>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2743" w:type="dxa"/>
            <w:vAlign w:val="center"/>
          </w:tcPr>
          <w:p>
            <w:pPr>
              <w:widowControl/>
              <w:adjustRightInd w:val="0"/>
              <w:snapToGrid w:val="0"/>
              <w:spacing w:after="180" w:line="260" w:lineRule="exact"/>
              <w:jc w:val="left"/>
              <w:rPr>
                <w:rFonts w:hint="default" w:ascii="Times New Roman" w:hAnsi="Times New Roman" w:cs="Times New Roman"/>
                <w:sz w:val="24"/>
                <w:szCs w:val="24"/>
              </w:rPr>
            </w:pPr>
            <w:r>
              <w:rPr>
                <w:rFonts w:hint="eastAsia" w:ascii="宋体" w:hAnsi="宋体" w:cs="宋体"/>
                <w:color w:val="auto"/>
                <w:kern w:val="0"/>
                <w:sz w:val="24"/>
                <w:szCs w:val="24"/>
              </w:rPr>
              <w:t>行政许可</w:t>
            </w:r>
          </w:p>
        </w:tc>
        <w:tc>
          <w:tcPr>
            <w:tcW w:w="1924" w:type="dxa"/>
            <w:vAlign w:val="center"/>
          </w:tcPr>
          <w:p>
            <w:pPr>
              <w:widowControl/>
              <w:adjustRightInd w:val="0"/>
              <w:snapToGrid w:val="0"/>
              <w:spacing w:after="180" w:line="260" w:lineRule="exact"/>
              <w:jc w:val="left"/>
              <w:rPr>
                <w:rFonts w:hint="default" w:ascii="Times New Roman" w:hAnsi="Times New Roman" w:cs="Times New Roman"/>
                <w:sz w:val="24"/>
                <w:szCs w:val="24"/>
              </w:rPr>
            </w:pPr>
            <w:r>
              <w:rPr>
                <w:rFonts w:hint="eastAsia" w:ascii="宋体" w:hAnsi="宋体" w:cs="宋体"/>
                <w:color w:val="auto"/>
                <w:kern w:val="0"/>
                <w:sz w:val="24"/>
                <w:szCs w:val="24"/>
              </w:rPr>
              <w:t>　</w:t>
            </w:r>
            <w:r>
              <w:rPr>
                <w:rFonts w:hint="eastAsia" w:ascii="宋体" w:hAnsi="宋体" w:cs="宋体"/>
                <w:color w:val="auto"/>
                <w:kern w:val="0"/>
                <w:sz w:val="24"/>
                <w:szCs w:val="24"/>
                <w:lang w:val="en-US" w:eastAsia="zh-CN"/>
              </w:rPr>
              <w:t>8408</w:t>
            </w:r>
          </w:p>
        </w:tc>
        <w:tc>
          <w:tcPr>
            <w:tcW w:w="1367" w:type="dxa"/>
            <w:vAlign w:val="center"/>
          </w:tcPr>
          <w:p>
            <w:pPr>
              <w:widowControl/>
              <w:adjustRightInd w:val="0"/>
              <w:snapToGrid w:val="0"/>
              <w:spacing w:after="180" w:line="260" w:lineRule="exact"/>
              <w:jc w:val="left"/>
              <w:rPr>
                <w:rFonts w:hint="default" w:ascii="Times New Roman" w:hAnsi="Times New Roman" w:cs="Times New Roman"/>
                <w:sz w:val="24"/>
                <w:szCs w:val="24"/>
              </w:rPr>
            </w:pPr>
            <w:r>
              <w:rPr>
                <w:rFonts w:hint="eastAsia" w:ascii="宋体" w:hAnsi="宋体" w:cs="宋体"/>
                <w:color w:val="auto"/>
                <w:kern w:val="0"/>
                <w:sz w:val="24"/>
                <w:szCs w:val="24"/>
              </w:rPr>
              <w:t>　</w:t>
            </w:r>
            <w:r>
              <w:rPr>
                <w:rFonts w:hint="eastAsia" w:ascii="宋体" w:hAnsi="宋体" w:cs="宋体"/>
                <w:color w:val="auto"/>
                <w:kern w:val="0"/>
                <w:sz w:val="24"/>
                <w:szCs w:val="24"/>
                <w:lang w:val="en-US" w:eastAsia="zh-CN"/>
              </w:rPr>
              <w:t>-8408</w:t>
            </w:r>
          </w:p>
        </w:tc>
        <w:tc>
          <w:tcPr>
            <w:tcW w:w="3037" w:type="dxa"/>
            <w:vAlign w:val="center"/>
          </w:tcPr>
          <w:p>
            <w:pPr>
              <w:widowControl/>
              <w:adjustRightInd w:val="0"/>
              <w:snapToGrid w:val="0"/>
              <w:spacing w:after="180" w:line="260" w:lineRule="exact"/>
              <w:jc w:val="left"/>
              <w:rPr>
                <w:rFonts w:hint="default" w:ascii="Times New Roman" w:hAnsi="Times New Roman" w:cs="Times New Roman"/>
                <w:sz w:val="24"/>
                <w:szCs w:val="24"/>
              </w:rPr>
            </w:pPr>
            <w:r>
              <w:rPr>
                <w:rFonts w:hint="eastAsia" w:ascii="宋体" w:hAnsi="宋体" w:cs="宋体"/>
                <w:color w:val="auto"/>
                <w:kern w:val="0"/>
                <w:sz w:val="24"/>
                <w:szCs w:val="24"/>
              </w:rPr>
              <w:t>　</w:t>
            </w:r>
            <w:r>
              <w:rPr>
                <w:rFonts w:hint="eastAsia" w:ascii="宋体" w:hAnsi="宋体" w:cs="宋体"/>
                <w:color w:val="auto"/>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2743" w:type="dxa"/>
            <w:vAlign w:val="center"/>
          </w:tcPr>
          <w:p>
            <w:pPr>
              <w:widowControl/>
              <w:adjustRightInd w:val="0"/>
              <w:snapToGrid w:val="0"/>
              <w:spacing w:after="180" w:line="260" w:lineRule="exact"/>
              <w:jc w:val="left"/>
              <w:rPr>
                <w:rFonts w:hint="default" w:ascii="Times New Roman" w:hAnsi="Times New Roman" w:cs="Times New Roman"/>
                <w:sz w:val="24"/>
                <w:szCs w:val="24"/>
              </w:rPr>
            </w:pPr>
            <w:r>
              <w:rPr>
                <w:rFonts w:hint="eastAsia" w:ascii="宋体" w:hAnsi="宋体" w:cs="宋体"/>
                <w:color w:val="auto"/>
                <w:kern w:val="0"/>
                <w:sz w:val="24"/>
                <w:szCs w:val="24"/>
              </w:rPr>
              <w:t>其他对外管理服务事项</w:t>
            </w:r>
          </w:p>
        </w:tc>
        <w:tc>
          <w:tcPr>
            <w:tcW w:w="1924" w:type="dxa"/>
            <w:vAlign w:val="center"/>
          </w:tcPr>
          <w:p>
            <w:pPr>
              <w:widowControl/>
              <w:adjustRightInd w:val="0"/>
              <w:snapToGrid w:val="0"/>
              <w:spacing w:after="180" w:line="260" w:lineRule="exact"/>
              <w:jc w:val="left"/>
              <w:rPr>
                <w:rFonts w:hint="default" w:ascii="Times New Roman" w:hAnsi="Times New Roman" w:cs="Times New Roman"/>
                <w:sz w:val="24"/>
                <w:szCs w:val="24"/>
              </w:rPr>
            </w:pPr>
            <w:r>
              <w:rPr>
                <w:rFonts w:hint="eastAsia" w:ascii="宋体" w:hAnsi="宋体" w:cs="宋体"/>
                <w:color w:val="auto"/>
                <w:kern w:val="0"/>
                <w:sz w:val="24"/>
                <w:szCs w:val="24"/>
              </w:rPr>
              <w:t>　</w:t>
            </w:r>
            <w:r>
              <w:rPr>
                <w:rFonts w:hint="eastAsia" w:ascii="宋体" w:hAnsi="宋体" w:cs="宋体"/>
                <w:color w:val="auto"/>
                <w:kern w:val="0"/>
                <w:sz w:val="24"/>
                <w:szCs w:val="24"/>
                <w:lang w:val="en-US" w:eastAsia="zh-CN"/>
              </w:rPr>
              <w:t>153</w:t>
            </w:r>
          </w:p>
        </w:tc>
        <w:tc>
          <w:tcPr>
            <w:tcW w:w="1367" w:type="dxa"/>
            <w:vAlign w:val="center"/>
          </w:tcPr>
          <w:p>
            <w:pPr>
              <w:widowControl/>
              <w:adjustRightInd w:val="0"/>
              <w:snapToGrid w:val="0"/>
              <w:spacing w:after="180" w:line="260" w:lineRule="exact"/>
              <w:jc w:val="left"/>
              <w:rPr>
                <w:rFonts w:hint="default" w:ascii="Times New Roman" w:hAnsi="Times New Roman" w:cs="Times New Roman" w:eastAsiaTheme="minorEastAsia"/>
                <w:sz w:val="24"/>
                <w:szCs w:val="24"/>
                <w:lang w:val="en-US" w:eastAsia="zh-CN"/>
              </w:rPr>
            </w:pPr>
            <w:r>
              <w:rPr>
                <w:rFonts w:hint="eastAsia" w:ascii="宋体" w:hAnsi="宋体" w:cs="宋体"/>
                <w:color w:val="auto"/>
                <w:kern w:val="0"/>
                <w:sz w:val="24"/>
                <w:szCs w:val="24"/>
              </w:rPr>
              <w:t>　</w:t>
            </w:r>
            <w:r>
              <w:rPr>
                <w:rFonts w:hint="eastAsia" w:ascii="宋体" w:hAnsi="宋体" w:cs="宋体"/>
                <w:color w:val="auto"/>
                <w:kern w:val="0"/>
                <w:sz w:val="24"/>
                <w:szCs w:val="24"/>
                <w:lang w:val="en-US" w:eastAsia="zh-CN"/>
              </w:rPr>
              <w:t>-4</w:t>
            </w:r>
            <w:bookmarkStart w:id="0" w:name="_GoBack"/>
            <w:bookmarkEnd w:id="0"/>
          </w:p>
        </w:tc>
        <w:tc>
          <w:tcPr>
            <w:tcW w:w="3037" w:type="dxa"/>
            <w:vAlign w:val="center"/>
          </w:tcPr>
          <w:p>
            <w:pPr>
              <w:widowControl/>
              <w:adjustRightInd w:val="0"/>
              <w:snapToGrid w:val="0"/>
              <w:spacing w:after="180" w:line="260" w:lineRule="exact"/>
              <w:jc w:val="left"/>
              <w:rPr>
                <w:rFonts w:hint="default" w:ascii="Times New Roman" w:hAnsi="Times New Roman" w:cs="Times New Roman" w:eastAsiaTheme="minorEastAsia"/>
                <w:sz w:val="24"/>
                <w:szCs w:val="24"/>
                <w:lang w:val="en-US" w:eastAsia="zh-CN"/>
              </w:rPr>
            </w:pPr>
            <w:r>
              <w:rPr>
                <w:rFonts w:hint="eastAsia" w:ascii="宋体" w:hAnsi="宋体" w:cs="宋体"/>
                <w:color w:val="auto"/>
                <w:kern w:val="0"/>
                <w:sz w:val="24"/>
                <w:szCs w:val="24"/>
              </w:rPr>
              <w:t>　</w:t>
            </w:r>
            <w:r>
              <w:rPr>
                <w:rFonts w:hint="eastAsia" w:ascii="宋体" w:hAnsi="宋体" w:cs="宋体"/>
                <w:color w:val="auto"/>
                <w:kern w:val="0"/>
                <w:sz w:val="24"/>
                <w:szCs w:val="24"/>
                <w:lang w:val="en-US" w:eastAsia="zh-CN"/>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9071" w:type="dxa"/>
            <w:gridSpan w:val="4"/>
            <w:shd w:val="clear" w:color="auto" w:fill="C6D9F1"/>
            <w:vAlign w:val="center"/>
          </w:tcPr>
          <w:p>
            <w:pPr>
              <w:widowControl/>
              <w:adjustRightInd w:val="0"/>
              <w:snapToGrid w:val="0"/>
              <w:spacing w:after="180" w:line="260" w:lineRule="exact"/>
              <w:jc w:val="center"/>
              <w:rPr>
                <w:rFonts w:hint="default" w:ascii="Times New Roman" w:hAnsi="Times New Roman" w:cs="Times New Roman"/>
                <w:sz w:val="24"/>
                <w:szCs w:val="24"/>
              </w:rPr>
            </w:pPr>
            <w:r>
              <w:rPr>
                <w:rFonts w:hint="eastAsia" w:ascii="宋体" w:hAnsi="宋体" w:cs="宋体"/>
                <w:color w:val="auto"/>
                <w:kern w:val="0"/>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2743" w:type="dxa"/>
            <w:vAlign w:val="center"/>
          </w:tcPr>
          <w:p>
            <w:pPr>
              <w:widowControl/>
              <w:adjustRightInd w:val="0"/>
              <w:snapToGrid w:val="0"/>
              <w:spacing w:after="180" w:line="260" w:lineRule="exact"/>
              <w:jc w:val="center"/>
              <w:rPr>
                <w:rFonts w:hint="default" w:ascii="Times New Roman" w:hAnsi="Times New Roman" w:cs="Times New Roman"/>
                <w:sz w:val="24"/>
                <w:szCs w:val="24"/>
              </w:rPr>
            </w:pPr>
            <w:r>
              <w:rPr>
                <w:rFonts w:hint="eastAsia" w:ascii="宋体" w:hAnsi="宋体" w:cs="宋体"/>
                <w:color w:val="auto"/>
                <w:kern w:val="0"/>
                <w:sz w:val="24"/>
                <w:szCs w:val="24"/>
              </w:rPr>
              <w:t>信息内容</w:t>
            </w:r>
          </w:p>
        </w:tc>
        <w:tc>
          <w:tcPr>
            <w:tcW w:w="1924" w:type="dxa"/>
            <w:vAlign w:val="center"/>
          </w:tcPr>
          <w:p>
            <w:pPr>
              <w:widowControl/>
              <w:adjustRightInd w:val="0"/>
              <w:snapToGrid w:val="0"/>
              <w:spacing w:after="180" w:line="260" w:lineRule="exact"/>
              <w:jc w:val="center"/>
              <w:rPr>
                <w:rFonts w:hint="default" w:ascii="Times New Roman" w:hAnsi="Times New Roman" w:cs="Times New Roman"/>
                <w:sz w:val="24"/>
                <w:szCs w:val="24"/>
              </w:rPr>
            </w:pPr>
            <w:r>
              <w:rPr>
                <w:rFonts w:hint="eastAsia" w:ascii="宋体" w:hAnsi="宋体" w:cs="宋体"/>
                <w:color w:val="auto"/>
                <w:kern w:val="0"/>
                <w:sz w:val="24"/>
                <w:szCs w:val="24"/>
              </w:rPr>
              <w:t>上一年项目数量</w:t>
            </w:r>
          </w:p>
        </w:tc>
        <w:tc>
          <w:tcPr>
            <w:tcW w:w="1367" w:type="dxa"/>
            <w:vAlign w:val="center"/>
          </w:tcPr>
          <w:p>
            <w:pPr>
              <w:widowControl/>
              <w:adjustRightInd w:val="0"/>
              <w:snapToGrid w:val="0"/>
              <w:spacing w:after="180" w:line="260" w:lineRule="exact"/>
              <w:jc w:val="center"/>
              <w:rPr>
                <w:rFonts w:hint="default" w:ascii="Times New Roman" w:hAnsi="Times New Roman" w:cs="Times New Roman"/>
                <w:sz w:val="24"/>
                <w:szCs w:val="24"/>
              </w:rPr>
            </w:pPr>
            <w:r>
              <w:rPr>
                <w:rFonts w:hint="eastAsia" w:ascii="宋体" w:hAnsi="宋体" w:cs="宋体"/>
                <w:color w:val="auto"/>
                <w:kern w:val="0"/>
                <w:sz w:val="24"/>
                <w:szCs w:val="24"/>
              </w:rPr>
              <w:t>本年增/减</w:t>
            </w:r>
          </w:p>
        </w:tc>
        <w:tc>
          <w:tcPr>
            <w:tcW w:w="3037" w:type="dxa"/>
            <w:vAlign w:val="center"/>
          </w:tcPr>
          <w:p>
            <w:pPr>
              <w:widowControl/>
              <w:adjustRightInd w:val="0"/>
              <w:snapToGrid w:val="0"/>
              <w:spacing w:after="180" w:line="260" w:lineRule="exact"/>
              <w:jc w:val="center"/>
              <w:rPr>
                <w:rFonts w:hint="default" w:ascii="Times New Roman" w:hAnsi="Times New Roman" w:cs="Times New Roman"/>
                <w:sz w:val="24"/>
                <w:szCs w:val="24"/>
              </w:rPr>
            </w:pPr>
            <w:r>
              <w:rPr>
                <w:rFonts w:hint="eastAsia" w:ascii="宋体" w:hAnsi="宋体" w:cs="宋体"/>
                <w:color w:val="auto"/>
                <w:kern w:val="0"/>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2743" w:type="dxa"/>
            <w:vAlign w:val="center"/>
          </w:tcPr>
          <w:p>
            <w:pPr>
              <w:widowControl/>
              <w:adjustRightInd w:val="0"/>
              <w:snapToGrid w:val="0"/>
              <w:spacing w:after="180" w:line="260" w:lineRule="exact"/>
              <w:jc w:val="left"/>
              <w:rPr>
                <w:rFonts w:hint="default" w:ascii="Times New Roman" w:hAnsi="Times New Roman" w:cs="Times New Roman"/>
                <w:sz w:val="24"/>
                <w:szCs w:val="24"/>
              </w:rPr>
            </w:pPr>
            <w:r>
              <w:rPr>
                <w:rFonts w:hint="eastAsia" w:ascii="宋体" w:hAnsi="宋体" w:cs="宋体"/>
                <w:color w:val="auto"/>
                <w:kern w:val="0"/>
                <w:sz w:val="24"/>
                <w:szCs w:val="24"/>
              </w:rPr>
              <w:t>行政处罚</w:t>
            </w:r>
          </w:p>
        </w:tc>
        <w:tc>
          <w:tcPr>
            <w:tcW w:w="1924" w:type="dxa"/>
            <w:vAlign w:val="center"/>
          </w:tcPr>
          <w:p>
            <w:pPr>
              <w:widowControl/>
              <w:adjustRightInd w:val="0"/>
              <w:snapToGrid w:val="0"/>
              <w:spacing w:after="180" w:line="260" w:lineRule="exact"/>
              <w:jc w:val="left"/>
              <w:rPr>
                <w:rFonts w:hint="default" w:ascii="Times New Roman" w:hAnsi="Times New Roman" w:cs="Times New Roman"/>
                <w:sz w:val="24"/>
                <w:szCs w:val="24"/>
              </w:rPr>
            </w:pPr>
            <w:r>
              <w:rPr>
                <w:rFonts w:hint="eastAsia" w:ascii="宋体" w:hAnsi="宋体" w:cs="宋体"/>
                <w:color w:val="auto"/>
                <w:kern w:val="0"/>
                <w:sz w:val="24"/>
                <w:szCs w:val="24"/>
                <w:lang w:val="en-US" w:eastAsia="zh-CN"/>
              </w:rPr>
              <w:t>102</w:t>
            </w:r>
          </w:p>
        </w:tc>
        <w:tc>
          <w:tcPr>
            <w:tcW w:w="1367" w:type="dxa"/>
            <w:vAlign w:val="center"/>
          </w:tcPr>
          <w:p>
            <w:pPr>
              <w:widowControl/>
              <w:adjustRightInd w:val="0"/>
              <w:snapToGrid w:val="0"/>
              <w:spacing w:after="180" w:line="260" w:lineRule="exact"/>
              <w:jc w:val="left"/>
              <w:rPr>
                <w:rFonts w:hint="default" w:ascii="Times New Roman" w:hAnsi="Times New Roman" w:cs="Times New Roman" w:eastAsiaTheme="minorEastAsia"/>
                <w:sz w:val="24"/>
                <w:szCs w:val="24"/>
                <w:lang w:val="en-US" w:eastAsia="zh-CN"/>
              </w:rPr>
            </w:pPr>
            <w:r>
              <w:rPr>
                <w:rFonts w:hint="eastAsia" w:ascii="宋体" w:hAnsi="宋体" w:cs="宋体"/>
                <w:color w:val="auto"/>
                <w:kern w:val="0"/>
                <w:sz w:val="24"/>
                <w:szCs w:val="24"/>
              </w:rPr>
              <w:t>　</w:t>
            </w:r>
            <w:r>
              <w:rPr>
                <w:rFonts w:hint="eastAsia" w:ascii="宋体" w:hAnsi="宋体" w:cs="宋体"/>
                <w:color w:val="auto"/>
                <w:kern w:val="0"/>
                <w:sz w:val="24"/>
                <w:szCs w:val="24"/>
                <w:lang w:val="en-US" w:eastAsia="zh-CN"/>
              </w:rPr>
              <w:t>+61</w:t>
            </w:r>
          </w:p>
        </w:tc>
        <w:tc>
          <w:tcPr>
            <w:tcW w:w="3037" w:type="dxa"/>
            <w:vAlign w:val="center"/>
          </w:tcPr>
          <w:p>
            <w:pPr>
              <w:widowControl/>
              <w:adjustRightInd w:val="0"/>
              <w:snapToGrid w:val="0"/>
              <w:spacing w:after="180" w:line="260" w:lineRule="exact"/>
              <w:jc w:val="left"/>
              <w:rPr>
                <w:rFonts w:hint="default" w:ascii="Times New Roman" w:hAnsi="Times New Roman" w:cs="Times New Roman" w:eastAsiaTheme="minorEastAsia"/>
                <w:sz w:val="24"/>
                <w:szCs w:val="24"/>
                <w:lang w:val="en-US" w:eastAsia="zh-CN"/>
              </w:rPr>
            </w:pPr>
            <w:r>
              <w:rPr>
                <w:rFonts w:hint="eastAsia" w:ascii="宋体" w:hAnsi="宋体" w:cs="宋体"/>
                <w:color w:val="auto"/>
                <w:kern w:val="0"/>
                <w:sz w:val="24"/>
                <w:szCs w:val="24"/>
              </w:rPr>
              <w:t>　</w:t>
            </w:r>
            <w:r>
              <w:rPr>
                <w:rFonts w:hint="eastAsia" w:ascii="宋体" w:hAnsi="宋体" w:cs="宋体"/>
                <w:color w:val="auto"/>
                <w:kern w:val="0"/>
                <w:sz w:val="24"/>
                <w:szCs w:val="24"/>
                <w:lang w:val="en-US" w:eastAsia="zh-CN"/>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2743" w:type="dxa"/>
            <w:vAlign w:val="center"/>
          </w:tcPr>
          <w:p>
            <w:pPr>
              <w:widowControl/>
              <w:adjustRightInd w:val="0"/>
              <w:snapToGrid w:val="0"/>
              <w:spacing w:after="180" w:line="260" w:lineRule="exact"/>
              <w:jc w:val="left"/>
              <w:rPr>
                <w:rFonts w:hint="default" w:ascii="Times New Roman" w:hAnsi="Times New Roman" w:cs="Times New Roman"/>
                <w:sz w:val="24"/>
                <w:szCs w:val="24"/>
              </w:rPr>
            </w:pPr>
            <w:r>
              <w:rPr>
                <w:rFonts w:hint="eastAsia" w:ascii="宋体" w:hAnsi="宋体" w:cs="宋体"/>
                <w:color w:val="auto"/>
                <w:kern w:val="0"/>
                <w:sz w:val="24"/>
                <w:szCs w:val="24"/>
              </w:rPr>
              <w:t>行政强制</w:t>
            </w:r>
          </w:p>
        </w:tc>
        <w:tc>
          <w:tcPr>
            <w:tcW w:w="1924" w:type="dxa"/>
            <w:vAlign w:val="center"/>
          </w:tcPr>
          <w:p>
            <w:pPr>
              <w:widowControl/>
              <w:adjustRightInd w:val="0"/>
              <w:snapToGrid w:val="0"/>
              <w:spacing w:after="180" w:line="260" w:lineRule="exact"/>
              <w:jc w:val="left"/>
              <w:rPr>
                <w:rFonts w:hint="eastAsia" w:ascii="Times New Roman" w:hAnsi="Times New Roman" w:cs="Times New Roman" w:eastAsiaTheme="minorEastAsia"/>
                <w:sz w:val="24"/>
                <w:szCs w:val="24"/>
                <w:lang w:val="en-US" w:eastAsia="zh-CN"/>
              </w:rPr>
            </w:pPr>
            <w:r>
              <w:rPr>
                <w:rFonts w:hint="eastAsia" w:ascii="宋体" w:hAnsi="宋体" w:cs="宋体"/>
                <w:color w:val="auto"/>
                <w:kern w:val="0"/>
                <w:sz w:val="24"/>
                <w:szCs w:val="24"/>
              </w:rPr>
              <w:t>　</w:t>
            </w:r>
            <w:r>
              <w:rPr>
                <w:rFonts w:hint="eastAsia" w:ascii="宋体" w:hAnsi="宋体" w:cs="宋体"/>
                <w:color w:val="auto"/>
                <w:kern w:val="0"/>
                <w:sz w:val="24"/>
                <w:szCs w:val="24"/>
                <w:lang w:val="en-US" w:eastAsia="zh-CN"/>
              </w:rPr>
              <w:t>0</w:t>
            </w:r>
          </w:p>
        </w:tc>
        <w:tc>
          <w:tcPr>
            <w:tcW w:w="1367" w:type="dxa"/>
            <w:vAlign w:val="center"/>
          </w:tcPr>
          <w:p>
            <w:pPr>
              <w:widowControl/>
              <w:adjustRightInd w:val="0"/>
              <w:snapToGrid w:val="0"/>
              <w:spacing w:after="180" w:line="260" w:lineRule="exact"/>
              <w:jc w:val="left"/>
              <w:rPr>
                <w:rFonts w:hint="default" w:ascii="Times New Roman" w:hAnsi="Times New Roman" w:cs="Times New Roman" w:eastAsiaTheme="minorEastAsia"/>
                <w:sz w:val="24"/>
                <w:szCs w:val="24"/>
                <w:lang w:val="en-US" w:eastAsia="zh-CN"/>
              </w:rPr>
            </w:pPr>
            <w:r>
              <w:rPr>
                <w:rFonts w:hint="eastAsia" w:ascii="宋体" w:hAnsi="宋体" w:cs="宋体"/>
                <w:color w:val="auto"/>
                <w:kern w:val="0"/>
                <w:sz w:val="24"/>
                <w:szCs w:val="24"/>
              </w:rPr>
              <w:t>　</w:t>
            </w:r>
            <w:r>
              <w:rPr>
                <w:rFonts w:hint="eastAsia" w:ascii="宋体" w:hAnsi="宋体" w:cs="宋体"/>
                <w:color w:val="auto"/>
                <w:kern w:val="0"/>
                <w:sz w:val="24"/>
                <w:szCs w:val="24"/>
                <w:lang w:val="en-US" w:eastAsia="zh-CN"/>
              </w:rPr>
              <w:t>+91</w:t>
            </w:r>
          </w:p>
        </w:tc>
        <w:tc>
          <w:tcPr>
            <w:tcW w:w="3037" w:type="dxa"/>
            <w:vAlign w:val="center"/>
          </w:tcPr>
          <w:p>
            <w:pPr>
              <w:widowControl/>
              <w:adjustRightInd w:val="0"/>
              <w:snapToGrid w:val="0"/>
              <w:spacing w:after="180" w:line="260" w:lineRule="exact"/>
              <w:jc w:val="left"/>
              <w:rPr>
                <w:rFonts w:hint="default" w:ascii="Times New Roman" w:hAnsi="Times New Roman" w:cs="Times New Roman" w:eastAsiaTheme="minorEastAsia"/>
                <w:sz w:val="24"/>
                <w:szCs w:val="24"/>
                <w:lang w:val="en-US" w:eastAsia="zh-CN"/>
              </w:rPr>
            </w:pPr>
            <w:r>
              <w:rPr>
                <w:rFonts w:hint="eastAsia" w:ascii="宋体" w:hAnsi="宋体" w:cs="宋体"/>
                <w:color w:val="auto"/>
                <w:kern w:val="0"/>
                <w:sz w:val="24"/>
                <w:szCs w:val="24"/>
              </w:rPr>
              <w:t>　</w:t>
            </w:r>
            <w:r>
              <w:rPr>
                <w:rFonts w:hint="eastAsia" w:ascii="宋体" w:hAnsi="宋体" w:cs="宋体"/>
                <w:color w:val="auto"/>
                <w:kern w:val="0"/>
                <w:sz w:val="24"/>
                <w:szCs w:val="24"/>
                <w:lang w:val="en-US" w:eastAsia="zh-CN"/>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9071" w:type="dxa"/>
            <w:gridSpan w:val="4"/>
            <w:shd w:val="clear" w:color="auto" w:fill="C6D9F1"/>
            <w:vAlign w:val="center"/>
          </w:tcPr>
          <w:p>
            <w:pPr>
              <w:widowControl/>
              <w:adjustRightInd w:val="0"/>
              <w:snapToGrid w:val="0"/>
              <w:spacing w:after="180" w:line="260" w:lineRule="exact"/>
              <w:jc w:val="center"/>
              <w:rPr>
                <w:rFonts w:hint="default" w:ascii="Times New Roman" w:hAnsi="Times New Roman" w:cs="Times New Roman"/>
                <w:sz w:val="24"/>
                <w:szCs w:val="24"/>
              </w:rPr>
            </w:pPr>
            <w:r>
              <w:rPr>
                <w:rFonts w:hint="eastAsia" w:ascii="宋体" w:hAnsi="宋体" w:cs="宋体"/>
                <w:color w:val="auto"/>
                <w:kern w:val="0"/>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2743" w:type="dxa"/>
            <w:vAlign w:val="center"/>
          </w:tcPr>
          <w:p>
            <w:pPr>
              <w:widowControl/>
              <w:adjustRightInd w:val="0"/>
              <w:snapToGrid w:val="0"/>
              <w:spacing w:after="180" w:line="260" w:lineRule="exact"/>
              <w:jc w:val="center"/>
              <w:rPr>
                <w:rFonts w:hint="default" w:ascii="Times New Roman" w:hAnsi="Times New Roman" w:cs="Times New Roman"/>
                <w:sz w:val="24"/>
                <w:szCs w:val="24"/>
              </w:rPr>
            </w:pPr>
            <w:r>
              <w:rPr>
                <w:rFonts w:hint="eastAsia" w:ascii="宋体" w:hAnsi="宋体" w:cs="宋体"/>
                <w:color w:val="auto"/>
                <w:kern w:val="0"/>
                <w:sz w:val="24"/>
                <w:szCs w:val="24"/>
              </w:rPr>
              <w:t>信息内容</w:t>
            </w:r>
          </w:p>
        </w:tc>
        <w:tc>
          <w:tcPr>
            <w:tcW w:w="1924" w:type="dxa"/>
            <w:vAlign w:val="center"/>
          </w:tcPr>
          <w:p>
            <w:pPr>
              <w:widowControl/>
              <w:adjustRightInd w:val="0"/>
              <w:snapToGrid w:val="0"/>
              <w:spacing w:after="180" w:line="260" w:lineRule="exact"/>
              <w:jc w:val="left"/>
              <w:rPr>
                <w:rFonts w:hint="default" w:ascii="Times New Roman" w:hAnsi="Times New Roman" w:cs="Times New Roman"/>
                <w:sz w:val="24"/>
                <w:szCs w:val="24"/>
              </w:rPr>
            </w:pPr>
            <w:r>
              <w:rPr>
                <w:rFonts w:hint="eastAsia" w:ascii="宋体" w:hAnsi="宋体" w:cs="宋体"/>
                <w:color w:val="auto"/>
                <w:kern w:val="0"/>
                <w:sz w:val="24"/>
                <w:szCs w:val="24"/>
              </w:rPr>
              <w:t>上一年项目数量</w:t>
            </w:r>
          </w:p>
        </w:tc>
        <w:tc>
          <w:tcPr>
            <w:tcW w:w="4404" w:type="dxa"/>
            <w:gridSpan w:val="2"/>
            <w:vAlign w:val="center"/>
          </w:tcPr>
          <w:p>
            <w:pPr>
              <w:widowControl/>
              <w:adjustRightInd w:val="0"/>
              <w:snapToGrid w:val="0"/>
              <w:spacing w:after="180" w:line="260" w:lineRule="exact"/>
              <w:jc w:val="center"/>
              <w:rPr>
                <w:rFonts w:hint="default" w:ascii="Times New Roman" w:hAnsi="Times New Roman" w:cs="Times New Roman"/>
                <w:sz w:val="24"/>
                <w:szCs w:val="24"/>
              </w:rPr>
            </w:pPr>
            <w:r>
              <w:rPr>
                <w:rFonts w:hint="eastAsia" w:ascii="宋体" w:hAnsi="宋体" w:cs="宋体"/>
                <w:color w:val="auto"/>
                <w:kern w:val="0"/>
                <w:sz w:val="24"/>
                <w:szCs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2743" w:type="dxa"/>
            <w:vAlign w:val="center"/>
          </w:tcPr>
          <w:p>
            <w:pPr>
              <w:widowControl/>
              <w:adjustRightInd w:val="0"/>
              <w:snapToGrid w:val="0"/>
              <w:spacing w:after="180" w:line="260" w:lineRule="exact"/>
              <w:jc w:val="left"/>
              <w:rPr>
                <w:rFonts w:hint="default" w:ascii="Times New Roman" w:hAnsi="Times New Roman" w:cs="Times New Roman"/>
                <w:sz w:val="24"/>
                <w:szCs w:val="24"/>
              </w:rPr>
            </w:pPr>
            <w:r>
              <w:rPr>
                <w:rFonts w:hint="eastAsia" w:ascii="宋体" w:hAnsi="宋体" w:cs="宋体"/>
                <w:color w:val="auto"/>
                <w:kern w:val="0"/>
                <w:sz w:val="24"/>
                <w:szCs w:val="24"/>
              </w:rPr>
              <w:t>行政事业性收费</w:t>
            </w:r>
          </w:p>
        </w:tc>
        <w:tc>
          <w:tcPr>
            <w:tcW w:w="1924" w:type="dxa"/>
            <w:vAlign w:val="center"/>
          </w:tcPr>
          <w:p>
            <w:pPr>
              <w:widowControl/>
              <w:adjustRightInd w:val="0"/>
              <w:snapToGrid w:val="0"/>
              <w:spacing w:after="180" w:line="260" w:lineRule="exact"/>
              <w:jc w:val="left"/>
              <w:rPr>
                <w:rFonts w:hint="default" w:ascii="Times New Roman" w:hAnsi="Times New Roman" w:cs="Times New Roman"/>
                <w:sz w:val="24"/>
                <w:szCs w:val="24"/>
              </w:rPr>
            </w:pPr>
            <w:r>
              <w:rPr>
                <w:rFonts w:hint="eastAsia" w:ascii="宋体" w:hAnsi="宋体" w:cs="宋体"/>
                <w:color w:val="auto"/>
                <w:kern w:val="0"/>
                <w:sz w:val="24"/>
                <w:szCs w:val="24"/>
              </w:rPr>
              <w:t>　</w:t>
            </w:r>
            <w:r>
              <w:rPr>
                <w:rFonts w:hint="eastAsia" w:ascii="宋体" w:hAnsi="宋体" w:cs="宋体"/>
                <w:color w:val="auto"/>
                <w:kern w:val="0"/>
                <w:sz w:val="24"/>
                <w:szCs w:val="24"/>
                <w:lang w:val="en-US" w:eastAsia="zh-CN"/>
              </w:rPr>
              <w:t>0</w:t>
            </w:r>
          </w:p>
        </w:tc>
        <w:tc>
          <w:tcPr>
            <w:tcW w:w="4404" w:type="dxa"/>
            <w:gridSpan w:val="2"/>
            <w:vAlign w:val="center"/>
          </w:tcPr>
          <w:p>
            <w:pPr>
              <w:widowControl/>
              <w:adjustRightInd w:val="0"/>
              <w:snapToGrid w:val="0"/>
              <w:spacing w:after="180" w:line="260" w:lineRule="exact"/>
              <w:jc w:val="center"/>
              <w:rPr>
                <w:rFonts w:hint="default" w:ascii="Times New Roman" w:hAnsi="Times New Roman" w:cs="Times New Roman"/>
                <w:sz w:val="24"/>
                <w:szCs w:val="24"/>
              </w:rPr>
            </w:pPr>
            <w:r>
              <w:rPr>
                <w:rFonts w:hint="eastAsia"/>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9071" w:type="dxa"/>
            <w:gridSpan w:val="4"/>
            <w:shd w:val="clear" w:color="auto" w:fill="C6D9F1"/>
            <w:vAlign w:val="center"/>
          </w:tcPr>
          <w:p>
            <w:pPr>
              <w:widowControl/>
              <w:adjustRightInd w:val="0"/>
              <w:snapToGrid w:val="0"/>
              <w:spacing w:after="180" w:line="260" w:lineRule="exact"/>
              <w:jc w:val="center"/>
              <w:rPr>
                <w:rFonts w:hint="default" w:ascii="Times New Roman" w:hAnsi="Times New Roman" w:cs="Times New Roman"/>
                <w:sz w:val="24"/>
                <w:szCs w:val="24"/>
              </w:rPr>
            </w:pPr>
            <w:r>
              <w:rPr>
                <w:rFonts w:hint="eastAsia" w:ascii="宋体" w:hAnsi="宋体" w:cs="宋体"/>
                <w:color w:val="auto"/>
                <w:kern w:val="0"/>
                <w:sz w:val="24"/>
                <w:szCs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2743" w:type="dxa"/>
            <w:vAlign w:val="center"/>
          </w:tcPr>
          <w:p>
            <w:pPr>
              <w:widowControl/>
              <w:adjustRightInd w:val="0"/>
              <w:snapToGrid w:val="0"/>
              <w:spacing w:after="180" w:line="260" w:lineRule="exact"/>
              <w:jc w:val="center"/>
              <w:rPr>
                <w:rFonts w:hint="default" w:ascii="Times New Roman" w:hAnsi="Times New Roman" w:cs="Times New Roman"/>
                <w:sz w:val="24"/>
                <w:szCs w:val="24"/>
              </w:rPr>
            </w:pPr>
            <w:r>
              <w:rPr>
                <w:rFonts w:hint="eastAsia" w:ascii="宋体" w:hAnsi="宋体" w:cs="宋体"/>
                <w:color w:val="auto"/>
                <w:kern w:val="0"/>
                <w:sz w:val="24"/>
                <w:szCs w:val="24"/>
              </w:rPr>
              <w:t>信息内容</w:t>
            </w:r>
          </w:p>
        </w:tc>
        <w:tc>
          <w:tcPr>
            <w:tcW w:w="1924" w:type="dxa"/>
            <w:vAlign w:val="center"/>
          </w:tcPr>
          <w:p>
            <w:pPr>
              <w:widowControl/>
              <w:adjustRightInd w:val="0"/>
              <w:snapToGrid w:val="0"/>
              <w:spacing w:after="180" w:line="260" w:lineRule="exact"/>
              <w:jc w:val="center"/>
              <w:rPr>
                <w:rFonts w:hint="default" w:ascii="Times New Roman" w:hAnsi="Times New Roman" w:cs="Times New Roman"/>
                <w:sz w:val="24"/>
                <w:szCs w:val="24"/>
              </w:rPr>
            </w:pPr>
            <w:r>
              <w:rPr>
                <w:rFonts w:hint="eastAsia" w:ascii="宋体" w:hAnsi="宋体" w:cs="宋体"/>
                <w:color w:val="auto"/>
                <w:kern w:val="0"/>
                <w:sz w:val="24"/>
                <w:szCs w:val="24"/>
              </w:rPr>
              <w:t>采购项目数量</w:t>
            </w:r>
          </w:p>
        </w:tc>
        <w:tc>
          <w:tcPr>
            <w:tcW w:w="4404" w:type="dxa"/>
            <w:gridSpan w:val="2"/>
            <w:vAlign w:val="center"/>
          </w:tcPr>
          <w:p>
            <w:pPr>
              <w:widowControl/>
              <w:adjustRightInd w:val="0"/>
              <w:snapToGrid w:val="0"/>
              <w:spacing w:after="180" w:line="260" w:lineRule="exact"/>
              <w:jc w:val="center"/>
              <w:rPr>
                <w:rFonts w:hint="default" w:ascii="Times New Roman" w:hAnsi="Times New Roman" w:cs="Times New Roman"/>
                <w:sz w:val="24"/>
                <w:szCs w:val="24"/>
              </w:rPr>
            </w:pPr>
            <w:r>
              <w:rPr>
                <w:rFonts w:hint="eastAsia" w:ascii="宋体" w:hAnsi="宋体" w:cs="宋体"/>
                <w:color w:val="auto"/>
                <w:kern w:val="0"/>
                <w:sz w:val="24"/>
                <w:szCs w:val="24"/>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13" w:type="dxa"/>
            <w:bottom w:w="28" w:type="dxa"/>
            <w:right w:w="113" w:type="dxa"/>
          </w:tblCellMar>
        </w:tblPrEx>
        <w:trPr>
          <w:trHeight w:val="397" w:hRule="atLeast"/>
          <w:jc w:val="center"/>
        </w:trPr>
        <w:tc>
          <w:tcPr>
            <w:tcW w:w="2743" w:type="dxa"/>
            <w:vAlign w:val="center"/>
          </w:tcPr>
          <w:p>
            <w:pPr>
              <w:widowControl/>
              <w:adjustRightInd w:val="0"/>
              <w:snapToGrid w:val="0"/>
              <w:spacing w:after="180" w:line="260" w:lineRule="exact"/>
              <w:jc w:val="left"/>
              <w:rPr>
                <w:rFonts w:hint="default" w:ascii="Times New Roman" w:hAnsi="Times New Roman" w:cs="Times New Roman"/>
                <w:sz w:val="24"/>
                <w:szCs w:val="24"/>
              </w:rPr>
            </w:pPr>
            <w:r>
              <w:rPr>
                <w:rFonts w:hint="eastAsia" w:ascii="宋体" w:hAnsi="宋体" w:cs="宋体"/>
                <w:color w:val="auto"/>
                <w:kern w:val="0"/>
                <w:sz w:val="24"/>
                <w:szCs w:val="24"/>
              </w:rPr>
              <w:t>政府集中采购</w:t>
            </w:r>
          </w:p>
        </w:tc>
        <w:tc>
          <w:tcPr>
            <w:tcW w:w="1924" w:type="dxa"/>
            <w:vAlign w:val="center"/>
          </w:tcPr>
          <w:p>
            <w:pPr>
              <w:widowControl/>
              <w:adjustRightInd w:val="0"/>
              <w:snapToGrid w:val="0"/>
              <w:spacing w:after="180" w:line="260" w:lineRule="exact"/>
              <w:jc w:val="left"/>
              <w:rPr>
                <w:rFonts w:hint="default" w:ascii="Times New Roman" w:hAnsi="Times New Roman" w:cs="Times New Roman"/>
                <w:sz w:val="24"/>
                <w:szCs w:val="24"/>
              </w:rPr>
            </w:pPr>
            <w:r>
              <w:rPr>
                <w:rFonts w:hint="eastAsia"/>
                <w:b w:val="0"/>
                <w:bCs w:val="0"/>
                <w:color w:val="auto"/>
                <w:sz w:val="24"/>
                <w:szCs w:val="24"/>
                <w:lang w:val="en-US" w:eastAsia="zh-CN"/>
              </w:rPr>
              <w:t>22</w:t>
            </w:r>
          </w:p>
        </w:tc>
        <w:tc>
          <w:tcPr>
            <w:tcW w:w="4404" w:type="dxa"/>
            <w:gridSpan w:val="2"/>
            <w:vAlign w:val="center"/>
          </w:tcPr>
          <w:p>
            <w:pPr>
              <w:adjustRightInd w:val="0"/>
              <w:snapToGrid w:val="0"/>
              <w:spacing w:line="260" w:lineRule="exact"/>
              <w:rPr>
                <w:rFonts w:hint="default" w:ascii="Times New Roman" w:hAnsi="Times New Roman" w:cs="Times New Roman"/>
                <w:sz w:val="24"/>
                <w:szCs w:val="24"/>
              </w:rPr>
            </w:pPr>
            <w:r>
              <w:rPr>
                <w:rFonts w:hint="eastAsia" w:ascii="宋体"/>
                <w:color w:val="auto"/>
                <w:sz w:val="24"/>
                <w:szCs w:val="24"/>
                <w:lang w:val="en-US" w:eastAsia="zh-CN"/>
              </w:rPr>
              <w:t>1087564.21</w:t>
            </w:r>
          </w:p>
        </w:tc>
      </w:tr>
    </w:tbl>
    <w:p>
      <w:pPr>
        <w:pStyle w:val="6"/>
        <w:widowControl/>
        <w:shd w:val="clear" w:color="auto" w:fill="FFFFFF"/>
        <w:adjustRightInd w:val="0"/>
        <w:snapToGrid w:val="0"/>
        <w:spacing w:beforeAutospacing="0" w:afterLines="20" w:afterAutospacing="0" w:line="590" w:lineRule="exact"/>
        <w:ind w:firstLine="643" w:firstLineChars="200"/>
        <w:jc w:val="both"/>
        <w:rPr>
          <w:rFonts w:hint="eastAsia" w:ascii="黑体" w:hAnsi="黑体" w:eastAsia="黑体" w:cs="黑体"/>
          <w:b/>
          <w:bCs w:val="0"/>
          <w:sz w:val="32"/>
          <w:szCs w:val="32"/>
          <w:shd w:val="clear" w:color="auto" w:fill="FFFFFF"/>
        </w:rPr>
      </w:pPr>
      <w:r>
        <w:rPr>
          <w:rFonts w:hint="eastAsia" w:ascii="黑体" w:hAnsi="黑体" w:eastAsia="黑体" w:cs="黑体"/>
          <w:b/>
          <w:bCs w:val="0"/>
          <w:sz w:val="32"/>
          <w:szCs w:val="32"/>
          <w:shd w:val="clear" w:color="auto" w:fill="FFFFFF"/>
        </w:rPr>
        <w:t>三、收到和处理政府信息公开申请情况</w:t>
      </w:r>
    </w:p>
    <w:tbl>
      <w:tblPr>
        <w:tblStyle w:val="7"/>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85" w:type="dxa"/>
          <w:bottom w:w="0" w:type="dxa"/>
          <w:right w:w="85" w:type="dxa"/>
        </w:tblCellMar>
      </w:tblPr>
      <w:tblGrid>
        <w:gridCol w:w="696"/>
        <w:gridCol w:w="840"/>
        <w:gridCol w:w="3026"/>
        <w:gridCol w:w="640"/>
        <w:gridCol w:w="720"/>
        <w:gridCol w:w="720"/>
        <w:gridCol w:w="707"/>
        <w:gridCol w:w="720"/>
        <w:gridCol w:w="467"/>
        <w:gridCol w:w="53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85" w:type="dxa"/>
            <w:bottom w:w="0" w:type="dxa"/>
            <w:right w:w="85" w:type="dxa"/>
          </w:tblCellMar>
        </w:tblPrEx>
        <w:trPr>
          <w:trHeight w:val="369" w:hRule="atLeast"/>
          <w:jc w:val="center"/>
        </w:trPr>
        <w:tc>
          <w:tcPr>
            <w:tcW w:w="4562" w:type="dxa"/>
            <w:gridSpan w:val="3"/>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（本列数据的勾稽关系为：第一项加第二项之和，等于第三项加第四项之和）</w:t>
            </w:r>
          </w:p>
        </w:tc>
        <w:tc>
          <w:tcPr>
            <w:tcW w:w="4509" w:type="dxa"/>
            <w:gridSpan w:val="7"/>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85" w:type="dxa"/>
            <w:bottom w:w="0" w:type="dxa"/>
            <w:right w:w="85" w:type="dxa"/>
          </w:tblCellMar>
        </w:tblPrEx>
        <w:trPr>
          <w:trHeight w:val="369" w:hRule="atLeast"/>
          <w:jc w:val="center"/>
        </w:trPr>
        <w:tc>
          <w:tcPr>
            <w:tcW w:w="4562" w:type="dxa"/>
            <w:gridSpan w:val="3"/>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eastAsia="黑体" w:cs="Times New Roman"/>
                <w:sz w:val="24"/>
                <w:szCs w:val="24"/>
              </w:rPr>
            </w:pPr>
          </w:p>
        </w:tc>
        <w:tc>
          <w:tcPr>
            <w:tcW w:w="640" w:type="dxa"/>
            <w:vMerge w:val="restart"/>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自然人</w:t>
            </w:r>
          </w:p>
        </w:tc>
        <w:tc>
          <w:tcPr>
            <w:tcW w:w="3334" w:type="dxa"/>
            <w:gridSpan w:val="5"/>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法人或其他组织</w:t>
            </w:r>
          </w:p>
        </w:tc>
        <w:tc>
          <w:tcPr>
            <w:tcW w:w="535"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85" w:type="dxa"/>
            <w:bottom w:w="0" w:type="dxa"/>
            <w:right w:w="85" w:type="dxa"/>
          </w:tblCellMar>
        </w:tblPrEx>
        <w:trPr>
          <w:trHeight w:val="369" w:hRule="atLeast"/>
          <w:jc w:val="center"/>
        </w:trPr>
        <w:tc>
          <w:tcPr>
            <w:tcW w:w="4562" w:type="dxa"/>
            <w:gridSpan w:val="3"/>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eastAsia="黑体" w:cs="Times New Roman"/>
                <w:sz w:val="24"/>
                <w:szCs w:val="24"/>
              </w:rPr>
            </w:pPr>
          </w:p>
        </w:tc>
        <w:tc>
          <w:tcPr>
            <w:tcW w:w="640" w:type="dxa"/>
            <w:vMerge w:val="continue"/>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eastAsia="黑体" w:cs="Times New Roman"/>
                <w:sz w:val="24"/>
                <w:szCs w:val="24"/>
              </w:rPr>
            </w:pP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商业企业</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科研机构</w:t>
            </w:r>
          </w:p>
        </w:tc>
        <w:tc>
          <w:tcPr>
            <w:tcW w:w="707"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社会公益组织</w:t>
            </w:r>
          </w:p>
        </w:tc>
        <w:tc>
          <w:tcPr>
            <w:tcW w:w="720"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法律服务机构</w:t>
            </w:r>
          </w:p>
        </w:tc>
        <w:tc>
          <w:tcPr>
            <w:tcW w:w="467"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其他</w:t>
            </w:r>
          </w:p>
        </w:tc>
        <w:tc>
          <w:tcPr>
            <w:tcW w:w="535"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eastAsia="黑体"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85" w:type="dxa"/>
            <w:bottom w:w="0" w:type="dxa"/>
            <w:right w:w="85" w:type="dxa"/>
          </w:tblCellMar>
        </w:tblPrEx>
        <w:trPr>
          <w:trHeight w:val="369" w:hRule="atLeast"/>
          <w:jc w:val="center"/>
        </w:trPr>
        <w:tc>
          <w:tcPr>
            <w:tcW w:w="4562" w:type="dxa"/>
            <w:gridSpan w:val="3"/>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一、本年新收政府信息公开申请数量</w:t>
            </w:r>
          </w:p>
        </w:tc>
        <w:tc>
          <w:tcPr>
            <w:tcW w:w="64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70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46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c>
          <w:tcPr>
            <w:tcW w:w="53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85" w:type="dxa"/>
            <w:bottom w:w="0" w:type="dxa"/>
            <w:right w:w="85" w:type="dxa"/>
          </w:tblCellMar>
        </w:tblPrEx>
        <w:trPr>
          <w:trHeight w:val="369" w:hRule="atLeast"/>
          <w:jc w:val="center"/>
        </w:trPr>
        <w:tc>
          <w:tcPr>
            <w:tcW w:w="4562" w:type="dxa"/>
            <w:gridSpan w:val="3"/>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二、上年结转政府信息公开申请数量</w:t>
            </w:r>
          </w:p>
        </w:tc>
        <w:tc>
          <w:tcPr>
            <w:tcW w:w="64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0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46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53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85" w:type="dxa"/>
            <w:bottom w:w="0" w:type="dxa"/>
            <w:right w:w="85" w:type="dxa"/>
          </w:tblCellMar>
        </w:tblPrEx>
        <w:trPr>
          <w:trHeight w:val="369" w:hRule="atLeast"/>
          <w:jc w:val="center"/>
        </w:trPr>
        <w:tc>
          <w:tcPr>
            <w:tcW w:w="696"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三、本年度办理结果</w:t>
            </w:r>
          </w:p>
        </w:tc>
        <w:tc>
          <w:tcPr>
            <w:tcW w:w="3866" w:type="dxa"/>
            <w:gridSpan w:val="2"/>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（一）予以公开</w:t>
            </w:r>
          </w:p>
        </w:tc>
        <w:tc>
          <w:tcPr>
            <w:tcW w:w="64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0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46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535"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85" w:type="dxa"/>
            <w:bottom w:w="0" w:type="dxa"/>
            <w:right w:w="85" w:type="dxa"/>
          </w:tblCellMar>
        </w:tblPrEx>
        <w:trPr>
          <w:trHeight w:val="369" w:hRule="atLeast"/>
          <w:jc w:val="center"/>
        </w:trPr>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sz w:val="24"/>
                <w:szCs w:val="24"/>
              </w:rPr>
            </w:pPr>
          </w:p>
        </w:tc>
        <w:tc>
          <w:tcPr>
            <w:tcW w:w="3866" w:type="dxa"/>
            <w:gridSpan w:val="2"/>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（二）部分公开（区分处理的，只计这一情形，不计其他情形）</w:t>
            </w:r>
          </w:p>
        </w:tc>
        <w:tc>
          <w:tcPr>
            <w:tcW w:w="64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0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46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53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85" w:type="dxa"/>
            <w:bottom w:w="0" w:type="dxa"/>
            <w:right w:w="85" w:type="dxa"/>
          </w:tblCellMar>
        </w:tblPrEx>
        <w:trPr>
          <w:trHeight w:val="369" w:hRule="atLeast"/>
          <w:jc w:val="center"/>
        </w:trPr>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sz w:val="24"/>
                <w:szCs w:val="24"/>
              </w:rPr>
            </w:pPr>
          </w:p>
        </w:tc>
        <w:tc>
          <w:tcPr>
            <w:tcW w:w="840" w:type="dxa"/>
            <w:vMerge w:val="restart"/>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（三）不予公开</w:t>
            </w:r>
          </w:p>
        </w:tc>
        <w:tc>
          <w:tcPr>
            <w:tcW w:w="3026"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eastAsia="楷体" w:cs="Times New Roman"/>
                <w:sz w:val="24"/>
                <w:szCs w:val="24"/>
              </w:rPr>
            </w:pPr>
            <w:r>
              <w:rPr>
                <w:rFonts w:hint="default" w:ascii="Times New Roman" w:hAnsi="Times New Roman" w:eastAsia="楷体" w:cs="Times New Roman"/>
                <w:sz w:val="24"/>
                <w:szCs w:val="24"/>
              </w:rPr>
              <w:t>1.属于国家秘密</w:t>
            </w:r>
          </w:p>
        </w:tc>
        <w:tc>
          <w:tcPr>
            <w:tcW w:w="64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0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46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535"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85" w:type="dxa"/>
            <w:bottom w:w="0" w:type="dxa"/>
            <w:right w:w="85" w:type="dxa"/>
          </w:tblCellMar>
        </w:tblPrEx>
        <w:trPr>
          <w:trHeight w:val="369" w:hRule="atLeast"/>
          <w:jc w:val="center"/>
        </w:trPr>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sz w:val="24"/>
                <w:szCs w:val="24"/>
              </w:rPr>
            </w:pPr>
          </w:p>
        </w:tc>
        <w:tc>
          <w:tcPr>
            <w:tcW w:w="840" w:type="dxa"/>
            <w:vMerge w:val="continue"/>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eastAsia="楷体" w:cs="Times New Roman"/>
                <w:sz w:val="24"/>
                <w:szCs w:val="24"/>
              </w:rPr>
            </w:pPr>
          </w:p>
        </w:tc>
        <w:tc>
          <w:tcPr>
            <w:tcW w:w="3026"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eastAsia="楷体" w:cs="Times New Roman"/>
                <w:sz w:val="24"/>
                <w:szCs w:val="24"/>
              </w:rPr>
            </w:pPr>
            <w:r>
              <w:rPr>
                <w:rFonts w:hint="default" w:ascii="Times New Roman" w:hAnsi="Times New Roman" w:eastAsia="楷体" w:cs="Times New Roman"/>
                <w:sz w:val="24"/>
                <w:szCs w:val="24"/>
              </w:rPr>
              <w:t>2.其他法律行政法规禁止公开</w:t>
            </w:r>
          </w:p>
        </w:tc>
        <w:tc>
          <w:tcPr>
            <w:tcW w:w="64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0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46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53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85" w:type="dxa"/>
            <w:bottom w:w="0" w:type="dxa"/>
            <w:right w:w="85" w:type="dxa"/>
          </w:tblCellMar>
        </w:tblPrEx>
        <w:trPr>
          <w:trHeight w:val="369" w:hRule="atLeast"/>
          <w:jc w:val="center"/>
        </w:trPr>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sz w:val="24"/>
                <w:szCs w:val="24"/>
              </w:rPr>
            </w:pPr>
          </w:p>
        </w:tc>
        <w:tc>
          <w:tcPr>
            <w:tcW w:w="840" w:type="dxa"/>
            <w:vMerge w:val="continue"/>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eastAsia="楷体" w:cs="Times New Roman"/>
                <w:sz w:val="24"/>
                <w:szCs w:val="24"/>
              </w:rPr>
            </w:pPr>
          </w:p>
        </w:tc>
        <w:tc>
          <w:tcPr>
            <w:tcW w:w="3026"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eastAsia="楷体" w:cs="Times New Roman"/>
                <w:sz w:val="24"/>
                <w:szCs w:val="24"/>
              </w:rPr>
            </w:pPr>
            <w:r>
              <w:rPr>
                <w:rFonts w:hint="default" w:ascii="Times New Roman" w:hAnsi="Times New Roman" w:eastAsia="楷体" w:cs="Times New Roman"/>
                <w:sz w:val="24"/>
                <w:szCs w:val="24"/>
              </w:rPr>
              <w:t>3.危及“三安全一稳定”</w:t>
            </w:r>
          </w:p>
        </w:tc>
        <w:tc>
          <w:tcPr>
            <w:tcW w:w="64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0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46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53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85" w:type="dxa"/>
            <w:bottom w:w="0" w:type="dxa"/>
            <w:right w:w="85" w:type="dxa"/>
          </w:tblCellMar>
        </w:tblPrEx>
        <w:trPr>
          <w:trHeight w:val="369" w:hRule="atLeast"/>
          <w:jc w:val="center"/>
        </w:trPr>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sz w:val="24"/>
                <w:szCs w:val="24"/>
              </w:rPr>
            </w:pPr>
          </w:p>
        </w:tc>
        <w:tc>
          <w:tcPr>
            <w:tcW w:w="840" w:type="dxa"/>
            <w:vMerge w:val="continue"/>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eastAsia="楷体" w:cs="Times New Roman"/>
                <w:sz w:val="24"/>
                <w:szCs w:val="24"/>
              </w:rPr>
            </w:pPr>
          </w:p>
        </w:tc>
        <w:tc>
          <w:tcPr>
            <w:tcW w:w="3026"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eastAsia="楷体" w:cs="Times New Roman"/>
                <w:sz w:val="24"/>
                <w:szCs w:val="24"/>
              </w:rPr>
            </w:pPr>
            <w:r>
              <w:rPr>
                <w:rFonts w:hint="default" w:ascii="Times New Roman" w:hAnsi="Times New Roman" w:eastAsia="楷体" w:cs="Times New Roman"/>
                <w:sz w:val="24"/>
                <w:szCs w:val="24"/>
              </w:rPr>
              <w:t>4.保护第三方合法权益</w:t>
            </w:r>
          </w:p>
        </w:tc>
        <w:tc>
          <w:tcPr>
            <w:tcW w:w="64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0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46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53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85" w:type="dxa"/>
            <w:bottom w:w="0" w:type="dxa"/>
            <w:right w:w="85" w:type="dxa"/>
          </w:tblCellMar>
        </w:tblPrEx>
        <w:trPr>
          <w:trHeight w:val="369" w:hRule="atLeast"/>
          <w:jc w:val="center"/>
        </w:trPr>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sz w:val="24"/>
                <w:szCs w:val="24"/>
              </w:rPr>
            </w:pPr>
          </w:p>
        </w:tc>
        <w:tc>
          <w:tcPr>
            <w:tcW w:w="840" w:type="dxa"/>
            <w:vMerge w:val="continue"/>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eastAsia="楷体" w:cs="Times New Roman"/>
                <w:sz w:val="24"/>
                <w:szCs w:val="24"/>
              </w:rPr>
            </w:pPr>
          </w:p>
        </w:tc>
        <w:tc>
          <w:tcPr>
            <w:tcW w:w="3026"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eastAsia="楷体" w:cs="Times New Roman"/>
                <w:sz w:val="24"/>
                <w:szCs w:val="24"/>
              </w:rPr>
            </w:pPr>
            <w:r>
              <w:rPr>
                <w:rFonts w:hint="default" w:ascii="Times New Roman" w:hAnsi="Times New Roman" w:eastAsia="楷体" w:cs="Times New Roman"/>
                <w:sz w:val="24"/>
                <w:szCs w:val="24"/>
              </w:rPr>
              <w:t>5.属于三类内部事务信息</w:t>
            </w:r>
          </w:p>
        </w:tc>
        <w:tc>
          <w:tcPr>
            <w:tcW w:w="64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0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46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53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85" w:type="dxa"/>
            <w:bottom w:w="0" w:type="dxa"/>
            <w:right w:w="85" w:type="dxa"/>
          </w:tblCellMar>
        </w:tblPrEx>
        <w:trPr>
          <w:trHeight w:val="369" w:hRule="atLeast"/>
          <w:jc w:val="center"/>
        </w:trPr>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sz w:val="24"/>
                <w:szCs w:val="24"/>
              </w:rPr>
            </w:pPr>
          </w:p>
        </w:tc>
        <w:tc>
          <w:tcPr>
            <w:tcW w:w="840" w:type="dxa"/>
            <w:vMerge w:val="continue"/>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eastAsia="楷体" w:cs="Times New Roman"/>
                <w:sz w:val="24"/>
                <w:szCs w:val="24"/>
              </w:rPr>
            </w:pPr>
          </w:p>
        </w:tc>
        <w:tc>
          <w:tcPr>
            <w:tcW w:w="3026"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eastAsia="楷体" w:cs="Times New Roman"/>
                <w:sz w:val="24"/>
                <w:szCs w:val="24"/>
              </w:rPr>
            </w:pPr>
            <w:r>
              <w:rPr>
                <w:rFonts w:hint="default" w:ascii="Times New Roman" w:hAnsi="Times New Roman" w:eastAsia="楷体" w:cs="Times New Roman"/>
                <w:sz w:val="24"/>
                <w:szCs w:val="24"/>
              </w:rPr>
              <w:t>6.属于四类过程性信息</w:t>
            </w:r>
          </w:p>
        </w:tc>
        <w:tc>
          <w:tcPr>
            <w:tcW w:w="64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0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46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53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85" w:type="dxa"/>
            <w:bottom w:w="0" w:type="dxa"/>
            <w:right w:w="85" w:type="dxa"/>
          </w:tblCellMar>
        </w:tblPrEx>
        <w:trPr>
          <w:trHeight w:val="369" w:hRule="atLeast"/>
          <w:jc w:val="center"/>
        </w:trPr>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sz w:val="24"/>
                <w:szCs w:val="24"/>
              </w:rPr>
            </w:pPr>
          </w:p>
        </w:tc>
        <w:tc>
          <w:tcPr>
            <w:tcW w:w="840" w:type="dxa"/>
            <w:vMerge w:val="continue"/>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eastAsia="楷体" w:cs="Times New Roman"/>
                <w:sz w:val="24"/>
                <w:szCs w:val="24"/>
              </w:rPr>
            </w:pPr>
          </w:p>
        </w:tc>
        <w:tc>
          <w:tcPr>
            <w:tcW w:w="3026"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eastAsia="楷体" w:cs="Times New Roman"/>
                <w:sz w:val="24"/>
                <w:szCs w:val="24"/>
              </w:rPr>
            </w:pPr>
            <w:r>
              <w:rPr>
                <w:rFonts w:hint="default" w:ascii="Times New Roman" w:hAnsi="Times New Roman" w:eastAsia="楷体" w:cs="Times New Roman"/>
                <w:sz w:val="24"/>
                <w:szCs w:val="24"/>
              </w:rPr>
              <w:t>7.属于行政执法案卷</w:t>
            </w:r>
          </w:p>
        </w:tc>
        <w:tc>
          <w:tcPr>
            <w:tcW w:w="64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0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46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53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85" w:type="dxa"/>
            <w:bottom w:w="0" w:type="dxa"/>
            <w:right w:w="85" w:type="dxa"/>
          </w:tblCellMar>
        </w:tblPrEx>
        <w:trPr>
          <w:trHeight w:val="369" w:hRule="atLeast"/>
          <w:jc w:val="center"/>
        </w:trPr>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sz w:val="24"/>
                <w:szCs w:val="24"/>
              </w:rPr>
            </w:pPr>
          </w:p>
        </w:tc>
        <w:tc>
          <w:tcPr>
            <w:tcW w:w="840" w:type="dxa"/>
            <w:vMerge w:val="continue"/>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eastAsia="楷体" w:cs="Times New Roman"/>
                <w:sz w:val="24"/>
                <w:szCs w:val="24"/>
              </w:rPr>
            </w:pPr>
          </w:p>
        </w:tc>
        <w:tc>
          <w:tcPr>
            <w:tcW w:w="3026"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eastAsia="楷体" w:cs="Times New Roman"/>
                <w:sz w:val="24"/>
                <w:szCs w:val="24"/>
              </w:rPr>
            </w:pPr>
            <w:r>
              <w:rPr>
                <w:rFonts w:hint="default" w:ascii="Times New Roman" w:hAnsi="Times New Roman" w:eastAsia="楷体" w:cs="Times New Roman"/>
                <w:sz w:val="24"/>
                <w:szCs w:val="24"/>
              </w:rPr>
              <w:t>8.属于行政查询事项</w:t>
            </w:r>
          </w:p>
        </w:tc>
        <w:tc>
          <w:tcPr>
            <w:tcW w:w="64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0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46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53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85" w:type="dxa"/>
            <w:bottom w:w="0" w:type="dxa"/>
            <w:right w:w="85" w:type="dxa"/>
          </w:tblCellMar>
        </w:tblPrEx>
        <w:trPr>
          <w:trHeight w:val="369" w:hRule="atLeast"/>
          <w:jc w:val="center"/>
        </w:trPr>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sz w:val="24"/>
                <w:szCs w:val="24"/>
              </w:rPr>
            </w:pPr>
          </w:p>
        </w:tc>
        <w:tc>
          <w:tcPr>
            <w:tcW w:w="840" w:type="dxa"/>
            <w:vMerge w:val="restart"/>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（四）无法提供</w:t>
            </w:r>
          </w:p>
        </w:tc>
        <w:tc>
          <w:tcPr>
            <w:tcW w:w="3026"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eastAsia="楷体" w:cs="Times New Roman"/>
                <w:sz w:val="24"/>
                <w:szCs w:val="24"/>
              </w:rPr>
            </w:pPr>
            <w:r>
              <w:rPr>
                <w:rFonts w:hint="default" w:ascii="Times New Roman" w:hAnsi="Times New Roman" w:eastAsia="楷体" w:cs="Times New Roman"/>
                <w:sz w:val="24"/>
                <w:szCs w:val="24"/>
              </w:rPr>
              <w:t>1.本机关不掌握相关政府信息</w:t>
            </w:r>
          </w:p>
        </w:tc>
        <w:tc>
          <w:tcPr>
            <w:tcW w:w="64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0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46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53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85" w:type="dxa"/>
            <w:bottom w:w="0" w:type="dxa"/>
            <w:right w:w="85" w:type="dxa"/>
          </w:tblCellMar>
        </w:tblPrEx>
        <w:trPr>
          <w:trHeight w:val="369" w:hRule="atLeast"/>
          <w:jc w:val="center"/>
        </w:trPr>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sz w:val="24"/>
                <w:szCs w:val="24"/>
              </w:rPr>
            </w:pPr>
          </w:p>
        </w:tc>
        <w:tc>
          <w:tcPr>
            <w:tcW w:w="840" w:type="dxa"/>
            <w:vMerge w:val="continue"/>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eastAsia="楷体" w:cs="Times New Roman"/>
                <w:sz w:val="24"/>
                <w:szCs w:val="24"/>
              </w:rPr>
            </w:pPr>
          </w:p>
        </w:tc>
        <w:tc>
          <w:tcPr>
            <w:tcW w:w="3026"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eastAsia="楷体" w:cs="Times New Roman"/>
                <w:sz w:val="24"/>
                <w:szCs w:val="24"/>
              </w:rPr>
            </w:pPr>
            <w:r>
              <w:rPr>
                <w:rFonts w:hint="default" w:ascii="Times New Roman" w:hAnsi="Times New Roman" w:eastAsia="楷体" w:cs="Times New Roman"/>
                <w:sz w:val="24"/>
                <w:szCs w:val="24"/>
              </w:rPr>
              <w:t>2.没有现成信息需要另行制作</w:t>
            </w:r>
          </w:p>
        </w:tc>
        <w:tc>
          <w:tcPr>
            <w:tcW w:w="64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0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46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53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85" w:type="dxa"/>
            <w:bottom w:w="0" w:type="dxa"/>
            <w:right w:w="85" w:type="dxa"/>
          </w:tblCellMar>
        </w:tblPrEx>
        <w:trPr>
          <w:trHeight w:val="369" w:hRule="atLeast"/>
          <w:jc w:val="center"/>
        </w:trPr>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sz w:val="24"/>
                <w:szCs w:val="24"/>
              </w:rPr>
            </w:pPr>
          </w:p>
        </w:tc>
        <w:tc>
          <w:tcPr>
            <w:tcW w:w="840" w:type="dxa"/>
            <w:vMerge w:val="continue"/>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eastAsia="楷体" w:cs="Times New Roman"/>
                <w:sz w:val="24"/>
                <w:szCs w:val="24"/>
              </w:rPr>
            </w:pPr>
          </w:p>
        </w:tc>
        <w:tc>
          <w:tcPr>
            <w:tcW w:w="3026"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eastAsia="楷体" w:cs="Times New Roman"/>
                <w:sz w:val="24"/>
                <w:szCs w:val="24"/>
              </w:rPr>
            </w:pPr>
            <w:r>
              <w:rPr>
                <w:rFonts w:hint="default" w:ascii="Times New Roman" w:hAnsi="Times New Roman" w:eastAsia="楷体" w:cs="Times New Roman"/>
                <w:sz w:val="24"/>
                <w:szCs w:val="24"/>
              </w:rPr>
              <w:t>3.</w:t>
            </w:r>
            <w:r>
              <w:rPr>
                <w:rFonts w:hint="default" w:ascii="Times New Roman" w:hAnsi="Times New Roman" w:eastAsia="楷体" w:cs="Times New Roman"/>
                <w:spacing w:val="-6"/>
                <w:sz w:val="24"/>
                <w:szCs w:val="24"/>
              </w:rPr>
              <w:t>补正后申请内容仍不明确</w:t>
            </w:r>
          </w:p>
        </w:tc>
        <w:tc>
          <w:tcPr>
            <w:tcW w:w="64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0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46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53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85" w:type="dxa"/>
            <w:bottom w:w="0" w:type="dxa"/>
            <w:right w:w="85" w:type="dxa"/>
          </w:tblCellMar>
        </w:tblPrEx>
        <w:trPr>
          <w:trHeight w:val="369" w:hRule="atLeast"/>
          <w:jc w:val="center"/>
        </w:trPr>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sz w:val="24"/>
                <w:szCs w:val="24"/>
              </w:rPr>
            </w:pPr>
          </w:p>
        </w:tc>
        <w:tc>
          <w:tcPr>
            <w:tcW w:w="840" w:type="dxa"/>
            <w:vMerge w:val="restart"/>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（五）不予处理</w:t>
            </w:r>
          </w:p>
        </w:tc>
        <w:tc>
          <w:tcPr>
            <w:tcW w:w="3026"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eastAsia="楷体" w:cs="Times New Roman"/>
                <w:sz w:val="24"/>
                <w:szCs w:val="24"/>
              </w:rPr>
            </w:pPr>
            <w:r>
              <w:rPr>
                <w:rFonts w:hint="default" w:ascii="Times New Roman" w:hAnsi="Times New Roman" w:eastAsia="楷体" w:cs="Times New Roman"/>
                <w:sz w:val="24"/>
                <w:szCs w:val="24"/>
              </w:rPr>
              <w:t>1.信访举报投诉类申请</w:t>
            </w:r>
          </w:p>
        </w:tc>
        <w:tc>
          <w:tcPr>
            <w:tcW w:w="64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0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46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53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85" w:type="dxa"/>
            <w:bottom w:w="0" w:type="dxa"/>
            <w:right w:w="85" w:type="dxa"/>
          </w:tblCellMar>
        </w:tblPrEx>
        <w:trPr>
          <w:trHeight w:val="369" w:hRule="atLeast"/>
          <w:jc w:val="center"/>
        </w:trPr>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sz w:val="24"/>
                <w:szCs w:val="24"/>
              </w:rPr>
            </w:pPr>
          </w:p>
        </w:tc>
        <w:tc>
          <w:tcPr>
            <w:tcW w:w="840" w:type="dxa"/>
            <w:vMerge w:val="continue"/>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eastAsia="楷体" w:cs="Times New Roman"/>
                <w:sz w:val="24"/>
                <w:szCs w:val="24"/>
              </w:rPr>
            </w:pPr>
          </w:p>
        </w:tc>
        <w:tc>
          <w:tcPr>
            <w:tcW w:w="3026"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eastAsia="楷体" w:cs="Times New Roman"/>
                <w:sz w:val="24"/>
                <w:szCs w:val="24"/>
              </w:rPr>
            </w:pPr>
            <w:r>
              <w:rPr>
                <w:rFonts w:hint="default" w:ascii="Times New Roman" w:hAnsi="Times New Roman" w:eastAsia="楷体" w:cs="Times New Roman"/>
                <w:sz w:val="24"/>
                <w:szCs w:val="24"/>
              </w:rPr>
              <w:t>2.重复申请</w:t>
            </w:r>
          </w:p>
        </w:tc>
        <w:tc>
          <w:tcPr>
            <w:tcW w:w="64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0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46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53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85" w:type="dxa"/>
            <w:bottom w:w="0" w:type="dxa"/>
            <w:right w:w="85" w:type="dxa"/>
          </w:tblCellMar>
        </w:tblPrEx>
        <w:trPr>
          <w:trHeight w:val="369" w:hRule="atLeast"/>
          <w:jc w:val="center"/>
        </w:trPr>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sz w:val="24"/>
                <w:szCs w:val="24"/>
              </w:rPr>
            </w:pPr>
          </w:p>
        </w:tc>
        <w:tc>
          <w:tcPr>
            <w:tcW w:w="840" w:type="dxa"/>
            <w:vMerge w:val="continue"/>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eastAsia="楷体" w:cs="Times New Roman"/>
                <w:sz w:val="24"/>
                <w:szCs w:val="24"/>
              </w:rPr>
            </w:pPr>
          </w:p>
        </w:tc>
        <w:tc>
          <w:tcPr>
            <w:tcW w:w="3026"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eastAsia="楷体" w:cs="Times New Roman"/>
                <w:sz w:val="24"/>
                <w:szCs w:val="24"/>
              </w:rPr>
            </w:pPr>
            <w:r>
              <w:rPr>
                <w:rFonts w:hint="default" w:ascii="Times New Roman" w:hAnsi="Times New Roman" w:eastAsia="楷体" w:cs="Times New Roman"/>
                <w:sz w:val="24"/>
                <w:szCs w:val="24"/>
              </w:rPr>
              <w:t>3.要求提供公开出版物</w:t>
            </w:r>
          </w:p>
        </w:tc>
        <w:tc>
          <w:tcPr>
            <w:tcW w:w="64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0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46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53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85" w:type="dxa"/>
            <w:bottom w:w="0" w:type="dxa"/>
            <w:right w:w="85" w:type="dxa"/>
          </w:tblCellMar>
        </w:tblPrEx>
        <w:trPr>
          <w:trHeight w:val="369" w:hRule="atLeast"/>
          <w:jc w:val="center"/>
        </w:trPr>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sz w:val="24"/>
                <w:szCs w:val="24"/>
              </w:rPr>
            </w:pPr>
          </w:p>
        </w:tc>
        <w:tc>
          <w:tcPr>
            <w:tcW w:w="840" w:type="dxa"/>
            <w:vMerge w:val="continue"/>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eastAsia="楷体" w:cs="Times New Roman"/>
                <w:sz w:val="24"/>
                <w:szCs w:val="24"/>
              </w:rPr>
            </w:pPr>
          </w:p>
        </w:tc>
        <w:tc>
          <w:tcPr>
            <w:tcW w:w="3026"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eastAsia="楷体" w:cs="Times New Roman"/>
                <w:sz w:val="24"/>
                <w:szCs w:val="24"/>
              </w:rPr>
            </w:pPr>
            <w:r>
              <w:rPr>
                <w:rFonts w:hint="default" w:ascii="Times New Roman" w:hAnsi="Times New Roman" w:eastAsia="楷体" w:cs="Times New Roman"/>
                <w:sz w:val="24"/>
                <w:szCs w:val="24"/>
              </w:rPr>
              <w:t>4.无正当理由大量反复申请</w:t>
            </w:r>
          </w:p>
        </w:tc>
        <w:tc>
          <w:tcPr>
            <w:tcW w:w="64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0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46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53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85" w:type="dxa"/>
            <w:bottom w:w="0" w:type="dxa"/>
            <w:right w:w="85" w:type="dxa"/>
          </w:tblCellMar>
        </w:tblPrEx>
        <w:trPr>
          <w:trHeight w:val="369" w:hRule="atLeast"/>
          <w:jc w:val="center"/>
        </w:trPr>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sz w:val="24"/>
                <w:szCs w:val="24"/>
              </w:rPr>
            </w:pPr>
          </w:p>
        </w:tc>
        <w:tc>
          <w:tcPr>
            <w:tcW w:w="840" w:type="dxa"/>
            <w:vMerge w:val="continue"/>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eastAsia="楷体" w:cs="Times New Roman"/>
                <w:sz w:val="24"/>
                <w:szCs w:val="24"/>
              </w:rPr>
            </w:pPr>
          </w:p>
        </w:tc>
        <w:tc>
          <w:tcPr>
            <w:tcW w:w="3026"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eastAsia="楷体" w:cs="Times New Roman"/>
                <w:sz w:val="24"/>
                <w:szCs w:val="24"/>
              </w:rPr>
            </w:pPr>
            <w:r>
              <w:rPr>
                <w:rFonts w:hint="default" w:ascii="Times New Roman" w:hAnsi="Times New Roman" w:eastAsia="楷体" w:cs="Times New Roman"/>
                <w:sz w:val="24"/>
                <w:szCs w:val="24"/>
              </w:rPr>
              <w:t>5.要求行政机关确认或重新出具已获取信息</w:t>
            </w:r>
          </w:p>
        </w:tc>
        <w:tc>
          <w:tcPr>
            <w:tcW w:w="64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0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46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53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85" w:type="dxa"/>
            <w:bottom w:w="0" w:type="dxa"/>
            <w:right w:w="85" w:type="dxa"/>
          </w:tblCellMar>
        </w:tblPrEx>
        <w:trPr>
          <w:trHeight w:val="369" w:hRule="atLeast"/>
          <w:jc w:val="center"/>
        </w:trPr>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sz w:val="24"/>
                <w:szCs w:val="24"/>
              </w:rPr>
            </w:pPr>
          </w:p>
        </w:tc>
        <w:tc>
          <w:tcPr>
            <w:tcW w:w="3866" w:type="dxa"/>
            <w:gridSpan w:val="2"/>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（六）其他处理</w:t>
            </w:r>
          </w:p>
        </w:tc>
        <w:tc>
          <w:tcPr>
            <w:tcW w:w="64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0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46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53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85" w:type="dxa"/>
            <w:bottom w:w="0" w:type="dxa"/>
            <w:right w:w="85" w:type="dxa"/>
          </w:tblCellMar>
        </w:tblPrEx>
        <w:trPr>
          <w:trHeight w:val="369" w:hRule="atLeast"/>
          <w:jc w:val="center"/>
        </w:trPr>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sz w:val="24"/>
                <w:szCs w:val="24"/>
              </w:rPr>
            </w:pPr>
          </w:p>
        </w:tc>
        <w:tc>
          <w:tcPr>
            <w:tcW w:w="3866" w:type="dxa"/>
            <w:gridSpan w:val="2"/>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（七）总计</w:t>
            </w:r>
          </w:p>
        </w:tc>
        <w:tc>
          <w:tcPr>
            <w:tcW w:w="64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0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46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53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85" w:type="dxa"/>
            <w:bottom w:w="0" w:type="dxa"/>
            <w:right w:w="85" w:type="dxa"/>
          </w:tblCellMar>
        </w:tblPrEx>
        <w:trPr>
          <w:trHeight w:val="369" w:hRule="atLeast"/>
          <w:jc w:val="center"/>
        </w:trPr>
        <w:tc>
          <w:tcPr>
            <w:tcW w:w="4562" w:type="dxa"/>
            <w:gridSpan w:val="3"/>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四、结转下年度继续办理</w:t>
            </w:r>
          </w:p>
        </w:tc>
        <w:tc>
          <w:tcPr>
            <w:tcW w:w="64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0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72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467"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53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bl>
    <w:p>
      <w:pPr>
        <w:pStyle w:val="6"/>
        <w:widowControl/>
        <w:shd w:val="clear" w:color="auto" w:fill="FFFFFF"/>
        <w:adjustRightInd w:val="0"/>
        <w:snapToGrid w:val="0"/>
        <w:spacing w:beforeAutospacing="0" w:afterLines="20" w:afterAutospacing="0" w:line="590" w:lineRule="exact"/>
        <w:ind w:firstLine="643" w:firstLineChars="200"/>
        <w:jc w:val="both"/>
        <w:rPr>
          <w:rFonts w:hint="eastAsia" w:ascii="黑体" w:hAnsi="黑体" w:eastAsia="黑体" w:cs="黑体"/>
          <w:b/>
          <w:bCs w:val="0"/>
          <w:sz w:val="32"/>
          <w:szCs w:val="32"/>
          <w:shd w:val="clear" w:color="auto" w:fill="FFFFFF"/>
        </w:rPr>
      </w:pPr>
      <w:r>
        <w:rPr>
          <w:rFonts w:hint="eastAsia" w:ascii="黑体" w:hAnsi="黑体" w:eastAsia="黑体" w:cs="黑体"/>
          <w:b/>
          <w:bCs w:val="0"/>
          <w:sz w:val="32"/>
          <w:szCs w:val="32"/>
          <w:shd w:val="clear" w:color="auto" w:fill="FFFFFF"/>
        </w:rPr>
        <w:t>四、政府信息公开行政复议、行政诉讼情况</w:t>
      </w:r>
    </w:p>
    <w:tbl>
      <w:tblPr>
        <w:tblStyle w:val="7"/>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307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行政复议</w:t>
            </w:r>
          </w:p>
        </w:tc>
        <w:tc>
          <w:tcPr>
            <w:tcW w:w="5997" w:type="dxa"/>
            <w:gridSpan w:val="10"/>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04"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结果维持</w:t>
            </w:r>
          </w:p>
        </w:tc>
        <w:tc>
          <w:tcPr>
            <w:tcW w:w="604" w:type="dxa"/>
            <w:vMerge w:val="restart"/>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结果纠正</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其他结果</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尚未审结</w:t>
            </w:r>
          </w:p>
        </w:tc>
        <w:tc>
          <w:tcPr>
            <w:tcW w:w="658"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总计</w:t>
            </w:r>
          </w:p>
        </w:tc>
        <w:tc>
          <w:tcPr>
            <w:tcW w:w="2970" w:type="dxa"/>
            <w:gridSpan w:val="5"/>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未经复议直接起诉</w:t>
            </w:r>
          </w:p>
        </w:tc>
        <w:tc>
          <w:tcPr>
            <w:tcW w:w="3027" w:type="dxa"/>
            <w:gridSpan w:val="5"/>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03" w:hRule="atLeast"/>
          <w:jc w:val="center"/>
        </w:trPr>
        <w:tc>
          <w:tcPr>
            <w:tcW w:w="60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p>
        </w:tc>
        <w:tc>
          <w:tcPr>
            <w:tcW w:w="604" w:type="dxa"/>
            <w:vMerge w:val="continue"/>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p>
        </w:tc>
        <w:tc>
          <w:tcPr>
            <w:tcW w:w="658"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p>
        </w:tc>
        <w:tc>
          <w:tcPr>
            <w:tcW w:w="55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结果维持</w:t>
            </w:r>
          </w:p>
        </w:tc>
        <w:tc>
          <w:tcPr>
            <w:tcW w:w="60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结果纠正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其他结果</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尚未审结</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总计</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结果维持</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结果纠正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其他结果</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尚未审结</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06" w:hRule="atLeast"/>
          <w:jc w:val="center"/>
        </w:trPr>
        <w:tc>
          <w:tcPr>
            <w:tcW w:w="604" w:type="dxa"/>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04"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04"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04"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58"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550"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0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0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0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0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0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0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0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06"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c>
          <w:tcPr>
            <w:tcW w:w="606"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300" w:lineRule="exact"/>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0</w:t>
            </w:r>
          </w:p>
        </w:tc>
      </w:tr>
    </w:tbl>
    <w:p>
      <w:pPr>
        <w:widowControl/>
        <w:shd w:val="clear" w:color="auto" w:fill="FFFFFF"/>
        <w:jc w:val="center"/>
        <w:rPr>
          <w:rFonts w:hint="default" w:ascii="Times New Roman" w:hAnsi="Times New Roman" w:cs="Times New Roman"/>
          <w:sz w:val="24"/>
          <w:szCs w:val="24"/>
        </w:rPr>
      </w:pP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黑体" w:hAnsi="黑体" w:eastAsia="黑体" w:cs="黑体"/>
          <w:b/>
          <w:bCs w:val="0"/>
          <w:sz w:val="32"/>
          <w:szCs w:val="32"/>
          <w:shd w:val="clear" w:color="auto" w:fill="FFFFFF"/>
        </w:rPr>
      </w:pPr>
      <w:r>
        <w:rPr>
          <w:rFonts w:hint="eastAsia" w:ascii="黑体" w:hAnsi="黑体" w:eastAsia="黑体" w:cs="黑体"/>
          <w:b/>
          <w:bCs w:val="0"/>
          <w:sz w:val="32"/>
          <w:szCs w:val="32"/>
          <w:shd w:val="clear" w:color="auto" w:fill="FFFFFF"/>
        </w:rPr>
        <w:t>五、存在的主要问题及改进情况</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(一)政府信息公开工作方面主要存在以下问题。一是政府信息公开管理制度有待进一步加强和健全。二是信息更新不够及时等。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(二)今后打算。认真贯彻执行《政府信息公开条例》，进一步加强和完善政府信息公开工作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进一步健全政府信息公开管理制度;继续完善和充实政府信息公开内容，做到及时增删，确保信息公开内容的合法、全面、及时。</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黑体" w:hAnsi="黑体" w:eastAsia="黑体" w:cs="黑体"/>
          <w:b/>
          <w:bCs/>
          <w:sz w:val="32"/>
          <w:szCs w:val="32"/>
          <w:shd w:val="clear" w:color="auto" w:fill="FFFFFF"/>
        </w:rPr>
      </w:pP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shd w:val="clear" w:color="auto" w:fill="FFFFFF"/>
        </w:rPr>
        <w:t>六、其他需要报告的事项</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b w:val="0"/>
          <w:bCs w:val="0"/>
          <w:sz w:val="32"/>
          <w:szCs w:val="32"/>
        </w:rPr>
      </w:pPr>
      <w:r>
        <w:rPr>
          <w:rFonts w:hint="eastAsia" w:ascii="仿宋_GB2312" w:hAnsi="仿宋_GB2312" w:eastAsia="仿宋_GB2312" w:cs="仿宋_GB2312"/>
          <w:b w:val="0"/>
          <w:bCs w:val="0"/>
          <w:sz w:val="32"/>
          <w:szCs w:val="32"/>
        </w:rPr>
        <w:t>无其他需要报告的事项。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069" w:leftChars="2128" w:hanging="1600" w:hanging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融水苗族自治县市场监督管理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A7099"/>
    <w:rsid w:val="0C16621A"/>
    <w:rsid w:val="0CE57080"/>
    <w:rsid w:val="1D07029A"/>
    <w:rsid w:val="23465BB3"/>
    <w:rsid w:val="2B864F9C"/>
    <w:rsid w:val="2F505C37"/>
    <w:rsid w:val="376E4BA3"/>
    <w:rsid w:val="39947552"/>
    <w:rsid w:val="3B8A30A6"/>
    <w:rsid w:val="416115B6"/>
    <w:rsid w:val="42CD173C"/>
    <w:rsid w:val="448C243A"/>
    <w:rsid w:val="47E97A31"/>
    <w:rsid w:val="4B9C5734"/>
    <w:rsid w:val="4B9F3479"/>
    <w:rsid w:val="4EA17424"/>
    <w:rsid w:val="50C45135"/>
    <w:rsid w:val="74465A80"/>
    <w:rsid w:val="77811BF5"/>
    <w:rsid w:val="793D621E"/>
    <w:rsid w:val="7A0B46FB"/>
    <w:rsid w:val="7CC00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3"/>
    <w:basedOn w:val="1"/>
    <w:next w:val="1"/>
    <w:unhideWhenUsed/>
    <w:qFormat/>
    <w:uiPriority w:val="9"/>
    <w:pPr>
      <w:spacing w:before="100" w:beforeAutospacing="1" w:after="100" w:afterAutospacing="1"/>
      <w:jc w:val="left"/>
      <w:outlineLvl w:val="2"/>
    </w:pPr>
    <w:rPr>
      <w:rFonts w:ascii="宋体" w:hAnsi="宋体"/>
      <w:b/>
      <w:kern w:val="0"/>
      <w:sz w:val="27"/>
      <w:szCs w:val="27"/>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2019-12-18T03:13:00Z</dcterms:created>
  <dc:creator>Administrator</dc:creator>
  <cp:lastModifiedBy>平民文化</cp:lastModifiedBy>
  <dcterms:modified xsi:type="dcterms:W3CDTF">2021-01-14T03:32:05Z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