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85" w:rsidRPr="00A72539" w:rsidRDefault="00E65732" w:rsidP="00B37388">
      <w:pPr>
        <w:pStyle w:val="3"/>
        <w:widowControl/>
        <w:spacing w:beforeAutospacing="0" w:afterAutospacing="0" w:line="560" w:lineRule="exact"/>
        <w:ind w:firstLineChars="200" w:firstLine="880"/>
        <w:jc w:val="center"/>
        <w:rPr>
          <w:rFonts w:ascii="方正小标宋简体" w:eastAsia="方正小标宋简体"/>
          <w:b w:val="0"/>
          <w:color w:val="333333"/>
          <w:sz w:val="44"/>
          <w:szCs w:val="44"/>
          <w:shd w:val="clear" w:color="auto" w:fill="FFFFFF"/>
        </w:rPr>
      </w:pPr>
      <w:r w:rsidRPr="00A72539">
        <w:rPr>
          <w:rFonts w:ascii="方正小标宋简体" w:eastAsia="方正小标宋简体"/>
          <w:b w:val="0"/>
          <w:color w:val="333333"/>
          <w:sz w:val="44"/>
          <w:szCs w:val="44"/>
          <w:shd w:val="clear" w:color="auto" w:fill="FFFFFF"/>
        </w:rPr>
        <w:t>融水苗族自治县气象局</w:t>
      </w:r>
    </w:p>
    <w:p w:rsidR="00B37388" w:rsidRPr="00B37388" w:rsidRDefault="00B37388" w:rsidP="00B37388">
      <w:pPr>
        <w:rPr>
          <w:rFonts w:hint="eastAsia"/>
        </w:rPr>
      </w:pP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机构名称</w:t>
      </w:r>
      <w:r w:rsidR="00B8276B"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融水苗族自治县气象局</w:t>
      </w: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办公地址：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融水苗族自治县融水镇细鱼路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21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号</w:t>
      </w: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 </w:t>
      </w: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办公时间：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周一至周五上午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8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00-12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00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、下午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15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00-18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00(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法定节假日除外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)</w:t>
      </w: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 </w:t>
      </w:r>
    </w:p>
    <w:p w:rsidR="00B37388" w:rsidRPr="00B37388" w:rsidRDefault="00B37388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负责人：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陈文新</w:t>
      </w: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 </w:t>
      </w:r>
    </w:p>
    <w:p w:rsidR="00CD0F85" w:rsidRDefault="00E65732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Calibri" w:cs="仿宋_GB2312"/>
          <w:color w:val="333333"/>
          <w:sz w:val="32"/>
          <w:szCs w:val="32"/>
          <w:shd w:val="clear" w:color="auto" w:fill="FFFFFF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联系电话：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0772-51</w:t>
      </w:r>
      <w:r w:rsidR="00A72539">
        <w:rPr>
          <w:rFonts w:ascii="仿宋_GB2312" w:eastAsia="仿宋_GB2312" w:hAnsi="Calibri" w:cs="仿宋_GB2312"/>
          <w:color w:val="333333"/>
          <w:sz w:val="32"/>
          <w:szCs w:val="32"/>
          <w:shd w:val="clear" w:color="auto" w:fill="FFFFFF"/>
        </w:rPr>
        <w:t>35900</w:t>
      </w:r>
    </w:p>
    <w:p w:rsidR="00B37388" w:rsidRPr="00B37388" w:rsidRDefault="00B37388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Calibri" w:cs="Calibri" w:hint="eastAsia"/>
          <w:sz w:val="32"/>
          <w:szCs w:val="32"/>
        </w:rPr>
      </w:pPr>
      <w:r w:rsidRPr="00A72539">
        <w:rPr>
          <w:rFonts w:ascii="仿宋_GB2312" w:eastAsia="仿宋_GB2312" w:hAnsi="Calibri" w:cs="仿宋_GB2312" w:hint="eastAsia"/>
          <w:b/>
          <w:color w:val="333333"/>
          <w:sz w:val="32"/>
          <w:szCs w:val="32"/>
          <w:shd w:val="clear" w:color="auto" w:fill="FFFFFF"/>
        </w:rPr>
        <w:t>电子邮箱：</w:t>
      </w:r>
      <w:r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rsxqxj</w:t>
      </w:r>
      <w:r>
        <w:rPr>
          <w:rFonts w:ascii="仿宋_GB2312" w:eastAsia="仿宋_GB2312" w:hAnsi="Calibri" w:cs="仿宋_GB2312"/>
          <w:color w:val="333333"/>
          <w:sz w:val="32"/>
          <w:szCs w:val="32"/>
          <w:shd w:val="clear" w:color="auto" w:fill="FFFFFF"/>
        </w:rPr>
        <w:t>@163.com</w:t>
      </w: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主要职责：</w:t>
      </w: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（一）负责本县天气预报、气候预测、气象卫星应用、气象服务、环境气象预报、气象资料管理。为社会公众提供日常气象服务</w:t>
      </w:r>
      <w:r w:rsidR="00A72539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为党政领导提供决策气象服务</w:t>
      </w:r>
      <w:r w:rsidR="00A72539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为重大活动提供气象保障服务</w:t>
      </w:r>
      <w:r w:rsidR="00A72539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为突发公共事件提供应急气象保障服务。</w:t>
      </w: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（二）负责专业气象服务产品加工制作、专业气象服务产品分发、气象应用技术开发、气象信息咨询、防御雷电灾害业务工作、防雷装置设计审核、防雷安全定期检测、雷电灾害收集调查鉴定。</w:t>
      </w:r>
    </w:p>
    <w:p w:rsidR="00CD0F85" w:rsidRPr="00B37388" w:rsidRDefault="00E65732" w:rsidP="00B37388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Calibri" w:cs="Calibri" w:hint="eastAsia"/>
          <w:sz w:val="32"/>
          <w:szCs w:val="32"/>
        </w:rPr>
      </w:pP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（三）负责加强本县气象灾害的防御</w:t>
      </w:r>
      <w:r w:rsidR="00A72539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避免、减轻气象灾害造成的损失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,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保障人民生命财产安全。负责编制本行政区域气象灾害防御规划</w:t>
      </w:r>
      <w:r w:rsidR="00A72539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完善气象灾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害应急预案</w:t>
      </w:r>
      <w:r w:rsidR="00A72539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，</w:t>
      </w:r>
      <w:r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组织开展气象灾害应急保障服务。</w:t>
      </w:r>
    </w:p>
    <w:p w:rsidR="00B8276B" w:rsidRPr="00B37388" w:rsidRDefault="00B8276B" w:rsidP="00B37388">
      <w:pPr>
        <w:pStyle w:val="a3"/>
        <w:widowControl/>
        <w:spacing w:beforeAutospacing="0" w:afterAutospacing="0" w:line="560" w:lineRule="exact"/>
        <w:ind w:firstLineChars="200" w:firstLine="643"/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</w:pPr>
      <w:r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各股室、二层机构</w:t>
      </w:r>
      <w:r w:rsidR="00E65732" w:rsidRPr="00B37388">
        <w:rPr>
          <w:rStyle w:val="a4"/>
          <w:rFonts w:ascii="仿宋_GB2312" w:eastAsia="仿宋_GB2312" w:hAnsi="Calibri" w:cs="仿宋_GB2312" w:hint="eastAsia"/>
          <w:bCs/>
          <w:color w:val="333333"/>
          <w:sz w:val="32"/>
          <w:szCs w:val="32"/>
          <w:shd w:val="clear" w:color="auto" w:fill="FFFFFF"/>
        </w:rPr>
        <w:t>：</w:t>
      </w:r>
    </w:p>
    <w:p w:rsidR="00B8276B" w:rsidRPr="00B37388" w:rsidRDefault="00A72539" w:rsidP="00B3738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（一）</w:t>
      </w:r>
      <w:r w:rsidR="00B8276B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综合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办公室</w:t>
      </w:r>
      <w:r w:rsidR="00B8276B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。</w:t>
      </w:r>
      <w:r w:rsidR="00B8276B" w:rsidRPr="00B37388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负责单位日常运转，承担</w:t>
      </w:r>
      <w:r w:rsidR="00B8276B" w:rsidRPr="00B37388">
        <w:rPr>
          <w:rFonts w:ascii="仿宋_GB2312" w:eastAsia="仿宋_GB2312" w:hint="eastAsia"/>
          <w:sz w:val="32"/>
          <w:szCs w:val="32"/>
        </w:rPr>
        <w:t>党务政务</w:t>
      </w:r>
      <w:r w:rsidR="00B8276B" w:rsidRPr="00B37388">
        <w:rPr>
          <w:rFonts w:ascii="仿宋_GB2312" w:eastAsia="仿宋_GB2312" w:hint="eastAsia"/>
          <w:sz w:val="32"/>
          <w:szCs w:val="32"/>
        </w:rPr>
        <w:lastRenderedPageBreak/>
        <w:t>管理、人事管理、财务管理、</w:t>
      </w:r>
      <w:r>
        <w:rPr>
          <w:rFonts w:ascii="仿宋_GB2312" w:eastAsia="仿宋_GB2312" w:hint="eastAsia"/>
          <w:sz w:val="32"/>
          <w:szCs w:val="32"/>
        </w:rPr>
        <w:t>资产管理、</w:t>
      </w:r>
      <w:r w:rsidR="00B8276B" w:rsidRPr="00B37388">
        <w:rPr>
          <w:rFonts w:ascii="仿宋_GB2312" w:eastAsia="仿宋_GB2312" w:hint="eastAsia"/>
          <w:sz w:val="32"/>
          <w:szCs w:val="32"/>
        </w:rPr>
        <w:t>后勤管理</w:t>
      </w:r>
      <w:r>
        <w:rPr>
          <w:rFonts w:ascii="仿宋_GB2312" w:eastAsia="仿宋_GB2312" w:hint="eastAsia"/>
          <w:sz w:val="32"/>
          <w:szCs w:val="32"/>
        </w:rPr>
        <w:t>、档案管理、保密、宣传、信访</w:t>
      </w:r>
      <w:r w:rsidR="00B8276B" w:rsidRPr="00B37388">
        <w:rPr>
          <w:rFonts w:ascii="仿宋_GB2312" w:eastAsia="仿宋_GB2312" w:hint="eastAsia"/>
          <w:sz w:val="32"/>
          <w:szCs w:val="32"/>
        </w:rPr>
        <w:t>等职责。</w:t>
      </w:r>
      <w:r w:rsidR="00B37388" w:rsidRPr="00B37388">
        <w:rPr>
          <w:rFonts w:ascii="仿宋_GB2312" w:eastAsia="仿宋_GB2312" w:hint="eastAsia"/>
          <w:sz w:val="32"/>
          <w:szCs w:val="32"/>
        </w:rPr>
        <w:t>负责人：冯珍灵  股室电话：0772-5122592</w:t>
      </w:r>
    </w:p>
    <w:p w:rsidR="00B8276B" w:rsidRPr="00B37388" w:rsidRDefault="00A72539" w:rsidP="00A7253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（二）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融水苗族自治县气象台</w:t>
      </w:r>
      <w:r w:rsidR="00126DAF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。</w:t>
      </w:r>
      <w:r w:rsidR="00126DAF" w:rsidRPr="00B37388">
        <w:rPr>
          <w:rFonts w:ascii="仿宋_GB2312" w:eastAsia="仿宋_GB2312" w:hint="eastAsia"/>
          <w:sz w:val="32"/>
          <w:szCs w:val="32"/>
        </w:rPr>
        <w:t>主要承担气象</w:t>
      </w:r>
      <w:r w:rsidR="00126DAF" w:rsidRPr="00B37388">
        <w:rPr>
          <w:rFonts w:ascii="仿宋_GB2312" w:eastAsia="仿宋_GB2312" w:hAnsi="宋体" w:hint="eastAsia"/>
          <w:sz w:val="32"/>
          <w:szCs w:val="32"/>
        </w:rPr>
        <w:t>监测、预报预警、公共服务、重大气象保障服务、</w:t>
      </w:r>
      <w:r w:rsidR="00126DAF" w:rsidRPr="00B37388">
        <w:rPr>
          <w:rFonts w:ascii="仿宋_GB2312" w:eastAsia="仿宋_GB2312" w:hint="eastAsia"/>
          <w:sz w:val="32"/>
          <w:szCs w:val="32"/>
        </w:rPr>
        <w:t>农业气象、</w:t>
      </w:r>
      <w:r w:rsidR="00126DAF" w:rsidRPr="00B37388">
        <w:rPr>
          <w:rFonts w:ascii="仿宋_GB2312" w:eastAsia="仿宋_GB2312" w:hint="eastAsia"/>
          <w:sz w:val="32"/>
          <w:szCs w:val="32"/>
        </w:rPr>
        <w:t>气象资料管理</w:t>
      </w:r>
      <w:r w:rsidR="00126DAF" w:rsidRPr="00B37388">
        <w:rPr>
          <w:rFonts w:ascii="仿宋_GB2312" w:eastAsia="仿宋_GB2312" w:hint="eastAsia"/>
          <w:sz w:val="32"/>
          <w:szCs w:val="32"/>
        </w:rPr>
        <w:t>。</w:t>
      </w:r>
      <w:r w:rsidR="00B37388" w:rsidRPr="00B37388">
        <w:rPr>
          <w:rFonts w:ascii="仿宋_GB2312" w:eastAsia="仿宋_GB2312" w:hint="eastAsia"/>
          <w:sz w:val="32"/>
          <w:szCs w:val="32"/>
        </w:rPr>
        <w:t>负责人：</w:t>
      </w:r>
      <w:r w:rsidR="00B37388" w:rsidRPr="00B37388">
        <w:rPr>
          <w:rFonts w:ascii="仿宋_GB2312" w:eastAsia="仿宋_GB2312" w:hint="eastAsia"/>
          <w:sz w:val="32"/>
          <w:szCs w:val="32"/>
        </w:rPr>
        <w:t>李嗣标</w:t>
      </w:r>
      <w:r w:rsidR="00B37388" w:rsidRPr="00B37388">
        <w:rPr>
          <w:rFonts w:ascii="仿宋_GB2312" w:eastAsia="仿宋_GB2312" w:hint="eastAsia"/>
          <w:sz w:val="32"/>
          <w:szCs w:val="32"/>
        </w:rPr>
        <w:t xml:space="preserve">  股室电话：0772-</w:t>
      </w:r>
      <w:r w:rsidR="00B37388" w:rsidRPr="00B37388">
        <w:rPr>
          <w:rFonts w:ascii="仿宋_GB2312" w:eastAsia="仿宋_GB2312" w:hint="eastAsia"/>
          <w:sz w:val="32"/>
          <w:szCs w:val="32"/>
        </w:rPr>
        <w:t>5133592</w:t>
      </w:r>
    </w:p>
    <w:p w:rsidR="00B8276B" w:rsidRPr="00B37388" w:rsidRDefault="00A72539" w:rsidP="00A7253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（三）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融水苗族自治县气象服务与防雷中心</w:t>
      </w:r>
      <w:r w:rsidR="00B8276B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。</w:t>
      </w:r>
      <w:r w:rsidR="00126DAF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为国家建设和社会生活提供气象科技服务，专业气象服务产品加工</w:t>
      </w:r>
      <w:r w:rsidR="00126DAF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制作</w:t>
      </w:r>
      <w:r w:rsidR="00126DAF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、</w:t>
      </w:r>
      <w:r w:rsidR="00126DAF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专业气象服务产品</w:t>
      </w:r>
      <w:r w:rsidR="00126DAF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分发、气象应用技术开发，气象信息咨询；防御雷电灾害业务工作，防雷装置设计审核、防雷安全定期检测，雷电灾害收集调查鉴定。</w:t>
      </w:r>
      <w:r w:rsidR="00B37388" w:rsidRPr="00B37388">
        <w:rPr>
          <w:rFonts w:ascii="仿宋_GB2312" w:eastAsia="仿宋_GB2312" w:hint="eastAsia"/>
          <w:sz w:val="32"/>
          <w:szCs w:val="32"/>
        </w:rPr>
        <w:t>负责人：</w:t>
      </w:r>
      <w:r w:rsidR="00B37388" w:rsidRPr="00B37388">
        <w:rPr>
          <w:rFonts w:ascii="仿宋_GB2312" w:eastAsia="仿宋_GB2312" w:hint="eastAsia"/>
          <w:sz w:val="32"/>
          <w:szCs w:val="32"/>
        </w:rPr>
        <w:t>余春华</w:t>
      </w:r>
      <w:r w:rsidR="00B37388" w:rsidRPr="00B37388">
        <w:rPr>
          <w:rFonts w:ascii="仿宋_GB2312" w:eastAsia="仿宋_GB2312" w:hint="eastAsia"/>
          <w:sz w:val="32"/>
          <w:szCs w:val="32"/>
        </w:rPr>
        <w:t xml:space="preserve">  股室电话：0772-51</w:t>
      </w:r>
      <w:r w:rsidR="00B37388" w:rsidRPr="00B37388">
        <w:rPr>
          <w:rFonts w:ascii="仿宋_GB2312" w:eastAsia="仿宋_GB2312" w:hint="eastAsia"/>
          <w:sz w:val="32"/>
          <w:szCs w:val="32"/>
        </w:rPr>
        <w:t>35886</w:t>
      </w:r>
    </w:p>
    <w:p w:rsidR="00B8276B" w:rsidRPr="00B37388" w:rsidRDefault="00A72539" w:rsidP="00A7253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（四）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融水苗族自治县人工影响天气管理中心</w:t>
      </w:r>
      <w:r w:rsidR="00B8276B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。</w:t>
      </w:r>
      <w:r w:rsidR="00B8276B" w:rsidRPr="00B37388">
        <w:rPr>
          <w:rFonts w:ascii="仿宋_GB2312" w:eastAsia="仿宋_GB2312" w:hint="eastAsia"/>
          <w:sz w:val="32"/>
          <w:szCs w:val="32"/>
        </w:rPr>
        <w:t>按照国家、自治区、柳州市有关人工影响天气工作的法律法规和政策，协助制定相关的规章制度及实施细则</w:t>
      </w:r>
      <w:r w:rsidR="00B8276B" w:rsidRPr="00B37388"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在自治县人民政府的领导和协调下，制定人工影响天气年度计划和作业方案</w:t>
      </w:r>
      <w:r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负责组织人工影响天气专业队伍、作业点以及业务系统建设</w:t>
      </w:r>
      <w:r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负责组织人工影响天气作业</w:t>
      </w:r>
      <w:r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负责人工影响天气作业装备的管理及安全技术检测</w:t>
      </w:r>
      <w:r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负责全县人工影响天气作业人员的资格管理，组织开展业务技术培训和考核</w:t>
      </w:r>
      <w:r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组织开展人工影响天气效果评估工作。</w:t>
      </w:r>
      <w:r w:rsidR="00B37388" w:rsidRPr="00B37388">
        <w:rPr>
          <w:rFonts w:ascii="仿宋_GB2312" w:eastAsia="仿宋_GB2312" w:hint="eastAsia"/>
          <w:sz w:val="32"/>
          <w:szCs w:val="32"/>
        </w:rPr>
        <w:t xml:space="preserve">负责人：杨宣哲 </w:t>
      </w:r>
      <w:r w:rsidR="00B37388" w:rsidRPr="00B37388">
        <w:rPr>
          <w:rFonts w:ascii="仿宋_GB2312" w:eastAsia="仿宋_GB2312" w:hint="eastAsia"/>
          <w:sz w:val="32"/>
          <w:szCs w:val="32"/>
        </w:rPr>
        <w:t>股室电话：0772-</w:t>
      </w:r>
      <w:r w:rsidR="00E65732">
        <w:rPr>
          <w:rFonts w:ascii="仿宋_GB2312" w:eastAsia="仿宋_GB2312"/>
          <w:sz w:val="32"/>
          <w:szCs w:val="32"/>
        </w:rPr>
        <w:t>5135886</w:t>
      </w:r>
      <w:bookmarkStart w:id="0" w:name="_GoBack"/>
      <w:bookmarkEnd w:id="0"/>
    </w:p>
    <w:p w:rsidR="00B37388" w:rsidRPr="00B37388" w:rsidRDefault="00A72539" w:rsidP="00B3738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（五）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融水苗族自治县气象灾害防御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(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应急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)</w:t>
      </w:r>
      <w:r w:rsidR="00E65732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管理中心</w:t>
      </w:r>
      <w:r w:rsidR="00B8276B" w:rsidRPr="00B37388"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  <w:t>。</w:t>
      </w:r>
      <w:r w:rsidR="00B8276B" w:rsidRPr="00B37388">
        <w:rPr>
          <w:rFonts w:ascii="仿宋_GB2312" w:eastAsia="仿宋_GB2312" w:hint="eastAsia"/>
          <w:sz w:val="32"/>
          <w:szCs w:val="32"/>
        </w:rPr>
        <w:t>负责协助编制本行政区域气象灾害防御规划，完善气象灾害应急预案，组织开展灾害应急保障服务</w:t>
      </w:r>
      <w:r w:rsidR="00B8276B" w:rsidRPr="00B37388"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开展气象灾害和极端天气气候事件风险评估和区划</w:t>
      </w:r>
      <w:r w:rsidR="00B8276B" w:rsidRPr="00B37388"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针对粮食安全、生态安全、水资源安全、灾害</w:t>
      </w:r>
      <w:r w:rsidR="00B8276B" w:rsidRPr="00B37388">
        <w:rPr>
          <w:rFonts w:ascii="仿宋_GB2312" w:eastAsia="仿宋_GB2312" w:hint="eastAsia"/>
          <w:sz w:val="32"/>
          <w:szCs w:val="32"/>
        </w:rPr>
        <w:lastRenderedPageBreak/>
        <w:t>风险管理等应对气候变化问题，提供咨询服务</w:t>
      </w:r>
      <w:r w:rsidR="00B8276B" w:rsidRPr="00B37388"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推进乡镇气象信息服务站的标准化建设和气象协理员、信息员队伍建设，保障气象服务工作顺利进行</w:t>
      </w:r>
      <w:r w:rsidR="00B8276B" w:rsidRPr="00B37388">
        <w:rPr>
          <w:rFonts w:ascii="仿宋_GB2312" w:eastAsia="仿宋_GB2312" w:hint="eastAsia"/>
          <w:sz w:val="32"/>
          <w:szCs w:val="32"/>
        </w:rPr>
        <w:t>；</w:t>
      </w:r>
      <w:r w:rsidR="00B8276B" w:rsidRPr="00B37388">
        <w:rPr>
          <w:rFonts w:ascii="仿宋_GB2312" w:eastAsia="仿宋_GB2312" w:hint="eastAsia"/>
          <w:sz w:val="32"/>
          <w:szCs w:val="32"/>
        </w:rPr>
        <w:t>提出气象灾害防御措施，对重大气象灾害作出评估，为县人民政府组织防御气象灾害提供决策依据。</w:t>
      </w:r>
      <w:r w:rsidR="00B37388" w:rsidRPr="00B37388">
        <w:rPr>
          <w:rFonts w:ascii="仿宋_GB2312" w:eastAsia="仿宋_GB2312" w:hint="eastAsia"/>
          <w:sz w:val="32"/>
          <w:szCs w:val="32"/>
        </w:rPr>
        <w:t>负责人：</w:t>
      </w:r>
      <w:r w:rsidR="00B37388" w:rsidRPr="00B37388">
        <w:rPr>
          <w:rFonts w:ascii="仿宋_GB2312" w:eastAsia="仿宋_GB2312" w:hint="eastAsia"/>
          <w:sz w:val="32"/>
          <w:szCs w:val="32"/>
        </w:rPr>
        <w:t>蓝燕丹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B37388" w:rsidRPr="00B37388">
        <w:rPr>
          <w:rFonts w:ascii="仿宋_GB2312" w:eastAsia="仿宋_GB2312" w:hint="eastAsia"/>
          <w:sz w:val="32"/>
          <w:szCs w:val="32"/>
        </w:rPr>
        <w:t>股室电话：0772-</w:t>
      </w:r>
      <w:r w:rsidR="00B37388" w:rsidRPr="00B37388">
        <w:rPr>
          <w:rFonts w:ascii="仿宋_GB2312" w:eastAsia="仿宋_GB2312" w:hint="eastAsia"/>
          <w:sz w:val="32"/>
          <w:szCs w:val="32"/>
        </w:rPr>
        <w:t>5123600</w:t>
      </w:r>
    </w:p>
    <w:p w:rsidR="00B8276B" w:rsidRPr="00B37388" w:rsidRDefault="00B8276B" w:rsidP="00B37388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CD0F85" w:rsidRPr="00B37388" w:rsidRDefault="00CD0F85" w:rsidP="00B37388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Calibri" w:cs="仿宋_GB2312" w:hint="eastAsia"/>
          <w:color w:val="333333"/>
          <w:sz w:val="32"/>
          <w:szCs w:val="32"/>
          <w:shd w:val="clear" w:color="auto" w:fill="FFFFFF"/>
        </w:rPr>
      </w:pPr>
    </w:p>
    <w:p w:rsidR="00B8276B" w:rsidRPr="00B37388" w:rsidRDefault="00B8276B" w:rsidP="00B37388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Calibri" w:cs="Calibri" w:hint="eastAsia"/>
          <w:sz w:val="32"/>
          <w:szCs w:val="32"/>
        </w:rPr>
      </w:pPr>
    </w:p>
    <w:p w:rsidR="00CD0F85" w:rsidRPr="00B37388" w:rsidRDefault="00CD0F85" w:rsidP="00B373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CD0F85" w:rsidRPr="00B37388" w:rsidSect="00B37388">
      <w:pgSz w:w="11906" w:h="16838"/>
      <w:pgMar w:top="1701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403F"/>
    <w:multiLevelType w:val="multilevel"/>
    <w:tmpl w:val="149B403F"/>
    <w:lvl w:ilvl="0">
      <w:start w:val="1"/>
      <w:numFmt w:val="japaneseCounting"/>
      <w:lvlText w:val="（%1）"/>
      <w:lvlJc w:val="left"/>
      <w:pPr>
        <w:ind w:left="993" w:firstLine="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1" w15:restartNumberingAfterBreak="0">
    <w:nsid w:val="61FC4D98"/>
    <w:multiLevelType w:val="multilevel"/>
    <w:tmpl w:val="61FC4D98"/>
    <w:lvl w:ilvl="0">
      <w:start w:val="1"/>
      <w:numFmt w:val="japaneseCounting"/>
      <w:lvlText w:val="（%1）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C4B47"/>
    <w:rsid w:val="00126DAF"/>
    <w:rsid w:val="00A72539"/>
    <w:rsid w:val="00B15324"/>
    <w:rsid w:val="00B37388"/>
    <w:rsid w:val="00B8276B"/>
    <w:rsid w:val="00CD0F85"/>
    <w:rsid w:val="00E65732"/>
    <w:rsid w:val="088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56F0"/>
  <w15:docId w15:val="{E13520F3-E0EC-4EC3-BCC9-EB321CB9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82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CharCharCharChar">
    <w:name w:val=" Char Char Char Char"/>
    <w:basedOn w:val="1"/>
    <w:rsid w:val="00B8276B"/>
    <w:pPr>
      <w:snapToGrid w:val="0"/>
      <w:spacing w:before="240" w:after="240" w:line="348" w:lineRule="auto"/>
    </w:pPr>
    <w:rPr>
      <w:rFonts w:ascii="Times New Roman" w:eastAsia="宋体" w:hAnsi="Times New Roman" w:cs="Times New Roman"/>
      <w:bCs w:val="0"/>
      <w:szCs w:val="20"/>
    </w:rPr>
  </w:style>
  <w:style w:type="character" w:customStyle="1" w:styleId="10">
    <w:name w:val="标题 1 字符"/>
    <w:basedOn w:val="a0"/>
    <w:link w:val="1"/>
    <w:rsid w:val="00B8276B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187</Words>
  <Characters>1068</Characters>
  <Application>Microsoft Office Word</Application>
  <DocSecurity>0</DocSecurity>
  <Lines>8</Lines>
  <Paragraphs>2</Paragraphs>
  <ScaleCrop>false</ScaleCrop>
  <Company>DoubleOX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蓝燕丹</cp:lastModifiedBy>
  <cp:revision>4</cp:revision>
  <dcterms:created xsi:type="dcterms:W3CDTF">2024-02-23T09:07:00Z</dcterms:created>
  <dcterms:modified xsi:type="dcterms:W3CDTF">2024-02-23T09:46:00Z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7CCC30F4412A4D9A8E2663A48AB2E007</vt:lpwstr>
  </property>
</Properties>
</file>