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default" w:ascii="Times New Roman" w:hAnsi="Times New Roman" w:eastAsia="方正小标宋简体" w:cs="Times New Roman"/>
          <w:color w:val="FF0000"/>
          <w:spacing w:val="10"/>
          <w:sz w:val="56"/>
          <w:szCs w:val="56"/>
        </w:rPr>
      </w:pPr>
    </w:p>
    <w:p>
      <w:pPr>
        <w:spacing w:line="960" w:lineRule="exact"/>
        <w:jc w:val="center"/>
        <w:rPr>
          <w:rFonts w:hint="default" w:ascii="Times New Roman" w:hAnsi="Times New Roman" w:eastAsia="方正小标宋简体" w:cs="Times New Roman"/>
          <w:color w:val="FF0000"/>
          <w:spacing w:val="1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color w:val="FF0000"/>
          <w:spacing w:val="10"/>
          <w:sz w:val="56"/>
          <w:szCs w:val="56"/>
        </w:rPr>
        <w:t>融 水 苗 族 自 治 县</w:t>
      </w:r>
    </w:p>
    <w:p>
      <w:pPr>
        <w:spacing w:line="1300" w:lineRule="exact"/>
        <w:ind w:left="0"/>
        <w:jc w:val="center"/>
        <w:rPr>
          <w:rFonts w:hint="default" w:ascii="Times New Roman" w:hAnsi="Times New Roman" w:cs="Times New Roman"/>
          <w:b/>
          <w:color w:val="FF0000"/>
          <w:sz w:val="30"/>
          <w:szCs w:val="30"/>
        </w:rPr>
      </w:pPr>
    </w:p>
    <w:p>
      <w:pPr>
        <w:spacing w:line="1300" w:lineRule="exact"/>
        <w:ind w:left="0"/>
        <w:jc w:val="center"/>
        <w:rPr>
          <w:rFonts w:hint="default" w:ascii="Times New Roman" w:hAnsi="Times New Roman" w:eastAsia="方正小标宋简体" w:cs="Times New Roman"/>
          <w:color w:val="FF0000"/>
          <w:spacing w:val="227"/>
          <w:sz w:val="96"/>
          <w:szCs w:val="96"/>
        </w:rPr>
      </w:pPr>
      <w:r>
        <w:rPr>
          <w:rFonts w:hint="default" w:ascii="Times New Roman" w:hAnsi="Times New Roman" w:eastAsia="方正小标宋简体" w:cs="Times New Roman"/>
          <w:color w:val="FF0000"/>
          <w:spacing w:val="227"/>
          <w:sz w:val="96"/>
          <w:szCs w:val="96"/>
        </w:rPr>
        <w:t>民政局文件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84"/>
          <w:szCs w:val="84"/>
        </w:rPr>
      </w:pPr>
    </w:p>
    <w:p>
      <w:pPr>
        <w:tabs>
          <w:tab w:val="left" w:pos="5145"/>
        </w:tabs>
        <w:spacing w:line="520" w:lineRule="exact"/>
        <w:jc w:val="center"/>
        <w:rPr>
          <w:rFonts w:hint="default" w:ascii="Times New Roman" w:hAnsi="Times New Roman" w:eastAsia="华文中宋" w:cs="Times New Roman"/>
          <w:color w:val="FFFFFF"/>
          <w:spacing w:val="100"/>
          <w:sz w:val="40"/>
          <w:szCs w:val="24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融民发〔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〕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号</w:t>
      </w:r>
    </w:p>
    <w:p>
      <w:pPr>
        <w:spacing w:line="400" w:lineRule="exact"/>
        <w:rPr>
          <w:rFonts w:hint="default" w:ascii="Times New Roman" w:hAnsi="Times New Roman" w:eastAsia="方正大标宋简体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thick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  <w:t>融水苗族自治县民政局关于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  <w:t>蒙炳奇同志任职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  <w:t>的通知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乡镇民政办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局机关各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二层机构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经局党组、领导班子研究决定：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蒙炳奇同志任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融水苗族自治县救助管理站站长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融水苗族自治县民政局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480" w:firstLineChars="14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left"/>
        <w:textAlignment w:val="bottom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400" w:lineRule="exact"/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（此页无正文）</w:t>
      </w: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spacing w:line="4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公开方式：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b/>
          <w:bCs/>
          <w:color w:val="000000"/>
          <w:sz w:val="32"/>
          <w:szCs w:val="32"/>
          <w:lang w:val="en-US" w:eastAsia="zh-CN"/>
        </w:rPr>
        <w:t>主动公开</w:t>
      </w:r>
    </w:p>
    <w:p>
      <w:pPr>
        <w:snapToGrid w:val="0"/>
        <w:spacing w:line="360" w:lineRule="exact"/>
        <w:ind w:left="0"/>
        <w:rPr>
          <w:rFonts w:hint="eastAsia" w:ascii="仿宋_GB2312" w:eastAsia="仿宋_GB2312"/>
          <w:color w:val="000000"/>
          <w:sz w:val="28"/>
          <w:szCs w:val="28"/>
          <w:u w:val="single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>融水苗族自治县民政局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  <w:lang w:eastAsia="zh-CN"/>
        </w:rPr>
        <w:t xml:space="preserve">办公室        </w:t>
      </w:r>
      <w:r>
        <w:rPr>
          <w:rFonts w:hint="eastAsia" w:ascii="仿宋_GB2312" w:hAnsi="仿宋_GB2312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hAnsi="仿宋_GB2312"/>
          <w:color w:val="000000"/>
          <w:sz w:val="28"/>
          <w:szCs w:val="28"/>
          <w:u w:val="single"/>
          <w:lang w:val="en-US" w:eastAsia="zh-CN"/>
        </w:rPr>
        <w:t>2021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>年</w:t>
      </w:r>
      <w:r>
        <w:rPr>
          <w:rFonts w:hint="eastAsia" w:ascii="仿宋_GB2312" w:hAnsi="仿宋_GB2312"/>
          <w:color w:val="000000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>月</w:t>
      </w:r>
      <w:r>
        <w:rPr>
          <w:rFonts w:hint="eastAsia" w:ascii="仿宋_GB2312" w:hAnsi="仿宋_GB2312"/>
          <w:color w:val="000000"/>
          <w:sz w:val="28"/>
          <w:szCs w:val="28"/>
          <w:u w:val="single"/>
          <w:lang w:val="en-US" w:eastAsia="zh-CN"/>
        </w:rPr>
        <w:t>26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>日印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  <w:lang w:eastAsia="zh-CN"/>
        </w:rPr>
        <w:t xml:space="preserve">发    </w:t>
      </w:r>
    </w:p>
    <w:sectPr>
      <w:footerReference r:id="rId5" w:type="default"/>
      <w:footerReference r:id="rId6" w:type="even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59" w:wrap="around" w:vAnchor="text" w:hAnchor="page" w:x="8789" w:y="-17"/>
      <w:ind w:right="210" w:rightChars="10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39" w:wrap="around" w:vAnchor="text" w:hAnchor="page" w:x="1949" w:y="-17"/>
      <w:ind w:left="210" w:leftChars="10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222C3"/>
    <w:rsid w:val="06D062D5"/>
    <w:rsid w:val="07D20E4D"/>
    <w:rsid w:val="099A6251"/>
    <w:rsid w:val="0B4C6FA8"/>
    <w:rsid w:val="0E482AC9"/>
    <w:rsid w:val="0E8D4882"/>
    <w:rsid w:val="1C2A5CCE"/>
    <w:rsid w:val="2BBA039F"/>
    <w:rsid w:val="2D493474"/>
    <w:rsid w:val="2FF13978"/>
    <w:rsid w:val="34D0090A"/>
    <w:rsid w:val="3A993EAE"/>
    <w:rsid w:val="3DBB5DB7"/>
    <w:rsid w:val="3FAF2EB8"/>
    <w:rsid w:val="47144ECC"/>
    <w:rsid w:val="4A7802A5"/>
    <w:rsid w:val="4B9C2BF7"/>
    <w:rsid w:val="4DE5627A"/>
    <w:rsid w:val="57980C03"/>
    <w:rsid w:val="61AB3D6B"/>
    <w:rsid w:val="661222C3"/>
    <w:rsid w:val="69956B46"/>
    <w:rsid w:val="6C123E3C"/>
    <w:rsid w:val="6D1C5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Theme="minorHAnsi" w:hAnsiTheme="minorHAnsi" w:eastAsiaTheme="minorEastAsia" w:cstheme="minorBidi"/>
      <w:sz w:val="21"/>
      <w:szCs w:val="22"/>
      <w:lang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ind w:left="102"/>
      <w:jc w:val="both"/>
      <w:textAlignment w:val="baseline"/>
    </w:pPr>
    <w:rPr>
      <w:rFonts w:ascii="宋体" w:hAnsi="宋体" w:eastAsia="宋体" w:cs="Times New Roman"/>
      <w:kern w:val="2"/>
      <w:sz w:val="29"/>
      <w:szCs w:val="24"/>
      <w:lang w:val="en-US" w:eastAsia="zh-CN" w:bidi="ar-SA"/>
    </w:rPr>
  </w:style>
  <w:style w:type="paragraph" w:customStyle="1" w:styleId="3">
    <w:name w:val="181"/>
    <w:next w:val="1"/>
    <w:qFormat/>
    <w:uiPriority w:val="0"/>
    <w:pPr>
      <w:spacing w:before="360" w:after="360"/>
      <w:ind w:left="950" w:right="950"/>
      <w:jc w:val="center"/>
      <w:textAlignment w:val="baseline"/>
    </w:pPr>
    <w:rPr>
      <w:rFonts w:ascii="Times New Roman" w:hAnsi="Times New Roman" w:eastAsia="宋体" w:cs="Times New Roman"/>
      <w:i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文本 (2)"/>
    <w:basedOn w:val="1"/>
    <w:qFormat/>
    <w:uiPriority w:val="99"/>
    <w:pPr>
      <w:shd w:val="clear" w:color="auto" w:fill="FFFFFF"/>
      <w:spacing w:before="420" w:line="576" w:lineRule="exact"/>
      <w:ind w:hanging="1320"/>
      <w:jc w:val="distribute"/>
    </w:pPr>
    <w:rPr>
      <w:rFonts w:ascii="微软雅黑" w:eastAsia="微软雅黑" w:cs="微软雅黑"/>
      <w:spacing w:val="40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158</Characters>
  <Lines>0</Lines>
  <Paragraphs>0</Paragraphs>
  <TotalTime>9</TotalTime>
  <ScaleCrop>false</ScaleCrop>
  <LinksUpToDate>false</LinksUpToDate>
  <CharactersWithSpaces>360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2017-06-07T01:37:00Z</dcterms:created>
  <dc:creator>Administrator</dc:creator>
  <cp:lastModifiedBy>Administrator</cp:lastModifiedBy>
  <cp:lastPrinted>2020-07-08T08:35:00Z</cp:lastPrinted>
  <dcterms:modified xsi:type="dcterms:W3CDTF">2021-09-26T02:32:03Z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A8025DF272EB441585B9FC4516DC2ABC</vt:lpwstr>
  </property>
</Properties>
</file>