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3D" w:rsidRPr="00B3363D" w:rsidRDefault="0067282A" w:rsidP="00B3363D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</w:pPr>
      <w:r w:rsidRPr="00B3363D">
        <w:rPr>
          <w:rFonts w:ascii="方正小标宋简体" w:eastAsia="方正小标宋简体" w:hAnsi="方正小标宋简体" w:cs="方正小标宋简体"/>
          <w:color w:val="000000" w:themeColor="text1"/>
          <w:sz w:val="43"/>
          <w:szCs w:val="43"/>
          <w:shd w:val="clear" w:color="auto" w:fill="FFFFFF"/>
        </w:rPr>
        <w:t>关于</w:t>
      </w:r>
      <w:proofErr w:type="gramStart"/>
      <w:r w:rsidR="00B3363D" w:rsidRPr="00B3363D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《</w:t>
      </w:r>
      <w:proofErr w:type="gramEnd"/>
      <w:r w:rsidR="00B3363D" w:rsidRPr="00B3363D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融水县2024年基本公共卫生</w:t>
      </w:r>
    </w:p>
    <w:p w:rsidR="00841E50" w:rsidRPr="00B3363D" w:rsidRDefault="00B3363D" w:rsidP="00B3363D">
      <w:pPr>
        <w:spacing w:line="640" w:lineRule="exact"/>
        <w:jc w:val="center"/>
        <w:rPr>
          <w:rFonts w:ascii="方正小标宋简体" w:eastAsia="方正小标宋简体" w:hAnsiTheme="majorEastAsia" w:cstheme="majorEastAsia"/>
          <w:color w:val="000000" w:themeColor="text1"/>
          <w:sz w:val="44"/>
          <w:szCs w:val="44"/>
        </w:rPr>
      </w:pPr>
      <w:r w:rsidRPr="00B3363D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服务项目实施方案</w:t>
      </w:r>
      <w:proofErr w:type="gramStart"/>
      <w:r w:rsidRPr="00B3363D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》</w:t>
      </w:r>
      <w:proofErr w:type="gramEnd"/>
      <w:r w:rsidR="0067282A" w:rsidRPr="00B3363D">
        <w:rPr>
          <w:rFonts w:ascii="方正小标宋简体" w:eastAsia="方正小标宋简体" w:hAnsi="方正小标宋简体" w:cs="方正小标宋简体" w:hint="eastAsia"/>
          <w:color w:val="000000" w:themeColor="text1"/>
          <w:sz w:val="43"/>
          <w:szCs w:val="43"/>
          <w:shd w:val="clear" w:color="auto" w:fill="FFFFFF"/>
        </w:rPr>
        <w:t>政策解读</w:t>
      </w:r>
    </w:p>
    <w:p w:rsidR="00841E50" w:rsidRDefault="0067282A">
      <w:pPr>
        <w:pStyle w:val="a5"/>
        <w:widowControl/>
        <w:shd w:val="clear" w:color="auto" w:fill="FFFFFF"/>
        <w:spacing w:beforeAutospacing="0" w:afterAutospacing="0" w:line="495" w:lineRule="atLeast"/>
        <w:rPr>
          <w:rFonts w:ascii="Times New Roman" w:hAnsi="Times New Roman"/>
          <w:color w:val="333333"/>
          <w:sz w:val="31"/>
          <w:szCs w:val="31"/>
        </w:rPr>
      </w:pPr>
      <w:r>
        <w:rPr>
          <w:rFonts w:ascii="Times New Roman" w:hAnsi="Times New Roman"/>
          <w:color w:val="333333"/>
          <w:spacing w:val="-15"/>
          <w:sz w:val="31"/>
          <w:szCs w:val="31"/>
          <w:shd w:val="clear" w:color="auto" w:fill="FFFFFF"/>
        </w:rPr>
        <w:t> </w:t>
      </w:r>
    </w:p>
    <w:p w:rsidR="00841E50" w:rsidRDefault="0067282A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560"/>
        <w:rPr>
          <w:rFonts w:ascii="Times New Roman" w:eastAsia="黑体" w:hAnsi="Times New Roman"/>
          <w:color w:val="333333"/>
          <w:sz w:val="31"/>
          <w:szCs w:val="31"/>
        </w:rPr>
      </w:pPr>
      <w:r>
        <w:rPr>
          <w:rFonts w:ascii="黑体" w:eastAsia="黑体" w:hAnsi="宋体" w:cs="黑体"/>
          <w:color w:val="333333"/>
          <w:spacing w:val="-15"/>
          <w:sz w:val="31"/>
          <w:szCs w:val="31"/>
          <w:shd w:val="clear" w:color="auto" w:fill="FFFFFF"/>
        </w:rPr>
        <w:t>一、</w:t>
      </w:r>
      <w:r w:rsidR="006E1812">
        <w:rPr>
          <w:rFonts w:ascii="黑体" w:eastAsia="黑体" w:hAnsi="宋体" w:cs="黑体" w:hint="eastAsia"/>
          <w:color w:val="333333"/>
          <w:spacing w:val="-15"/>
          <w:sz w:val="31"/>
          <w:szCs w:val="31"/>
          <w:shd w:val="clear" w:color="auto" w:fill="FFFFFF"/>
        </w:rPr>
        <w:t>方案起草的</w:t>
      </w:r>
      <w:r w:rsidR="00B3363D">
        <w:rPr>
          <w:rFonts w:ascii="黑体" w:eastAsia="黑体" w:hAnsi="宋体" w:cs="黑体" w:hint="eastAsia"/>
          <w:color w:val="333333"/>
          <w:spacing w:val="-15"/>
          <w:sz w:val="31"/>
          <w:szCs w:val="31"/>
          <w:shd w:val="clear" w:color="auto" w:fill="FFFFFF"/>
        </w:rPr>
        <w:t>依据</w:t>
      </w:r>
    </w:p>
    <w:p w:rsidR="00B3363D" w:rsidRDefault="00B3363D" w:rsidP="00B3363D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按照《广西壮族自治区关于下达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年中央财政基本公共卫生服务补助资金的通知》（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桂财社〔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52</w:t>
      </w:r>
      <w:r>
        <w:rPr>
          <w:rFonts w:ascii="Times New Roman" w:eastAsia="仿宋_GB2312" w:hAnsi="Times New Roman" w:cs="Times New Roman"/>
          <w:sz w:val="32"/>
          <w:szCs w:val="32"/>
        </w:rPr>
        <w:t>号）文件，对照《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年中央对地方转移支付区域绩效目标表（基本公共卫生服务项目）》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，结合我县实际情况，制定本方案。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</w:p>
    <w:p w:rsidR="006671BD" w:rsidRPr="006671BD" w:rsidRDefault="0067282A" w:rsidP="00B3363D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宋体" w:cs="黑体" w:hint="eastAsia"/>
          <w:color w:val="333333"/>
          <w:spacing w:val="-15"/>
          <w:sz w:val="31"/>
          <w:szCs w:val="31"/>
          <w:shd w:val="clear" w:color="auto" w:fill="FFFFFF"/>
        </w:rPr>
        <w:t>二、</w:t>
      </w:r>
      <w:r w:rsidR="006671BD" w:rsidRPr="006671BD">
        <w:rPr>
          <w:rFonts w:ascii="Times New Roman" w:eastAsia="黑体" w:hAnsi="Times New Roman" w:cs="Times New Roman"/>
          <w:sz w:val="32"/>
          <w:szCs w:val="32"/>
        </w:rPr>
        <w:t>目标任务</w:t>
      </w:r>
    </w:p>
    <w:p w:rsidR="00B3363D" w:rsidRDefault="00B3363D" w:rsidP="00B336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（一）全县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个乡镇卫生院免费向城乡居民提供基本公共卫生服务，基本公共卫生服务覆盖率</w:t>
      </w:r>
      <w:r>
        <w:rPr>
          <w:rFonts w:ascii="Times New Roman" w:eastAsia="仿宋_GB2312" w:hAnsi="Times New Roman" w:cs="Times New Roman"/>
          <w:sz w:val="32"/>
          <w:szCs w:val="32"/>
        </w:rPr>
        <w:t>100%</w:t>
      </w:r>
      <w:r>
        <w:rPr>
          <w:rFonts w:ascii="Times New Roman" w:eastAsia="仿宋_GB2312" w:hAnsi="Times New Roman" w:cs="Times New Roman"/>
          <w:sz w:val="32"/>
          <w:szCs w:val="32"/>
        </w:rPr>
        <w:t>；原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大类基本公共卫生服务项目按要求要成阶段性任务指标，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日前完成全年任务指标；补助资金使用要与服务工作进度匹配。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B3363D" w:rsidRDefault="00B3363D" w:rsidP="00B3363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（二）新增基本公共卫生服务项目，由原承担项目单位实施，实行统一考核，考核结果与该项目补助资金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拔付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挂钩。</w:t>
      </w:r>
    </w:p>
    <w:p w:rsidR="00B3363D" w:rsidRDefault="0067282A" w:rsidP="00B3363D">
      <w:pPr>
        <w:widowControl/>
        <w:spacing w:line="560" w:lineRule="exact"/>
        <w:ind w:firstLineChars="200" w:firstLine="5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宋体" w:cs="黑体" w:hint="eastAsia"/>
          <w:color w:val="333333"/>
          <w:spacing w:val="-15"/>
          <w:sz w:val="31"/>
          <w:szCs w:val="31"/>
          <w:shd w:val="clear" w:color="auto" w:fill="FFFFFF"/>
        </w:rPr>
        <w:t>三、</w:t>
      </w:r>
      <w:r w:rsidR="00B3363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实施范围和人群</w:t>
      </w:r>
      <w:r w:rsidR="00B3363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融水县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个乡镇的全体城乡常住居民（指居住半年以上的户籍及非户籍居民）。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B3363D" w:rsidRDefault="0067282A" w:rsidP="00B3363D">
      <w:pPr>
        <w:widowControl/>
        <w:spacing w:line="560" w:lineRule="exact"/>
        <w:ind w:firstLineChars="200" w:firstLine="560"/>
        <w:rPr>
          <w:rFonts w:ascii="Times New Roman" w:eastAsia="黑体" w:hAnsi="Times New Roman" w:cs="Times New Roman"/>
          <w:sz w:val="32"/>
          <w:szCs w:val="32"/>
        </w:rPr>
      </w:pPr>
      <w:r w:rsidRPr="006E1812">
        <w:rPr>
          <w:rFonts w:ascii="黑体" w:eastAsia="黑体" w:hAnsi="宋体" w:cs="黑体" w:hint="eastAsia"/>
          <w:color w:val="000000" w:themeColor="text1"/>
          <w:spacing w:val="-15"/>
          <w:sz w:val="31"/>
          <w:szCs w:val="31"/>
          <w:shd w:val="clear" w:color="auto" w:fill="FFFFFF"/>
        </w:rPr>
        <w:t>四、</w:t>
      </w:r>
      <w:r w:rsidR="00B3363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服务内容与工作任务</w:t>
      </w:r>
      <w:r w:rsidR="00B3363D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（一）居民健康档案管理服务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（二）健康教育服务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（三）预防接种服务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（四）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0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～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岁儿童健康管理服务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lastRenderedPageBreak/>
        <w:t>（五）孕产妇健康管理服务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（六）老年人健康管理服务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（七）慢性病患者健康管理服务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（八）严重精神障碍患者管理服务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（九）肺结核患者健康管理服务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（十）传染病及突发公共卫生事件报告和处理服务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</w:p>
    <w:p w:rsidR="00B3363D" w:rsidRDefault="00B3363D" w:rsidP="00B3363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（十一）卫生计生监督协管服务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841E50" w:rsidRPr="00A33C2C" w:rsidRDefault="00B3363D" w:rsidP="00B3363D">
      <w:pPr>
        <w:spacing w:line="560" w:lineRule="exact"/>
        <w:ind w:firstLineChars="250" w:firstLine="700"/>
        <w:rPr>
          <w:rFonts w:ascii="黑体" w:eastAsia="黑体" w:hAnsi="宋体" w:cs="黑体"/>
          <w:color w:val="333333"/>
          <w:spacing w:val="-15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000000" w:themeColor="text1"/>
          <w:spacing w:val="-15"/>
          <w:sz w:val="31"/>
          <w:szCs w:val="31"/>
          <w:shd w:val="clear" w:color="auto" w:fill="FFFFFF"/>
        </w:rPr>
        <w:t>五、</w:t>
      </w:r>
      <w:r w:rsidR="0067282A">
        <w:rPr>
          <w:rFonts w:ascii="黑体" w:eastAsia="黑体" w:hAnsi="宋体" w:cs="黑体" w:hint="eastAsia"/>
          <w:color w:val="333333"/>
          <w:spacing w:val="-15"/>
          <w:sz w:val="31"/>
          <w:szCs w:val="31"/>
          <w:shd w:val="clear" w:color="auto" w:fill="FFFFFF"/>
        </w:rPr>
        <w:t>政策咨询渠道</w:t>
      </w:r>
    </w:p>
    <w:p w:rsidR="00841E50" w:rsidRPr="00B3363D" w:rsidRDefault="0067282A" w:rsidP="00B3363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B3363D">
        <w:rPr>
          <w:rFonts w:ascii="仿宋_GB2312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负责解读本政策单位:融水苗族自治县卫生健康局，单位地址:融水镇寿星北路146号，电话:0772-5122405，邮箱：rs</w:t>
      </w:r>
      <w:r w:rsidR="006E1812" w:rsidRPr="00B3363D">
        <w:rPr>
          <w:rFonts w:ascii="仿宋_GB2312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x</w:t>
      </w:r>
      <w:r w:rsidRPr="00B3363D">
        <w:rPr>
          <w:rFonts w:ascii="仿宋_GB2312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wsj@163.com。</w:t>
      </w:r>
    </w:p>
    <w:sectPr w:rsidR="00841E50" w:rsidRPr="00B3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53" w:rsidRDefault="00782B53" w:rsidP="006E1812">
      <w:r>
        <w:separator/>
      </w:r>
    </w:p>
  </w:endnote>
  <w:endnote w:type="continuationSeparator" w:id="0">
    <w:p w:rsidR="00782B53" w:rsidRDefault="00782B53" w:rsidP="006E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53" w:rsidRDefault="00782B53" w:rsidP="006E1812">
      <w:r>
        <w:separator/>
      </w:r>
    </w:p>
  </w:footnote>
  <w:footnote w:type="continuationSeparator" w:id="0">
    <w:p w:rsidR="00782B53" w:rsidRDefault="00782B53" w:rsidP="006E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EE065"/>
    <w:multiLevelType w:val="singleLevel"/>
    <w:tmpl w:val="F2FEE06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zk3OGI3MWYyNzdjOGIzNTIwOWZiOWIwYjgxYjAifQ=="/>
  </w:docVars>
  <w:rsids>
    <w:rsidRoot w:val="798E3C08"/>
    <w:rsid w:val="0013351A"/>
    <w:rsid w:val="0014365D"/>
    <w:rsid w:val="005C607F"/>
    <w:rsid w:val="006671BD"/>
    <w:rsid w:val="0067259A"/>
    <w:rsid w:val="0067282A"/>
    <w:rsid w:val="006E1812"/>
    <w:rsid w:val="00782B53"/>
    <w:rsid w:val="00841E50"/>
    <w:rsid w:val="00A33C2C"/>
    <w:rsid w:val="00AB3F4F"/>
    <w:rsid w:val="00AC0B73"/>
    <w:rsid w:val="00B3363D"/>
    <w:rsid w:val="00B766EF"/>
    <w:rsid w:val="05B80BB3"/>
    <w:rsid w:val="12BD4058"/>
    <w:rsid w:val="13587423"/>
    <w:rsid w:val="284E48F5"/>
    <w:rsid w:val="798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6E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6E18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E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6E1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6E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6E18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E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6E1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10</cp:revision>
  <dcterms:created xsi:type="dcterms:W3CDTF">2023-11-11T08:24:00Z</dcterms:created>
  <dcterms:modified xsi:type="dcterms:W3CDTF">2024-09-02T08:02:00Z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B7B0EF4E450D4329A7D37168261B9C42</vt:lpwstr>
  </property>
</Properties>
</file>